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49198A" w:rsidRPr="005B6E04">
        <w:rPr>
          <w:rFonts w:ascii="Times New Roman" w:eastAsia="Times New Roman" w:hAnsi="Times New Roman" w:cs="Times New Roman"/>
          <w:sz w:val="28"/>
          <w:szCs w:val="28"/>
          <w:lang w:val="uk-UA" w:eastAsia="ru-RU"/>
        </w:rPr>
        <w:t>1</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8469DB">
        <w:rPr>
          <w:rFonts w:ascii="Times New Roman" w:eastAsia="Times New Roman" w:hAnsi="Times New Roman" w:cs="Times New Roman"/>
          <w:sz w:val="28"/>
          <w:szCs w:val="28"/>
          <w:lang w:val="uk-UA" w:eastAsia="ru-RU"/>
        </w:rPr>
        <w:t>,</w:t>
      </w:r>
      <w:r w:rsidR="00012F43" w:rsidRPr="005B6E04">
        <w:rPr>
          <w:rFonts w:ascii="Times New Roman" w:eastAsia="Times New Roman" w:hAnsi="Times New Roman" w:cs="Times New Roman"/>
          <w:sz w:val="28"/>
          <w:szCs w:val="28"/>
          <w:lang w:val="uk-UA" w:eastAsia="ru-RU"/>
        </w:rPr>
        <w:t xml:space="preserve"> його територіальні підрозділи</w:t>
      </w:r>
      <w:r w:rsidR="008469DB">
        <w:rPr>
          <w:rFonts w:ascii="Times New Roman" w:eastAsia="Times New Roman" w:hAnsi="Times New Roman" w:cs="Times New Roman"/>
          <w:sz w:val="28"/>
          <w:szCs w:val="28"/>
          <w:lang w:val="uk-UA" w:eastAsia="ru-RU"/>
        </w:rPr>
        <w:t xml:space="preserve"> та віддалені робочі місця</w:t>
      </w:r>
      <w:r w:rsidR="004B0490">
        <w:rPr>
          <w:rFonts w:ascii="Times New Roman" w:eastAsia="Times New Roman" w:hAnsi="Times New Roman" w:cs="Times New Roman"/>
          <w:sz w:val="28"/>
          <w:szCs w:val="28"/>
          <w:lang w:val="uk-UA" w:eastAsia="ru-RU"/>
        </w:rPr>
        <w:t xml:space="preserve"> адміністраторів</w:t>
      </w:r>
      <w:r w:rsidR="00EF4C0B">
        <w:rPr>
          <w:rFonts w:ascii="Times New Roman" w:eastAsia="Times New Roman" w:hAnsi="Times New Roman" w:cs="Times New Roman"/>
          <w:sz w:val="28"/>
          <w:szCs w:val="28"/>
          <w:lang w:val="uk-UA" w:eastAsia="ru-RU"/>
        </w:rPr>
        <w:t>»</w:t>
      </w:r>
      <w:r w:rsidR="00012F43" w:rsidRPr="005B6E04">
        <w:rPr>
          <w:rFonts w:ascii="Times New Roman" w:eastAsia="Times New Roman" w:hAnsi="Times New Roman" w:cs="Times New Roman"/>
          <w:sz w:val="28"/>
          <w:szCs w:val="28"/>
          <w:lang w:val="uk-UA" w:eastAsia="ru-RU"/>
        </w:rPr>
        <w:t xml:space="preserve"> </w:t>
      </w:r>
    </w:p>
    <w:p w:rsidR="0006211F" w:rsidRPr="00D55AD9"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00D55AD9">
        <w:rPr>
          <w:rFonts w:ascii="Times New Roman" w:hAnsi="Times New Roman" w:cs="Times New Roman"/>
          <w:sz w:val="28"/>
          <w:szCs w:val="28"/>
          <w:lang w:val="uk-UA"/>
        </w:rPr>
        <w:t>_______</w:t>
      </w:r>
      <w:r w:rsidR="00493D9E" w:rsidRPr="00493D9E">
        <w:rPr>
          <w:rFonts w:ascii="Times New Roman" w:hAnsi="Times New Roman" w:cs="Times New Roman"/>
          <w:sz w:val="28"/>
          <w:szCs w:val="28"/>
        </w:rPr>
        <w:t xml:space="preserve"> 202</w:t>
      </w:r>
      <w:r w:rsidR="00D55AD9">
        <w:rPr>
          <w:rFonts w:ascii="Times New Roman" w:hAnsi="Times New Roman" w:cs="Times New Roman"/>
          <w:sz w:val="28"/>
          <w:szCs w:val="28"/>
          <w:lang w:val="uk-UA"/>
        </w:rPr>
        <w:t>1</w:t>
      </w:r>
      <w:r w:rsidR="00493D9E" w:rsidRPr="00493D9E">
        <w:rPr>
          <w:rFonts w:ascii="Times New Roman" w:hAnsi="Times New Roman" w:cs="Times New Roman"/>
          <w:sz w:val="28"/>
          <w:szCs w:val="28"/>
        </w:rPr>
        <w:t xml:space="preserve"> року № </w:t>
      </w:r>
      <w:r w:rsidR="00D55AD9">
        <w:rPr>
          <w:rFonts w:ascii="Times New Roman" w:hAnsi="Times New Roman" w:cs="Times New Roman"/>
          <w:sz w:val="28"/>
          <w:szCs w:val="28"/>
          <w:lang w:val="uk-UA"/>
        </w:rPr>
        <w:t>________</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Сумської міської ради</w:t>
      </w:r>
      <w:r w:rsidR="002C21D8" w:rsidRPr="005B6E04">
        <w:rPr>
          <w:rFonts w:ascii="Times New Roman" w:eastAsia="Times New Roman" w:hAnsi="Times New Roman" w:cs="Times New Roman"/>
          <w:b/>
          <w:sz w:val="28"/>
          <w:szCs w:val="28"/>
          <w:lang w:val="uk-UA" w:eastAsia="ru-RU"/>
        </w:rPr>
        <w:t xml:space="preserve"> (</w:t>
      </w:r>
      <w:r w:rsidR="00F658A2" w:rsidRPr="005B6E04">
        <w:rPr>
          <w:rFonts w:ascii="Times New Roman" w:eastAsia="Times New Roman" w:hAnsi="Times New Roman" w:cs="Times New Roman"/>
          <w:b/>
          <w:sz w:val="28"/>
          <w:szCs w:val="28"/>
          <w:lang w:val="uk-UA" w:eastAsia="ru-RU"/>
        </w:rPr>
        <w:t xml:space="preserve">вул. Горького, 21, </w:t>
      </w:r>
      <w:r w:rsidR="002C21D8" w:rsidRPr="005B6E04">
        <w:rPr>
          <w:rFonts w:ascii="Times New Roman" w:eastAsia="Times New Roman" w:hAnsi="Times New Roman" w:cs="Times New Roman"/>
          <w:b/>
          <w:sz w:val="28"/>
          <w:szCs w:val="28"/>
          <w:lang w:val="uk-UA" w:eastAsia="ru-RU"/>
        </w:rPr>
        <w:t>м. Суми)</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pStyle w:val="a5"/>
              <w:ind w:left="57" w:right="57"/>
              <w:jc w:val="both"/>
              <w:rPr>
                <w:sz w:val="28"/>
                <w:szCs w:val="28"/>
                <w:lang w:val="uk-UA"/>
              </w:rPr>
            </w:pPr>
            <w:r w:rsidRPr="00696328">
              <w:rPr>
                <w:sz w:val="28"/>
                <w:szCs w:val="28"/>
                <w:lang w:val="uk-UA"/>
              </w:rPr>
              <w:t>Державна реєстрація народження</w:t>
            </w:r>
          </w:p>
        </w:tc>
        <w:tc>
          <w:tcPr>
            <w:tcW w:w="2892" w:type="dxa"/>
            <w:gridSpan w:val="2"/>
            <w:vMerge w:val="restart"/>
            <w:vAlign w:val="center"/>
          </w:tcPr>
          <w:p w:rsidR="00A638D4" w:rsidRPr="002A74AC" w:rsidRDefault="00A638D4" w:rsidP="002A74AC">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2A74AC">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2A74AC">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696328" w:rsidRDefault="003E45A7"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Експериментальний проект «єМалятко»</w:t>
            </w:r>
          </w:p>
          <w:p w:rsidR="002E3947" w:rsidRPr="00696328" w:rsidRDefault="002E3947" w:rsidP="00696328">
            <w:pPr>
              <w:pStyle w:val="a9"/>
              <w:numPr>
                <w:ilvl w:val="0"/>
                <w:numId w:val="42"/>
              </w:numPr>
              <w:ind w:right="57"/>
              <w:jc w:val="both"/>
              <w:rPr>
                <w:sz w:val="28"/>
                <w:szCs w:val="28"/>
                <w:lang w:val="uk-UA"/>
              </w:rPr>
            </w:pPr>
            <w:r w:rsidRPr="00696328">
              <w:rPr>
                <w:sz w:val="28"/>
                <w:szCs w:val="28"/>
              </w:rPr>
              <w:t>державна реєстрація народження та визначення походження дитини</w:t>
            </w:r>
          </w:p>
          <w:p w:rsidR="00FF2C32" w:rsidRPr="00696328" w:rsidRDefault="00FF2C32" w:rsidP="00696328">
            <w:pPr>
              <w:pStyle w:val="a9"/>
              <w:ind w:left="507" w:right="57"/>
              <w:jc w:val="both"/>
              <w:rPr>
                <w:sz w:val="28"/>
                <w:szCs w:val="28"/>
                <w:lang w:val="uk-UA"/>
              </w:rPr>
            </w:pPr>
          </w:p>
          <w:p w:rsidR="002E3947" w:rsidRPr="00696328" w:rsidRDefault="002E3947"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реєстрація місця проживання</w:t>
            </w:r>
          </w:p>
          <w:p w:rsidR="002E3947" w:rsidRPr="00696328" w:rsidRDefault="002E3947" w:rsidP="00696328">
            <w:pPr>
              <w:pStyle w:val="a9"/>
              <w:ind w:left="507" w:right="57"/>
              <w:jc w:val="both"/>
              <w:rPr>
                <w:sz w:val="28"/>
                <w:szCs w:val="28"/>
                <w:lang w:val="uk-UA"/>
              </w:rPr>
            </w:pPr>
          </w:p>
          <w:p w:rsidR="00FF2C32" w:rsidRPr="00696328" w:rsidRDefault="00FF2C32" w:rsidP="00696328">
            <w:pPr>
              <w:pStyle w:val="a9"/>
              <w:ind w:left="507" w:right="57"/>
              <w:jc w:val="both"/>
              <w:rPr>
                <w:sz w:val="28"/>
                <w:szCs w:val="28"/>
                <w:lang w:val="uk-UA"/>
              </w:rPr>
            </w:pPr>
          </w:p>
          <w:p w:rsidR="00FF2C32" w:rsidRPr="00696328" w:rsidRDefault="00FF2C32" w:rsidP="00696328">
            <w:pPr>
              <w:pStyle w:val="a9"/>
              <w:ind w:left="507" w:right="57"/>
              <w:jc w:val="both"/>
              <w:rPr>
                <w:sz w:val="28"/>
                <w:szCs w:val="28"/>
                <w:lang w:val="uk-UA"/>
              </w:rPr>
            </w:pPr>
          </w:p>
          <w:p w:rsidR="002E3947" w:rsidRPr="00696328" w:rsidRDefault="002E3947" w:rsidP="00696328">
            <w:pPr>
              <w:pStyle w:val="a9"/>
              <w:ind w:left="507" w:right="57"/>
              <w:jc w:val="both"/>
              <w:rPr>
                <w:sz w:val="28"/>
                <w:szCs w:val="28"/>
                <w:lang w:val="uk-UA"/>
              </w:rPr>
            </w:pPr>
          </w:p>
          <w:p w:rsidR="002E3947" w:rsidRPr="00696328" w:rsidRDefault="002E3947"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призначення допомоги при народженні дитини</w:t>
            </w:r>
          </w:p>
          <w:p w:rsidR="002E3947" w:rsidRPr="00696328" w:rsidRDefault="002E3947" w:rsidP="00696328">
            <w:pPr>
              <w:ind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lastRenderedPageBreak/>
              <w:t>призначення допомоги на дітей, які виховуються у багатодітних сі</w:t>
            </w:r>
            <w:proofErr w:type="gramStart"/>
            <w:r w:rsidRPr="00696328">
              <w:rPr>
                <w:sz w:val="28"/>
                <w:szCs w:val="28"/>
              </w:rPr>
              <w:t>м</w:t>
            </w:r>
            <w:proofErr w:type="gramEnd"/>
            <w:r w:rsidRPr="00696328">
              <w:rPr>
                <w:sz w:val="28"/>
                <w:szCs w:val="28"/>
              </w:rPr>
              <w:t>’ях</w:t>
            </w:r>
          </w:p>
          <w:p w:rsidR="00FF2C32" w:rsidRPr="00696328" w:rsidRDefault="00FF2C32" w:rsidP="00696328">
            <w:pPr>
              <w:pStyle w:val="a9"/>
              <w:jc w:val="both"/>
              <w:rPr>
                <w:sz w:val="28"/>
                <w:szCs w:val="28"/>
                <w:lang w:val="uk-UA"/>
              </w:rPr>
            </w:pPr>
          </w:p>
          <w:p w:rsidR="00FF2C32" w:rsidRPr="00696328" w:rsidRDefault="00FF2C32" w:rsidP="00696328">
            <w:pPr>
              <w:pStyle w:val="a9"/>
              <w:ind w:left="507" w:right="57"/>
              <w:jc w:val="both"/>
              <w:rPr>
                <w:sz w:val="28"/>
                <w:szCs w:val="28"/>
                <w:lang w:val="uk-UA"/>
              </w:rPr>
            </w:pPr>
          </w:p>
          <w:p w:rsidR="002E3947" w:rsidRPr="00696328" w:rsidRDefault="002E3947" w:rsidP="00696328">
            <w:pPr>
              <w:pStyle w:val="a9"/>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696328" w:rsidRDefault="00FF2C32" w:rsidP="00696328">
            <w:pPr>
              <w:pStyle w:val="a9"/>
              <w:ind w:left="507" w:right="57"/>
              <w:jc w:val="both"/>
              <w:rPr>
                <w:sz w:val="28"/>
                <w:szCs w:val="28"/>
                <w:lang w:val="uk-UA"/>
              </w:rPr>
            </w:pPr>
          </w:p>
          <w:p w:rsidR="009D1122" w:rsidRPr="00696328" w:rsidRDefault="009D1122" w:rsidP="00696328">
            <w:pPr>
              <w:pStyle w:val="a9"/>
              <w:ind w:left="507" w:right="57"/>
              <w:jc w:val="both"/>
              <w:rPr>
                <w:sz w:val="28"/>
                <w:szCs w:val="28"/>
                <w:lang w:val="uk-UA"/>
              </w:rPr>
            </w:pPr>
          </w:p>
          <w:p w:rsidR="009D1122" w:rsidRPr="00696328" w:rsidRDefault="009D1122"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реєстрація у Державному реє</w:t>
            </w:r>
            <w:proofErr w:type="gramStart"/>
            <w:r w:rsidRPr="00696328">
              <w:rPr>
                <w:sz w:val="28"/>
                <w:szCs w:val="28"/>
              </w:rPr>
              <w:t>стр</w:t>
            </w:r>
            <w:proofErr w:type="gramEnd"/>
            <w:r w:rsidRPr="00696328">
              <w:rPr>
                <w:sz w:val="28"/>
                <w:szCs w:val="28"/>
              </w:rPr>
              <w:t>і фізичних осіб - платників податків</w:t>
            </w:r>
          </w:p>
          <w:p w:rsidR="009D1122" w:rsidRPr="00696328" w:rsidRDefault="009D1122" w:rsidP="00696328">
            <w:pPr>
              <w:pStyle w:val="a9"/>
              <w:ind w:left="507" w:right="57"/>
              <w:jc w:val="both"/>
              <w:rPr>
                <w:sz w:val="28"/>
                <w:szCs w:val="28"/>
                <w:lang w:val="uk-UA"/>
              </w:rPr>
            </w:pPr>
          </w:p>
          <w:p w:rsidR="009D1122" w:rsidRPr="00696328" w:rsidRDefault="002E3947" w:rsidP="00696328">
            <w:pPr>
              <w:pStyle w:val="a9"/>
              <w:numPr>
                <w:ilvl w:val="0"/>
                <w:numId w:val="42"/>
              </w:numPr>
              <w:ind w:right="57"/>
              <w:jc w:val="both"/>
              <w:rPr>
                <w:sz w:val="28"/>
                <w:szCs w:val="28"/>
                <w:lang w:val="uk-UA"/>
              </w:rPr>
            </w:pPr>
            <w:r w:rsidRPr="00696328">
              <w:rPr>
                <w:sz w:val="28"/>
                <w:szCs w:val="28"/>
                <w:lang w:val="uk-UA"/>
              </w:rPr>
              <w:t>видача посвідчень батьків багатодітної сім’ї та дитини з багатодітної сім’ї</w:t>
            </w:r>
          </w:p>
          <w:p w:rsidR="00FF2C32" w:rsidRPr="00696328" w:rsidRDefault="00FF2C32" w:rsidP="00696328">
            <w:pPr>
              <w:pStyle w:val="a9"/>
              <w:jc w:val="both"/>
              <w:rPr>
                <w:sz w:val="28"/>
                <w:szCs w:val="28"/>
                <w:lang w:val="uk-UA"/>
              </w:rPr>
            </w:pPr>
          </w:p>
          <w:p w:rsidR="00FF2C32" w:rsidRPr="00696328" w:rsidRDefault="00FF2C32" w:rsidP="00696328">
            <w:pPr>
              <w:pStyle w:val="a9"/>
              <w:ind w:left="507" w:right="57"/>
              <w:jc w:val="both"/>
              <w:rPr>
                <w:sz w:val="28"/>
                <w:szCs w:val="28"/>
                <w:lang w:val="uk-UA"/>
              </w:rPr>
            </w:pPr>
          </w:p>
          <w:p w:rsidR="009D1122" w:rsidRPr="00696328" w:rsidRDefault="009D1122"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визначення належності новонародженої дитини до громадянства України</w:t>
            </w:r>
          </w:p>
          <w:p w:rsidR="009D1122" w:rsidRPr="00696328" w:rsidRDefault="009D1122"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696328" w:rsidRDefault="009D112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FF2C32" w:rsidRPr="00696328" w:rsidRDefault="00FF2C3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9D1122" w:rsidRPr="00696328" w:rsidRDefault="009D1122" w:rsidP="00696328">
            <w:pPr>
              <w:pStyle w:val="a9"/>
              <w:numPr>
                <w:ilvl w:val="0"/>
                <w:numId w:val="42"/>
              </w:numPr>
              <w:ind w:right="57"/>
              <w:jc w:val="both"/>
              <w:rPr>
                <w:sz w:val="28"/>
                <w:szCs w:val="28"/>
                <w:lang w:val="uk-UA"/>
              </w:rPr>
            </w:pPr>
            <w:r w:rsidRPr="00696328">
              <w:rPr>
                <w:sz w:val="28"/>
                <w:szCs w:val="28"/>
              </w:rPr>
              <w:t xml:space="preserve">надання одноразової натуральної допомоги </w:t>
            </w:r>
            <w:r w:rsidR="009B36BB">
              <w:rPr>
                <w:sz w:val="28"/>
                <w:szCs w:val="28"/>
                <w:lang w:val="uk-UA"/>
              </w:rPr>
              <w:t>«</w:t>
            </w:r>
            <w:r w:rsidRPr="00696328">
              <w:rPr>
                <w:sz w:val="28"/>
                <w:szCs w:val="28"/>
              </w:rPr>
              <w:t>пакунок малюка</w:t>
            </w:r>
            <w:r w:rsidR="009B36BB">
              <w:rPr>
                <w:sz w:val="28"/>
                <w:szCs w:val="28"/>
                <w:lang w:val="uk-UA"/>
              </w:rPr>
              <w:t>»</w:t>
            </w:r>
            <w:r w:rsidRPr="00696328">
              <w:rPr>
                <w:sz w:val="28"/>
                <w:szCs w:val="28"/>
              </w:rPr>
              <w:t xml:space="preserve"> за </w:t>
            </w:r>
            <w:proofErr w:type="gramStart"/>
            <w:r w:rsidRPr="00696328">
              <w:rPr>
                <w:sz w:val="28"/>
                <w:szCs w:val="28"/>
              </w:rPr>
              <w:t>м</w:t>
            </w:r>
            <w:proofErr w:type="gramEnd"/>
            <w:r w:rsidRPr="00696328">
              <w:rPr>
                <w:sz w:val="28"/>
                <w:szCs w:val="28"/>
              </w:rPr>
              <w:t>ісцем проживання або перебування її отримувача</w:t>
            </w:r>
          </w:p>
          <w:p w:rsidR="00C728E1" w:rsidRPr="00696328" w:rsidRDefault="00C728E1" w:rsidP="00696328">
            <w:pPr>
              <w:pStyle w:val="a9"/>
              <w:ind w:left="507" w:right="57"/>
              <w:jc w:val="both"/>
              <w:rPr>
                <w:sz w:val="28"/>
                <w:szCs w:val="28"/>
                <w:lang w:val="uk-UA"/>
              </w:rPr>
            </w:pPr>
          </w:p>
          <w:p w:rsidR="009D1122" w:rsidRPr="00696328" w:rsidRDefault="009D1122" w:rsidP="009B36BB">
            <w:pPr>
              <w:pStyle w:val="a9"/>
              <w:numPr>
                <w:ilvl w:val="0"/>
                <w:numId w:val="42"/>
              </w:numPr>
              <w:ind w:right="57"/>
              <w:jc w:val="both"/>
              <w:rPr>
                <w:sz w:val="28"/>
                <w:szCs w:val="28"/>
                <w:lang w:val="uk-UA"/>
              </w:rPr>
            </w:pPr>
            <w:r w:rsidRPr="00696328">
              <w:rPr>
                <w:sz w:val="28"/>
                <w:szCs w:val="28"/>
              </w:rPr>
              <w:t xml:space="preserve">надання грошової компенсації вартості одноразової натуральної допомоги </w:t>
            </w:r>
            <w:r w:rsidR="009B36BB">
              <w:rPr>
                <w:sz w:val="28"/>
                <w:szCs w:val="28"/>
                <w:lang w:val="uk-UA"/>
              </w:rPr>
              <w:t>«</w:t>
            </w:r>
            <w:r w:rsidRPr="00696328">
              <w:rPr>
                <w:sz w:val="28"/>
                <w:szCs w:val="28"/>
              </w:rPr>
              <w:t>пакунок малюка</w:t>
            </w:r>
            <w:r w:rsidR="009B36BB">
              <w:rPr>
                <w:sz w:val="28"/>
                <w:szCs w:val="28"/>
                <w:lang w:val="uk-UA"/>
              </w:rPr>
              <w:t>»</w:t>
            </w:r>
            <w:bookmarkStart w:id="0" w:name="_GoBack"/>
            <w:bookmarkEnd w:id="0"/>
          </w:p>
        </w:tc>
        <w:tc>
          <w:tcPr>
            <w:tcW w:w="2892" w:type="dxa"/>
            <w:gridSpan w:val="2"/>
          </w:tcPr>
          <w:p w:rsidR="003E45A7" w:rsidRPr="002A74AC" w:rsidRDefault="008C7B12" w:rsidP="002E3947">
            <w:pPr>
              <w:spacing w:after="160" w:line="259" w:lineRule="auto"/>
              <w:rPr>
                <w:rFonts w:ascii="Times New Roman" w:eastAsia="Times New Roman" w:hAnsi="Times New Roman" w:cs="Times New Roman"/>
                <w:sz w:val="28"/>
                <w:szCs w:val="28"/>
                <w:lang w:val="uk-UA" w:eastAsia="ru-RU"/>
              </w:rPr>
            </w:pPr>
            <w:r>
              <w:lastRenderedPageBreak/>
              <w:fldChar w:fldCharType="begin"/>
            </w:r>
            <w:r>
              <w:instrText xml:space="preserve"> HYPERLINK "https://zakon.rada.gov.ua/laws/show/2398-17" \t "_blank" </w:instrText>
            </w:r>
            <w:r>
              <w:fldChar w:fldCharType="separate"/>
            </w:r>
            <w:r w:rsidR="002E3947" w:rsidRPr="00FF2C32">
              <w:rPr>
                <w:rFonts w:ascii="Times New Roman" w:eastAsia="Times New Roman" w:hAnsi="Times New Roman" w:cs="Times New Roman"/>
                <w:sz w:val="28"/>
                <w:szCs w:val="28"/>
                <w:lang w:eastAsia="ru-RU"/>
              </w:rPr>
              <w:t>Закон України</w:t>
            </w:r>
            <w:r>
              <w:rPr>
                <w:rFonts w:ascii="Times New Roman" w:eastAsia="Times New Roman" w:hAnsi="Times New Roman" w:cs="Times New Roman"/>
                <w:sz w:val="28"/>
                <w:szCs w:val="28"/>
                <w:lang w:eastAsia="ru-RU"/>
              </w:rPr>
              <w:fldChar w:fldCharType="end"/>
            </w:r>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2A74AC">
              <w:rPr>
                <w:rFonts w:ascii="Times New Roman" w:eastAsia="Times New Roman" w:hAnsi="Times New Roman" w:cs="Times New Roman"/>
                <w:sz w:val="28"/>
                <w:szCs w:val="28"/>
                <w:lang w:val="uk-UA" w:eastAsia="ru-RU"/>
              </w:rPr>
              <w:t>»</w:t>
            </w:r>
          </w:p>
          <w:p w:rsidR="002E3947"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2A74AC">
              <w:rPr>
                <w:rFonts w:ascii="Times New Roman" w:eastAsia="Times New Roman" w:hAnsi="Times New Roman" w:cs="Times New Roman"/>
                <w:sz w:val="28"/>
                <w:szCs w:val="28"/>
                <w:lang w:val="uk-UA" w:eastAsia="ru-RU"/>
              </w:rPr>
              <w:t>»</w:t>
            </w:r>
          </w:p>
          <w:p w:rsidR="002E3947"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2A74AC">
              <w:rPr>
                <w:rFonts w:ascii="Times New Roman" w:eastAsia="Times New Roman" w:hAnsi="Times New Roman" w:cs="Times New Roman"/>
                <w:sz w:val="28"/>
                <w:szCs w:val="28"/>
                <w:lang w:val="uk-UA" w:eastAsia="ru-RU"/>
              </w:rPr>
              <w:t>»</w:t>
            </w:r>
          </w:p>
          <w:p w:rsidR="002E3947"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2A74AC">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2A74AC">
              <w:rPr>
                <w:rFonts w:ascii="Times New Roman" w:eastAsia="Times New Roman" w:hAnsi="Times New Roman" w:cs="Times New Roman"/>
                <w:sz w:val="28"/>
                <w:szCs w:val="28"/>
                <w:lang w:val="uk-UA" w:eastAsia="ru-RU"/>
              </w:rPr>
              <w:t>»</w:t>
            </w:r>
          </w:p>
          <w:p w:rsidR="009D1122" w:rsidRPr="00FF2C32" w:rsidRDefault="008C7B12"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2A74AC">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2A74AC">
              <w:rPr>
                <w:rFonts w:ascii="Times New Roman" w:eastAsia="Times New Roman" w:hAnsi="Times New Roman" w:cs="Times New Roman"/>
                <w:sz w:val="28"/>
                <w:szCs w:val="28"/>
                <w:lang w:val="uk-UA" w:eastAsia="ru-RU"/>
              </w:rPr>
              <w:t>»</w:t>
            </w:r>
          </w:p>
          <w:p w:rsidR="009D1122"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2A74AC">
              <w:rPr>
                <w:rFonts w:ascii="Times New Roman" w:eastAsia="Times New Roman" w:hAnsi="Times New Roman" w:cs="Times New Roman"/>
                <w:sz w:val="28"/>
                <w:szCs w:val="28"/>
                <w:lang w:val="uk-UA" w:eastAsia="ru-RU"/>
              </w:rPr>
              <w:t>»</w:t>
            </w:r>
          </w:p>
          <w:p w:rsidR="009D1122" w:rsidRPr="002A74AC" w:rsidRDefault="008C7B12"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2A74AC">
              <w:rPr>
                <w:rFonts w:ascii="Times New Roman" w:eastAsia="Times New Roman" w:hAnsi="Times New Roman" w:cs="Times New Roman"/>
                <w:sz w:val="28"/>
                <w:szCs w:val="28"/>
                <w:lang w:val="uk-UA" w:eastAsia="ru-RU"/>
              </w:rPr>
              <w:t>»</w:t>
            </w:r>
          </w:p>
          <w:p w:rsidR="009D1122" w:rsidRPr="002A74AC" w:rsidRDefault="009D1122" w:rsidP="002A74AC">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8"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2A74AC">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2A74AC">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2A74AC">
              <w:rPr>
                <w:rFonts w:ascii="Times New Roman" w:eastAsia="Times New Roman" w:hAnsi="Times New Roman" w:cs="Times New Roman"/>
                <w:sz w:val="28"/>
                <w:szCs w:val="28"/>
                <w:lang w:val="uk-UA" w:eastAsia="ru-RU"/>
              </w:rPr>
              <w:t>«</w:t>
            </w:r>
            <w:r w:rsidR="002A74AC">
              <w:rPr>
                <w:rFonts w:ascii="Times New Roman" w:eastAsia="Times New Roman" w:hAnsi="Times New Roman" w:cs="Times New Roman"/>
                <w:sz w:val="28"/>
                <w:szCs w:val="28"/>
                <w:lang w:eastAsia="ru-RU"/>
              </w:rPr>
              <w:t>пакунок малюка</w:t>
            </w:r>
            <w:r w:rsidR="002A74AC">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spacing w:after="0" w:line="240" w:lineRule="auto"/>
              <w:jc w:val="both"/>
              <w:rPr>
                <w:rFonts w:ascii="Times New Roman" w:hAnsi="Times New Roman" w:cs="Times New Roman"/>
                <w:bCs/>
                <w:spacing w:val="2"/>
                <w:w w:val="99"/>
                <w:sz w:val="28"/>
                <w:szCs w:val="28"/>
                <w:lang w:val="uk-UA"/>
              </w:rPr>
            </w:pPr>
            <w:r w:rsidRPr="00696328">
              <w:rPr>
                <w:rFonts w:ascii="Times New Roman" w:hAnsi="Times New Roman" w:cs="Times New Roman"/>
                <w:sz w:val="28"/>
                <w:szCs w:val="28"/>
                <w:lang w:val="uk-UA"/>
              </w:rPr>
              <w:t>Реєстрація місц</w:t>
            </w:r>
            <w:r w:rsidR="00C43A45" w:rsidRPr="00696328">
              <w:rPr>
                <w:rFonts w:ascii="Times New Roman" w:hAnsi="Times New Roman" w:cs="Times New Roman"/>
                <w:sz w:val="28"/>
                <w:szCs w:val="28"/>
                <w:lang w:val="uk-UA"/>
              </w:rPr>
              <w:t>я</w:t>
            </w:r>
            <w:r w:rsidRPr="00696328">
              <w:rPr>
                <w:rFonts w:ascii="Times New Roman" w:hAnsi="Times New Roman" w:cs="Times New Roman"/>
                <w:sz w:val="28"/>
                <w:szCs w:val="28"/>
                <w:lang w:val="uk-UA"/>
              </w:rPr>
              <w:t xml:space="preserve"> проживання </w:t>
            </w:r>
          </w:p>
          <w:p w:rsidR="00074243" w:rsidRPr="00696328" w:rsidRDefault="00074243" w:rsidP="00696328">
            <w:pPr>
              <w:pStyle w:val="a5"/>
              <w:ind w:left="57" w:right="57"/>
              <w:jc w:val="both"/>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sz w:val="28"/>
                <w:szCs w:val="28"/>
                <w:lang w:val="uk-UA"/>
              </w:rPr>
              <w:t>Реєстрація місц</w:t>
            </w:r>
            <w:r w:rsidR="00C43A45" w:rsidRPr="00696328">
              <w:rPr>
                <w:sz w:val="28"/>
                <w:szCs w:val="28"/>
                <w:lang w:val="uk-UA"/>
              </w:rPr>
              <w:t>я</w:t>
            </w:r>
            <w:r w:rsidRPr="00696328">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spacing w:after="0" w:line="240" w:lineRule="auto"/>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 xml:space="preserve">Зняття з реєстрації місця проживання </w:t>
            </w:r>
          </w:p>
          <w:p w:rsidR="00074243" w:rsidRPr="00696328" w:rsidRDefault="00074243" w:rsidP="00696328">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9B36BB"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bCs/>
                <w:sz w:val="28"/>
                <w:szCs w:val="28"/>
                <w:lang w:val="uk-UA"/>
              </w:rPr>
              <w:t xml:space="preserve">Внесення до Паспорта громадянина України </w:t>
            </w:r>
            <w:r w:rsidR="002E3947" w:rsidRPr="00696328">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rStyle w:val="a8"/>
                <w:i w:val="0"/>
                <w:sz w:val="28"/>
                <w:szCs w:val="28"/>
              </w:rPr>
              <w:t xml:space="preserve">Перенесення відомостей з </w:t>
            </w:r>
            <w:r w:rsidRPr="00696328">
              <w:rPr>
                <w:rStyle w:val="a8"/>
                <w:i w:val="0"/>
                <w:sz w:val="28"/>
                <w:szCs w:val="28"/>
                <w:lang w:val="uk-UA"/>
              </w:rPr>
              <w:t>Р</w:t>
            </w:r>
            <w:r w:rsidRPr="00696328">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9B36B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696328" w:rsidRDefault="003E45A7" w:rsidP="00696328">
            <w:pPr>
              <w:pStyle w:val="a5"/>
              <w:ind w:left="57" w:right="57"/>
              <w:jc w:val="both"/>
              <w:rPr>
                <w:sz w:val="28"/>
                <w:szCs w:val="28"/>
                <w:lang w:val="uk-UA" w:eastAsia="uk-UA"/>
              </w:rPr>
            </w:pPr>
            <w:r w:rsidRPr="00696328">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696328" w:rsidRDefault="00601549" w:rsidP="00696328">
            <w:pPr>
              <w:spacing w:after="0"/>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3E45A7" w:rsidRPr="00696328">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696328" w:rsidRDefault="003E45A7" w:rsidP="00696328">
            <w:pPr>
              <w:pStyle w:val="a5"/>
              <w:ind w:left="57" w:right="57"/>
              <w:jc w:val="both"/>
              <w:rPr>
                <w:b/>
                <w:sz w:val="28"/>
                <w:szCs w:val="28"/>
              </w:rPr>
            </w:pPr>
            <w:r w:rsidRPr="00696328">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4A6BCD">
            <w:pPr>
              <w:pStyle w:val="a5"/>
              <w:ind w:left="159" w:right="142"/>
              <w:jc w:val="both"/>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зміни інформації, внесеної до паспорта для виїзду за кордон; </w:t>
            </w:r>
          </w:p>
        </w:tc>
        <w:tc>
          <w:tcPr>
            <w:tcW w:w="2892" w:type="dxa"/>
            <w:gridSpan w:val="2"/>
            <w:vMerge w:val="restart"/>
            <w:tcBorders>
              <w:top w:val="outset" w:sz="4" w:space="0" w:color="000000"/>
              <w:left w:val="outset" w:sz="4" w:space="0" w:color="000000"/>
              <w:right w:val="outset" w:sz="4" w:space="0" w:color="000000"/>
            </w:tcBorders>
            <w:vAlign w:val="center"/>
          </w:tcPr>
          <w:p w:rsidR="00FC0931" w:rsidRPr="002A74AC" w:rsidRDefault="00FC0931" w:rsidP="002A74AC">
            <w:pPr>
              <w:pStyle w:val="a5"/>
              <w:ind w:left="159" w:right="142"/>
              <w:jc w:val="both"/>
              <w:rPr>
                <w:sz w:val="28"/>
                <w:szCs w:val="28"/>
                <w:lang w:val="uk-UA" w:eastAsia="uk-UA"/>
              </w:rPr>
            </w:pPr>
            <w:r w:rsidRPr="00E8138B">
              <w:rPr>
                <w:sz w:val="28"/>
                <w:szCs w:val="28"/>
              </w:rPr>
              <w:t xml:space="preserve">Закон України </w:t>
            </w:r>
            <w:r w:rsidR="002A74AC">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2A74AC">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2A74AC">
              <w:rPr>
                <w:sz w:val="28"/>
                <w:szCs w:val="28"/>
                <w:lang w:val="uk-UA"/>
              </w:rPr>
              <w:t>«</w:t>
            </w:r>
            <w:r w:rsidRPr="00E8138B">
              <w:rPr>
                <w:sz w:val="28"/>
                <w:szCs w:val="28"/>
              </w:rPr>
              <w:t>Про порядок виїзду з України і в’їзду в Україну громадян України</w:t>
            </w:r>
            <w:r w:rsidR="002A74AC">
              <w:rPr>
                <w:sz w:val="28"/>
                <w:szCs w:val="28"/>
                <w:lang w:val="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виявлення помилки в інформації, внесеній до паспорта для виїзду за кордон;</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w:t>
            </w:r>
            <w:proofErr w:type="gramStart"/>
            <w:r w:rsidRPr="00696328">
              <w:rPr>
                <w:rFonts w:ascii="Times New Roman" w:eastAsia="Times New Roman" w:hAnsi="Times New Roman" w:cs="Times New Roman"/>
                <w:sz w:val="28"/>
                <w:szCs w:val="28"/>
                <w:lang w:eastAsia="ru-RU"/>
              </w:rPr>
              <w:t>раз</w:t>
            </w:r>
            <w:proofErr w:type="gramEnd"/>
            <w:r w:rsidRPr="00696328">
              <w:rPr>
                <w:rFonts w:ascii="Times New Roman" w:eastAsia="Times New Roman" w:hAnsi="Times New Roman" w:cs="Times New Roman"/>
                <w:sz w:val="28"/>
                <w:szCs w:val="28"/>
                <w:lang w:eastAsia="ru-RU"/>
              </w:rPr>
              <w:t>і непридатності паспорта для виїзду за кордон для подальшого використання</w:t>
            </w:r>
            <w:r w:rsidRPr="00696328">
              <w:rPr>
                <w:rFonts w:ascii="Times New Roman" w:eastAsia="Times New Roman" w:hAnsi="Times New Roman" w:cs="Times New Roman"/>
                <w:sz w:val="28"/>
                <w:szCs w:val="28"/>
                <w:lang w:val="uk-UA" w:eastAsia="ru-RU"/>
              </w:rPr>
              <w:t>.</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lang w:val="uk-UA"/>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отриманням реєстраційного номера облікової картки платника податків з </w:t>
            </w:r>
            <w:r w:rsidRPr="00696328">
              <w:rPr>
                <w:rFonts w:ascii="Times New Roman" w:eastAsia="Times New Roman" w:hAnsi="Times New Roman" w:cs="Times New Roman"/>
                <w:sz w:val="28"/>
                <w:szCs w:val="28"/>
                <w:lang w:val="uk-UA" w:eastAsia="ru-RU"/>
              </w:rPr>
              <w:lastRenderedPageBreak/>
              <w:t>державного реєстру фізичних осіб — платників податків (РНОКПП) або повідомлення про відмову від прийняття зазначеного номера (за бажанням)</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виявленням помилки в інформації, внесеній до паспорта;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закінченням строку дії паспорта</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непридатностю паспорта для подальшого використання</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FC0931">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p>
          <w:p w:rsidR="00FC0931" w:rsidRPr="00696328" w:rsidRDefault="00FC0931" w:rsidP="00696328">
            <w:pPr>
              <w:jc w:val="both"/>
              <w:rPr>
                <w:sz w:val="28"/>
                <w:szCs w:val="28"/>
              </w:rPr>
            </w:pPr>
          </w:p>
        </w:tc>
        <w:tc>
          <w:tcPr>
            <w:tcW w:w="2892" w:type="dxa"/>
            <w:gridSpan w:val="2"/>
            <w:vMerge w:val="restart"/>
            <w:tcBorders>
              <w:left w:val="outset" w:sz="4" w:space="0" w:color="000000"/>
              <w:right w:val="outset" w:sz="4" w:space="0" w:color="000000"/>
            </w:tcBorders>
            <w:vAlign w:val="center"/>
          </w:tcPr>
          <w:p w:rsidR="00FC0931" w:rsidRPr="002A74AC" w:rsidRDefault="00FC0931" w:rsidP="002A74AC">
            <w:pPr>
              <w:pStyle w:val="a5"/>
              <w:ind w:left="159" w:right="142"/>
              <w:rPr>
                <w:sz w:val="28"/>
                <w:szCs w:val="28"/>
                <w:lang w:val="uk-UA" w:eastAsia="uk-UA"/>
              </w:rPr>
            </w:pPr>
            <w:r w:rsidRPr="00E8138B">
              <w:rPr>
                <w:sz w:val="28"/>
                <w:szCs w:val="28"/>
              </w:rPr>
              <w:t xml:space="preserve">Закон України </w:t>
            </w:r>
            <w:r w:rsidR="002A74AC">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2A74AC">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2A74AC">
              <w:rPr>
                <w:sz w:val="28"/>
                <w:szCs w:val="28"/>
                <w:lang w:val="uk-UA"/>
              </w:rPr>
              <w:t>«</w:t>
            </w:r>
            <w:r w:rsidRPr="00E8138B">
              <w:rPr>
                <w:sz w:val="28"/>
                <w:szCs w:val="28"/>
              </w:rPr>
              <w:t xml:space="preserve">Про </w:t>
            </w:r>
            <w:r w:rsidRPr="00E8138B">
              <w:rPr>
                <w:sz w:val="28"/>
                <w:szCs w:val="28"/>
              </w:rPr>
              <w:lastRenderedPageBreak/>
              <w:t>порядок виїзду з України і в’їзду в Україну громадян України</w:t>
            </w:r>
            <w:r w:rsidR="002A74AC">
              <w:rPr>
                <w:sz w:val="28"/>
                <w:szCs w:val="28"/>
                <w:lang w:val="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contextualSpacing/>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замість втраченого або викраденого</w:t>
            </w:r>
          </w:p>
          <w:p w:rsidR="00FC0931" w:rsidRPr="00696328" w:rsidRDefault="00FC0931" w:rsidP="00696328">
            <w:pPr>
              <w:jc w:val="both"/>
              <w:rPr>
                <w:sz w:val="28"/>
                <w:szCs w:val="28"/>
              </w:rPr>
            </w:pP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contextualSpacing/>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p w:rsidR="00FC0931" w:rsidRPr="00696328" w:rsidRDefault="00FC0931" w:rsidP="00696328">
            <w:pPr>
              <w:jc w:val="both"/>
              <w:rPr>
                <w:sz w:val="28"/>
                <w:szCs w:val="28"/>
                <w:lang w:val="uk-UA"/>
              </w:rPr>
            </w:pP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80C57">
            <w:pPr>
              <w:jc w:val="both"/>
              <w:rPr>
                <w:sz w:val="28"/>
                <w:szCs w:val="28"/>
                <w:lang w:val="uk-UA"/>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w:t>
            </w:r>
            <w:r w:rsidRPr="00696328">
              <w:rPr>
                <w:rFonts w:ascii="Times New Roman" w:eastAsia="Times New Roman" w:hAnsi="Times New Roman" w:cs="Times New Roman"/>
                <w:sz w:val="28"/>
                <w:szCs w:val="28"/>
                <w:lang w:val="uk-UA" w:eastAsia="ru-RU"/>
              </w:rPr>
              <w:lastRenderedPageBreak/>
              <w:t xml:space="preserve">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FC0931">
        <w:trPr>
          <w:trHeight w:val="1868"/>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0A56F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на паспорт громадянина України з безконтактним електронним носієм (за бажанням)</w:t>
            </w:r>
            <w:r w:rsidR="00680C57" w:rsidRPr="00696328">
              <w:rPr>
                <w:rFonts w:ascii="Times New Roman" w:eastAsia="Times New Roman" w:hAnsi="Times New Roman" w:cs="Times New Roman"/>
                <w:sz w:val="28"/>
                <w:szCs w:val="28"/>
                <w:lang w:val="uk-UA" w:eastAsia="ru-RU"/>
              </w:rPr>
              <w:t xml:space="preserve">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0A56F5">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r w:rsidRPr="00696328">
              <w:rPr>
                <w:rFonts w:ascii="Times New Roman" w:eastAsia="Times New Roman" w:hAnsi="Times New Roman" w:cs="Times New Roman"/>
                <w:sz w:val="28"/>
                <w:szCs w:val="28"/>
                <w:lang w:eastAsia="ru-RU"/>
              </w:rPr>
              <w:t xml:space="preserve"> </w:t>
            </w:r>
            <w:r w:rsidRPr="00696328">
              <w:rPr>
                <w:rFonts w:ascii="Times New Roman" w:eastAsia="Times New Roman" w:hAnsi="Times New Roman" w:cs="Times New Roman"/>
                <w:sz w:val="28"/>
                <w:szCs w:val="28"/>
                <w:lang w:val="uk-UA" w:eastAsia="ru-RU"/>
              </w:rPr>
              <w:t xml:space="preserve">з </w:t>
            </w:r>
            <w:r w:rsidRPr="00696328">
              <w:rPr>
                <w:rFonts w:ascii="Times New Roman" w:eastAsia="Times New Roman" w:hAnsi="Times New Roman" w:cs="Times New Roman"/>
                <w:sz w:val="28"/>
                <w:szCs w:val="28"/>
                <w:lang w:eastAsia="ru-RU"/>
              </w:rPr>
              <w:t>виявлення</w:t>
            </w:r>
            <w:r w:rsidRPr="00696328">
              <w:rPr>
                <w:rFonts w:ascii="Times New Roman" w:eastAsia="Times New Roman" w:hAnsi="Times New Roman" w:cs="Times New Roman"/>
                <w:sz w:val="28"/>
                <w:szCs w:val="28"/>
                <w:lang w:val="uk-UA" w:eastAsia="ru-RU"/>
              </w:rPr>
              <w:t>м</w:t>
            </w:r>
            <w:r w:rsidRPr="00696328">
              <w:rPr>
                <w:rFonts w:ascii="Times New Roman" w:eastAsia="Times New Roman" w:hAnsi="Times New Roman" w:cs="Times New Roman"/>
                <w:sz w:val="28"/>
                <w:szCs w:val="28"/>
                <w:lang w:eastAsia="ru-RU"/>
              </w:rPr>
              <w:t xml:space="preserve"> помилки в інформації, внесеної до паспорта;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0A56F5" w:rsidRPr="005B6E04" w:rsidTr="00607A52">
        <w:tc>
          <w:tcPr>
            <w:tcW w:w="644" w:type="dxa"/>
          </w:tcPr>
          <w:p w:rsidR="000A56F5" w:rsidRPr="005B6E04" w:rsidRDefault="000A56F5"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0A56F5" w:rsidRPr="00696328" w:rsidRDefault="000A56F5" w:rsidP="000A56F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w:t>
            </w:r>
            <w:r w:rsidRPr="00696328">
              <w:rPr>
                <w:rFonts w:ascii="Times New Roman" w:eastAsia="Times New Roman" w:hAnsi="Times New Roman" w:cs="Times New Roman"/>
                <w:sz w:val="28"/>
                <w:szCs w:val="28"/>
                <w:lang w:eastAsia="ru-RU"/>
              </w:rPr>
              <w:t xml:space="preserve"> непридатності паспорта для подальшого використання; </w:t>
            </w:r>
          </w:p>
        </w:tc>
        <w:tc>
          <w:tcPr>
            <w:tcW w:w="2892" w:type="dxa"/>
            <w:gridSpan w:val="2"/>
            <w:vMerge/>
            <w:tcBorders>
              <w:left w:val="outset" w:sz="4" w:space="0" w:color="000000"/>
              <w:right w:val="outset" w:sz="4" w:space="0" w:color="000000"/>
            </w:tcBorders>
          </w:tcPr>
          <w:p w:rsidR="000A56F5" w:rsidRPr="00E8138B" w:rsidRDefault="000A56F5" w:rsidP="00AE54ED">
            <w:pPr>
              <w:pStyle w:val="a5"/>
              <w:ind w:left="159" w:right="142"/>
              <w:jc w:val="both"/>
              <w:rPr>
                <w:sz w:val="28"/>
                <w:szCs w:val="28"/>
                <w:lang w:val="uk-UA" w:eastAsia="uk-UA"/>
              </w:rPr>
            </w:pPr>
          </w:p>
        </w:tc>
      </w:tr>
      <w:tr w:rsidR="000A56F5" w:rsidRPr="005B6E04" w:rsidTr="00607A52">
        <w:tc>
          <w:tcPr>
            <w:tcW w:w="644" w:type="dxa"/>
          </w:tcPr>
          <w:p w:rsidR="000A56F5" w:rsidRPr="005B6E04" w:rsidRDefault="000A56F5"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0A56F5" w:rsidRPr="00696328" w:rsidRDefault="000A56F5" w:rsidP="000A56F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w:t>
            </w:r>
            <w:r w:rsidRPr="00696328">
              <w:rPr>
                <w:rFonts w:ascii="Times New Roman" w:eastAsia="Times New Roman" w:hAnsi="Times New Roman" w:cs="Times New Roman"/>
                <w:sz w:val="28"/>
                <w:szCs w:val="28"/>
                <w:lang w:eastAsia="ru-RU"/>
              </w:rPr>
              <w:t xml:space="preserve"> якщо особа досягла 25</w:t>
            </w:r>
            <w:r>
              <w:rPr>
                <w:rFonts w:ascii="Times New Roman" w:eastAsia="Times New Roman" w:hAnsi="Times New Roman" w:cs="Times New Roman"/>
                <w:sz w:val="28"/>
                <w:szCs w:val="28"/>
                <w:lang w:val="uk-UA" w:eastAsia="ru-RU"/>
              </w:rPr>
              <w:t xml:space="preserve"> </w:t>
            </w:r>
            <w:r w:rsidRPr="00696328">
              <w:rPr>
                <w:rFonts w:ascii="Times New Roman" w:eastAsia="Times New Roman" w:hAnsi="Times New Roman" w:cs="Times New Roman"/>
                <w:sz w:val="28"/>
                <w:szCs w:val="28"/>
                <w:lang w:eastAsia="ru-RU"/>
              </w:rPr>
              <w:t>-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tc>
        <w:tc>
          <w:tcPr>
            <w:tcW w:w="2892" w:type="dxa"/>
            <w:gridSpan w:val="2"/>
            <w:vMerge/>
            <w:tcBorders>
              <w:left w:val="outset" w:sz="4" w:space="0" w:color="000000"/>
              <w:right w:val="outset" w:sz="4" w:space="0" w:color="000000"/>
            </w:tcBorders>
          </w:tcPr>
          <w:p w:rsidR="000A56F5" w:rsidRPr="00E8138B" w:rsidRDefault="000A56F5"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з безконтактним електронним носієм вперше </w:t>
            </w:r>
            <w:proofErr w:type="gramStart"/>
            <w:r w:rsidRPr="00696328">
              <w:rPr>
                <w:rFonts w:ascii="Times New Roman" w:eastAsia="Times New Roman" w:hAnsi="Times New Roman" w:cs="Times New Roman"/>
                <w:sz w:val="28"/>
                <w:szCs w:val="28"/>
                <w:lang w:eastAsia="ru-RU"/>
              </w:rPr>
              <w:t>п</w:t>
            </w:r>
            <w:proofErr w:type="gramEnd"/>
            <w:r w:rsidRPr="00696328">
              <w:rPr>
                <w:rFonts w:ascii="Times New Roman" w:eastAsia="Times New Roman" w:hAnsi="Times New Roman" w:cs="Times New Roman"/>
                <w:sz w:val="28"/>
                <w:szCs w:val="28"/>
                <w:lang w:eastAsia="ru-RU"/>
              </w:rPr>
              <w:t>ісля досягнення 14-річного віку</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FC0931">
        <w:trPr>
          <w:trHeight w:val="303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rPr>
            </w:pPr>
            <w:r w:rsidRPr="00696328">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у зв’язку з втратою/викраденням паспорта громадянина України зразка 1994 року (у формі книжечки)</w:t>
            </w:r>
          </w:p>
        </w:tc>
        <w:tc>
          <w:tcPr>
            <w:tcW w:w="2892" w:type="dxa"/>
            <w:gridSpan w:val="2"/>
            <w:vMerge w:val="restart"/>
            <w:tcBorders>
              <w:left w:val="outset" w:sz="4" w:space="0" w:color="000000"/>
              <w:right w:val="outset" w:sz="4" w:space="0" w:color="000000"/>
            </w:tcBorders>
            <w:vAlign w:val="center"/>
          </w:tcPr>
          <w:p w:rsidR="00FC0931" w:rsidRPr="002A74AC" w:rsidRDefault="00FC0931" w:rsidP="002A74AC">
            <w:pPr>
              <w:pStyle w:val="a5"/>
              <w:ind w:left="159" w:right="142"/>
              <w:rPr>
                <w:sz w:val="28"/>
                <w:szCs w:val="28"/>
                <w:lang w:val="uk-UA" w:eastAsia="uk-UA"/>
              </w:rPr>
            </w:pPr>
            <w:r w:rsidRPr="00E8138B">
              <w:rPr>
                <w:sz w:val="28"/>
                <w:szCs w:val="28"/>
              </w:rPr>
              <w:t xml:space="preserve">Закон України </w:t>
            </w:r>
            <w:r w:rsidR="002A74AC">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2A74AC">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2A74AC">
              <w:rPr>
                <w:sz w:val="28"/>
                <w:szCs w:val="28"/>
                <w:lang w:val="uk-UA"/>
              </w:rPr>
              <w:t>«</w:t>
            </w:r>
            <w:r w:rsidRPr="00E8138B">
              <w:rPr>
                <w:sz w:val="28"/>
                <w:szCs w:val="28"/>
              </w:rPr>
              <w:t>Про порядок виїзду з України і в’їзду в Україну громадян України</w:t>
            </w:r>
            <w:r w:rsidR="002A74AC">
              <w:rPr>
                <w:sz w:val="28"/>
                <w:szCs w:val="28"/>
                <w:lang w:val="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3A1314">
            <w:pPr>
              <w:jc w:val="both"/>
              <w:rPr>
                <w:sz w:val="28"/>
                <w:szCs w:val="28"/>
              </w:rPr>
            </w:pPr>
            <w:r w:rsidRPr="00696328">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у зв'язку з втратою/викраденням паспорта громадянина України з безконтактним електронним носієм</w:t>
            </w:r>
          </w:p>
        </w:tc>
        <w:tc>
          <w:tcPr>
            <w:tcW w:w="2892" w:type="dxa"/>
            <w:gridSpan w:val="2"/>
            <w:vMerge/>
            <w:tcBorders>
              <w:left w:val="outset" w:sz="4" w:space="0" w:color="000000"/>
              <w:right w:val="outset" w:sz="4" w:space="0" w:color="000000"/>
            </w:tcBorders>
          </w:tcPr>
          <w:p w:rsidR="00FC0931" w:rsidRPr="00AA01F6" w:rsidRDefault="00FC0931" w:rsidP="00AE54ED">
            <w:pPr>
              <w:pStyle w:val="a5"/>
              <w:ind w:left="159" w:right="142"/>
              <w:jc w:val="both"/>
              <w:rPr>
                <w:sz w:val="28"/>
                <w:szCs w:val="28"/>
                <w:highlight w:val="yellow"/>
                <w:lang w:val="uk-UA" w:eastAsia="uk-UA"/>
              </w:rPr>
            </w:pP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новозбудований об'єкт нерухомого майна</w:t>
            </w:r>
          </w:p>
          <w:p w:rsidR="00FC0931" w:rsidRPr="00696328" w:rsidRDefault="00FC0931" w:rsidP="00696328">
            <w:pPr>
              <w:pStyle w:val="a5"/>
              <w:jc w:val="both"/>
              <w:rPr>
                <w:b/>
                <w:sz w:val="28"/>
                <w:szCs w:val="28"/>
              </w:rPr>
            </w:pP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sz w:val="28"/>
                <w:szCs w:val="28"/>
                <w:lang w:val="uk-UA" w:eastAsia="uk-UA"/>
              </w:rPr>
            </w:pPr>
            <w:r w:rsidRPr="00696328">
              <w:rPr>
                <w:rFonts w:ascii="Times New Roman" w:hAnsi="Times New Roman" w:cs="Times New Roman"/>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C0931" w:rsidRPr="00696328" w:rsidRDefault="00FC0931" w:rsidP="00696328">
            <w:pPr>
              <w:pStyle w:val="a5"/>
              <w:jc w:val="both"/>
              <w:rPr>
                <w:b/>
                <w:sz w:val="28"/>
                <w:szCs w:val="28"/>
                <w:lang w:val="uk-UA"/>
              </w:rPr>
            </w:pP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w:t>
            </w:r>
            <w:r w:rsidRPr="00696328">
              <w:rPr>
                <w:rFonts w:ascii="Times New Roman" w:hAnsi="Times New Roman" w:cs="Times New Roman"/>
                <w:sz w:val="28"/>
                <w:szCs w:val="28"/>
                <w:lang w:eastAsia="uk-UA"/>
              </w:rPr>
              <w:lastRenderedPageBreak/>
              <w:t xml:space="preserve">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9B36B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 xml:space="preserve">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w:t>
            </w:r>
            <w:r w:rsidRPr="00696328">
              <w:rPr>
                <w:rFonts w:ascii="Times New Roman" w:hAnsi="Times New Roman" w:cs="Times New Roman"/>
                <w:sz w:val="28"/>
                <w:szCs w:val="28"/>
                <w:lang w:val="uk-UA" w:eastAsia="uk-UA"/>
              </w:rPr>
              <w:lastRenderedPageBreak/>
              <w:t>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696328">
              <w:rPr>
                <w:rFonts w:ascii="Times New Roman" w:hAnsi="Times New Roman" w:cs="Times New Roman"/>
                <w:sz w:val="28"/>
                <w:szCs w:val="28"/>
                <w:lang w:val="uk-UA" w:eastAsia="uk-UA"/>
              </w:rPr>
              <w:t xml:space="preserve">  </w:t>
            </w:r>
            <w:r w:rsidRPr="00696328">
              <w:rPr>
                <w:rFonts w:ascii="Times New Roman" w:hAnsi="Times New Roman" w:cs="Times New Roman"/>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9B36BB"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sz w:val="28"/>
                <w:szCs w:val="28"/>
                <w:lang w:val="uk-UA" w:eastAsia="uk-UA"/>
              </w:rPr>
            </w:pPr>
            <w:r w:rsidRPr="00696328">
              <w:rPr>
                <w:rFonts w:ascii="Times New Roman" w:hAnsi="Times New Roman" w:cs="Times New Roman"/>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696328">
              <w:rPr>
                <w:rFonts w:ascii="Times New Roman" w:hAnsi="Times New Roman" w:cs="Times New Roman"/>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shd w:val="clear" w:color="auto" w:fill="FFFFFF"/>
              </w:rPr>
            </w:pPr>
            <w:r w:rsidRPr="00696328">
              <w:rPr>
                <w:rFonts w:ascii="Times New Roman" w:hAnsi="Times New Roman" w:cs="Times New Roman"/>
                <w:sz w:val="28"/>
                <w:szCs w:val="28"/>
                <w:shd w:val="clear" w:color="auto" w:fill="FFFFFF"/>
                <w:lang w:val="uk-UA"/>
              </w:rPr>
              <w:t>Д</w:t>
            </w:r>
            <w:r w:rsidRPr="00696328">
              <w:rPr>
                <w:rFonts w:ascii="Times New Roman" w:hAnsi="Times New Roman" w:cs="Times New Roman"/>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eastAsia="uk-UA"/>
              </w:rPr>
            </w:pPr>
            <w:r w:rsidRPr="00696328">
              <w:rPr>
                <w:rFonts w:ascii="Times New Roman" w:hAnsi="Times New Roman" w:cs="Times New Roman"/>
                <w:sz w:val="28"/>
                <w:szCs w:val="28"/>
                <w:shd w:val="clear" w:color="auto" w:fill="FFFFFF"/>
                <w:lang w:val="uk-UA"/>
              </w:rPr>
              <w:t>Н</w:t>
            </w:r>
            <w:r w:rsidRPr="00696328">
              <w:rPr>
                <w:rFonts w:ascii="Times New Roman" w:hAnsi="Times New Roman" w:cs="Times New Roman"/>
                <w:sz w:val="28"/>
                <w:szCs w:val="28"/>
                <w:shd w:val="clear" w:color="auto" w:fill="FFFFFF"/>
              </w:rPr>
              <w:t>адання за зверненням фізичних та юридичних осіб інф</w:t>
            </w:r>
            <w:r w:rsidRPr="00696328">
              <w:rPr>
                <w:rFonts w:ascii="Times New Roman" w:hAnsi="Times New Roman" w:cs="Times New Roman"/>
                <w:sz w:val="28"/>
                <w:szCs w:val="28"/>
                <w:shd w:val="clear" w:color="auto" w:fill="FFFFFF"/>
                <w:lang w:val="uk-UA"/>
              </w:rPr>
              <w:t>ормації</w:t>
            </w:r>
            <w:r w:rsidRPr="00696328">
              <w:rPr>
                <w:rFonts w:ascii="Times New Roman" w:hAnsi="Times New Roman" w:cs="Times New Roman"/>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shd w:val="clear" w:color="auto" w:fill="FFFFFF"/>
                <w:lang w:val="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w:t>
            </w:r>
            <w:r w:rsidRPr="00696328">
              <w:rPr>
                <w:rFonts w:ascii="Times New Roman" w:hAnsi="Times New Roman" w:cs="Times New Roman"/>
                <w:sz w:val="28"/>
                <w:szCs w:val="28"/>
                <w:lang w:val="uk-UA" w:eastAsia="uk-UA"/>
              </w:rPr>
              <w:t xml:space="preserve"> обтяжень</w:t>
            </w:r>
            <w:r w:rsidRPr="00696328">
              <w:rPr>
                <w:rFonts w:ascii="Times New Roman" w:hAnsi="Times New Roman" w:cs="Times New Roman"/>
                <w:sz w:val="28"/>
                <w:szCs w:val="28"/>
                <w:lang w:eastAsia="uk-UA"/>
              </w:rPr>
              <w:t xml:space="preserve"> нерухом</w:t>
            </w:r>
            <w:r w:rsidRPr="00696328">
              <w:rPr>
                <w:rFonts w:ascii="Times New Roman" w:hAnsi="Times New Roman" w:cs="Times New Roman"/>
                <w:sz w:val="28"/>
                <w:szCs w:val="28"/>
                <w:lang w:val="uk-UA" w:eastAsia="uk-UA"/>
              </w:rPr>
              <w:t>ого</w:t>
            </w:r>
            <w:r w:rsidRPr="00696328">
              <w:rPr>
                <w:rFonts w:ascii="Times New Roman" w:hAnsi="Times New Roman" w:cs="Times New Roman"/>
                <w:sz w:val="28"/>
                <w:szCs w:val="28"/>
                <w:lang w:eastAsia="uk-UA"/>
              </w:rPr>
              <w:t xml:space="preserve"> майн</w:t>
            </w:r>
            <w:r w:rsidRPr="00696328">
              <w:rPr>
                <w:rFonts w:ascii="Times New Roman" w:hAnsi="Times New Roman" w:cs="Times New Roman"/>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9B36BB" w:rsidTr="00263D62">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jc w:val="both"/>
              <w:rPr>
                <w:sz w:val="28"/>
                <w:szCs w:val="28"/>
                <w:lang w:val="uk-UA" w:eastAsia="uk-UA"/>
              </w:rPr>
            </w:pPr>
            <w:r w:rsidRPr="00696328">
              <w:rPr>
                <w:sz w:val="28"/>
                <w:szCs w:val="28"/>
                <w:lang w:val="uk-UA" w:eastAsia="uk-UA"/>
              </w:rPr>
              <w:t xml:space="preserve">Державна реєстрація створення юридичної особи </w:t>
            </w:r>
          </w:p>
          <w:p w:rsidR="00FC0931" w:rsidRPr="00696328" w:rsidRDefault="00FC0931" w:rsidP="00696328">
            <w:pPr>
              <w:pStyle w:val="a5"/>
              <w:jc w:val="both"/>
              <w:rPr>
                <w:b/>
                <w:sz w:val="28"/>
                <w:szCs w:val="28"/>
                <w:lang w:val="uk-UA"/>
              </w:rPr>
            </w:pPr>
            <w:r w:rsidRPr="00696328">
              <w:rPr>
                <w:sz w:val="28"/>
                <w:szCs w:val="28"/>
                <w:lang w:val="uk-UA" w:eastAsia="uk-UA"/>
              </w:rPr>
              <w:t>(крім громадського формування)</w:t>
            </w:r>
          </w:p>
        </w:tc>
        <w:tc>
          <w:tcPr>
            <w:tcW w:w="2892" w:type="dxa"/>
            <w:gridSpan w:val="2"/>
            <w:vMerge w:val="restart"/>
            <w:vAlign w:val="center"/>
          </w:tcPr>
          <w:p w:rsidR="00FC0931" w:rsidRPr="00263D62" w:rsidRDefault="00FC0931"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9B36BB"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jc w:val="both"/>
              <w:rPr>
                <w:sz w:val="28"/>
                <w:szCs w:val="28"/>
                <w:lang w:val="uk-UA" w:eastAsia="uk-UA"/>
              </w:rPr>
            </w:pPr>
            <w:r w:rsidRPr="00696328">
              <w:rPr>
                <w:sz w:val="28"/>
                <w:szCs w:val="28"/>
                <w:lang w:val="uk-UA" w:eastAsia="uk-UA"/>
              </w:rPr>
              <w:t xml:space="preserve">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w:t>
            </w:r>
            <w:r w:rsidRPr="00696328">
              <w:rPr>
                <w:sz w:val="28"/>
                <w:szCs w:val="28"/>
                <w:lang w:val="uk-UA" w:eastAsia="uk-UA"/>
              </w:rPr>
              <w:lastRenderedPageBreak/>
              <w:t>осіб – підприємців та громадських формувань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B36BB"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 xml:space="preserve">Державна реєстрація рішення про виділ юридичної особи </w:t>
            </w:r>
          </w:p>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B36B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930274" w:rsidRPr="00263D62" w:rsidTr="00930274">
        <w:trPr>
          <w:trHeight w:val="1409"/>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696328">
              <w:rPr>
                <w:rFonts w:ascii="Times New Roman" w:hAnsi="Times New Roman" w:cs="Times New Roman"/>
                <w:sz w:val="28"/>
                <w:szCs w:val="28"/>
              </w:rPr>
              <w:t>п</w:t>
            </w:r>
            <w:proofErr w:type="gramEnd"/>
            <w:r w:rsidRPr="00696328">
              <w:rPr>
                <w:rFonts w:ascii="Times New Roman" w:hAnsi="Times New Roman" w:cs="Times New Roman"/>
                <w:sz w:val="28"/>
                <w:szCs w:val="28"/>
              </w:rPr>
              <w:t>ідприємців та громадських формувань</w:t>
            </w:r>
          </w:p>
        </w:tc>
        <w:tc>
          <w:tcPr>
            <w:tcW w:w="2892" w:type="dxa"/>
            <w:gridSpan w:val="2"/>
            <w:vMerge w:val="restart"/>
          </w:tcPr>
          <w:p w:rsidR="00930274" w:rsidRPr="00263D62" w:rsidRDefault="00263D62" w:rsidP="008B3A41">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263D6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tabs>
                <w:tab w:val="left" w:pos="210"/>
              </w:tabs>
              <w:jc w:val="both"/>
              <w:rPr>
                <w:sz w:val="28"/>
                <w:szCs w:val="28"/>
                <w:lang w:val="uk-UA" w:eastAsia="uk-UA"/>
              </w:rPr>
            </w:pPr>
            <w:r w:rsidRPr="00696328">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930274" w:rsidRPr="00263D62" w:rsidRDefault="00930274"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eastAsia="uk-UA"/>
              </w:rPr>
              <w:t>Закон України «Про громадські об’єднання»</w:t>
            </w: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rPr>
            </w:pPr>
            <w:r w:rsidRPr="00696328">
              <w:rPr>
                <w:sz w:val="28"/>
                <w:szCs w:val="28"/>
                <w:lang w:val="uk-UA"/>
              </w:rPr>
              <w:t>Державна реєстрація створення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 xml:space="preserve">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w:t>
            </w:r>
            <w:r w:rsidRPr="00696328">
              <w:rPr>
                <w:sz w:val="28"/>
                <w:szCs w:val="28"/>
                <w:lang w:val="uk-UA"/>
              </w:rPr>
              <w:lastRenderedPageBreak/>
              <w:t>тому числі змін до установчих документів</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rPr>
            </w:pPr>
            <w:r w:rsidRPr="00696328">
              <w:rPr>
                <w:sz w:val="28"/>
                <w:szCs w:val="28"/>
                <w:lang w:val="uk-UA"/>
              </w:rPr>
              <w:t>Державна реєстрація рішення про виділ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930274" w:rsidRPr="009C01F3" w:rsidRDefault="00930274" w:rsidP="005F5E6F">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19"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5F5E6F">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0"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930274" w:rsidRPr="009C01F3" w:rsidRDefault="00930274" w:rsidP="005F5E6F">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1"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5F5E6F">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2"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696328" w:rsidRPr="009B36BB" w:rsidTr="00F71E96">
              <w:tc>
                <w:tcPr>
                  <w:tcW w:w="6271" w:type="dxa"/>
                  <w:tcBorders>
                    <w:top w:val="nil"/>
                    <w:left w:val="nil"/>
                    <w:bottom w:val="nil"/>
                    <w:right w:val="nil"/>
                  </w:tcBorders>
                  <w:shd w:val="clear" w:color="auto" w:fill="FFFFFF"/>
                </w:tcPr>
                <w:p w:rsidR="00930274" w:rsidRPr="00696328" w:rsidRDefault="00930274" w:rsidP="00696328">
                  <w:pPr>
                    <w:spacing w:before="150" w:after="150" w:line="240" w:lineRule="auto"/>
                    <w:jc w:val="both"/>
                    <w:rPr>
                      <w:rFonts w:ascii="Times New Roman" w:eastAsia="Times New Roman" w:hAnsi="Times New Roman" w:cs="Times New Roman"/>
                      <w:sz w:val="28"/>
                      <w:szCs w:val="28"/>
                      <w:lang w:val="uk-UA" w:eastAsia="ru-RU"/>
                    </w:rPr>
                  </w:pPr>
                  <w:r w:rsidRPr="00696328">
                    <w:rPr>
                      <w:rFonts w:ascii="Times New Roman" w:hAnsi="Times New Roman" w:cs="Times New Roman"/>
                      <w:sz w:val="28"/>
                      <w:szCs w:val="28"/>
                      <w:shd w:val="clear" w:color="auto" w:fill="FFFFFF"/>
                      <w:lang w:val="uk-UA"/>
                    </w:rPr>
                    <w:t xml:space="preserve">Державна реєстрація зміни складу комісії з </w:t>
                  </w:r>
                  <w:r w:rsidRPr="00696328">
                    <w:rPr>
                      <w:rFonts w:ascii="Times New Roman" w:hAnsi="Times New Roman" w:cs="Times New Roman"/>
                      <w:sz w:val="28"/>
                      <w:szCs w:val="28"/>
                      <w:shd w:val="clear" w:color="auto" w:fill="FFFFFF"/>
                      <w:lang w:val="uk-UA"/>
                    </w:rPr>
                    <w:lastRenderedPageBreak/>
                    <w:t>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930274" w:rsidRPr="00696328" w:rsidRDefault="00930274" w:rsidP="00696328">
                  <w:pPr>
                    <w:spacing w:after="0" w:line="240" w:lineRule="auto"/>
                    <w:jc w:val="both"/>
                    <w:rPr>
                      <w:rFonts w:ascii="Times New Roman" w:eastAsia="Times New Roman" w:hAnsi="Times New Roman" w:cs="Times New Roman"/>
                      <w:sz w:val="28"/>
                      <w:szCs w:val="28"/>
                      <w:lang w:val="uk-UA" w:eastAsia="ru-RU"/>
                    </w:rPr>
                  </w:pPr>
                </w:p>
              </w:tc>
            </w:tr>
          </w:tbl>
          <w:p w:rsidR="00930274" w:rsidRPr="00696328" w:rsidRDefault="00930274" w:rsidP="00696328">
            <w:pPr>
              <w:pStyle w:val="a5"/>
              <w:jc w:val="both"/>
              <w:rPr>
                <w:sz w:val="28"/>
                <w:szCs w:val="28"/>
                <w:highlight w:val="yellow"/>
                <w:lang w:val="uk-UA"/>
              </w:rPr>
            </w:pPr>
          </w:p>
        </w:tc>
        <w:tc>
          <w:tcPr>
            <w:tcW w:w="2892" w:type="dxa"/>
            <w:gridSpan w:val="2"/>
          </w:tcPr>
          <w:p w:rsidR="00930274" w:rsidRPr="00E06F80" w:rsidRDefault="00930274" w:rsidP="005F5E6F">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lastRenderedPageBreak/>
              <w:t>Закони України</w:t>
            </w:r>
            <w:r w:rsidRPr="00E06F80">
              <w:rPr>
                <w:rFonts w:ascii="Times New Roman" w:hAnsi="Times New Roman" w:cs="Times New Roman"/>
                <w:sz w:val="28"/>
                <w:szCs w:val="28"/>
                <w:shd w:val="clear" w:color="auto" w:fill="FFFFFF"/>
              </w:rPr>
              <w:t> </w:t>
            </w:r>
            <w:hyperlink r:id="rId23" w:tgtFrame="_blank" w:history="1">
              <w:r w:rsidR="005F5E6F">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 xml:space="preserve">Про </w:t>
              </w:r>
              <w:r w:rsidRPr="00E06F80">
                <w:rPr>
                  <w:rStyle w:val="af"/>
                  <w:rFonts w:ascii="Times New Roman" w:hAnsi="Times New Roman" w:cs="Times New Roman"/>
                  <w:color w:val="auto"/>
                  <w:sz w:val="28"/>
                  <w:szCs w:val="28"/>
                  <w:u w:val="none"/>
                  <w:shd w:val="clear" w:color="auto" w:fill="FFFFFF"/>
                  <w:lang w:val="uk-UA"/>
                </w:rPr>
                <w:lastRenderedPageBreak/>
                <w:t>професійних творчих працівників та творчі спілки</w:t>
              </w:r>
              <w:r w:rsidR="005F5E6F">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4" w:tgtFrame="_blank" w:history="1">
              <w:r w:rsidR="005F5E6F">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930274" w:rsidRPr="00F71E96" w:rsidRDefault="00930274" w:rsidP="005F5E6F">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5" w:tgtFrame="_blank" w:history="1">
              <w:r w:rsidR="005F5E6F">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5F5E6F">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6" w:tgtFrame="_blank" w:history="1">
              <w:r w:rsidR="005F5E6F">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696328" w:rsidRPr="009B36BB" w:rsidTr="00C370FC">
              <w:tc>
                <w:tcPr>
                  <w:tcW w:w="6271" w:type="dxa"/>
                  <w:tcBorders>
                    <w:top w:val="nil"/>
                    <w:left w:val="nil"/>
                    <w:bottom w:val="nil"/>
                    <w:right w:val="nil"/>
                  </w:tcBorders>
                  <w:shd w:val="clear" w:color="auto" w:fill="FFFFFF"/>
                  <w:hideMark/>
                </w:tcPr>
                <w:p w:rsidR="00930274" w:rsidRPr="00696328" w:rsidRDefault="00930274" w:rsidP="00696328">
                  <w:pPr>
                    <w:spacing w:before="150" w:after="150" w:line="240" w:lineRule="auto"/>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930274" w:rsidRPr="00696328" w:rsidRDefault="00930274" w:rsidP="00696328">
                  <w:pPr>
                    <w:spacing w:after="0" w:line="240" w:lineRule="auto"/>
                    <w:jc w:val="both"/>
                    <w:rPr>
                      <w:rFonts w:ascii="Times New Roman" w:eastAsia="Times New Roman" w:hAnsi="Times New Roman" w:cs="Times New Roman"/>
                      <w:sz w:val="28"/>
                      <w:szCs w:val="28"/>
                      <w:lang w:val="uk-UA" w:eastAsia="ru-RU"/>
                    </w:rPr>
                  </w:pPr>
                </w:p>
              </w:tc>
            </w:tr>
          </w:tbl>
          <w:p w:rsidR="00930274" w:rsidRPr="00696328" w:rsidRDefault="00930274" w:rsidP="00696328">
            <w:pPr>
              <w:pStyle w:val="a5"/>
              <w:jc w:val="both"/>
              <w:rPr>
                <w:sz w:val="28"/>
                <w:szCs w:val="28"/>
                <w:highlight w:val="yellow"/>
                <w:lang w:val="uk-UA"/>
              </w:rPr>
            </w:pP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194257">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930274" w:rsidRPr="00194257" w:rsidRDefault="00930274" w:rsidP="005F5E6F">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7" w:tgtFrame="_blank" w:history="1">
              <w:r w:rsidR="005F5E6F">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5F5E6F">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8" w:tgtFrame="_blank" w:history="1">
              <w:r w:rsidR="005F5E6F">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BB651B">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 xml:space="preserve">Державна реєстрація зміни складу комісії з припинення (комісії з реорганізації, ліквідаційної </w:t>
            </w:r>
            <w:r w:rsidRPr="00696328">
              <w:rPr>
                <w:sz w:val="28"/>
                <w:szCs w:val="28"/>
                <w:shd w:val="clear" w:color="auto" w:fill="FFFFFF"/>
                <w:lang w:val="uk-UA"/>
              </w:rPr>
              <w:lastRenderedPageBreak/>
              <w:t>комісії) структурного утворення політичної партії</w:t>
            </w:r>
          </w:p>
        </w:tc>
        <w:tc>
          <w:tcPr>
            <w:tcW w:w="2892" w:type="dxa"/>
            <w:gridSpan w:val="2"/>
            <w:vMerge w:val="restart"/>
            <w:vAlign w:val="center"/>
          </w:tcPr>
          <w:p w:rsidR="00930274" w:rsidRPr="007E496B" w:rsidRDefault="00930274" w:rsidP="005F5E6F">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lastRenderedPageBreak/>
              <w:t>Закони України</w:t>
            </w:r>
            <w:r w:rsidRPr="007E496B">
              <w:rPr>
                <w:rFonts w:ascii="Times New Roman" w:hAnsi="Times New Roman" w:cs="Times New Roman"/>
                <w:sz w:val="28"/>
                <w:szCs w:val="28"/>
                <w:shd w:val="clear" w:color="auto" w:fill="FFFFFF"/>
              </w:rPr>
              <w:t> </w:t>
            </w:r>
            <w:hyperlink r:id="rId29" w:tgtFrame="_blank" w:history="1">
              <w:r w:rsidR="005F5E6F">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 xml:space="preserve">Про </w:t>
              </w:r>
              <w:r w:rsidRPr="007E496B">
                <w:rPr>
                  <w:rStyle w:val="af"/>
                  <w:rFonts w:ascii="Times New Roman" w:hAnsi="Times New Roman" w:cs="Times New Roman"/>
                  <w:color w:val="auto"/>
                  <w:sz w:val="28"/>
                  <w:szCs w:val="28"/>
                  <w:u w:val="none"/>
                  <w:shd w:val="clear" w:color="auto" w:fill="FFFFFF"/>
                  <w:lang w:val="uk-UA"/>
                </w:rPr>
                <w:lastRenderedPageBreak/>
                <w:t>політичні партії в Україні</w:t>
              </w:r>
              <w:r w:rsidR="005F5E6F">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0" w:tgtFrame="_blank" w:history="1">
              <w:r w:rsidR="005F5E6F">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930274" w:rsidRPr="0088299C" w:rsidRDefault="00930274" w:rsidP="005F5E6F">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1" w:tgtFrame="_blank" w:history="1">
              <w:r w:rsidR="005F5E6F">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5F5E6F">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2" w:tgtFrame="_blank" w:history="1">
              <w:r w:rsidR="005F5E6F">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B36BB" w:rsidTr="000A65B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930274" w:rsidRPr="000A65B2" w:rsidRDefault="00930274" w:rsidP="005F5E6F">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3" w:tgtFrame="_blank" w:history="1">
              <w:r w:rsidR="005F5E6F">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5F5E6F">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4" w:tgtFrame="_blank" w:history="1">
              <w:r w:rsidR="005F5E6F">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 xml:space="preserve">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w:t>
            </w:r>
            <w:r w:rsidRPr="00696328">
              <w:rPr>
                <w:sz w:val="28"/>
                <w:szCs w:val="28"/>
                <w:shd w:val="clear" w:color="auto" w:fill="FFFFFF"/>
                <w:lang w:val="uk-UA"/>
              </w:rPr>
              <w:lastRenderedPageBreak/>
              <w:t>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DB18A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930274" w:rsidRPr="00303BA9" w:rsidRDefault="00930274" w:rsidP="005F5E6F">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5" w:tgtFrame="_blank" w:history="1">
              <w:r w:rsidR="005F5E6F">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5F5E6F">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6" w:tgtFrame="_blank" w:history="1">
              <w:r w:rsidR="005F5E6F">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930274" w:rsidRPr="0050602E" w:rsidRDefault="00930274" w:rsidP="005F5E6F">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7" w:tgtFrame="_blank" w:history="1">
              <w:r w:rsidR="005F5E6F">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5F5E6F">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8" w:tgtFrame="_blank" w:history="1">
              <w:r w:rsidR="005F5E6F">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державну реєстрацію юридичних осіб, фізичних осіб - підприємців та громадських формувань</w:t>
              </w:r>
              <w:r w:rsidR="005F5E6F">
                <w:rPr>
                  <w:rFonts w:ascii="Times New Roman" w:hAnsi="Times New Roman" w:cs="Times New Roman"/>
                  <w:sz w:val="28"/>
                  <w:szCs w:val="28"/>
                  <w:shd w:val="clear" w:color="auto" w:fill="FFFFFF"/>
                  <w:lang w:val="uk-UA"/>
                </w:rPr>
                <w:t>»</w:t>
              </w:r>
            </w:hyperlink>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B36B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A0786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930274" w:rsidRPr="005F5E6F" w:rsidRDefault="008C7B12" w:rsidP="005F5E6F">
            <w:pPr>
              <w:rPr>
                <w:rFonts w:ascii="Times New Roman" w:hAnsi="Times New Roman" w:cs="Times New Roman"/>
                <w:sz w:val="28"/>
                <w:szCs w:val="28"/>
                <w:lang w:val="uk-UA"/>
              </w:rPr>
            </w:pPr>
            <w:hyperlink r:id="rId39" w:tgtFrame="_blank" w:history="1">
              <w:r w:rsidR="00930274" w:rsidRPr="00A07864">
                <w:rPr>
                  <w:rStyle w:val="af"/>
                  <w:rFonts w:ascii="Times New Roman" w:hAnsi="Times New Roman" w:cs="Times New Roman"/>
                  <w:color w:val="auto"/>
                  <w:sz w:val="28"/>
                  <w:szCs w:val="28"/>
                  <w:u w:val="none"/>
                  <w:shd w:val="clear" w:color="auto" w:fill="FFFFFF"/>
                </w:rPr>
                <w:t>Закон України</w:t>
              </w:r>
            </w:hyperlink>
            <w:r w:rsidR="00930274" w:rsidRPr="00A07864">
              <w:rPr>
                <w:rFonts w:ascii="Times New Roman" w:hAnsi="Times New Roman" w:cs="Times New Roman"/>
                <w:sz w:val="28"/>
                <w:szCs w:val="28"/>
                <w:shd w:val="clear" w:color="auto" w:fill="FFFFFF"/>
              </w:rPr>
              <w:t> </w:t>
            </w:r>
            <w:r w:rsidR="005F5E6F">
              <w:rPr>
                <w:rFonts w:ascii="Times New Roman" w:hAnsi="Times New Roman" w:cs="Times New Roman"/>
                <w:sz w:val="28"/>
                <w:szCs w:val="28"/>
                <w:shd w:val="clear" w:color="auto" w:fill="FFFFFF"/>
                <w:lang w:val="uk-UA"/>
              </w:rPr>
              <w:t>«</w:t>
            </w:r>
            <w:r w:rsidR="00930274" w:rsidRPr="00A07864">
              <w:rPr>
                <w:rFonts w:ascii="Times New Roman" w:hAnsi="Times New Roman" w:cs="Times New Roman"/>
                <w:sz w:val="28"/>
                <w:szCs w:val="28"/>
                <w:shd w:val="clear" w:color="auto" w:fill="FFFFFF"/>
              </w:rPr>
              <w:t xml:space="preserve">Про </w:t>
            </w:r>
            <w:proofErr w:type="gramStart"/>
            <w:r w:rsidR="00930274" w:rsidRPr="00A07864">
              <w:rPr>
                <w:rFonts w:ascii="Times New Roman" w:hAnsi="Times New Roman" w:cs="Times New Roman"/>
                <w:sz w:val="28"/>
                <w:szCs w:val="28"/>
                <w:shd w:val="clear" w:color="auto" w:fill="FFFFFF"/>
              </w:rPr>
              <w:t>м</w:t>
            </w:r>
            <w:proofErr w:type="gramEnd"/>
            <w:r w:rsidR="00930274" w:rsidRPr="00A07864">
              <w:rPr>
                <w:rFonts w:ascii="Times New Roman" w:hAnsi="Times New Roman" w:cs="Times New Roman"/>
                <w:sz w:val="28"/>
                <w:szCs w:val="28"/>
                <w:shd w:val="clear" w:color="auto" w:fill="FFFFFF"/>
              </w:rPr>
              <w:t>ісцеве самоврядування в Україні</w:t>
            </w:r>
            <w:r w:rsidR="005F5E6F">
              <w:rPr>
                <w:rFonts w:ascii="Times New Roman" w:hAnsi="Times New Roman" w:cs="Times New Roman"/>
                <w:sz w:val="28"/>
                <w:szCs w:val="28"/>
                <w:shd w:val="clear" w:color="auto" w:fill="FFFFFF"/>
                <w:lang w:val="uk-UA"/>
              </w:rPr>
              <w:t>»</w:t>
            </w: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змін </w:t>
            </w:r>
            <w:proofErr w:type="gramStart"/>
            <w:r w:rsidRPr="00696328">
              <w:rPr>
                <w:sz w:val="28"/>
                <w:szCs w:val="28"/>
                <w:shd w:val="clear" w:color="auto" w:fill="FFFFFF"/>
              </w:rPr>
              <w:t>до</w:t>
            </w:r>
            <w:proofErr w:type="gramEnd"/>
            <w:r w:rsidRPr="00696328">
              <w:rPr>
                <w:sz w:val="28"/>
                <w:szCs w:val="28"/>
                <w:shd w:val="clear" w:color="auto" w:fill="FFFFFF"/>
              </w:rPr>
              <w:t xml:space="preserve">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Скасування державної реєстрації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607A52">
        <w:trPr>
          <w:trHeight w:val="687"/>
        </w:trPr>
        <w:tc>
          <w:tcPr>
            <w:tcW w:w="9999" w:type="dxa"/>
            <w:gridSpan w:val="5"/>
            <w:vAlign w:val="center"/>
          </w:tcPr>
          <w:p w:rsidR="00930274" w:rsidRPr="005B6E04" w:rsidRDefault="00930274"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spacing w:after="0"/>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Надання відомостей з Державного земельного кадастру у формі витягу з Державного земельного кадастру про земельну ділянку</w:t>
            </w:r>
          </w:p>
          <w:p w:rsidR="00930274" w:rsidRPr="00696328" w:rsidRDefault="00930274" w:rsidP="00696328">
            <w:pPr>
              <w:pStyle w:val="a5"/>
              <w:ind w:firstLine="708"/>
              <w:jc w:val="both"/>
              <w:rPr>
                <w:b/>
                <w:sz w:val="28"/>
                <w:szCs w:val="28"/>
                <w:lang w:val="uk-UA"/>
              </w:rPr>
            </w:pP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shd w:val="clear" w:color="auto" w:fill="FFFFFF"/>
              <w:spacing w:after="0"/>
              <w:jc w:val="both"/>
              <w:rPr>
                <w:b/>
                <w:sz w:val="28"/>
                <w:szCs w:val="28"/>
                <w:lang w:val="uk-UA"/>
              </w:rPr>
            </w:pPr>
            <w:hyperlink r:id="rId40" w:history="1">
              <w:r w:rsidR="00930274" w:rsidRPr="00696328">
                <w:rPr>
                  <w:lang w:eastAsia="ru-RU"/>
                </w:rPr>
                <w:t xml:space="preserve"> </w:t>
              </w:r>
              <w:r w:rsidR="00930274" w:rsidRPr="00696328">
                <w:rPr>
                  <w:rStyle w:val="af"/>
                  <w:rFonts w:ascii="Times New Roman" w:hAnsi="Times New Roman" w:cs="Times New Roman"/>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930274" w:rsidRPr="00696328">
                <w:rPr>
                  <w:rStyle w:val="af"/>
                  <w:rFonts w:ascii="Times New Roman" w:hAnsi="Times New Roman" w:cs="Times New Roman"/>
                  <w:color w:val="auto"/>
                  <w:sz w:val="28"/>
                  <w:szCs w:val="28"/>
                  <w:u w:val="none"/>
                </w:rPr>
                <w:t>п</w:t>
              </w:r>
              <w:proofErr w:type="gramEnd"/>
              <w:r w:rsidR="00930274" w:rsidRPr="00696328">
                <w:rPr>
                  <w:rStyle w:val="af"/>
                  <w:rFonts w:ascii="Times New Roman" w:hAnsi="Times New Roman" w:cs="Times New Roman"/>
                  <w:color w:val="auto"/>
                  <w:sz w:val="28"/>
                  <w:szCs w:val="28"/>
                  <w:u w:val="none"/>
                </w:rPr>
                <w:t>ід час ведення Державного земельного кадастру (</w:t>
              </w:r>
              <w:r w:rsidR="00930274" w:rsidRPr="00696328">
                <w:rPr>
                  <w:rStyle w:val="af"/>
                  <w:rFonts w:ascii="Times New Roman" w:hAnsi="Times New Roman" w:cs="Times New Roman"/>
                  <w:color w:val="auto"/>
                  <w:sz w:val="28"/>
                  <w:szCs w:val="28"/>
                  <w:u w:val="none"/>
                  <w:lang w:val="uk-UA"/>
                </w:rPr>
                <w:t xml:space="preserve">послуга надається </w:t>
              </w:r>
              <w:r w:rsidR="00930274" w:rsidRPr="0069632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hyperlink>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shd w:val="clear" w:color="auto" w:fill="FFFFFF"/>
              <w:spacing w:after="0"/>
              <w:jc w:val="both"/>
              <w:rPr>
                <w:rFonts w:ascii="Times New Roman" w:hAnsi="Times New Roman" w:cs="Times New Roman"/>
                <w:sz w:val="28"/>
                <w:szCs w:val="28"/>
                <w:lang w:val="uk-UA"/>
              </w:rPr>
            </w:pPr>
            <w:r w:rsidRPr="00696328">
              <w:fldChar w:fldCharType="begin"/>
            </w:r>
            <w:r w:rsidRPr="00696328">
              <w:rPr>
                <w:rFonts w:ascii="Times New Roman" w:hAnsi="Times New Roman" w:cs="Times New Roman"/>
                <w:sz w:val="28"/>
                <w:szCs w:val="28"/>
                <w:lang w:val="uk-UA"/>
              </w:rPr>
              <w:instrText xml:space="preserve"> </w:instrText>
            </w:r>
            <w:r w:rsidRPr="00696328">
              <w:rPr>
                <w:rFonts w:ascii="Times New Roman" w:hAnsi="Times New Roman" w:cs="Times New Roman"/>
                <w:sz w:val="28"/>
                <w:szCs w:val="28"/>
              </w:rPr>
              <w:instrText>HYPERLINK</w:instrText>
            </w:r>
            <w:r w:rsidRPr="00696328">
              <w:rPr>
                <w:rFonts w:ascii="Times New Roman" w:hAnsi="Times New Roman" w:cs="Times New Roman"/>
                <w:sz w:val="28"/>
                <w:szCs w:val="28"/>
                <w:lang w:val="uk-UA"/>
              </w:rPr>
              <w:instrText xml:space="preserve"> "</w:instrText>
            </w:r>
            <w:r w:rsidRPr="00696328">
              <w:rPr>
                <w:rFonts w:ascii="Times New Roman" w:hAnsi="Times New Roman" w:cs="Times New Roman"/>
                <w:sz w:val="28"/>
                <w:szCs w:val="28"/>
              </w:rPr>
              <w:instrText>http</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cnap</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gov</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ua</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node</w:instrText>
            </w:r>
            <w:r w:rsidRPr="00696328">
              <w:rPr>
                <w:rFonts w:ascii="Times New Roman" w:hAnsi="Times New Roman" w:cs="Times New Roman"/>
                <w:sz w:val="28"/>
                <w:szCs w:val="28"/>
                <w:lang w:val="uk-UA"/>
              </w:rPr>
              <w:instrText xml:space="preserve">/1039" </w:instrText>
            </w:r>
            <w:r w:rsidRPr="00696328">
              <w:fldChar w:fldCharType="separate"/>
            </w:r>
            <w:hyperlink r:id="rId41" w:history="1">
              <w:r w:rsidRPr="00696328">
                <w:rPr>
                  <w:rFonts w:ascii="Times New Roman" w:eastAsia="Times New Roman" w:hAnsi="Times New Roman" w:cs="Times New Roman"/>
                  <w:sz w:val="28"/>
                  <w:szCs w:val="28"/>
                  <w:lang w:eastAsia="ru-RU"/>
                </w:rPr>
                <w:t xml:space="preserve">Надання відомостей з Державного земельного кадастру у формі довідок, що містять узагальнену інформацію про землі (території) </w:t>
              </w:r>
            </w:hyperlink>
            <w:r w:rsidRPr="00696328">
              <w:rPr>
                <w:rStyle w:val="af"/>
                <w:rFonts w:ascii="Times New Roman" w:hAnsi="Times New Roman" w:cs="Times New Roman"/>
                <w:color w:val="auto"/>
                <w:sz w:val="28"/>
                <w:szCs w:val="28"/>
                <w:u w:val="none"/>
                <w:lang w:val="uk-UA"/>
              </w:rPr>
              <w:t xml:space="preserve">(послуга надається </w:t>
            </w:r>
            <w:r w:rsidRPr="0069632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p>
          <w:p w:rsidR="00930274" w:rsidRPr="00696328" w:rsidRDefault="00930274" w:rsidP="00696328">
            <w:pPr>
              <w:spacing w:after="0"/>
              <w:jc w:val="both"/>
              <w:rPr>
                <w:rFonts w:ascii="Times New Roman" w:hAnsi="Times New Roman" w:cs="Times New Roman"/>
                <w:b/>
                <w:sz w:val="28"/>
                <w:szCs w:val="28"/>
                <w:lang w:val="uk-UA"/>
              </w:rPr>
            </w:pPr>
            <w:r w:rsidRPr="00696328">
              <w:rPr>
                <w:rStyle w:val="af"/>
                <w:rFonts w:ascii="Times New Roman" w:hAnsi="Times New Roman" w:cs="Times New Roman"/>
                <w:color w:val="auto"/>
                <w:sz w:val="28"/>
                <w:szCs w:val="28"/>
                <w:u w:val="none"/>
                <w:lang w:val="uk-UA"/>
              </w:rPr>
              <w:fldChar w:fldCharType="end"/>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42" w:history="1">
              <w:r w:rsidR="00930274" w:rsidRPr="00696328">
                <w:rPr>
                  <w:sz w:val="28"/>
                  <w:szCs w:val="28"/>
                  <w:lang w:val="uk-UA"/>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930274" w:rsidRPr="00696328">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Видача довідки про наявність та розмір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5F5E6F" w:rsidRDefault="00930274" w:rsidP="005F5E6F">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5F5E6F">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 xml:space="preserve">іальну </w:t>
            </w:r>
            <w:r w:rsidRPr="00022D5F">
              <w:rPr>
                <w:rFonts w:ascii="Times New Roman" w:hAnsi="Times New Roman" w:cs="Times New Roman"/>
                <w:sz w:val="28"/>
                <w:szCs w:val="28"/>
              </w:rPr>
              <w:lastRenderedPageBreak/>
              <w:t>допомогу малозабезпеченим сім’ям</w:t>
            </w:r>
            <w:r w:rsidR="005F5E6F">
              <w:rPr>
                <w:rFonts w:ascii="Times New Roman" w:hAnsi="Times New Roman" w:cs="Times New Roman"/>
                <w:sz w:val="28"/>
                <w:szCs w:val="28"/>
                <w:lang w:val="uk-UA"/>
              </w:rPr>
              <w:t>»</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земельної ділянки з видачею витягу з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spacing w:after="0"/>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lang w:val="uk-UA"/>
              </w:rPr>
            </w:pPr>
            <w:hyperlink r:id="rId43" w:history="1">
              <w:r w:rsidR="00930274" w:rsidRPr="00696328">
                <w:rPr>
                  <w:rStyle w:val="af"/>
                  <w:color w:val="auto"/>
                  <w:sz w:val="28"/>
                  <w:szCs w:val="28"/>
                  <w:u w:val="none"/>
                  <w:shd w:val="clear" w:color="auto" w:fill="FFFFFF"/>
                </w:rPr>
                <w:t xml:space="preserve">Виправлення </w:t>
              </w:r>
              <w:proofErr w:type="gramStart"/>
              <w:r w:rsidR="00930274" w:rsidRPr="00696328">
                <w:rPr>
                  <w:rStyle w:val="af"/>
                  <w:color w:val="auto"/>
                  <w:sz w:val="28"/>
                  <w:szCs w:val="28"/>
                  <w:u w:val="none"/>
                  <w:shd w:val="clear" w:color="auto" w:fill="FFFFFF"/>
                </w:rPr>
                <w:t>техн</w:t>
              </w:r>
              <w:proofErr w:type="gramEnd"/>
              <w:r w:rsidR="00930274" w:rsidRPr="00696328">
                <w:rPr>
                  <w:rStyle w:val="af"/>
                  <w:color w:val="auto"/>
                  <w:sz w:val="28"/>
                  <w:szCs w:val="28"/>
                  <w:u w:val="none"/>
                  <w:shd w:val="clear" w:color="auto" w:fill="FFFFFF"/>
                </w:rPr>
                <w:t>ічної помилки у відомостях з державного земельного кадастру не з вини органу, що здійснює його ведення</w:t>
              </w:r>
            </w:hyperlink>
            <w:r w:rsidR="00930274" w:rsidRPr="00696328">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696328">
              <w:rPr>
                <w:rFonts w:ascii="Times New Roman" w:hAnsi="Times New Roman" w:cs="Times New Roman"/>
                <w:sz w:val="28"/>
                <w:szCs w:val="28"/>
              </w:rPr>
              <w:t>державному</w:t>
            </w:r>
            <w:proofErr w:type="gramEnd"/>
            <w:r w:rsidRPr="00696328">
              <w:rPr>
                <w:rFonts w:ascii="Times New Roman" w:hAnsi="Times New Roman" w:cs="Times New Roman"/>
                <w:sz w:val="28"/>
                <w:szCs w:val="28"/>
              </w:rPr>
              <w:t xml:space="preserve"> земельному кадастрі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696328" w:rsidRPr="00696328" w:rsidTr="00AE54ED">
              <w:trPr>
                <w:tblCellSpacing w:w="15" w:type="dxa"/>
              </w:trPr>
              <w:tc>
                <w:tcPr>
                  <w:tcW w:w="5989" w:type="dxa"/>
                  <w:gridSpan w:val="3"/>
                  <w:vAlign w:val="center"/>
                  <w:hideMark/>
                </w:tcPr>
                <w:p w:rsidR="00930274" w:rsidRPr="00696328" w:rsidRDefault="008C7B12" w:rsidP="00696328">
                  <w:pPr>
                    <w:spacing w:after="0"/>
                    <w:jc w:val="both"/>
                    <w:rPr>
                      <w:rFonts w:ascii="Times New Roman" w:hAnsi="Times New Roman" w:cs="Times New Roman"/>
                      <w:sz w:val="28"/>
                      <w:szCs w:val="28"/>
                    </w:rPr>
                  </w:pPr>
                  <w:hyperlink r:id="rId44" w:history="1">
                    <w:r w:rsidR="00930274" w:rsidRPr="00696328">
                      <w:t xml:space="preserve"> </w:t>
                    </w:r>
                    <w:r w:rsidR="00930274" w:rsidRPr="00696328">
                      <w:rPr>
                        <w:rFonts w:ascii="Times New Roman" w:hAnsi="Times New Roman" w:cs="Times New Roman"/>
                        <w:sz w:val="28"/>
                        <w:szCs w:val="28"/>
                      </w:rPr>
                      <w:t xml:space="preserve">Надання відомостей з Державного земельного кадастру у формі копій документів, що створюються </w:t>
                    </w:r>
                    <w:proofErr w:type="gramStart"/>
                    <w:r w:rsidR="00930274" w:rsidRPr="00696328">
                      <w:rPr>
                        <w:rFonts w:ascii="Times New Roman" w:hAnsi="Times New Roman" w:cs="Times New Roman"/>
                        <w:sz w:val="28"/>
                        <w:szCs w:val="28"/>
                      </w:rPr>
                      <w:t>п</w:t>
                    </w:r>
                    <w:proofErr w:type="gramEnd"/>
                    <w:r w:rsidR="00930274" w:rsidRPr="00696328">
                      <w:rPr>
                        <w:rFonts w:ascii="Times New Roman" w:hAnsi="Times New Roman" w:cs="Times New Roman"/>
                        <w:sz w:val="28"/>
                        <w:szCs w:val="28"/>
                      </w:rPr>
                      <w:t xml:space="preserve">ід час ведення Державного земельного кадастру </w:t>
                    </w:r>
                    <w:r w:rsidR="00930274" w:rsidRPr="00696328">
                      <w:t>(</w:t>
                    </w:r>
                    <w:r w:rsidR="00930274" w:rsidRPr="00696328">
                      <w:rPr>
                        <w:rFonts w:ascii="Times New Roman" w:hAnsi="Times New Roman" w:cs="Times New Roman"/>
                        <w:sz w:val="28"/>
                        <w:szCs w:val="28"/>
                        <w:lang w:val="uk-UA"/>
                      </w:rPr>
                      <w:t>послуга надається</w:t>
                    </w:r>
                    <w:r w:rsidR="00930274" w:rsidRPr="00696328">
                      <w:rPr>
                        <w:rStyle w:val="af"/>
                        <w:rFonts w:ascii="Times New Roman" w:hAnsi="Times New Roman" w:cs="Times New Roman"/>
                        <w:color w:val="auto"/>
                        <w:sz w:val="28"/>
                        <w:szCs w:val="28"/>
                        <w:u w:val="none"/>
                      </w:rPr>
                      <w:t xml:space="preserve"> </w:t>
                    </w:r>
                    <w:r w:rsidR="00930274" w:rsidRPr="00696328">
                      <w:rPr>
                        <w:rStyle w:val="af"/>
                        <w:rFonts w:ascii="Times New Roman" w:hAnsi="Times New Roman" w:cs="Times New Roman"/>
                        <w:color w:val="auto"/>
                        <w:sz w:val="28"/>
                        <w:szCs w:val="28"/>
                        <w:u w:val="none"/>
                        <w:lang w:val="uk-UA"/>
                      </w:rPr>
                      <w:t>головним управлінням</w:t>
                    </w:r>
                    <w:r w:rsidR="00930274" w:rsidRPr="00696328">
                      <w:rPr>
                        <w:rStyle w:val="af"/>
                        <w:rFonts w:ascii="Times New Roman" w:hAnsi="Times New Roman" w:cs="Times New Roman"/>
                        <w:color w:val="auto"/>
                        <w:sz w:val="28"/>
                        <w:szCs w:val="28"/>
                        <w:u w:val="none"/>
                      </w:rPr>
                      <w:t xml:space="preserve"> Держгеокадастру в Сумській області)</w:t>
                    </w:r>
                  </w:hyperlink>
                  <w:r w:rsidR="00930274" w:rsidRPr="00696328">
                    <w:rPr>
                      <w:rFonts w:ascii="Times New Roman" w:hAnsi="Times New Roman" w:cs="Times New Roman"/>
                      <w:sz w:val="28"/>
                      <w:szCs w:val="28"/>
                    </w:rPr>
                    <w:t xml:space="preserve"> </w:t>
                  </w:r>
                </w:p>
              </w:tc>
            </w:tr>
            <w:tr w:rsidR="00696328" w:rsidRPr="00696328" w:rsidTr="00AE54ED">
              <w:trPr>
                <w:gridAfter w:val="1"/>
                <w:wAfter w:w="39" w:type="dxa"/>
                <w:tblCellSpacing w:w="15" w:type="dxa"/>
              </w:trPr>
              <w:tc>
                <w:tcPr>
                  <w:tcW w:w="206" w:type="dxa"/>
                  <w:vAlign w:val="center"/>
                  <w:hideMark/>
                </w:tcPr>
                <w:p w:rsidR="00930274" w:rsidRPr="00696328" w:rsidRDefault="00930274" w:rsidP="00696328">
                  <w:pPr>
                    <w:spacing w:after="0"/>
                    <w:jc w:val="both"/>
                    <w:rPr>
                      <w:rFonts w:ascii="Times New Roman" w:hAnsi="Times New Roman" w:cs="Times New Roman"/>
                      <w:sz w:val="28"/>
                      <w:szCs w:val="28"/>
                    </w:rPr>
                  </w:pPr>
                </w:p>
              </w:tc>
              <w:tc>
                <w:tcPr>
                  <w:tcW w:w="5684" w:type="dxa"/>
                  <w:vAlign w:val="center"/>
                  <w:hideMark/>
                </w:tcPr>
                <w:p w:rsidR="00930274" w:rsidRPr="00696328" w:rsidRDefault="00930274" w:rsidP="00696328">
                  <w:pPr>
                    <w:spacing w:after="0"/>
                    <w:jc w:val="both"/>
                    <w:rPr>
                      <w:rFonts w:ascii="Times New Roman" w:hAnsi="Times New Roman" w:cs="Times New Roman"/>
                      <w:sz w:val="28"/>
                      <w:szCs w:val="28"/>
                    </w:rPr>
                  </w:pPr>
                </w:p>
              </w:tc>
            </w:tr>
            <w:tr w:rsidR="00696328" w:rsidRPr="00696328" w:rsidTr="00AE54ED">
              <w:trPr>
                <w:gridAfter w:val="1"/>
                <w:wAfter w:w="39" w:type="dxa"/>
                <w:tblCellSpacing w:w="15" w:type="dxa"/>
              </w:trPr>
              <w:tc>
                <w:tcPr>
                  <w:tcW w:w="206" w:type="dxa"/>
                  <w:vAlign w:val="center"/>
                  <w:hideMark/>
                </w:tcPr>
                <w:p w:rsidR="00930274" w:rsidRPr="00696328" w:rsidRDefault="00930274" w:rsidP="00696328">
                  <w:pPr>
                    <w:spacing w:after="0"/>
                    <w:jc w:val="both"/>
                    <w:rPr>
                      <w:rFonts w:ascii="Times New Roman" w:hAnsi="Times New Roman" w:cs="Times New Roman"/>
                      <w:sz w:val="28"/>
                      <w:szCs w:val="28"/>
                    </w:rPr>
                  </w:pPr>
                </w:p>
              </w:tc>
              <w:tc>
                <w:tcPr>
                  <w:tcW w:w="5684" w:type="dxa"/>
                  <w:vAlign w:val="center"/>
                  <w:hideMark/>
                </w:tcPr>
                <w:p w:rsidR="00930274" w:rsidRPr="00696328" w:rsidRDefault="00930274" w:rsidP="00696328">
                  <w:pPr>
                    <w:spacing w:after="0"/>
                    <w:jc w:val="both"/>
                    <w:rPr>
                      <w:rFonts w:ascii="Times New Roman" w:hAnsi="Times New Roman" w:cs="Times New Roman"/>
                      <w:sz w:val="28"/>
                      <w:szCs w:val="28"/>
                    </w:rPr>
                  </w:pPr>
                </w:p>
              </w:tc>
            </w:tr>
          </w:tbl>
          <w:p w:rsidR="00930274" w:rsidRPr="00696328" w:rsidRDefault="00930274" w:rsidP="00696328">
            <w:pPr>
              <w:pStyle w:val="a5"/>
              <w:jc w:val="both"/>
              <w:rPr>
                <w:b/>
                <w:sz w:val="28"/>
                <w:szCs w:val="28"/>
              </w:rPr>
            </w:pP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45" w:history="1">
              <w:r w:rsidR="00930274" w:rsidRPr="00696328">
                <w:rPr>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00930274" w:rsidRPr="00696328">
                <w:rPr>
                  <w:sz w:val="28"/>
                  <w:szCs w:val="28"/>
                </w:rPr>
                <w:t>адм</w:t>
              </w:r>
              <w:proofErr w:type="gramEnd"/>
              <w:r w:rsidR="00930274" w:rsidRPr="00696328">
                <w:rPr>
                  <w:sz w:val="28"/>
                  <w:szCs w:val="28"/>
                </w:rPr>
                <w:t>іністративно-територіальних одиниць</w:t>
              </w:r>
              <w:r w:rsidR="00930274" w:rsidRPr="00696328">
                <w:rPr>
                  <w:rStyle w:val="af"/>
                  <w:color w:val="auto"/>
                  <w:sz w:val="28"/>
                  <w:szCs w:val="28"/>
                  <w:u w:val="none"/>
                </w:rPr>
                <w:t xml:space="preserve"> </w:t>
              </w:r>
            </w:hyperlink>
            <w:r w:rsidR="00930274" w:rsidRPr="00696328">
              <w:rPr>
                <w:rStyle w:val="af"/>
                <w:color w:val="auto"/>
                <w:sz w:val="28"/>
                <w:szCs w:val="28"/>
                <w:u w:val="none"/>
                <w:lang w:val="uk-UA"/>
              </w:rPr>
              <w:t xml:space="preserve"> </w:t>
            </w:r>
            <w:r w:rsidR="00930274" w:rsidRPr="00696328">
              <w:rPr>
                <w:sz w:val="28"/>
                <w:szCs w:val="28"/>
                <w:lang w:val="uk-UA"/>
              </w:rPr>
              <w:lastRenderedPageBreak/>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rPr>
              <w:t>Державна реєстрація обмежень у використанні земель з видачею витягу</w:t>
            </w:r>
            <w:r w:rsidRPr="00696328">
              <w:rPr>
                <w:sz w:val="28"/>
                <w:szCs w:val="28"/>
                <w:lang w:val="uk-UA"/>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46" w:history="1">
              <w:r w:rsidR="00930274" w:rsidRPr="00696328">
                <w:rPr>
                  <w:rStyle w:val="af"/>
                  <w:color w:val="auto"/>
                  <w:sz w:val="28"/>
                  <w:szCs w:val="28"/>
                  <w:u w:val="none"/>
                  <w:lang w:val="uk-UA"/>
                </w:rPr>
                <w:t>Внесення</w:t>
              </w:r>
            </w:hyperlink>
            <w:r w:rsidR="00930274" w:rsidRPr="00696328">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w:t>
            </w:r>
            <w:r w:rsidR="00930274" w:rsidRPr="00696328">
              <w:rPr>
                <w:sz w:val="28"/>
                <w:szCs w:val="28"/>
                <w:lang w:val="uk-UA"/>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rPr>
            </w:pPr>
            <w:hyperlink r:id="rId47" w:history="1">
              <w:r w:rsidR="00930274" w:rsidRPr="00696328">
                <w:rPr>
                  <w:rStyle w:val="af"/>
                  <w:color w:val="auto"/>
                  <w:sz w:val="28"/>
                  <w:szCs w:val="28"/>
                  <w:u w:val="none"/>
                </w:rPr>
                <w:t xml:space="preserve">Внесення до Державного земельного кадастру відомостей (змін до них) про землі в межах територій </w:t>
              </w:r>
              <w:proofErr w:type="gramStart"/>
              <w:r w:rsidR="00930274" w:rsidRPr="00696328">
                <w:rPr>
                  <w:rStyle w:val="af"/>
                  <w:color w:val="auto"/>
                  <w:sz w:val="28"/>
                  <w:szCs w:val="28"/>
                  <w:u w:val="none"/>
                </w:rPr>
                <w:t>адм</w:t>
              </w:r>
              <w:proofErr w:type="gramEnd"/>
              <w:r w:rsidR="00930274" w:rsidRPr="00696328">
                <w:rPr>
                  <w:rStyle w:val="af"/>
                  <w:color w:val="auto"/>
                  <w:sz w:val="28"/>
                  <w:szCs w:val="28"/>
                  <w:u w:val="none"/>
                </w:rPr>
                <w:t>іністративно-територіальних одиниць, з видачею витягу </w:t>
              </w:r>
            </w:hyperlink>
            <w:r w:rsidR="00930274" w:rsidRPr="00696328">
              <w:rPr>
                <w:sz w:val="28"/>
                <w:szCs w:val="28"/>
                <w:lang w:val="uk-UA"/>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Виправлення технічної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w:t>
            </w:r>
            <w:proofErr w:type="gramStart"/>
            <w:r w:rsidRPr="00696328">
              <w:rPr>
                <w:rFonts w:ascii="Times New Roman" w:hAnsi="Times New Roman" w:cs="Times New Roman"/>
                <w:sz w:val="28"/>
                <w:szCs w:val="28"/>
              </w:rPr>
              <w:t>р</w:t>
            </w:r>
            <w:proofErr w:type="gramEnd"/>
            <w:r w:rsidRPr="00696328">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lang w:val="uk-UA"/>
              </w:rPr>
            </w:pPr>
            <w:hyperlink r:id="rId48" w:history="1">
              <w:r w:rsidR="00930274" w:rsidRPr="00696328">
                <w:rPr>
                  <w:rStyle w:val="af"/>
                  <w:color w:val="auto"/>
                  <w:sz w:val="28"/>
                  <w:szCs w:val="28"/>
                  <w:u w:val="none"/>
                  <w:shd w:val="clear" w:color="auto" w:fill="FFFFFF"/>
                </w:rPr>
                <w:t xml:space="preserve">Виправлення </w:t>
              </w:r>
              <w:proofErr w:type="gramStart"/>
              <w:r w:rsidR="00930274" w:rsidRPr="00696328">
                <w:rPr>
                  <w:rStyle w:val="af"/>
                  <w:color w:val="auto"/>
                  <w:sz w:val="28"/>
                  <w:szCs w:val="28"/>
                  <w:u w:val="none"/>
                  <w:shd w:val="clear" w:color="auto" w:fill="FFFFFF"/>
                </w:rPr>
                <w:t>техн</w:t>
              </w:r>
              <w:proofErr w:type="gramEnd"/>
              <w:r w:rsidR="00930274" w:rsidRPr="00696328">
                <w:rPr>
                  <w:rStyle w:val="af"/>
                  <w:color w:val="auto"/>
                  <w:sz w:val="28"/>
                  <w:szCs w:val="28"/>
                  <w:u w:val="none"/>
                  <w:shd w:val="clear" w:color="auto" w:fill="FFFFFF"/>
                </w:rPr>
                <w:t>ічної помилки у відомостях з державного земельного кадастру не з вини органу, що здійснює його ведення</w:t>
              </w:r>
            </w:hyperlink>
            <w:r w:rsidR="00930274" w:rsidRPr="00696328">
              <w:rPr>
                <w:sz w:val="28"/>
                <w:szCs w:val="28"/>
                <w:lang w:val="uk-UA"/>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696328">
              <w:rPr>
                <w:rFonts w:ascii="Times New Roman" w:hAnsi="Times New Roman" w:cs="Times New Roman"/>
                <w:sz w:val="28"/>
                <w:szCs w:val="28"/>
              </w:rPr>
              <w:t>державному</w:t>
            </w:r>
            <w:proofErr w:type="gramEnd"/>
            <w:r w:rsidRPr="00696328">
              <w:rPr>
                <w:rFonts w:ascii="Times New Roman" w:hAnsi="Times New Roman" w:cs="Times New Roman"/>
                <w:sz w:val="28"/>
                <w:szCs w:val="28"/>
              </w:rPr>
              <w:t xml:space="preserve"> земельному кадастрі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696328" w:rsidRPr="009B36BB" w:rsidTr="00AE54ED">
              <w:trPr>
                <w:gridAfter w:val="1"/>
                <w:wAfter w:w="50" w:type="dxa"/>
                <w:trHeight w:val="1415"/>
                <w:tblCellSpacing w:w="15" w:type="dxa"/>
              </w:trPr>
              <w:tc>
                <w:tcPr>
                  <w:tcW w:w="5867" w:type="dxa"/>
                  <w:vAlign w:val="center"/>
                  <w:hideMark/>
                </w:tcPr>
                <w:p w:rsidR="00930274" w:rsidRPr="00696328" w:rsidRDefault="008C7B12" w:rsidP="00696328">
                  <w:pPr>
                    <w:spacing w:after="0"/>
                    <w:jc w:val="both"/>
                    <w:rPr>
                      <w:rFonts w:ascii="Times New Roman" w:hAnsi="Times New Roman" w:cs="Times New Roman"/>
                      <w:sz w:val="28"/>
                      <w:szCs w:val="28"/>
                      <w:lang w:val="uk-UA"/>
                    </w:rPr>
                  </w:pPr>
                  <w:hyperlink r:id="rId49" w:history="1">
                    <w:r w:rsidR="00930274" w:rsidRPr="00696328">
                      <w:rPr>
                        <w:rFonts w:ascii="Times New Roman" w:hAnsi="Times New Roman" w:cs="Times New Roman"/>
                        <w:sz w:val="28"/>
                        <w:szCs w:val="28"/>
                        <w:lang w:val="uk-UA"/>
                      </w:rPr>
                      <w:t>Р</w:t>
                    </w:r>
                    <w:r w:rsidR="00930274" w:rsidRPr="00696328">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930274" w:rsidRPr="00696328">
                    <w:rPr>
                      <w:rFonts w:ascii="Times New Roman" w:hAnsi="Times New Roman" w:cs="Times New Roman"/>
                      <w:sz w:val="28"/>
                      <w:szCs w:val="28"/>
                      <w:lang w:val="uk-UA"/>
                    </w:rPr>
                    <w:t xml:space="preserve"> </w:t>
                  </w:r>
                </w:p>
              </w:tc>
            </w:tr>
            <w:tr w:rsidR="00696328" w:rsidRPr="009B36BB"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r w:rsidR="00696328" w:rsidRPr="009B36BB"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r w:rsidR="00696328" w:rsidRPr="009B36BB"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r w:rsidR="00696328" w:rsidRPr="009B36BB"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bl>
          <w:p w:rsidR="00930274" w:rsidRPr="00696328" w:rsidRDefault="00930274" w:rsidP="00696328">
            <w:pPr>
              <w:pStyle w:val="z-"/>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Начало формы</w:t>
            </w:r>
          </w:p>
          <w:p w:rsidR="00930274" w:rsidRPr="00696328" w:rsidRDefault="00930274" w:rsidP="00696328">
            <w:pPr>
              <w:pStyle w:val="3"/>
              <w:spacing w:before="0" w:beforeAutospacing="0" w:after="0" w:afterAutospacing="0"/>
              <w:jc w:val="both"/>
              <w:rPr>
                <w:b w:val="0"/>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lang w:val="uk-UA"/>
              </w:rPr>
            </w:pPr>
            <w:hyperlink r:id="rId50" w:history="1">
              <w:r w:rsidR="00930274" w:rsidRPr="00696328">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9B36B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lang w:val="uk-UA"/>
              </w:rPr>
            </w:pPr>
            <w:hyperlink r:id="rId51"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lang w:val="uk-UA"/>
              </w:rPr>
            </w:pPr>
            <w:hyperlink r:id="rId52"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930274" w:rsidRPr="00022D5F" w:rsidRDefault="00930274" w:rsidP="00AC013E">
            <w:pPr>
              <w:pStyle w:val="a5"/>
              <w:ind w:left="159" w:right="142"/>
              <w:rPr>
                <w:sz w:val="28"/>
                <w:szCs w:val="28"/>
                <w:lang w:val="uk-UA" w:eastAsia="uk-UA"/>
              </w:rPr>
            </w:pPr>
          </w:p>
        </w:tc>
      </w:tr>
      <w:tr w:rsidR="00930274" w:rsidRPr="009B36B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53"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9B36B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spacing w:after="0"/>
              <w:jc w:val="both"/>
              <w:rPr>
                <w:rFonts w:ascii="Times New Roman" w:hAnsi="Times New Roman" w:cs="Times New Roman"/>
                <w:b/>
                <w:sz w:val="28"/>
                <w:szCs w:val="28"/>
                <w:lang w:val="uk-UA"/>
              </w:rPr>
            </w:pPr>
            <w:hyperlink r:id="rId54" w:history="1">
              <w:r w:rsidR="00930274" w:rsidRPr="00696328">
                <w:rPr>
                  <w:rFonts w:ascii="Times New Roman" w:hAnsi="Times New Roman" w:cs="Times New Roman"/>
                  <w:sz w:val="28"/>
                  <w:szCs w:val="28"/>
                  <w:lang w:val="uk-UA"/>
                </w:rPr>
                <w:t>Р</w:t>
              </w:r>
              <w:r w:rsidR="00930274" w:rsidRPr="00696328">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930274" w:rsidRPr="00696328">
              <w:rPr>
                <w:rFonts w:ascii="Times New Roman" w:hAnsi="Times New Roman" w:cs="Times New Roman"/>
                <w:sz w:val="28"/>
                <w:szCs w:val="28"/>
                <w:lang w:val="uk-UA"/>
              </w:rPr>
              <w:t xml:space="preserve">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9B36B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55"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56" w:history="1">
              <w:r w:rsidR="00930274" w:rsidRPr="00696328">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57" w:history="1">
              <w:r w:rsidR="00930274" w:rsidRPr="00696328">
                <w:rPr>
                  <w:rStyle w:val="af"/>
                  <w:color w:val="auto"/>
                  <w:sz w:val="28"/>
                  <w:szCs w:val="28"/>
                  <w:u w:val="none"/>
                  <w:lang w:val="uk-UA"/>
                </w:rPr>
                <w:t>Р</w:t>
              </w:r>
              <w:r w:rsidR="00930274" w:rsidRPr="00696328">
                <w:rPr>
                  <w:rStyle w:val="af"/>
                  <w:color w:val="auto"/>
                  <w:sz w:val="28"/>
                  <w:szCs w:val="28"/>
                  <w:u w:val="none"/>
                </w:rPr>
                <w:t>ішення Сумської міської ради (витяг із рішення) про продаж</w:t>
              </w:r>
              <w:r w:rsidR="00930274" w:rsidRPr="00696328">
                <w:rPr>
                  <w:rStyle w:val="af"/>
                  <w:color w:val="auto"/>
                  <w:sz w:val="28"/>
                  <w:szCs w:val="28"/>
                  <w:u w:val="none"/>
                  <w:lang w:val="uk-UA"/>
                </w:rPr>
                <w:t xml:space="preserve"> </w:t>
              </w:r>
              <w:r w:rsidR="00930274" w:rsidRPr="00696328">
                <w:rPr>
                  <w:rStyle w:val="af"/>
                  <w:color w:val="auto"/>
                  <w:sz w:val="28"/>
                  <w:szCs w:val="28"/>
                  <w:u w:val="none"/>
                </w:rPr>
                <w:t>земельних ділянок комунальної власності</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58" w:history="1">
              <w:r w:rsidR="00930274" w:rsidRPr="00696328">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59"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9B36B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sz w:val="28"/>
                <w:szCs w:val="28"/>
                <w:lang w:val="uk-UA"/>
              </w:rPr>
            </w:pPr>
            <w:hyperlink r:id="rId60"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930274" w:rsidRPr="00696328">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9B36B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spacing w:after="0"/>
              <w:jc w:val="both"/>
              <w:rPr>
                <w:rFonts w:ascii="Times New Roman" w:hAnsi="Times New Roman" w:cs="Times New Roman"/>
                <w:sz w:val="28"/>
                <w:szCs w:val="28"/>
                <w:lang w:val="uk-UA"/>
              </w:rPr>
            </w:pPr>
            <w:hyperlink r:id="rId61" w:history="1">
              <w:r w:rsidR="00930274" w:rsidRPr="00696328">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62" w:history="1">
              <w:r w:rsidR="00930274" w:rsidRPr="00696328">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63" w:history="1">
              <w:r w:rsidR="00930274" w:rsidRPr="00696328">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B36B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pStyle w:val="a5"/>
              <w:jc w:val="both"/>
              <w:rPr>
                <w:b/>
                <w:sz w:val="28"/>
                <w:szCs w:val="28"/>
                <w:lang w:val="uk-UA"/>
              </w:rPr>
            </w:pPr>
            <w:hyperlink r:id="rId64" w:history="1">
              <w:r w:rsidR="00930274" w:rsidRPr="00696328">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B36B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B36B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B36B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AA01F6" w:rsidTr="00852DF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Align w:val="center"/>
          </w:tcPr>
          <w:p w:rsidR="00930274" w:rsidRPr="00AA01F6" w:rsidRDefault="00930274" w:rsidP="00852DF5">
            <w:pPr>
              <w:spacing w:after="0"/>
              <w:ind w:left="159" w:right="142"/>
              <w:rPr>
                <w:rStyle w:val="FontStyle26"/>
                <w:sz w:val="28"/>
                <w:szCs w:val="28"/>
                <w:lang w:val="uk-UA"/>
              </w:rPr>
            </w:pPr>
            <w:r w:rsidRPr="00AA01F6">
              <w:rPr>
                <w:rStyle w:val="FontStyle26"/>
                <w:sz w:val="28"/>
                <w:szCs w:val="28"/>
                <w:lang w:val="uk-UA"/>
              </w:rPr>
              <w:t>Закон України «Про землеустрій»</w:t>
            </w:r>
            <w:r>
              <w:rPr>
                <w:rStyle w:val="FontStyle26"/>
                <w:sz w:val="28"/>
                <w:szCs w:val="28"/>
                <w:lang w:val="uk-UA"/>
              </w:rPr>
              <w:t xml:space="preserve">, </w:t>
            </w:r>
            <w:r w:rsidRPr="00AA01F6">
              <w:rPr>
                <w:rStyle w:val="FontStyle26"/>
                <w:sz w:val="28"/>
                <w:szCs w:val="28"/>
                <w:lang w:val="uk-UA"/>
              </w:rPr>
              <w:t>Закон України «Про землеустрій»</w:t>
            </w:r>
            <w:r>
              <w:rPr>
                <w:rStyle w:val="FontStyle26"/>
                <w:sz w:val="28"/>
                <w:szCs w:val="28"/>
                <w:lang w:val="uk-UA"/>
              </w:rPr>
              <w:t xml:space="preserve">, </w:t>
            </w:r>
            <w:r w:rsidRPr="004F03A9">
              <w:rPr>
                <w:rStyle w:val="FontStyle26"/>
                <w:sz w:val="28"/>
                <w:szCs w:val="28"/>
                <w:lang w:val="uk-UA"/>
              </w:rPr>
              <w:t>Закон України «Про оцінку земель»</w:t>
            </w: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EF4C0B" w:rsidRDefault="008C7B12" w:rsidP="00696328">
            <w:pPr>
              <w:jc w:val="both"/>
              <w:rPr>
                <w:rFonts w:ascii="Times New Roman" w:hAnsi="Times New Roman" w:cs="Times New Roman"/>
                <w:sz w:val="28"/>
                <w:szCs w:val="28"/>
                <w:lang w:val="uk-UA"/>
              </w:rPr>
            </w:pPr>
            <w:hyperlink r:id="rId65" w:history="1">
              <w:r w:rsidR="00930274" w:rsidRPr="00EF4C0B">
                <w:rPr>
                  <w:rStyle w:val="af"/>
                  <w:rFonts w:ascii="Times New Roman" w:hAnsi="Times New Roman" w:cs="Times New Roman"/>
                  <w:color w:val="auto"/>
                  <w:sz w:val="28"/>
                  <w:szCs w:val="28"/>
                  <w:u w:val="none"/>
                  <w:lang w:val="uk-UA"/>
                </w:rPr>
                <w:t xml:space="preserve">Внесення змін до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66" w:history="1">
              <w:r w:rsidR="00930274" w:rsidRPr="00696328">
                <w:rPr>
                  <w:rStyle w:val="af"/>
                  <w:rFonts w:ascii="Times New Roman" w:hAnsi="Times New Roman" w:cs="Times New Roman"/>
                  <w:color w:val="auto"/>
                  <w:sz w:val="28"/>
                  <w:szCs w:val="28"/>
                  <w:u w:val="none"/>
                </w:rPr>
                <w:t>Внесення змін до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9B36B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EF4C0B" w:rsidRDefault="008C7B12" w:rsidP="00696328">
            <w:pPr>
              <w:jc w:val="both"/>
              <w:rPr>
                <w:rFonts w:ascii="Times New Roman" w:hAnsi="Times New Roman" w:cs="Times New Roman"/>
                <w:sz w:val="28"/>
                <w:szCs w:val="28"/>
                <w:lang w:val="uk-UA"/>
              </w:rPr>
            </w:pPr>
            <w:hyperlink r:id="rId67" w:history="1">
              <w:r w:rsidR="00930274" w:rsidRPr="00EF4C0B">
                <w:rPr>
                  <w:rStyle w:val="af"/>
                  <w:rFonts w:ascii="Times New Roman" w:hAnsi="Times New Roman" w:cs="Times New Roman"/>
                  <w:color w:val="auto"/>
                  <w:sz w:val="28"/>
                  <w:szCs w:val="28"/>
                  <w:u w:val="none"/>
                  <w:lang w:val="uk-UA"/>
                </w:rPr>
                <w:t xml:space="preserve">Реєстрація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696328" w:rsidRDefault="008C7B12" w:rsidP="00696328">
            <w:pPr>
              <w:jc w:val="both"/>
              <w:rPr>
                <w:rFonts w:ascii="Times New Roman" w:hAnsi="Times New Roman" w:cs="Times New Roman"/>
                <w:sz w:val="28"/>
                <w:szCs w:val="28"/>
              </w:rPr>
            </w:pPr>
            <w:hyperlink r:id="rId68" w:history="1">
              <w:r w:rsidR="00930274" w:rsidRPr="00696328">
                <w:rPr>
                  <w:rStyle w:val="af"/>
                  <w:rFonts w:ascii="Times New Roman" w:hAnsi="Times New Roman" w:cs="Times New Roman"/>
                  <w:color w:val="auto"/>
                  <w:sz w:val="28"/>
                  <w:szCs w:val="28"/>
                  <w:u w:val="none"/>
                </w:rPr>
                <w:t>Реєстрація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69" w:history="1">
              <w:r w:rsidR="00930274" w:rsidRPr="00696328">
                <w:rPr>
                  <w:rStyle w:val="af"/>
                  <w:rFonts w:ascii="Times New Roman" w:hAnsi="Times New Roman" w:cs="Times New Roman"/>
                  <w:color w:val="auto"/>
                  <w:sz w:val="28"/>
                  <w:szCs w:val="28"/>
                  <w:u w:val="none"/>
                </w:rPr>
                <w:t>Внесення змін до декларації про початок виконання будівельних робіт</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0" w:history="1">
              <w:r w:rsidR="00930274" w:rsidRPr="00696328">
                <w:rPr>
                  <w:rStyle w:val="af"/>
                  <w:rFonts w:ascii="Times New Roman" w:hAnsi="Times New Roman" w:cs="Times New Roman"/>
                  <w:color w:val="auto"/>
                  <w:sz w:val="28"/>
                  <w:szCs w:val="28"/>
                  <w:u w:val="none"/>
                </w:rPr>
                <w:t>Припинення права на початок виконання будівельних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до декларації про початок виконання підготовчих робіт (послуга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1" w:history="1">
              <w:r w:rsidR="00930274" w:rsidRPr="00696328">
                <w:rPr>
                  <w:rStyle w:val="af"/>
                  <w:rFonts w:ascii="Times New Roman" w:hAnsi="Times New Roman" w:cs="Times New Roman"/>
                  <w:color w:val="auto"/>
                  <w:sz w:val="28"/>
                  <w:szCs w:val="28"/>
                  <w:u w:val="none"/>
                </w:rPr>
                <w:t>Припинення права на початок виконання підготовчих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2" w:history="1">
              <w:r w:rsidR="00930274" w:rsidRPr="00696328">
                <w:rPr>
                  <w:rStyle w:val="af"/>
                  <w:rFonts w:ascii="Times New Roman" w:hAnsi="Times New Roman" w:cs="Times New Roman"/>
                  <w:color w:val="auto"/>
                  <w:sz w:val="28"/>
                  <w:szCs w:val="28"/>
                  <w:u w:val="none"/>
                </w:rPr>
                <w:t>Внесення змін до повідомлення про початок виконання підготовчих робіт</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696328" w:rsidRDefault="008C7B12" w:rsidP="00696328">
            <w:pPr>
              <w:jc w:val="both"/>
              <w:rPr>
                <w:rFonts w:ascii="Times New Roman" w:hAnsi="Times New Roman" w:cs="Times New Roman"/>
                <w:sz w:val="28"/>
                <w:szCs w:val="28"/>
              </w:rPr>
            </w:pPr>
            <w:hyperlink r:id="rId73" w:history="1">
              <w:r w:rsidR="00930274" w:rsidRPr="00696328">
                <w:rPr>
                  <w:rStyle w:val="af"/>
                  <w:rFonts w:ascii="Times New Roman" w:hAnsi="Times New Roman" w:cs="Times New Roman"/>
                  <w:color w:val="auto"/>
                  <w:sz w:val="28"/>
                  <w:szCs w:val="28"/>
                  <w:u w:val="none"/>
                </w:rPr>
                <w:t>Реєстрація повідомлення про початок виконання підготовчих робіт</w:t>
              </w:r>
            </w:hyperlink>
            <w:r w:rsidR="00930274" w:rsidRPr="00696328">
              <w:rPr>
                <w:rFonts w:ascii="Times New Roman" w:hAnsi="Times New Roman" w:cs="Times New Roman"/>
                <w:sz w:val="28"/>
                <w:szCs w:val="28"/>
              </w:rPr>
              <w:t xml:space="preserve"> (послуга надається</w:t>
            </w:r>
            <w:proofErr w:type="gramStart"/>
            <w:r w:rsidR="00930274" w:rsidRPr="00696328">
              <w:rPr>
                <w:rFonts w:ascii="Times New Roman" w:hAnsi="Times New Roman" w:cs="Times New Roman"/>
                <w:sz w:val="28"/>
                <w:szCs w:val="28"/>
              </w:rPr>
              <w:t xml:space="preserve"> Д</w:t>
            </w:r>
            <w:proofErr w:type="gramEnd"/>
            <w:r w:rsidR="00930274" w:rsidRPr="00696328">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D7295C" w:rsidRDefault="00930274" w:rsidP="00D7295C">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00C93F52" w:rsidRPr="00696328">
              <w:rPr>
                <w:rFonts w:ascii="Times New Roman" w:hAnsi="Times New Roman" w:cs="Times New Roman"/>
                <w:sz w:val="28"/>
                <w:szCs w:val="28"/>
              </w:rPr>
              <w:t>послуга надається</w:t>
            </w:r>
            <w:proofErr w:type="gramStart"/>
            <w:r w:rsidR="00C93F52" w:rsidRPr="00696328">
              <w:rPr>
                <w:rFonts w:ascii="Times New Roman" w:hAnsi="Times New Roman" w:cs="Times New Roman"/>
                <w:sz w:val="28"/>
                <w:szCs w:val="28"/>
              </w:rPr>
              <w:t xml:space="preserve"> Д</w:t>
            </w:r>
            <w:proofErr w:type="gramEnd"/>
            <w:r w:rsidR="00C93F52" w:rsidRPr="00696328">
              <w:rPr>
                <w:rFonts w:ascii="Times New Roman" w:hAnsi="Times New Roman" w:cs="Times New Roman"/>
                <w:sz w:val="28"/>
                <w:szCs w:val="28"/>
              </w:rPr>
              <w:t>ІАМ</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D7295C"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2E66F3">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00C93F52" w:rsidRPr="00696328">
              <w:rPr>
                <w:rFonts w:ascii="Times New Roman" w:hAnsi="Times New Roman" w:cs="Times New Roman"/>
                <w:sz w:val="28"/>
                <w:szCs w:val="28"/>
              </w:rPr>
              <w:t>послуга надається</w:t>
            </w:r>
            <w:proofErr w:type="gramStart"/>
            <w:r w:rsidR="00C93F52" w:rsidRPr="00696328">
              <w:rPr>
                <w:rFonts w:ascii="Times New Roman" w:hAnsi="Times New Roman" w:cs="Times New Roman"/>
                <w:sz w:val="28"/>
                <w:szCs w:val="28"/>
              </w:rPr>
              <w:t xml:space="preserve"> Д</w:t>
            </w:r>
            <w:proofErr w:type="gramEnd"/>
            <w:r w:rsidR="00C93F52" w:rsidRPr="00696328">
              <w:rPr>
                <w:rFonts w:ascii="Times New Roman" w:hAnsi="Times New Roman" w:cs="Times New Roman"/>
                <w:sz w:val="28"/>
                <w:szCs w:val="28"/>
              </w:rPr>
              <w:t>ІАМ</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2E66F3"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4" w:history="1">
              <w:r w:rsidR="00930274"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930274" w:rsidRPr="00696328">
              <w:rPr>
                <w:rFonts w:ascii="Times New Roman" w:hAnsi="Times New Roman" w:cs="Times New Roman"/>
                <w:sz w:val="28"/>
                <w:szCs w:val="28"/>
              </w:rPr>
              <w:t xml:space="preserve"> </w:t>
            </w:r>
            <w:r w:rsidR="00027161" w:rsidRPr="002E66F3">
              <w:rPr>
                <w:rFonts w:ascii="Times New Roman" w:hAnsi="Times New Roman" w:cs="Times New Roman"/>
                <w:sz w:val="28"/>
                <w:szCs w:val="28"/>
              </w:rPr>
              <w:t>(</w:t>
            </w:r>
            <w:r w:rsidR="00C93F52" w:rsidRPr="00696328">
              <w:rPr>
                <w:rFonts w:ascii="Times New Roman" w:hAnsi="Times New Roman" w:cs="Times New Roman"/>
                <w:sz w:val="28"/>
                <w:szCs w:val="28"/>
              </w:rPr>
              <w:t>послуга надається</w:t>
            </w:r>
            <w:proofErr w:type="gramStart"/>
            <w:r w:rsidR="00C93F52" w:rsidRPr="00696328">
              <w:rPr>
                <w:rFonts w:ascii="Times New Roman" w:hAnsi="Times New Roman" w:cs="Times New Roman"/>
                <w:sz w:val="28"/>
                <w:szCs w:val="28"/>
              </w:rPr>
              <w:t xml:space="preserve"> Д</w:t>
            </w:r>
            <w:proofErr w:type="gramEnd"/>
            <w:r w:rsidR="00C93F52" w:rsidRPr="00696328">
              <w:rPr>
                <w:rFonts w:ascii="Times New Roman" w:hAnsi="Times New Roman" w:cs="Times New Roman"/>
                <w:sz w:val="28"/>
                <w:szCs w:val="28"/>
              </w:rPr>
              <w:t>ІАМ</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027161"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9B36B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07097" w:rsidRDefault="00930274" w:rsidP="00696328">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00C93F52" w:rsidRPr="00C93F52">
              <w:rPr>
                <w:rFonts w:ascii="Times New Roman" w:hAnsi="Times New Roman" w:cs="Times New Roman"/>
                <w:sz w:val="28"/>
                <w:szCs w:val="28"/>
                <w:lang w:val="uk-UA"/>
              </w:rPr>
              <w:t>послуга надається ДІАМ</w:t>
            </w:r>
            <w:r w:rsidR="00C93F52">
              <w:rPr>
                <w:rFonts w:ascii="Times New Roman" w:hAnsi="Times New Roman" w:cs="Times New Roman"/>
                <w:sz w:val="28"/>
                <w:szCs w:val="28"/>
                <w:lang w:val="uk-UA"/>
              </w:rPr>
              <w:t>;</w:t>
            </w:r>
            <w:r w:rsidR="00C93F52" w:rsidRPr="00C93F52">
              <w:rPr>
                <w:rFonts w:ascii="Times New Roman" w:hAnsi="Times New Roman" w:cs="Times New Roman"/>
                <w:sz w:val="28"/>
                <w:szCs w:val="28"/>
                <w:lang w:val="uk-UA"/>
              </w:rPr>
              <w:t xml:space="preserve"> </w:t>
            </w:r>
            <w:r w:rsidR="00C93F52">
              <w:rPr>
                <w:rFonts w:ascii="Times New Roman" w:hAnsi="Times New Roman" w:cs="Times New Roman"/>
                <w:sz w:val="28"/>
                <w:szCs w:val="28"/>
                <w:lang w:val="uk-UA"/>
              </w:rPr>
              <w:t>з</w:t>
            </w:r>
            <w:r w:rsidR="00A07097"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00A07097" w:rsidRPr="00C93F52">
              <w:rPr>
                <w:rFonts w:ascii="Times New Roman" w:hAnsi="Times New Roman" w:cs="Times New Roman"/>
                <w:sz w:val="28"/>
                <w:szCs w:val="28"/>
                <w:lang w:val="uk-UA"/>
              </w:rPr>
              <w:t>)</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5" w:history="1">
              <w:r w:rsidR="00930274" w:rsidRPr="00EF4C0B">
                <w:rPr>
                  <w:rStyle w:val="af"/>
                  <w:rFonts w:ascii="Times New Roman" w:hAnsi="Times New Roman" w:cs="Times New Roman"/>
                  <w:color w:val="auto"/>
                  <w:sz w:val="28"/>
                  <w:szCs w:val="28"/>
                  <w:u w:val="none"/>
                  <w:lang w:val="uk-UA"/>
                </w:rPr>
                <w:t xml:space="preserve">Внесення змін до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управлінням державного архітектурно-будівельного контролю </w:t>
            </w:r>
            <w:r w:rsidR="00930274" w:rsidRPr="00696328">
              <w:rPr>
                <w:rFonts w:ascii="Times New Roman" w:hAnsi="Times New Roman" w:cs="Times New Roman"/>
                <w:sz w:val="28"/>
                <w:szCs w:val="28"/>
              </w:rPr>
              <w:t>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6" w:history="1">
              <w:r w:rsidR="00930274" w:rsidRPr="00696328">
                <w:rPr>
                  <w:rStyle w:val="af"/>
                  <w:rFonts w:ascii="Times New Roman" w:hAnsi="Times New Roman" w:cs="Times New Roman"/>
                  <w:color w:val="auto"/>
                  <w:sz w:val="28"/>
                  <w:szCs w:val="28"/>
                  <w:u w:val="none"/>
                </w:rPr>
                <w:t>Внесення змін до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 управлінням державного </w:t>
            </w:r>
            <w:proofErr w:type="gramStart"/>
            <w:r w:rsidR="00930274" w:rsidRPr="00696328">
              <w:rPr>
                <w:rFonts w:ascii="Times New Roman" w:hAnsi="Times New Roman" w:cs="Times New Roman"/>
                <w:sz w:val="28"/>
                <w:szCs w:val="28"/>
              </w:rPr>
              <w:t>арх</w:t>
            </w:r>
            <w:proofErr w:type="gramEnd"/>
            <w:r w:rsidR="00930274" w:rsidRPr="00696328">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7" w:history="1">
              <w:r w:rsidR="00930274" w:rsidRPr="00EF4C0B">
                <w:rPr>
                  <w:rStyle w:val="af"/>
                  <w:rFonts w:ascii="Times New Roman" w:hAnsi="Times New Roman" w:cs="Times New Roman"/>
                  <w:color w:val="auto"/>
                  <w:sz w:val="28"/>
                  <w:szCs w:val="28"/>
                  <w:u w:val="none"/>
                  <w:lang w:val="uk-UA"/>
                </w:rPr>
                <w:t xml:space="preserve">Реєстрація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управлінням державного архітектурно-будівельного контролю </w:t>
            </w:r>
            <w:r w:rsidR="00930274" w:rsidRPr="00696328">
              <w:rPr>
                <w:rFonts w:ascii="Times New Roman" w:hAnsi="Times New Roman" w:cs="Times New Roman"/>
                <w:sz w:val="28"/>
                <w:szCs w:val="28"/>
              </w:rPr>
              <w:t>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8" w:history="1">
              <w:r w:rsidR="00930274" w:rsidRPr="00696328">
                <w:rPr>
                  <w:rStyle w:val="af"/>
                  <w:rFonts w:ascii="Times New Roman" w:hAnsi="Times New Roman" w:cs="Times New Roman"/>
                  <w:color w:val="auto"/>
                  <w:sz w:val="28"/>
                  <w:szCs w:val="28"/>
                  <w:u w:val="none"/>
                </w:rPr>
                <w:t>Реєстрація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 управлінням державного </w:t>
            </w:r>
            <w:proofErr w:type="gramStart"/>
            <w:r w:rsidR="00930274" w:rsidRPr="00696328">
              <w:rPr>
                <w:rFonts w:ascii="Times New Roman" w:hAnsi="Times New Roman" w:cs="Times New Roman"/>
                <w:sz w:val="28"/>
                <w:szCs w:val="28"/>
              </w:rPr>
              <w:t>арх</w:t>
            </w:r>
            <w:proofErr w:type="gramEnd"/>
            <w:r w:rsidR="00930274" w:rsidRPr="00696328">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79" w:history="1">
              <w:r w:rsidR="00930274" w:rsidRPr="00696328">
                <w:rPr>
                  <w:rStyle w:val="af"/>
                  <w:rFonts w:ascii="Times New Roman" w:hAnsi="Times New Roman" w:cs="Times New Roman"/>
                  <w:color w:val="auto"/>
                  <w:sz w:val="28"/>
                  <w:szCs w:val="28"/>
                  <w:u w:val="none"/>
                </w:rPr>
                <w:t>Внесення змін до декларації про початок виконання будівельних робіт</w:t>
              </w:r>
            </w:hyperlink>
            <w:r w:rsidR="00930274" w:rsidRPr="00696328">
              <w:rPr>
                <w:rFonts w:ascii="Times New Roman" w:hAnsi="Times New Roman" w:cs="Times New Roman"/>
                <w:sz w:val="28"/>
                <w:szCs w:val="28"/>
              </w:rPr>
              <w:t xml:space="preserve"> (послуга надається управлінням державного </w:t>
            </w:r>
            <w:proofErr w:type="gramStart"/>
            <w:r w:rsidR="00930274" w:rsidRPr="00696328">
              <w:rPr>
                <w:rFonts w:ascii="Times New Roman" w:hAnsi="Times New Roman" w:cs="Times New Roman"/>
                <w:sz w:val="28"/>
                <w:szCs w:val="28"/>
              </w:rPr>
              <w:t>арх</w:t>
            </w:r>
            <w:proofErr w:type="gramEnd"/>
            <w:r w:rsidR="00930274" w:rsidRPr="00696328">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80" w:history="1">
              <w:r w:rsidR="00930274" w:rsidRPr="00696328">
                <w:rPr>
                  <w:rStyle w:val="af"/>
                  <w:rFonts w:ascii="Times New Roman" w:hAnsi="Times New Roman" w:cs="Times New Roman"/>
                  <w:color w:val="auto"/>
                  <w:sz w:val="28"/>
                  <w:szCs w:val="28"/>
                  <w:u w:val="none"/>
                </w:rPr>
                <w:t xml:space="preserve">Припинення права на початок виконання будівельних робіт, набутого на </w:t>
              </w:r>
              <w:proofErr w:type="gramStart"/>
              <w:r w:rsidR="00930274" w:rsidRPr="00696328">
                <w:rPr>
                  <w:rStyle w:val="af"/>
                  <w:rFonts w:ascii="Times New Roman" w:hAnsi="Times New Roman" w:cs="Times New Roman"/>
                  <w:color w:val="auto"/>
                  <w:sz w:val="28"/>
                  <w:szCs w:val="28"/>
                  <w:u w:val="none"/>
                </w:rPr>
                <w:t>п</w:t>
              </w:r>
              <w:proofErr w:type="gramEnd"/>
              <w:r w:rsidR="00930274" w:rsidRPr="00696328">
                <w:rPr>
                  <w:rStyle w:val="af"/>
                  <w:rFonts w:ascii="Times New Roman" w:hAnsi="Times New Roman" w:cs="Times New Roman"/>
                  <w:color w:val="auto"/>
                  <w:sz w:val="28"/>
                  <w:szCs w:val="28"/>
                  <w:u w:val="none"/>
                </w:rPr>
                <w:t>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696328">
              <w:rPr>
                <w:rFonts w:ascii="Times New Roman" w:hAnsi="Times New Roman" w:cs="Times New Roman"/>
                <w:sz w:val="28"/>
                <w:szCs w:val="28"/>
              </w:rPr>
              <w:t>арх</w:t>
            </w:r>
            <w:proofErr w:type="gramEnd"/>
            <w:r w:rsidRPr="00696328">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Реєстрація повідомлення про початок виконання </w:t>
            </w:r>
            <w:r w:rsidRPr="00696328">
              <w:rPr>
                <w:rFonts w:ascii="Times New Roman" w:hAnsi="Times New Roman" w:cs="Times New Roman"/>
                <w:sz w:val="28"/>
                <w:szCs w:val="28"/>
              </w:rPr>
              <w:lastRenderedPageBreak/>
              <w:t xml:space="preserve">будівельних робіт (послуга надається управлінням державного </w:t>
            </w:r>
            <w:proofErr w:type="gramStart"/>
            <w:r w:rsidRPr="00696328">
              <w:rPr>
                <w:rFonts w:ascii="Times New Roman" w:hAnsi="Times New Roman" w:cs="Times New Roman"/>
                <w:sz w:val="28"/>
                <w:szCs w:val="28"/>
              </w:rPr>
              <w:t>арх</w:t>
            </w:r>
            <w:proofErr w:type="gramEnd"/>
            <w:r w:rsidRPr="00696328">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Внесення змін до декларації про початок виконання </w:t>
            </w:r>
            <w:proofErr w:type="gramStart"/>
            <w:r w:rsidRPr="00696328">
              <w:rPr>
                <w:rFonts w:ascii="Times New Roman" w:hAnsi="Times New Roman" w:cs="Times New Roman"/>
                <w:sz w:val="28"/>
                <w:szCs w:val="28"/>
              </w:rPr>
              <w:t>п</w:t>
            </w:r>
            <w:proofErr w:type="gramEnd"/>
            <w:r w:rsidRPr="00696328">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81" w:history="1">
              <w:r w:rsidR="00930274" w:rsidRPr="00696328">
                <w:rPr>
                  <w:rStyle w:val="af"/>
                  <w:rFonts w:ascii="Times New Roman" w:hAnsi="Times New Roman" w:cs="Times New Roman"/>
                  <w:color w:val="auto"/>
                  <w:sz w:val="28"/>
                  <w:szCs w:val="28"/>
                  <w:u w:val="none"/>
                </w:rPr>
                <w:t xml:space="preserve">Припинення права на початок виконання </w:t>
              </w:r>
              <w:proofErr w:type="gramStart"/>
              <w:r w:rsidR="00930274" w:rsidRPr="00696328">
                <w:rPr>
                  <w:rStyle w:val="af"/>
                  <w:rFonts w:ascii="Times New Roman" w:hAnsi="Times New Roman" w:cs="Times New Roman"/>
                  <w:color w:val="auto"/>
                  <w:sz w:val="28"/>
                  <w:szCs w:val="28"/>
                  <w:u w:val="none"/>
                </w:rPr>
                <w:t>п</w:t>
              </w:r>
              <w:proofErr w:type="gramEnd"/>
              <w:r w:rsidR="00930274" w:rsidRPr="00696328">
                <w:rPr>
                  <w:rStyle w:val="af"/>
                  <w:rFonts w:ascii="Times New Roman" w:hAnsi="Times New Roman" w:cs="Times New Roman"/>
                  <w:color w:val="auto"/>
                  <w:sz w:val="28"/>
                  <w:szCs w:val="28"/>
                  <w:u w:val="none"/>
                </w:rPr>
                <w:t>ідготовчих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82" w:history="1">
              <w:r w:rsidR="00930274" w:rsidRPr="00696328">
                <w:rPr>
                  <w:rStyle w:val="af"/>
                  <w:rFonts w:ascii="Times New Roman" w:hAnsi="Times New Roman" w:cs="Times New Roman"/>
                  <w:color w:val="auto"/>
                  <w:sz w:val="28"/>
                  <w:szCs w:val="28"/>
                  <w:u w:val="none"/>
                </w:rPr>
                <w:t xml:space="preserve">Внесення змін до повідомлення про початок виконання </w:t>
              </w:r>
              <w:proofErr w:type="gramStart"/>
              <w:r w:rsidR="00930274" w:rsidRPr="00696328">
                <w:rPr>
                  <w:rStyle w:val="af"/>
                  <w:rFonts w:ascii="Times New Roman" w:hAnsi="Times New Roman" w:cs="Times New Roman"/>
                  <w:color w:val="auto"/>
                  <w:sz w:val="28"/>
                  <w:szCs w:val="28"/>
                  <w:u w:val="none"/>
                </w:rPr>
                <w:t>п</w:t>
              </w:r>
              <w:proofErr w:type="gramEnd"/>
              <w:r w:rsidR="00930274" w:rsidRPr="00696328">
                <w:rPr>
                  <w:rStyle w:val="af"/>
                  <w:rFonts w:ascii="Times New Roman" w:hAnsi="Times New Roman" w:cs="Times New Roman"/>
                  <w:color w:val="auto"/>
                  <w:sz w:val="28"/>
                  <w:szCs w:val="28"/>
                  <w:u w:val="none"/>
                </w:rPr>
                <w:t>ідготовчих робіт</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8C7B12" w:rsidP="00696328">
            <w:pPr>
              <w:jc w:val="both"/>
              <w:rPr>
                <w:rFonts w:ascii="Times New Roman" w:hAnsi="Times New Roman" w:cs="Times New Roman"/>
                <w:sz w:val="28"/>
                <w:szCs w:val="28"/>
              </w:rPr>
            </w:pPr>
            <w:hyperlink r:id="rId83" w:history="1">
              <w:r w:rsidR="00930274" w:rsidRPr="00696328">
                <w:rPr>
                  <w:rStyle w:val="af"/>
                  <w:rFonts w:ascii="Times New Roman" w:hAnsi="Times New Roman" w:cs="Times New Roman"/>
                  <w:color w:val="auto"/>
                  <w:sz w:val="28"/>
                  <w:szCs w:val="28"/>
                  <w:u w:val="none"/>
                </w:rPr>
                <w:t xml:space="preserve">Реєстрація повідомлення про початок виконання </w:t>
              </w:r>
              <w:proofErr w:type="gramStart"/>
              <w:r w:rsidR="00930274" w:rsidRPr="00696328">
                <w:rPr>
                  <w:rStyle w:val="af"/>
                  <w:rFonts w:ascii="Times New Roman" w:hAnsi="Times New Roman" w:cs="Times New Roman"/>
                  <w:color w:val="auto"/>
                  <w:sz w:val="28"/>
                  <w:szCs w:val="28"/>
                  <w:u w:val="none"/>
                </w:rPr>
                <w:t>п</w:t>
              </w:r>
              <w:proofErr w:type="gramEnd"/>
              <w:r w:rsidR="00930274" w:rsidRPr="00696328">
                <w:rPr>
                  <w:rStyle w:val="af"/>
                  <w:rFonts w:ascii="Times New Roman" w:hAnsi="Times New Roman" w:cs="Times New Roman"/>
                  <w:color w:val="auto"/>
                  <w:sz w:val="28"/>
                  <w:szCs w:val="28"/>
                  <w:u w:val="none"/>
                </w:rPr>
                <w:t>ідготовчих робіт</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C93F52" w:rsidRPr="005B6E04"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D7295C" w:rsidRDefault="00C93F52" w:rsidP="005F5E6F">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C93F52" w:rsidRPr="005B6E04" w:rsidRDefault="00C93F52" w:rsidP="008B3A41">
            <w:pPr>
              <w:jc w:val="center"/>
              <w:rPr>
                <w:rFonts w:ascii="Times New Roman" w:hAnsi="Times New Roman" w:cs="Times New Roman"/>
                <w:sz w:val="28"/>
                <w:szCs w:val="28"/>
              </w:rPr>
            </w:pPr>
          </w:p>
        </w:tc>
      </w:tr>
      <w:tr w:rsidR="00C93F52" w:rsidRPr="005B6E04"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696328" w:rsidRDefault="00C93F52" w:rsidP="005F5E6F">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w:t>
            </w:r>
            <w:r w:rsidRPr="002E66F3">
              <w:rPr>
                <w:rFonts w:ascii="Times New Roman" w:hAnsi="Times New Roman" w:cs="Times New Roman"/>
                <w:sz w:val="28"/>
                <w:szCs w:val="28"/>
              </w:rPr>
              <w:lastRenderedPageBreak/>
              <w:t>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C93F52" w:rsidRPr="0084490E" w:rsidRDefault="00C93F52" w:rsidP="005506EC">
            <w:pPr>
              <w:rPr>
                <w:rFonts w:ascii="Times New Roman" w:hAnsi="Times New Roman" w:cs="Times New Roman"/>
                <w:sz w:val="28"/>
                <w:szCs w:val="28"/>
              </w:rPr>
            </w:pPr>
            <w:r w:rsidRPr="0084490E">
              <w:rPr>
                <w:rFonts w:ascii="Times New Roman" w:hAnsi="Times New Roman" w:cs="Times New Roman"/>
                <w:sz w:val="28"/>
                <w:szCs w:val="28"/>
              </w:rPr>
              <w:lastRenderedPageBreak/>
              <w:t>Закон України «Про регулювання містобудівної діяльності»</w:t>
            </w:r>
          </w:p>
          <w:p w:rsidR="00C93F52" w:rsidRPr="005B6E04" w:rsidRDefault="00C93F52" w:rsidP="005506EC">
            <w:pPr>
              <w:rPr>
                <w:rFonts w:ascii="Times New Roman" w:hAnsi="Times New Roman" w:cs="Times New Roman"/>
                <w:sz w:val="28"/>
                <w:szCs w:val="28"/>
              </w:rPr>
            </w:pPr>
          </w:p>
        </w:tc>
      </w:tr>
      <w:tr w:rsidR="00C93F52" w:rsidRPr="005B6E04"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696328" w:rsidRDefault="008C7B12" w:rsidP="005F5E6F">
            <w:pPr>
              <w:jc w:val="both"/>
              <w:rPr>
                <w:rFonts w:ascii="Times New Roman" w:hAnsi="Times New Roman" w:cs="Times New Roman"/>
                <w:sz w:val="28"/>
                <w:szCs w:val="28"/>
              </w:rPr>
            </w:pPr>
            <w:hyperlink r:id="rId84" w:history="1">
              <w:r w:rsidR="00C93F52"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C93F52" w:rsidRPr="00696328">
              <w:rPr>
                <w:rFonts w:ascii="Times New Roman" w:hAnsi="Times New Roman" w:cs="Times New Roman"/>
                <w:sz w:val="28"/>
                <w:szCs w:val="28"/>
              </w:rPr>
              <w:t xml:space="preserve"> </w:t>
            </w:r>
            <w:r w:rsidR="00C93F52" w:rsidRPr="002E66F3">
              <w:rPr>
                <w:rFonts w:ascii="Times New Roman" w:hAnsi="Times New Roman" w:cs="Times New Roman"/>
                <w:sz w:val="28"/>
                <w:szCs w:val="28"/>
              </w:rPr>
              <w:t>(</w:t>
            </w:r>
            <w:r w:rsidR="00C93F52"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C93F52"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C93F52" w:rsidRPr="002E66F3">
              <w:rPr>
                <w:rFonts w:ascii="Times New Roman" w:hAnsi="Times New Roman" w:cs="Times New Roman"/>
                <w:sz w:val="28"/>
                <w:szCs w:val="28"/>
              </w:rPr>
              <w:t xml:space="preserve"> Д</w:t>
            </w:r>
            <w:proofErr w:type="gramEnd"/>
            <w:r w:rsidR="00C93F52" w:rsidRPr="002E66F3">
              <w:rPr>
                <w:rFonts w:ascii="Times New Roman" w:hAnsi="Times New Roman" w:cs="Times New Roman"/>
                <w:sz w:val="28"/>
                <w:szCs w:val="28"/>
              </w:rPr>
              <w:t>ІЯ)</w:t>
            </w:r>
          </w:p>
        </w:tc>
        <w:tc>
          <w:tcPr>
            <w:tcW w:w="2892" w:type="dxa"/>
            <w:gridSpan w:val="2"/>
            <w:vMerge/>
          </w:tcPr>
          <w:p w:rsidR="00C93F52" w:rsidRPr="005B6E04" w:rsidRDefault="00C93F52" w:rsidP="008B3A41">
            <w:pPr>
              <w:jc w:val="center"/>
              <w:rPr>
                <w:rFonts w:ascii="Times New Roman" w:hAnsi="Times New Roman" w:cs="Times New Roman"/>
                <w:sz w:val="28"/>
                <w:szCs w:val="28"/>
              </w:rPr>
            </w:pPr>
          </w:p>
        </w:tc>
      </w:tr>
      <w:tr w:rsidR="00C93F52" w:rsidRPr="00C93F52"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A07097" w:rsidRDefault="00C93F52" w:rsidP="005F5E6F">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C93F52" w:rsidRPr="00C93F52" w:rsidRDefault="00C93F52" w:rsidP="008B3A41">
            <w:pPr>
              <w:jc w:val="center"/>
              <w:rPr>
                <w:rFonts w:ascii="Times New Roman" w:hAnsi="Times New Roman" w:cs="Times New Roman"/>
                <w:sz w:val="28"/>
                <w:szCs w:val="28"/>
                <w:lang w:val="uk-UA"/>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Прийняття </w:t>
            </w:r>
            <w:proofErr w:type="gramStart"/>
            <w:r w:rsidRPr="00696328">
              <w:rPr>
                <w:rFonts w:ascii="Times New Roman" w:hAnsi="Times New Roman" w:cs="Times New Roman"/>
                <w:sz w:val="28"/>
                <w:szCs w:val="28"/>
              </w:rPr>
              <w:t>р</w:t>
            </w:r>
            <w:proofErr w:type="gramEnd"/>
            <w:r w:rsidRPr="00696328">
              <w:rPr>
                <w:rFonts w:ascii="Times New Roman" w:hAnsi="Times New Roman" w:cs="Times New Roman"/>
                <w:sz w:val="28"/>
                <w:szCs w:val="28"/>
              </w:rPr>
              <w:t>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Прийняття </w:t>
            </w:r>
            <w:proofErr w:type="gramStart"/>
            <w:r w:rsidRPr="00696328">
              <w:rPr>
                <w:rFonts w:ascii="Times New Roman" w:hAnsi="Times New Roman" w:cs="Times New Roman"/>
                <w:sz w:val="28"/>
                <w:szCs w:val="28"/>
              </w:rPr>
              <w:t>р</w:t>
            </w:r>
            <w:proofErr w:type="gramEnd"/>
            <w:r w:rsidRPr="00696328">
              <w:rPr>
                <w:rFonts w:ascii="Times New Roman" w:hAnsi="Times New Roman" w:cs="Times New Roman"/>
                <w:sz w:val="28"/>
                <w:szCs w:val="28"/>
              </w:rPr>
              <w:t>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 xml:space="preserve">Присвоєння адреси самочинно збудованому об’єкту нерухомого майна, на яке визнано право власності за </w:t>
            </w:r>
            <w:proofErr w:type="gramStart"/>
            <w:r w:rsidRPr="00601549">
              <w:rPr>
                <w:rFonts w:ascii="Times New Roman" w:hAnsi="Times New Roman" w:cs="Times New Roman"/>
                <w:sz w:val="28"/>
                <w:szCs w:val="28"/>
              </w:rPr>
              <w:t>р</w:t>
            </w:r>
            <w:proofErr w:type="gramEnd"/>
            <w:r w:rsidRPr="00601549">
              <w:rPr>
                <w:rFonts w:ascii="Times New Roman" w:hAnsi="Times New Roman" w:cs="Times New Roman"/>
                <w:sz w:val="28"/>
                <w:szCs w:val="28"/>
              </w:rPr>
              <w:t>ішенням суду</w:t>
            </w:r>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744583"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Прийняття </w:t>
            </w:r>
            <w:proofErr w:type="gramStart"/>
            <w:r w:rsidRPr="00696328">
              <w:rPr>
                <w:rFonts w:ascii="Times New Roman" w:hAnsi="Times New Roman" w:cs="Times New Roman"/>
                <w:sz w:val="28"/>
                <w:szCs w:val="28"/>
              </w:rPr>
              <w:t>р</w:t>
            </w:r>
            <w:proofErr w:type="gramEnd"/>
            <w:r w:rsidRPr="00696328">
              <w:rPr>
                <w:rFonts w:ascii="Times New Roman" w:hAnsi="Times New Roman" w:cs="Times New Roman"/>
                <w:sz w:val="28"/>
                <w:szCs w:val="28"/>
              </w:rPr>
              <w:t>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5F5E6F">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5F5E6F">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5F5E6F">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Видача будівельного паспорту забудови земельної ділянки</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 xml:space="preserve">Внесення змін до </w:t>
            </w:r>
            <w:proofErr w:type="gramStart"/>
            <w:r w:rsidRPr="00601549">
              <w:rPr>
                <w:rFonts w:ascii="Times New Roman" w:hAnsi="Times New Roman" w:cs="Times New Roman"/>
                <w:sz w:val="28"/>
                <w:szCs w:val="28"/>
              </w:rPr>
              <w:t>м</w:t>
            </w:r>
            <w:proofErr w:type="gramEnd"/>
            <w:r w:rsidRPr="00601549">
              <w:rPr>
                <w:rFonts w:ascii="Times New Roman" w:hAnsi="Times New Roman" w:cs="Times New Roman"/>
                <w:sz w:val="28"/>
                <w:szCs w:val="28"/>
              </w:rPr>
              <w:t>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601549">
              <w:rPr>
                <w:rFonts w:ascii="Times New Roman" w:hAnsi="Times New Roman" w:cs="Times New Roman"/>
                <w:sz w:val="28"/>
                <w:szCs w:val="28"/>
              </w:rPr>
              <w:t>арх</w:t>
            </w:r>
            <w:proofErr w:type="gramEnd"/>
            <w:r w:rsidRPr="00601549">
              <w:rPr>
                <w:rFonts w:ascii="Times New Roman" w:hAnsi="Times New Roman" w:cs="Times New Roman"/>
                <w:sz w:val="28"/>
                <w:szCs w:val="28"/>
              </w:rPr>
              <w:t>ітектури</w:t>
            </w:r>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Оформлення паспорта прив’язки тимчасової споруди для провадження </w:t>
            </w:r>
            <w:proofErr w:type="gramStart"/>
            <w:r w:rsidRPr="00696328">
              <w:rPr>
                <w:rFonts w:ascii="Times New Roman" w:hAnsi="Times New Roman" w:cs="Times New Roman"/>
                <w:sz w:val="28"/>
                <w:szCs w:val="28"/>
              </w:rPr>
              <w:t>п</w:t>
            </w:r>
            <w:proofErr w:type="gramEnd"/>
            <w:r w:rsidRPr="00696328">
              <w:rPr>
                <w:rFonts w:ascii="Times New Roman" w:hAnsi="Times New Roman" w:cs="Times New Roman"/>
                <w:sz w:val="28"/>
                <w:szCs w:val="28"/>
              </w:rPr>
              <w:t>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Продовження строку дії паспорта прив’язки тимчасової споруди для провадження </w:t>
            </w:r>
            <w:proofErr w:type="gramStart"/>
            <w:r w:rsidRPr="00696328">
              <w:rPr>
                <w:rFonts w:ascii="Times New Roman" w:hAnsi="Times New Roman" w:cs="Times New Roman"/>
                <w:sz w:val="28"/>
                <w:szCs w:val="28"/>
              </w:rPr>
              <w:lastRenderedPageBreak/>
              <w:t>п</w:t>
            </w:r>
            <w:proofErr w:type="gramEnd"/>
            <w:r w:rsidRPr="00696328">
              <w:rPr>
                <w:rFonts w:ascii="Times New Roman" w:hAnsi="Times New Roman" w:cs="Times New Roman"/>
                <w:sz w:val="28"/>
                <w:szCs w:val="28"/>
              </w:rPr>
              <w:t>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Внесення змін до паспорта прив’язки тимчасової споруди для провадження </w:t>
            </w:r>
            <w:proofErr w:type="gramStart"/>
            <w:r w:rsidRPr="00696328">
              <w:rPr>
                <w:rFonts w:ascii="Times New Roman" w:hAnsi="Times New Roman" w:cs="Times New Roman"/>
                <w:sz w:val="28"/>
                <w:szCs w:val="28"/>
              </w:rPr>
              <w:t>п</w:t>
            </w:r>
            <w:proofErr w:type="gramEnd"/>
            <w:r w:rsidRPr="00696328">
              <w:rPr>
                <w:rFonts w:ascii="Times New Roman" w:hAnsi="Times New Roman" w:cs="Times New Roman"/>
                <w:sz w:val="28"/>
                <w:szCs w:val="28"/>
              </w:rPr>
              <w:t>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696328" w:rsidRPr="00696328" w:rsidTr="00D63406">
              <w:trPr>
                <w:tblCellSpacing w:w="15" w:type="dxa"/>
              </w:trPr>
              <w:tc>
                <w:tcPr>
                  <w:tcW w:w="5989" w:type="dxa"/>
                  <w:vAlign w:val="center"/>
                  <w:hideMark/>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Видача витягу з протоколу засідання </w:t>
                  </w:r>
                  <w:r w:rsidRPr="00696328">
                    <w:rPr>
                      <w:rFonts w:ascii="Times New Roman" w:hAnsi="Times New Roman" w:cs="Times New Roman"/>
                      <w:sz w:val="28"/>
                      <w:szCs w:val="28"/>
                    </w:rPr>
                    <w:t xml:space="preserve">сесії органу </w:t>
                  </w:r>
                  <w:proofErr w:type="gramStart"/>
                  <w:r w:rsidRPr="00696328">
                    <w:rPr>
                      <w:rFonts w:ascii="Times New Roman" w:hAnsi="Times New Roman" w:cs="Times New Roman"/>
                      <w:sz w:val="28"/>
                      <w:szCs w:val="28"/>
                    </w:rPr>
                    <w:t>м</w:t>
                  </w:r>
                  <w:proofErr w:type="gramEnd"/>
                  <w:r w:rsidRPr="00696328">
                    <w:rPr>
                      <w:rFonts w:ascii="Times New Roman" w:hAnsi="Times New Roman" w:cs="Times New Roman"/>
                      <w:sz w:val="28"/>
                      <w:szCs w:val="28"/>
                    </w:rPr>
                    <w:t xml:space="preserve">ісцевого самоврядування </w:t>
                  </w:r>
                </w:p>
              </w:tc>
            </w:tr>
          </w:tbl>
          <w:p w:rsidR="00930274" w:rsidRPr="00696328" w:rsidRDefault="00930274" w:rsidP="00696328">
            <w:pPr>
              <w:jc w:val="both"/>
              <w:rPr>
                <w:rFonts w:ascii="Times New Roman" w:hAnsi="Times New Roman" w:cs="Times New Roman"/>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Видача витягу з протоколу засідання постійної комі</w:t>
            </w:r>
            <w:proofErr w:type="gramStart"/>
            <w:r w:rsidRPr="00497DCA">
              <w:rPr>
                <w:rFonts w:ascii="Times New Roman" w:hAnsi="Times New Roman" w:cs="Times New Roman"/>
                <w:sz w:val="28"/>
                <w:szCs w:val="28"/>
              </w:rPr>
              <w:t>с</w:t>
            </w:r>
            <w:proofErr w:type="gramEnd"/>
            <w:r w:rsidRPr="00497DCA">
              <w:rPr>
                <w:rFonts w:ascii="Times New Roman" w:hAnsi="Times New Roman" w:cs="Times New Roman"/>
                <w:sz w:val="28"/>
                <w:szCs w:val="28"/>
              </w:rPr>
              <w:t xml:space="preserve">ії органу місцевого самоврядування </w:t>
            </w:r>
            <w:r w:rsidRPr="00696328">
              <w:rPr>
                <w:rFonts w:ascii="Times New Roman" w:hAnsi="Times New Roman" w:cs="Times New Roman"/>
                <w:sz w:val="28"/>
                <w:szCs w:val="28"/>
              </w:rPr>
              <w:t xml:space="preserve"> </w:t>
            </w:r>
          </w:p>
          <w:p w:rsidR="00930274" w:rsidRPr="00696328" w:rsidRDefault="00930274" w:rsidP="00696328">
            <w:pPr>
              <w:jc w:val="both"/>
              <w:rPr>
                <w:rFonts w:ascii="Times New Roman" w:hAnsi="Times New Roman" w:cs="Times New Roman"/>
                <w:sz w:val="28"/>
                <w:szCs w:val="28"/>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B0490" w:rsidRDefault="00930274" w:rsidP="00696328">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Видача </w:t>
            </w:r>
            <w:proofErr w:type="gramStart"/>
            <w:r w:rsidRPr="00497DCA">
              <w:rPr>
                <w:rFonts w:ascii="Times New Roman" w:hAnsi="Times New Roman" w:cs="Times New Roman"/>
                <w:sz w:val="28"/>
                <w:szCs w:val="28"/>
              </w:rPr>
              <w:t>арх</w:t>
            </w:r>
            <w:proofErr w:type="gramEnd"/>
            <w:r w:rsidRPr="00497DCA">
              <w:rPr>
                <w:rFonts w:ascii="Times New Roman" w:hAnsi="Times New Roman" w:cs="Times New Roman"/>
                <w:sz w:val="28"/>
                <w:szCs w:val="28"/>
              </w:rPr>
              <w:t>івних довідок, копій або витягів на запити фізичних і юридичних осіб, необхідних для соціального захисту громадян</w:t>
            </w:r>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Встановлення за погодженням з власником зручного для населення режиму </w:t>
            </w:r>
            <w:proofErr w:type="gramStart"/>
            <w:r w:rsidRPr="00497DCA">
              <w:rPr>
                <w:rFonts w:ascii="Times New Roman" w:hAnsi="Times New Roman" w:cs="Times New Roman"/>
                <w:sz w:val="28"/>
                <w:szCs w:val="28"/>
              </w:rPr>
              <w:t>п</w:t>
            </w:r>
            <w:proofErr w:type="gramEnd"/>
            <w:r w:rsidRPr="00497DCA">
              <w:rPr>
                <w:rFonts w:ascii="Times New Roman" w:hAnsi="Times New Roman" w:cs="Times New Roman"/>
                <w:sz w:val="28"/>
                <w:szCs w:val="28"/>
              </w:rPr>
              <w:t>ідприємств, установ та організацій сфери обслуговування незалежно від форм власності, на території м. Суми у денний час (до 22.00 години)</w:t>
            </w:r>
          </w:p>
          <w:p w:rsidR="00930274" w:rsidRPr="00696328" w:rsidRDefault="00930274" w:rsidP="00696328">
            <w:pPr>
              <w:jc w:val="both"/>
              <w:rPr>
                <w:rFonts w:ascii="Times New Roman" w:hAnsi="Times New Roman" w:cs="Times New Roman"/>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 xml:space="preserve">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w:t>
            </w:r>
            <w:r w:rsidRPr="004567CF">
              <w:rPr>
                <w:sz w:val="28"/>
                <w:szCs w:val="28"/>
                <w:lang w:val="uk-UA"/>
              </w:rPr>
              <w:lastRenderedPageBreak/>
              <w:t>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Встановлення за погодженням з власником зручного для населення режиму </w:t>
            </w:r>
            <w:proofErr w:type="gramStart"/>
            <w:r w:rsidRPr="00497DCA">
              <w:rPr>
                <w:rFonts w:ascii="Times New Roman" w:hAnsi="Times New Roman" w:cs="Times New Roman"/>
                <w:sz w:val="28"/>
                <w:szCs w:val="28"/>
              </w:rPr>
              <w:t>п</w:t>
            </w:r>
            <w:proofErr w:type="gramEnd"/>
            <w:r w:rsidRPr="00497DCA">
              <w:rPr>
                <w:rFonts w:ascii="Times New Roman" w:hAnsi="Times New Roman" w:cs="Times New Roman"/>
                <w:sz w:val="28"/>
                <w:szCs w:val="28"/>
              </w:rPr>
              <w:t>ідприємств, установ та організацій сфери обслуговування незалежно від форм власності, на території м. Суми у нічний час (після 22.00 години)</w:t>
            </w:r>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744583"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Надання погодження/відмови на організацію і проведення ярмарку на території Сумської міської  територіальної громади</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Рішення виконавчого комітету Сумської 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930274" w:rsidRPr="009B36B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97DCA" w:rsidRDefault="00930274" w:rsidP="00696328">
            <w:pPr>
              <w:jc w:val="both"/>
              <w:rPr>
                <w:rFonts w:ascii="Times New Roman" w:hAnsi="Times New Roman" w:cs="Times New Roman"/>
                <w:sz w:val="28"/>
                <w:szCs w:val="28"/>
                <w:lang w:val="uk-UA"/>
              </w:rPr>
            </w:pPr>
            <w:r w:rsidRPr="00497DCA">
              <w:rPr>
                <w:rFonts w:ascii="Times New Roman" w:hAnsi="Times New Roman" w:cs="Times New Roman"/>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9B36B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97DCA" w:rsidRDefault="00930274" w:rsidP="00696328">
            <w:pPr>
              <w:jc w:val="both"/>
              <w:rPr>
                <w:rFonts w:ascii="Times New Roman" w:hAnsi="Times New Roman" w:cs="Times New Roman"/>
                <w:sz w:val="28"/>
                <w:szCs w:val="28"/>
                <w:lang w:val="uk-UA"/>
              </w:rPr>
            </w:pPr>
            <w:r w:rsidRPr="00497DCA">
              <w:rPr>
                <w:rFonts w:ascii="Times New Roman" w:hAnsi="Times New Roman" w:cs="Times New Roman"/>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Видача дозволі</w:t>
            </w:r>
            <w:proofErr w:type="gramStart"/>
            <w:r w:rsidRPr="00497DCA">
              <w:rPr>
                <w:rFonts w:ascii="Times New Roman" w:hAnsi="Times New Roman" w:cs="Times New Roman"/>
                <w:sz w:val="28"/>
                <w:szCs w:val="28"/>
              </w:rPr>
              <w:t>в</w:t>
            </w:r>
            <w:proofErr w:type="gramEnd"/>
            <w:r w:rsidRPr="00497DCA">
              <w:rPr>
                <w:rFonts w:ascii="Times New Roman" w:hAnsi="Times New Roman" w:cs="Times New Roman"/>
                <w:sz w:val="28"/>
                <w:szCs w:val="28"/>
              </w:rPr>
              <w:t xml:space="preserve"> на порушення об’єктів благоустрою</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Переоформлення дозволу на порушення об’єкті</w:t>
            </w:r>
            <w:proofErr w:type="gramStart"/>
            <w:r w:rsidRPr="00497DCA">
              <w:rPr>
                <w:rFonts w:ascii="Times New Roman" w:hAnsi="Times New Roman" w:cs="Times New Roman"/>
                <w:sz w:val="28"/>
                <w:szCs w:val="28"/>
              </w:rPr>
              <w:t>в</w:t>
            </w:r>
            <w:proofErr w:type="gramEnd"/>
            <w:r w:rsidRPr="00497DCA">
              <w:rPr>
                <w:rFonts w:ascii="Times New Roman" w:hAnsi="Times New Roman" w:cs="Times New Roman"/>
                <w:sz w:val="28"/>
                <w:szCs w:val="28"/>
              </w:rPr>
              <w:t xml:space="preserve"> благоустрою</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Анулювання дозволу на порушення об’єкті</w:t>
            </w:r>
            <w:proofErr w:type="gramStart"/>
            <w:r w:rsidRPr="00497DCA">
              <w:rPr>
                <w:rFonts w:ascii="Times New Roman" w:hAnsi="Times New Roman" w:cs="Times New Roman"/>
                <w:sz w:val="28"/>
                <w:szCs w:val="28"/>
              </w:rPr>
              <w:t>в</w:t>
            </w:r>
            <w:proofErr w:type="gramEnd"/>
            <w:r w:rsidRPr="00497DCA">
              <w:rPr>
                <w:rFonts w:ascii="Times New Roman" w:hAnsi="Times New Roman" w:cs="Times New Roman"/>
                <w:sz w:val="28"/>
                <w:szCs w:val="28"/>
              </w:rPr>
              <w:t xml:space="preserve"> благоустрою</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Прийом заяв на організацію оздоровлення, відпочинку дітей </w:t>
            </w:r>
            <w:proofErr w:type="gramStart"/>
            <w:r w:rsidRPr="00497DCA">
              <w:rPr>
                <w:rFonts w:ascii="Times New Roman" w:hAnsi="Times New Roman" w:cs="Times New Roman"/>
                <w:sz w:val="28"/>
                <w:szCs w:val="28"/>
              </w:rPr>
              <w:t>п</w:t>
            </w:r>
            <w:proofErr w:type="gramEnd"/>
            <w:r w:rsidRPr="00497DCA">
              <w:rPr>
                <w:rFonts w:ascii="Times New Roman" w:hAnsi="Times New Roman" w:cs="Times New Roman"/>
                <w:sz w:val="28"/>
                <w:szCs w:val="28"/>
              </w:rPr>
              <w:t>ільгових категорій у заміських оздоровчих таборах</w:t>
            </w:r>
            <w:r w:rsidRPr="00696328">
              <w:rPr>
                <w:rFonts w:ascii="Times New Roman" w:hAnsi="Times New Roman" w:cs="Times New Roman"/>
                <w:sz w:val="28"/>
                <w:szCs w:val="28"/>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Направлення дітей до державного </w:t>
            </w:r>
            <w:proofErr w:type="gramStart"/>
            <w:r w:rsidRPr="00696328">
              <w:rPr>
                <w:rFonts w:ascii="Times New Roman" w:hAnsi="Times New Roman" w:cs="Times New Roman"/>
                <w:sz w:val="28"/>
                <w:szCs w:val="28"/>
              </w:rPr>
              <w:t>п</w:t>
            </w:r>
            <w:proofErr w:type="gramEnd"/>
            <w:r w:rsidRPr="00696328">
              <w:rPr>
                <w:rFonts w:ascii="Times New Roman" w:hAnsi="Times New Roman" w:cs="Times New Roman"/>
                <w:sz w:val="28"/>
                <w:szCs w:val="28"/>
              </w:rPr>
              <w:t>ідприємства України «Міжнародний дитячий центр «Артек» та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Проведення обстежень зелених насаджень, оформлення і надання відповідних документі</w:t>
            </w:r>
            <w:proofErr w:type="gramStart"/>
            <w:r w:rsidRPr="00696328">
              <w:rPr>
                <w:rFonts w:ascii="Times New Roman" w:hAnsi="Times New Roman" w:cs="Times New Roman"/>
                <w:sz w:val="28"/>
                <w:szCs w:val="28"/>
              </w:rPr>
              <w:t>в</w:t>
            </w:r>
            <w:proofErr w:type="gramEnd"/>
            <w:r w:rsidRPr="00696328">
              <w:rPr>
                <w:rFonts w:ascii="Times New Roman" w:hAnsi="Times New Roman" w:cs="Times New Roman"/>
                <w:sz w:val="28"/>
                <w:szCs w:val="28"/>
              </w:rPr>
              <w:t xml:space="preserve"> на </w:t>
            </w:r>
            <w:r w:rsidRPr="00696328">
              <w:rPr>
                <w:rFonts w:ascii="Times New Roman" w:hAnsi="Times New Roman" w:cs="Times New Roman"/>
                <w:sz w:val="28"/>
                <w:szCs w:val="28"/>
              </w:rPr>
              <w:lastRenderedPageBreak/>
              <w:t>їх видалення</w:t>
            </w:r>
          </w:p>
          <w:p w:rsidR="00930274" w:rsidRPr="00696328" w:rsidRDefault="00930274" w:rsidP="00696328">
            <w:pPr>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lastRenderedPageBreak/>
              <w:t xml:space="preserve">Закон України «Про благоустрій </w:t>
            </w:r>
            <w:r w:rsidRPr="004567CF">
              <w:rPr>
                <w:sz w:val="28"/>
                <w:szCs w:val="28"/>
              </w:rPr>
              <w:lastRenderedPageBreak/>
              <w:t>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proofErr w:type="gramStart"/>
            <w:r w:rsidRPr="00696328">
              <w:rPr>
                <w:rFonts w:ascii="Times New Roman" w:hAnsi="Times New Roman" w:cs="Times New Roman"/>
                <w:sz w:val="28"/>
                <w:szCs w:val="28"/>
              </w:rPr>
              <w:t>Р</w:t>
            </w:r>
            <w:proofErr w:type="gramEnd"/>
            <w:r w:rsidRPr="00696328">
              <w:rPr>
                <w:rFonts w:ascii="Times New Roman" w:hAnsi="Times New Roman" w:cs="Times New Roman"/>
                <w:sz w:val="28"/>
                <w:szCs w:val="28"/>
              </w:rPr>
              <w:t>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930274" w:rsidRPr="009B36BB"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97DCA" w:rsidRDefault="00930274" w:rsidP="00696328">
            <w:pPr>
              <w:jc w:val="both"/>
              <w:rPr>
                <w:rFonts w:ascii="Times New Roman" w:hAnsi="Times New Roman" w:cs="Times New Roman"/>
                <w:sz w:val="28"/>
                <w:szCs w:val="28"/>
                <w:lang w:val="uk-UA"/>
              </w:rPr>
            </w:pPr>
            <w:r w:rsidRPr="00497DCA">
              <w:rPr>
                <w:rFonts w:ascii="Times New Roman" w:hAnsi="Times New Roman" w:cs="Times New Roman"/>
                <w:sz w:val="28"/>
                <w:szCs w:val="28"/>
                <w:lang w:val="uk-UA"/>
              </w:rPr>
              <w:t>Підготовка проекту рішення виконкому про погодження зняття з реєстрації дитини-сироти, дитини, позбавленої батьківського піклування</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Включення громадян </w:t>
            </w:r>
            <w:proofErr w:type="gramStart"/>
            <w:r w:rsidRPr="00696328">
              <w:rPr>
                <w:rFonts w:ascii="Times New Roman" w:hAnsi="Times New Roman" w:cs="Times New Roman"/>
                <w:sz w:val="28"/>
                <w:szCs w:val="28"/>
              </w:rPr>
              <w:t>до</w:t>
            </w:r>
            <w:proofErr w:type="gramEnd"/>
            <w:r w:rsidRPr="00696328">
              <w:rPr>
                <w:rFonts w:ascii="Times New Roman" w:hAnsi="Times New Roman" w:cs="Times New Roman"/>
                <w:sz w:val="28"/>
                <w:szCs w:val="28"/>
              </w:rPr>
              <w:t xml:space="preserve"> членів житлово-будівельних кооперативів </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Житловий кодекс УРСР,</w:t>
            </w:r>
          </w:p>
          <w:p w:rsidR="00930274" w:rsidRPr="004567CF" w:rsidRDefault="00930274" w:rsidP="00A01294">
            <w:pPr>
              <w:pStyle w:val="a5"/>
              <w:ind w:left="159" w:right="142"/>
              <w:rPr>
                <w:sz w:val="28"/>
                <w:szCs w:val="28"/>
                <w:lang w:val="uk-UA"/>
              </w:rPr>
            </w:pPr>
            <w:r w:rsidRPr="004567CF">
              <w:rPr>
                <w:sz w:val="28"/>
                <w:szCs w:val="28"/>
              </w:rPr>
              <w:t xml:space="preserve">Правила </w:t>
            </w:r>
            <w:proofErr w:type="gramStart"/>
            <w:r w:rsidRPr="004567CF">
              <w:rPr>
                <w:sz w:val="28"/>
                <w:szCs w:val="28"/>
              </w:rPr>
              <w:t>обл</w:t>
            </w:r>
            <w:proofErr w:type="gramEnd"/>
            <w:r w:rsidRPr="004567CF">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 № 228</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довідки про перебування на кооперативному </w:t>
            </w:r>
            <w:proofErr w:type="gramStart"/>
            <w:r w:rsidRPr="00696328">
              <w:rPr>
                <w:rFonts w:ascii="Times New Roman" w:hAnsi="Times New Roman" w:cs="Times New Roman"/>
                <w:sz w:val="28"/>
                <w:szCs w:val="28"/>
              </w:rPr>
              <w:t>обл</w:t>
            </w:r>
            <w:proofErr w:type="gramEnd"/>
            <w:r w:rsidRPr="00696328">
              <w:rPr>
                <w:rFonts w:ascii="Times New Roman" w:hAnsi="Times New Roman" w:cs="Times New Roman"/>
                <w:sz w:val="28"/>
                <w:szCs w:val="28"/>
              </w:rPr>
              <w:t>іку</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Взяття на </w:t>
            </w:r>
            <w:proofErr w:type="gramStart"/>
            <w:r w:rsidRPr="00696328">
              <w:rPr>
                <w:rFonts w:ascii="Times New Roman" w:hAnsi="Times New Roman" w:cs="Times New Roman"/>
                <w:sz w:val="28"/>
                <w:szCs w:val="28"/>
              </w:rPr>
              <w:t>обл</w:t>
            </w:r>
            <w:proofErr w:type="gramEnd"/>
            <w:r w:rsidRPr="00696328">
              <w:rPr>
                <w:rFonts w:ascii="Times New Roman" w:hAnsi="Times New Roman" w:cs="Times New Roman"/>
                <w:sz w:val="28"/>
                <w:szCs w:val="28"/>
              </w:rPr>
              <w:t>ік громадян, які бажають вступити до житлово-будівельного кооперативу</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охоронного </w:t>
            </w:r>
            <w:proofErr w:type="gramStart"/>
            <w:r w:rsidRPr="00696328">
              <w:rPr>
                <w:rFonts w:ascii="Times New Roman" w:hAnsi="Times New Roman" w:cs="Times New Roman"/>
                <w:sz w:val="28"/>
                <w:szCs w:val="28"/>
              </w:rPr>
              <w:t>св</w:t>
            </w:r>
            <w:proofErr w:type="gramEnd"/>
            <w:r w:rsidRPr="00696328">
              <w:rPr>
                <w:rFonts w:ascii="Times New Roman" w:hAnsi="Times New Roman" w:cs="Times New Roman"/>
                <w:sz w:val="28"/>
                <w:szCs w:val="28"/>
              </w:rPr>
              <w:t>ідоцтва (броні) на жиле приміщення державного і громадського житлового фонду</w:t>
            </w:r>
          </w:p>
        </w:tc>
        <w:tc>
          <w:tcPr>
            <w:tcW w:w="2892" w:type="dxa"/>
            <w:gridSpan w:val="2"/>
            <w:vAlign w:val="center"/>
          </w:tcPr>
          <w:p w:rsidR="00930274" w:rsidRPr="004567CF" w:rsidRDefault="00930274" w:rsidP="00A01294">
            <w:pPr>
              <w:pStyle w:val="a5"/>
              <w:ind w:left="159" w:right="142"/>
              <w:rPr>
                <w:color w:val="000000"/>
                <w:sz w:val="28"/>
                <w:szCs w:val="28"/>
                <w:shd w:val="clear" w:color="auto" w:fill="FFFFFF"/>
              </w:rPr>
            </w:pPr>
            <w:r w:rsidRPr="004567CF">
              <w:rPr>
                <w:sz w:val="28"/>
                <w:szCs w:val="28"/>
              </w:rPr>
              <w:t>Правила бронювання жилих приміщень в УРСР, затверджені постановою Ради Міні</w:t>
            </w:r>
            <w:proofErr w:type="gramStart"/>
            <w:r w:rsidRPr="004567CF">
              <w:rPr>
                <w:sz w:val="28"/>
                <w:szCs w:val="28"/>
              </w:rPr>
              <w:t>стр</w:t>
            </w:r>
            <w:proofErr w:type="gramEnd"/>
            <w:r w:rsidRPr="004567CF">
              <w:rPr>
                <w:sz w:val="28"/>
                <w:szCs w:val="28"/>
              </w:rPr>
              <w:t xml:space="preserve">ів УРСР від 09.09.1985 </w:t>
            </w:r>
            <w:r w:rsidRPr="004567CF">
              <w:rPr>
                <w:sz w:val="28"/>
                <w:szCs w:val="28"/>
                <w:lang w:val="uk-UA"/>
              </w:rPr>
              <w:t xml:space="preserve">            </w:t>
            </w:r>
            <w:r w:rsidRPr="004567CF">
              <w:rPr>
                <w:sz w:val="28"/>
                <w:szCs w:val="28"/>
              </w:rPr>
              <w:t>№ 342</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Визнання громадян наймачами жилих приміщень</w:t>
            </w:r>
          </w:p>
        </w:tc>
        <w:tc>
          <w:tcPr>
            <w:tcW w:w="2892" w:type="dxa"/>
            <w:gridSpan w:val="2"/>
            <w:vAlign w:val="center"/>
          </w:tcPr>
          <w:p w:rsidR="00930274" w:rsidRPr="004567CF" w:rsidRDefault="00930274" w:rsidP="00A01294">
            <w:pPr>
              <w:pStyle w:val="a5"/>
              <w:ind w:left="159" w:right="142"/>
              <w:rPr>
                <w:color w:val="000000"/>
                <w:sz w:val="28"/>
                <w:szCs w:val="28"/>
                <w:shd w:val="clear" w:color="auto" w:fill="FFFFFF"/>
              </w:rPr>
            </w:pPr>
            <w:r w:rsidRPr="004567CF">
              <w:rPr>
                <w:sz w:val="28"/>
                <w:szCs w:val="28"/>
              </w:rPr>
              <w:t xml:space="preserve">Житловий </w:t>
            </w:r>
            <w:r w:rsidRPr="004567CF">
              <w:rPr>
                <w:sz w:val="28"/>
                <w:szCs w:val="28"/>
                <w:lang w:val="uk-UA"/>
              </w:rPr>
              <w:t>к</w:t>
            </w:r>
            <w:r w:rsidRPr="004567CF">
              <w:rPr>
                <w:sz w:val="28"/>
                <w:szCs w:val="28"/>
              </w:rPr>
              <w:t>одекс УРСР</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Оформлення обміну житла</w:t>
            </w:r>
          </w:p>
        </w:tc>
        <w:tc>
          <w:tcPr>
            <w:tcW w:w="2892" w:type="dxa"/>
            <w:gridSpan w:val="2"/>
            <w:vAlign w:val="center"/>
          </w:tcPr>
          <w:p w:rsidR="00930274" w:rsidRPr="004567CF" w:rsidRDefault="00930274" w:rsidP="00A01294">
            <w:pPr>
              <w:pStyle w:val="a5"/>
              <w:ind w:left="159" w:right="142"/>
              <w:rPr>
                <w:color w:val="000000"/>
                <w:sz w:val="28"/>
                <w:szCs w:val="28"/>
                <w:shd w:val="clear" w:color="auto" w:fill="FFFFFF"/>
                <w:lang w:val="uk-UA"/>
              </w:rPr>
            </w:pPr>
            <w:r w:rsidRPr="004567CF">
              <w:rPr>
                <w:sz w:val="28"/>
                <w:szCs w:val="28"/>
              </w:rPr>
              <w:t>Правила обміну жилих приміщень в УРСР, затверджені постановою Ради Міні</w:t>
            </w:r>
            <w:proofErr w:type="gramStart"/>
            <w:r w:rsidRPr="004567CF">
              <w:rPr>
                <w:sz w:val="28"/>
                <w:szCs w:val="28"/>
              </w:rPr>
              <w:t>стр</w:t>
            </w:r>
            <w:proofErr w:type="gramEnd"/>
            <w:r w:rsidRPr="004567CF">
              <w:rPr>
                <w:sz w:val="28"/>
                <w:szCs w:val="28"/>
              </w:rPr>
              <w:t>ів УРСР від 31.01.1986 № 31</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ордера на жиле приміщення</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Житловий кодекс </w:t>
            </w:r>
            <w:r w:rsidRPr="004567CF">
              <w:rPr>
                <w:sz w:val="28"/>
                <w:szCs w:val="28"/>
                <w:lang w:val="uk-UA"/>
              </w:rPr>
              <w:lastRenderedPageBreak/>
              <w:t>УРСР,</w:t>
            </w:r>
          </w:p>
          <w:p w:rsidR="00930274" w:rsidRPr="004567CF" w:rsidRDefault="00930274" w:rsidP="00A01294">
            <w:pPr>
              <w:pStyle w:val="a5"/>
              <w:ind w:left="159" w:right="142"/>
              <w:rPr>
                <w:color w:val="000000"/>
                <w:sz w:val="28"/>
                <w:szCs w:val="28"/>
                <w:shd w:val="clear" w:color="auto" w:fill="FFFFFF"/>
                <w:lang w:val="uk-UA"/>
              </w:rPr>
            </w:pPr>
            <w:r w:rsidRPr="004567CF">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4567CF">
              <w:rPr>
                <w:sz w:val="28"/>
                <w:szCs w:val="28"/>
              </w:rPr>
              <w:t xml:space="preserve">Ради Міністрів УРСР та Укрпрофради від 11.12.1984 </w:t>
            </w:r>
            <w:r w:rsidRPr="004567CF">
              <w:rPr>
                <w:sz w:val="28"/>
                <w:szCs w:val="28"/>
                <w:lang w:val="uk-UA"/>
              </w:rPr>
              <w:t xml:space="preserve"> </w:t>
            </w:r>
            <w:r w:rsidRPr="004567CF">
              <w:rPr>
                <w:sz w:val="28"/>
                <w:szCs w:val="28"/>
              </w:rPr>
              <w:t>№ 470</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довідки про перебування на квартирному </w:t>
            </w:r>
            <w:proofErr w:type="gramStart"/>
            <w:r w:rsidRPr="00696328">
              <w:rPr>
                <w:rFonts w:ascii="Times New Roman" w:hAnsi="Times New Roman" w:cs="Times New Roman"/>
                <w:sz w:val="28"/>
                <w:szCs w:val="28"/>
              </w:rPr>
              <w:t>обл</w:t>
            </w:r>
            <w:proofErr w:type="gramEnd"/>
            <w:r w:rsidRPr="00696328">
              <w:rPr>
                <w:rFonts w:ascii="Times New Roman" w:hAnsi="Times New Roman" w:cs="Times New Roman"/>
                <w:sz w:val="28"/>
                <w:szCs w:val="28"/>
              </w:rPr>
              <w:t>іку у виконавчому комітеті Сумської міської ради</w:t>
            </w:r>
          </w:p>
        </w:tc>
        <w:tc>
          <w:tcPr>
            <w:tcW w:w="2892" w:type="dxa"/>
            <w:gridSpan w:val="2"/>
            <w:vMerge/>
            <w:vAlign w:val="center"/>
          </w:tcPr>
          <w:p w:rsidR="00930274" w:rsidRPr="004567CF" w:rsidRDefault="00930274" w:rsidP="00A01294">
            <w:pPr>
              <w:pStyle w:val="a5"/>
              <w:ind w:left="159" w:right="142"/>
              <w:rPr>
                <w:sz w:val="28"/>
                <w:szCs w:val="28"/>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довідки про не перебування на квартирному </w:t>
            </w:r>
            <w:proofErr w:type="gramStart"/>
            <w:r w:rsidRPr="00696328">
              <w:rPr>
                <w:rFonts w:ascii="Times New Roman" w:hAnsi="Times New Roman" w:cs="Times New Roman"/>
                <w:sz w:val="28"/>
                <w:szCs w:val="28"/>
              </w:rPr>
              <w:t>обл</w:t>
            </w:r>
            <w:proofErr w:type="gramEnd"/>
            <w:r w:rsidRPr="00696328">
              <w:rPr>
                <w:rFonts w:ascii="Times New Roman" w:hAnsi="Times New Roman" w:cs="Times New Roman"/>
                <w:sz w:val="28"/>
                <w:szCs w:val="28"/>
              </w:rPr>
              <w:t xml:space="preserve">іку  у виконавчому комітеті Сумської міської ради </w:t>
            </w:r>
          </w:p>
        </w:tc>
        <w:tc>
          <w:tcPr>
            <w:tcW w:w="2892" w:type="dxa"/>
            <w:gridSpan w:val="2"/>
            <w:vMerge/>
            <w:vAlign w:val="center"/>
          </w:tcPr>
          <w:p w:rsidR="00930274" w:rsidRPr="004567CF" w:rsidRDefault="00930274" w:rsidP="00A01294">
            <w:pPr>
              <w:pStyle w:val="a5"/>
              <w:ind w:left="159" w:right="142"/>
              <w:rPr>
                <w:sz w:val="28"/>
                <w:szCs w:val="28"/>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lang w:val="uk-UA"/>
              </w:rPr>
              <w:t xml:space="preserve">Взяття на облік громадян, які потребують поліпшення житлових умов </w:t>
            </w:r>
          </w:p>
        </w:tc>
        <w:tc>
          <w:tcPr>
            <w:tcW w:w="2892" w:type="dxa"/>
            <w:gridSpan w:val="2"/>
            <w:vMerge/>
            <w:vAlign w:val="center"/>
          </w:tcPr>
          <w:p w:rsidR="00930274" w:rsidRPr="004567CF" w:rsidRDefault="00930274" w:rsidP="00A01294">
            <w:pPr>
              <w:pStyle w:val="a5"/>
              <w:ind w:left="159" w:right="142"/>
              <w:rPr>
                <w:b/>
                <w:sz w:val="28"/>
                <w:szCs w:val="28"/>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spacing w:after="0" w:line="240" w:lineRule="auto"/>
              <w:jc w:val="both"/>
              <w:rPr>
                <w:rFonts w:ascii="Times New Roman" w:hAnsi="Times New Roman" w:cs="Times New Roman"/>
                <w:b/>
                <w:sz w:val="28"/>
                <w:szCs w:val="28"/>
                <w:lang w:val="uk-UA"/>
              </w:rPr>
            </w:pPr>
            <w:r w:rsidRPr="004567CF">
              <w:rPr>
                <w:rFonts w:ascii="Times New Roman" w:hAnsi="Times New Roman" w:cs="Times New Roman"/>
                <w:sz w:val="28"/>
                <w:szCs w:val="28"/>
                <w:lang w:val="uk-UA"/>
              </w:rPr>
              <w:t>Затвердження спільних рішень адміністрацій та профспілкових комітетів про взяття громадян на квартирний облік за місцем роботи</w:t>
            </w:r>
          </w:p>
        </w:tc>
        <w:tc>
          <w:tcPr>
            <w:tcW w:w="2892" w:type="dxa"/>
            <w:gridSpan w:val="2"/>
            <w:vMerge/>
            <w:vAlign w:val="center"/>
          </w:tcPr>
          <w:p w:rsidR="00930274" w:rsidRPr="004567CF" w:rsidRDefault="00930274" w:rsidP="00A01294">
            <w:pPr>
              <w:pStyle w:val="a5"/>
              <w:ind w:left="159" w:right="142"/>
              <w:rPr>
                <w:b/>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lang w:val="uk-UA"/>
              </w:rPr>
              <w:t xml:space="preserve">Внесення змін до облікових справ громадян, які потребують поліпшення житлових умов </w:t>
            </w:r>
          </w:p>
        </w:tc>
        <w:tc>
          <w:tcPr>
            <w:tcW w:w="2892" w:type="dxa"/>
            <w:gridSpan w:val="2"/>
            <w:vMerge/>
            <w:vAlign w:val="center"/>
          </w:tcPr>
          <w:p w:rsidR="00930274" w:rsidRPr="004567CF" w:rsidRDefault="00930274" w:rsidP="00A01294">
            <w:pPr>
              <w:pStyle w:val="a5"/>
              <w:ind w:left="159" w:right="142"/>
              <w:rPr>
                <w:b/>
                <w:sz w:val="28"/>
                <w:szCs w:val="28"/>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pStyle w:val="a5"/>
              <w:jc w:val="both"/>
              <w:rPr>
                <w:sz w:val="28"/>
                <w:szCs w:val="28"/>
                <w:lang w:val="uk-UA"/>
              </w:rPr>
            </w:pPr>
            <w:r w:rsidRPr="004567CF">
              <w:rPr>
                <w:sz w:val="28"/>
                <w:szCs w:val="28"/>
                <w:lang w:val="uk-UA"/>
              </w:rPr>
              <w:t>Видача ордера на</w:t>
            </w:r>
            <w:r w:rsidRPr="004567CF">
              <w:rPr>
                <w:sz w:val="28"/>
                <w:szCs w:val="28"/>
              </w:rPr>
              <w:t xml:space="preserve"> службов</w:t>
            </w:r>
            <w:r w:rsidRPr="004567CF">
              <w:rPr>
                <w:sz w:val="28"/>
                <w:szCs w:val="28"/>
                <w:lang w:val="uk-UA"/>
              </w:rPr>
              <w:t>е</w:t>
            </w:r>
            <w:r w:rsidRPr="004567CF">
              <w:rPr>
                <w:sz w:val="28"/>
                <w:szCs w:val="28"/>
              </w:rPr>
              <w:t xml:space="preserve"> жил</w:t>
            </w:r>
            <w:r w:rsidRPr="004567CF">
              <w:rPr>
                <w:sz w:val="28"/>
                <w:szCs w:val="28"/>
                <w:lang w:val="uk-UA"/>
              </w:rPr>
              <w:t>е</w:t>
            </w:r>
            <w:r w:rsidRPr="004567CF">
              <w:rPr>
                <w:sz w:val="28"/>
                <w:szCs w:val="28"/>
              </w:rPr>
              <w:t xml:space="preserve"> приміщен</w:t>
            </w:r>
            <w:r w:rsidRPr="004567CF">
              <w:rPr>
                <w:sz w:val="28"/>
                <w:szCs w:val="28"/>
                <w:lang w:val="uk-UA"/>
              </w:rPr>
              <w:t>ня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Положення про порядок надання службових жилих приміщень і користування ними в УРСР, затверджене постановою Ради Міні</w:t>
            </w:r>
            <w:proofErr w:type="gramStart"/>
            <w:r w:rsidRPr="004567CF">
              <w:rPr>
                <w:sz w:val="28"/>
                <w:szCs w:val="28"/>
              </w:rPr>
              <w:t>стр</w:t>
            </w:r>
            <w:proofErr w:type="gramEnd"/>
            <w:r w:rsidRPr="004567CF">
              <w:rPr>
                <w:sz w:val="28"/>
                <w:szCs w:val="28"/>
              </w:rPr>
              <w:t>ів УРСР від 04.02.1988 № 37</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rPr>
              <w:t xml:space="preserve">Зняття з </w:t>
            </w:r>
            <w:proofErr w:type="gramStart"/>
            <w:r w:rsidRPr="004567CF">
              <w:rPr>
                <w:rFonts w:ascii="Times New Roman" w:hAnsi="Times New Roman" w:cs="Times New Roman"/>
                <w:sz w:val="28"/>
                <w:szCs w:val="28"/>
              </w:rPr>
              <w:t>обл</w:t>
            </w:r>
            <w:proofErr w:type="gramEnd"/>
            <w:r w:rsidRPr="004567CF">
              <w:rPr>
                <w:rFonts w:ascii="Times New Roman" w:hAnsi="Times New Roman" w:cs="Times New Roman"/>
                <w:sz w:val="28"/>
                <w:szCs w:val="28"/>
              </w:rPr>
              <w:t>іку потребуючих поліпшення житлових умов за заявою громадянина</w:t>
            </w:r>
          </w:p>
        </w:tc>
        <w:tc>
          <w:tcPr>
            <w:tcW w:w="2892" w:type="dxa"/>
            <w:gridSpan w:val="2"/>
            <w:vAlign w:val="center"/>
          </w:tcPr>
          <w:p w:rsidR="00930274" w:rsidRPr="004567CF" w:rsidRDefault="00930274" w:rsidP="00A01294">
            <w:pPr>
              <w:pStyle w:val="a5"/>
              <w:ind w:left="159" w:right="142"/>
              <w:rPr>
                <w:sz w:val="28"/>
                <w:szCs w:val="28"/>
              </w:rPr>
            </w:pPr>
            <w:r w:rsidRPr="004567CF">
              <w:rPr>
                <w:sz w:val="28"/>
                <w:szCs w:val="28"/>
              </w:rPr>
              <w:t>Конституція України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spacing w:after="0"/>
              <w:jc w:val="both"/>
              <w:rPr>
                <w:rFonts w:ascii="Times New Roman" w:hAnsi="Times New Roman" w:cs="Times New Roman"/>
                <w:b/>
                <w:sz w:val="28"/>
                <w:szCs w:val="28"/>
              </w:rPr>
            </w:pPr>
            <w:r w:rsidRPr="004567CF">
              <w:rPr>
                <w:rFonts w:ascii="Times New Roman" w:hAnsi="Times New Roman" w:cs="Times New Roman"/>
                <w:sz w:val="28"/>
                <w:szCs w:val="28"/>
                <w:lang w:val="uk-UA"/>
              </w:rPr>
              <w:t>Видача свідоцтва про право власності на приватизоване житло державного житлового фонду</w:t>
            </w:r>
          </w:p>
        </w:tc>
        <w:tc>
          <w:tcPr>
            <w:tcW w:w="2892" w:type="dxa"/>
            <w:gridSpan w:val="2"/>
            <w:vAlign w:val="center"/>
          </w:tcPr>
          <w:p w:rsidR="00930274" w:rsidRPr="004567CF" w:rsidRDefault="00930274" w:rsidP="00A01294">
            <w:pPr>
              <w:pStyle w:val="a5"/>
              <w:ind w:left="159" w:right="142"/>
              <w:rPr>
                <w:b/>
                <w:sz w:val="28"/>
                <w:szCs w:val="28"/>
              </w:rPr>
            </w:pPr>
            <w:r w:rsidRPr="004567CF">
              <w:rPr>
                <w:sz w:val="28"/>
                <w:szCs w:val="28"/>
                <w:lang w:val="uk-UA"/>
              </w:rPr>
              <w:t xml:space="preserve">Закон України «Про приватизацію державного житлового фонду», Закон України «Про забезпечення реалізації житлових прав мешканців гуртожитків», Положення про порядок передачі квартир (будинків), жилих приміщень у гуртожитках у власність громадян, затверджене </w:t>
            </w:r>
            <w:r w:rsidRPr="004567CF">
              <w:rPr>
                <w:sz w:val="28"/>
                <w:szCs w:val="28"/>
                <w:lang w:val="uk-UA"/>
              </w:rPr>
              <w:lastRenderedPageBreak/>
              <w:t>наказом Міністерства з питань житлово-комунального господарства України від 16.12.2009 № 396</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rPr>
              <w:t xml:space="preserve">Видача дубліката </w:t>
            </w:r>
            <w:proofErr w:type="gramStart"/>
            <w:r w:rsidRPr="00B604DA">
              <w:rPr>
                <w:sz w:val="28"/>
                <w:szCs w:val="28"/>
              </w:rPr>
              <w:t>св</w:t>
            </w:r>
            <w:proofErr w:type="gramEnd"/>
            <w:r w:rsidRPr="00B604DA">
              <w:rPr>
                <w:sz w:val="28"/>
                <w:szCs w:val="28"/>
              </w:rPr>
              <w:t>ідоцтва про право власності</w:t>
            </w:r>
            <w:r w:rsidRPr="00B604DA">
              <w:rPr>
                <w:sz w:val="28"/>
                <w:szCs w:val="28"/>
                <w:lang w:val="uk-UA"/>
              </w:rPr>
              <w:t xml:space="preserve"> на житло</w:t>
            </w:r>
          </w:p>
        </w:tc>
        <w:tc>
          <w:tcPr>
            <w:tcW w:w="2892" w:type="dxa"/>
            <w:gridSpan w:val="2"/>
            <w:vAlign w:val="center"/>
          </w:tcPr>
          <w:p w:rsidR="00930274" w:rsidRPr="004567CF" w:rsidRDefault="00930274" w:rsidP="00A01294">
            <w:pPr>
              <w:pStyle w:val="a5"/>
              <w:ind w:left="159" w:right="142"/>
              <w:rPr>
                <w:b/>
                <w:sz w:val="28"/>
                <w:szCs w:val="28"/>
              </w:rPr>
            </w:pPr>
            <w:r w:rsidRPr="004567CF">
              <w:rPr>
                <w:sz w:val="28"/>
                <w:szCs w:val="28"/>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України від 16.12.2009 № 396</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lang w:val="uk-UA"/>
              </w:rPr>
              <w:t xml:space="preserve">Видача </w:t>
            </w:r>
            <w:r w:rsidRPr="00B604DA">
              <w:rPr>
                <w:sz w:val="28"/>
                <w:szCs w:val="28"/>
              </w:rPr>
              <w:t>довідки про участь</w:t>
            </w:r>
            <w:r w:rsidRPr="00B604DA">
              <w:rPr>
                <w:sz w:val="28"/>
                <w:szCs w:val="28"/>
                <w:lang w:val="uk-UA"/>
              </w:rPr>
              <w:t xml:space="preserve"> (</w:t>
            </w:r>
            <w:r w:rsidRPr="00B604DA">
              <w:rPr>
                <w:sz w:val="28"/>
                <w:szCs w:val="28"/>
              </w:rPr>
              <w:t>неучасть</w:t>
            </w:r>
            <w:r w:rsidRPr="00B604DA">
              <w:rPr>
                <w:sz w:val="28"/>
                <w:szCs w:val="28"/>
                <w:lang w:val="uk-UA"/>
              </w:rPr>
              <w:t>)</w:t>
            </w:r>
            <w:r w:rsidRPr="00B604DA">
              <w:rPr>
                <w:sz w:val="28"/>
                <w:szCs w:val="28"/>
              </w:rPr>
              <w:t xml:space="preserve"> </w:t>
            </w:r>
            <w:r w:rsidRPr="00B604DA">
              <w:rPr>
                <w:sz w:val="28"/>
                <w:szCs w:val="28"/>
                <w:lang w:val="uk-UA"/>
              </w:rPr>
              <w:t>у</w:t>
            </w:r>
            <w:r w:rsidRPr="00B604DA">
              <w:rPr>
                <w:sz w:val="28"/>
                <w:szCs w:val="28"/>
              </w:rPr>
              <w:t xml:space="preserve"> приватизації житла</w:t>
            </w:r>
            <w:r w:rsidRPr="00B604DA">
              <w:rPr>
                <w:sz w:val="28"/>
                <w:szCs w:val="28"/>
                <w:lang w:val="uk-UA"/>
              </w:rPr>
              <w:t xml:space="preserve"> державного житлового фонду</w:t>
            </w:r>
          </w:p>
        </w:tc>
        <w:tc>
          <w:tcPr>
            <w:tcW w:w="2892" w:type="dxa"/>
            <w:gridSpan w:val="2"/>
            <w:vAlign w:val="center"/>
          </w:tcPr>
          <w:p w:rsidR="00930274" w:rsidRPr="004567CF" w:rsidRDefault="00930274" w:rsidP="00A01294">
            <w:pPr>
              <w:pStyle w:val="a5"/>
              <w:ind w:left="159" w:right="142"/>
              <w:rPr>
                <w:b/>
                <w:sz w:val="28"/>
                <w:szCs w:val="28"/>
              </w:rPr>
            </w:pPr>
            <w:r w:rsidRPr="004567CF">
              <w:rPr>
                <w:sz w:val="28"/>
                <w:szCs w:val="28"/>
              </w:rPr>
              <w:t xml:space="preserve">Закон України «Про приватизацію </w:t>
            </w:r>
            <w:proofErr w:type="gramStart"/>
            <w:r w:rsidRPr="004567CF">
              <w:rPr>
                <w:sz w:val="28"/>
                <w:szCs w:val="28"/>
              </w:rPr>
              <w:t>державного</w:t>
            </w:r>
            <w:proofErr w:type="gramEnd"/>
            <w:r w:rsidRPr="004567CF">
              <w:rPr>
                <w:sz w:val="28"/>
                <w:szCs w:val="28"/>
              </w:rPr>
              <w:t xml:space="preserve"> житлового фонду», Закон України «Про забезпечення реалізації житлових прав мешканців гуртожитків»</w:t>
            </w:r>
          </w:p>
        </w:tc>
      </w:tr>
      <w:tr w:rsidR="00930274" w:rsidRPr="009B36B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8C7B12" w:rsidP="00170BA9">
            <w:pPr>
              <w:spacing w:after="0"/>
              <w:jc w:val="both"/>
              <w:rPr>
                <w:rFonts w:ascii="Times New Roman" w:hAnsi="Times New Roman" w:cs="Times New Roman"/>
                <w:b/>
                <w:sz w:val="28"/>
                <w:szCs w:val="28"/>
                <w:lang w:val="uk-UA"/>
              </w:rPr>
            </w:pPr>
            <w:hyperlink r:id="rId85"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w:t>
              </w:r>
              <w:r w:rsidR="00930274" w:rsidRPr="004567CF">
                <w:rPr>
                  <w:rFonts w:ascii="Times New Roman" w:eastAsia="Times New Roman" w:hAnsi="Times New Roman" w:cs="Times New Roman"/>
                  <w:sz w:val="28"/>
                  <w:szCs w:val="28"/>
                  <w:lang w:eastAsia="ru-RU"/>
                </w:rPr>
                <w:lastRenderedPageBreak/>
                <w:t>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lastRenderedPageBreak/>
              <w:t xml:space="preserve">Закон України </w:t>
            </w:r>
            <w:r w:rsidRPr="004567CF">
              <w:rPr>
                <w:sz w:val="28"/>
                <w:szCs w:val="28"/>
                <w:lang w:val="uk-UA"/>
              </w:rPr>
              <w:lastRenderedPageBreak/>
              <w:t>«Про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9B36B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8C7B12" w:rsidP="00170BA9">
            <w:pPr>
              <w:pStyle w:val="a5"/>
              <w:jc w:val="both"/>
              <w:rPr>
                <w:b/>
                <w:sz w:val="28"/>
                <w:szCs w:val="28"/>
                <w:lang w:val="uk-UA"/>
              </w:rPr>
            </w:pPr>
            <w:hyperlink r:id="rId86"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9B36B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8C7B12" w:rsidP="00170BA9">
            <w:pPr>
              <w:pStyle w:val="a5"/>
              <w:jc w:val="both"/>
              <w:rPr>
                <w:b/>
                <w:sz w:val="28"/>
                <w:szCs w:val="28"/>
                <w:lang w:val="uk-UA"/>
              </w:rPr>
            </w:pPr>
            <w:hyperlink r:id="rId87"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C7B12"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88"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C7B12"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89"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170BA9">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930274" w:rsidRPr="005B6E04" w:rsidTr="00607A52">
        <w:tc>
          <w:tcPr>
            <w:tcW w:w="9999" w:type="dxa"/>
            <w:gridSpan w:val="5"/>
            <w:vAlign w:val="center"/>
          </w:tcPr>
          <w:p w:rsidR="00930274" w:rsidRPr="001C2DC1" w:rsidRDefault="00930274" w:rsidP="008F182F">
            <w:pPr>
              <w:spacing w:after="0"/>
              <w:jc w:val="center"/>
              <w:rPr>
                <w:rFonts w:ascii="Times New Roman" w:hAnsi="Times New Roman" w:cs="Times New Roman"/>
                <w:b/>
                <w:sz w:val="28"/>
                <w:szCs w:val="28"/>
                <w:lang w:val="uk-UA"/>
              </w:rPr>
            </w:pPr>
            <w:r w:rsidRPr="008F182F">
              <w:rPr>
                <w:rFonts w:ascii="Times New Roman" w:hAnsi="Times New Roman" w:cs="Times New Roman"/>
                <w:b/>
                <w:sz w:val="28"/>
                <w:szCs w:val="28"/>
              </w:rPr>
              <w:t>ПОСЛУГИ ПЕНСІЙНОГО ФОНДУ</w:t>
            </w:r>
          </w:p>
        </w:tc>
      </w:tr>
      <w:tr w:rsidR="00930274" w:rsidRPr="008F182F"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0" w:history="1">
              <w:r w:rsidR="00930274" w:rsidRPr="00864457">
                <w:rPr>
                  <w:rStyle w:val="af"/>
                  <w:rFonts w:ascii="Times New Roman" w:hAnsi="Times New Roman" w:cs="Times New Roman"/>
                  <w:color w:val="auto"/>
                  <w:sz w:val="28"/>
                  <w:szCs w:val="28"/>
                  <w:u w:val="none"/>
                </w:rPr>
                <w:t>Виплата недоотриманої пенсії у зв’язку зі смертю пенсіонера</w:t>
              </w:r>
            </w:hyperlink>
          </w:p>
        </w:tc>
        <w:tc>
          <w:tcPr>
            <w:tcW w:w="2892" w:type="dxa"/>
            <w:gridSpan w:val="2"/>
            <w:vAlign w:val="center"/>
          </w:tcPr>
          <w:p w:rsidR="00930274" w:rsidRPr="005F5E6F" w:rsidRDefault="00930274" w:rsidP="005F5E6F">
            <w:pPr>
              <w:rPr>
                <w:rFonts w:ascii="Times New Roman" w:hAnsi="Times New Roman" w:cs="Times New Roman"/>
                <w:sz w:val="28"/>
                <w:szCs w:val="28"/>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9B36BB"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1" w:history="1">
              <w:r w:rsidR="00930274" w:rsidRPr="00864457">
                <w:rPr>
                  <w:rFonts w:ascii="Times New Roman" w:eastAsia="Times New Roman" w:hAnsi="Times New Roman" w:cs="Times New Roman"/>
                  <w:sz w:val="28"/>
                  <w:szCs w:val="28"/>
                  <w:lang w:eastAsia="ru-RU"/>
                </w:rPr>
                <w:t>Виплата допомоги на поховання</w:t>
              </w:r>
            </w:hyperlink>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041FE4">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5F5E6F">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 xml:space="preserve">інших </w:t>
            </w:r>
            <w:r w:rsidRPr="00B43C34">
              <w:rPr>
                <w:sz w:val="28"/>
                <w:szCs w:val="28"/>
                <w:lang w:val="uk-UA"/>
              </w:rPr>
              <w:lastRenderedPageBreak/>
              <w:t>осіб</w:t>
            </w:r>
            <w:r w:rsidR="005F5E6F">
              <w:rPr>
                <w:sz w:val="28"/>
                <w:szCs w:val="28"/>
                <w:lang w:val="uk-UA"/>
              </w:rPr>
              <w:t>»</w:t>
            </w:r>
          </w:p>
          <w:p w:rsidR="00930274" w:rsidRPr="00B43C34" w:rsidRDefault="00930274" w:rsidP="00B16BC6">
            <w:pPr>
              <w:rPr>
                <w:rFonts w:ascii="Times New Roman" w:hAnsi="Times New Roman" w:cs="Times New Roman"/>
                <w:sz w:val="28"/>
                <w:szCs w:val="28"/>
                <w:lang w:val="uk-UA"/>
              </w:rPr>
            </w:pPr>
          </w:p>
        </w:tc>
      </w:tr>
      <w:tr w:rsidR="00930274" w:rsidRPr="009B36BB"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lang w:val="uk-UA"/>
              </w:rPr>
            </w:pPr>
            <w:r w:rsidRPr="00864457">
              <w:rPr>
                <w:rFonts w:ascii="Times New Roman" w:eastAsia="Calibri" w:hAnsi="Times New Roman" w:cs="Times New Roman"/>
                <w:sz w:val="28"/>
                <w:szCs w:val="28"/>
                <w:lang w:val="uk-UA"/>
              </w:rPr>
              <w:t>Виплата недоодержаної пенсії у зв’язку зі смертю пенсіонера відповідно до Закону України “Про пенсійне забезпечення осіб, звільнених з військової служби, та деяких інших осіб”</w:t>
            </w:r>
          </w:p>
        </w:tc>
        <w:tc>
          <w:tcPr>
            <w:tcW w:w="2892" w:type="dxa"/>
            <w:gridSpan w:val="2"/>
            <w:vAlign w:val="center"/>
          </w:tcPr>
          <w:p w:rsidR="00930274" w:rsidRPr="00B43C34"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lang w:val="uk-UA"/>
              </w:rPr>
              <w:t>Закон</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України</w:t>
            </w:r>
            <w:r w:rsidRPr="00B43C34">
              <w:rPr>
                <w:rFonts w:ascii="Times New Roman" w:hAnsi="Times New Roman" w:cs="Times New Roman"/>
                <w:spacing w:val="1"/>
                <w:sz w:val="28"/>
                <w:szCs w:val="28"/>
                <w:lang w:val="uk-UA"/>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lang w:val="uk-UA"/>
              </w:rPr>
              <w:t>Про</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забезпечення</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звільнених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військової</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служби,</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та</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деяких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інших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005F5E6F">
              <w:rPr>
                <w:rFonts w:ascii="Times New Roman" w:hAnsi="Times New Roman" w:cs="Times New Roman"/>
                <w:sz w:val="28"/>
                <w:szCs w:val="28"/>
                <w:lang w:val="uk-UA"/>
              </w:rPr>
              <w:t>»</w:t>
            </w:r>
            <w:r w:rsidRPr="00B43C34">
              <w:rPr>
                <w:rFonts w:ascii="Times New Roman" w:hAnsi="Times New Roman" w:cs="Times New Roman"/>
                <w:sz w:val="28"/>
                <w:szCs w:val="28"/>
                <w:lang w:val="uk-UA"/>
              </w:rPr>
              <w:t xml:space="preserve">, 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lang w:val="uk-UA"/>
              </w:rPr>
              <w:t>Про</w:t>
            </w:r>
            <w:r w:rsidRPr="00B43C34">
              <w:rPr>
                <w:rFonts w:ascii="Times New Roman" w:hAnsi="Times New Roman" w:cs="Times New Roman"/>
                <w:spacing w:val="-16"/>
                <w:sz w:val="28"/>
                <w:szCs w:val="28"/>
                <w:lang w:val="uk-UA"/>
              </w:rPr>
              <w:t xml:space="preserve"> </w:t>
            </w:r>
            <w:r w:rsidRPr="00B43C34">
              <w:rPr>
                <w:rFonts w:ascii="Times New Roman" w:hAnsi="Times New Roman" w:cs="Times New Roman"/>
                <w:sz w:val="28"/>
                <w:szCs w:val="28"/>
                <w:lang w:val="uk-UA"/>
              </w:rPr>
              <w:t>загальнообов’язкове</w:t>
            </w:r>
            <w:r w:rsidRPr="00B43C34">
              <w:rPr>
                <w:rFonts w:ascii="Times New Roman" w:hAnsi="Times New Roman" w:cs="Times New Roman"/>
                <w:spacing w:val="-67"/>
                <w:sz w:val="28"/>
                <w:szCs w:val="28"/>
                <w:lang w:val="uk-UA"/>
              </w:rPr>
              <w:t xml:space="preserve"> </w:t>
            </w:r>
            <w:r w:rsidRPr="00B43C34">
              <w:rPr>
                <w:rFonts w:ascii="Times New Roman" w:hAnsi="Times New Roman" w:cs="Times New Roman"/>
                <w:sz w:val="28"/>
                <w:szCs w:val="28"/>
                <w:lang w:val="uk-UA"/>
              </w:rPr>
              <w:t>державне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страхування</w:t>
            </w:r>
            <w:r w:rsidR="005F5E6F">
              <w:rPr>
                <w:rFonts w:ascii="Times New Roman" w:hAnsi="Times New Roman" w:cs="Times New Roman"/>
                <w:sz w:val="28"/>
                <w:szCs w:val="28"/>
                <w:lang w:val="uk-UA"/>
              </w:rPr>
              <w:t>»</w:t>
            </w:r>
          </w:p>
        </w:tc>
      </w:tr>
      <w:tr w:rsidR="00930274" w:rsidRPr="00C551E5" w:rsidTr="00B16BC6">
        <w:trPr>
          <w:trHeight w:val="832"/>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2" w:history="1">
              <w:r w:rsidR="00930274" w:rsidRPr="00864457">
                <w:rPr>
                  <w:rFonts w:ascii="Times New Roman" w:eastAsia="Times New Roman" w:hAnsi="Times New Roman" w:cs="Times New Roman"/>
                  <w:sz w:val="28"/>
                  <w:szCs w:val="28"/>
                  <w:lang w:eastAsia="ru-RU"/>
                </w:rPr>
                <w:t>Виплата пенсії за шість місяці</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 xml:space="preserve"> наперед у зв’язку з виїздом на постійне місце проживання за кордон</w:t>
              </w:r>
            </w:hyperlink>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rPr>
            </w:pPr>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041FE4">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5F5E6F">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5F5E6F">
              <w:rPr>
                <w:sz w:val="28"/>
                <w:szCs w:val="28"/>
                <w:lang w:val="uk-UA"/>
              </w:rPr>
              <w:t>»</w:t>
            </w:r>
            <w:r w:rsidRPr="00B43C34">
              <w:rPr>
                <w:sz w:val="28"/>
                <w:szCs w:val="28"/>
                <w:lang w:val="uk-UA"/>
              </w:rPr>
              <w:t>;</w:t>
            </w:r>
          </w:p>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3" w:history="1">
              <w:r w:rsidR="00930274" w:rsidRPr="00864457">
                <w:rPr>
                  <w:rFonts w:ascii="Times New Roman" w:eastAsia="Times New Roman" w:hAnsi="Times New Roman" w:cs="Times New Roman"/>
                  <w:sz w:val="28"/>
                  <w:szCs w:val="28"/>
                  <w:lang w:eastAsia="ru-RU"/>
                </w:rPr>
                <w:t xml:space="preserve">Виплата частини пенсії на непрацездатних членів сім’ї особи, яка перебуває на повному </w:t>
              </w:r>
              <w:proofErr w:type="gramStart"/>
              <w:r w:rsidR="00930274" w:rsidRPr="00864457">
                <w:rPr>
                  <w:rFonts w:ascii="Times New Roman" w:eastAsia="Times New Roman" w:hAnsi="Times New Roman" w:cs="Times New Roman"/>
                  <w:sz w:val="28"/>
                  <w:szCs w:val="28"/>
                  <w:lang w:eastAsia="ru-RU"/>
                </w:rPr>
                <w:t>державному</w:t>
              </w:r>
              <w:proofErr w:type="gramEnd"/>
              <w:r w:rsidR="00930274" w:rsidRPr="00864457">
                <w:rPr>
                  <w:rFonts w:ascii="Times New Roman" w:eastAsia="Times New Roman" w:hAnsi="Times New Roman" w:cs="Times New Roman"/>
                  <w:sz w:val="28"/>
                  <w:szCs w:val="28"/>
                  <w:lang w:eastAsia="ru-RU"/>
                </w:rPr>
                <w:t xml:space="preserve"> утриманні</w:t>
              </w:r>
            </w:hyperlink>
          </w:p>
          <w:p w:rsidR="00930274" w:rsidRPr="00864457" w:rsidRDefault="00930274" w:rsidP="00041FE4">
            <w:pPr>
              <w:jc w:val="both"/>
              <w:rPr>
                <w:rFonts w:ascii="Times New Roman" w:hAnsi="Times New Roman" w:cs="Times New Roman"/>
                <w:sz w:val="28"/>
                <w:szCs w:val="28"/>
              </w:rPr>
            </w:pPr>
          </w:p>
        </w:tc>
        <w:tc>
          <w:tcPr>
            <w:tcW w:w="2892" w:type="dxa"/>
            <w:gridSpan w:val="2"/>
            <w:vAlign w:val="center"/>
          </w:tcPr>
          <w:p w:rsidR="00930274" w:rsidRPr="00B43C34" w:rsidRDefault="00930274" w:rsidP="005F5E6F">
            <w:pPr>
              <w:pStyle w:val="TableParagraph"/>
              <w:rPr>
                <w:sz w:val="28"/>
                <w:szCs w:val="28"/>
                <w:highlight w:val="yellow"/>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5F5E6F">
              <w:rPr>
                <w:sz w:val="28"/>
                <w:szCs w:val="28"/>
                <w:lang w:val="ru-RU"/>
              </w:rPr>
              <w:t>»</w:t>
            </w:r>
            <w:r w:rsidRPr="00B43C34">
              <w:rPr>
                <w:sz w:val="28"/>
                <w:szCs w:val="28"/>
                <w:lang w:val="ru-RU"/>
              </w:rPr>
              <w:t>, 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5"/>
                <w:sz w:val="28"/>
                <w:szCs w:val="28"/>
                <w:lang w:val="ru-RU"/>
              </w:rPr>
              <w:t xml:space="preserve"> </w:t>
            </w:r>
            <w:r w:rsidRPr="00B43C34">
              <w:rPr>
                <w:sz w:val="28"/>
                <w:szCs w:val="28"/>
                <w:lang w:val="ru-RU"/>
              </w:rPr>
              <w:t>пенсійне</w:t>
            </w:r>
            <w:r w:rsidRPr="00B43C34">
              <w:rPr>
                <w:spacing w:val="6"/>
                <w:sz w:val="28"/>
                <w:szCs w:val="28"/>
                <w:lang w:val="ru-RU"/>
              </w:rPr>
              <w:t xml:space="preserve"> </w:t>
            </w:r>
            <w:r w:rsidRPr="00B43C34">
              <w:rPr>
                <w:sz w:val="28"/>
                <w:szCs w:val="28"/>
                <w:lang w:val="ru-RU"/>
              </w:rPr>
              <w:t>страхування</w:t>
            </w:r>
            <w:r w:rsidR="005F5E6F">
              <w:rPr>
                <w:sz w:val="28"/>
                <w:szCs w:val="28"/>
                <w:lang w:val="ru-RU"/>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4" w:history="1">
              <w:r w:rsidR="00930274" w:rsidRPr="00864457">
                <w:rPr>
                  <w:rFonts w:ascii="Times New Roman" w:eastAsia="Times New Roman" w:hAnsi="Times New Roman" w:cs="Times New Roman"/>
                  <w:sz w:val="28"/>
                  <w:szCs w:val="28"/>
                  <w:lang w:eastAsia="ru-RU"/>
                </w:rPr>
                <w:t xml:space="preserve">Встановлення надбавки, </w:t>
              </w:r>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ідвищення, додаткової пенсії, компенсації, допомоги</w:t>
              </w:r>
            </w:hyperlink>
          </w:p>
          <w:p w:rsidR="00930274" w:rsidRPr="00864457" w:rsidRDefault="00930274" w:rsidP="00041FE4">
            <w:pPr>
              <w:jc w:val="both"/>
              <w:rPr>
                <w:rFonts w:ascii="Times New Roman"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 xml:space="preserve">Про статус і </w:t>
            </w:r>
            <w:proofErr w:type="gramStart"/>
            <w:r w:rsidRPr="00B43C34">
              <w:rPr>
                <w:sz w:val="28"/>
                <w:szCs w:val="28"/>
                <w:lang w:val="ru-RU"/>
              </w:rPr>
              <w:t>соц</w:t>
            </w:r>
            <w:proofErr w:type="gramEnd"/>
            <w:r w:rsidRPr="00B43C34">
              <w:rPr>
                <w:sz w:val="28"/>
                <w:szCs w:val="28"/>
                <w:lang w:val="ru-RU"/>
              </w:rPr>
              <w:t>іальний захист</w:t>
            </w:r>
            <w:r w:rsidRPr="00B43C34">
              <w:rPr>
                <w:spacing w:val="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які</w:t>
            </w:r>
            <w:r w:rsidRPr="00B43C34">
              <w:rPr>
                <w:spacing w:val="1"/>
                <w:sz w:val="28"/>
                <w:szCs w:val="28"/>
                <w:lang w:val="ru-RU"/>
              </w:rPr>
              <w:t xml:space="preserve"> </w:t>
            </w:r>
            <w:r w:rsidRPr="00B43C34">
              <w:rPr>
                <w:sz w:val="28"/>
                <w:szCs w:val="28"/>
                <w:lang w:val="ru-RU"/>
              </w:rPr>
              <w:t>постраждали</w:t>
            </w:r>
            <w:r w:rsidRPr="00B43C34">
              <w:rPr>
                <w:spacing w:val="1"/>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Чорнобильської</w:t>
            </w:r>
            <w:r w:rsidRPr="00B43C34">
              <w:rPr>
                <w:spacing w:val="-1"/>
                <w:sz w:val="28"/>
                <w:szCs w:val="28"/>
                <w:lang w:val="ru-RU"/>
              </w:rPr>
              <w:t xml:space="preserve"> </w:t>
            </w:r>
            <w:r w:rsidRPr="00B43C34">
              <w:rPr>
                <w:sz w:val="28"/>
                <w:szCs w:val="28"/>
                <w:lang w:val="ru-RU"/>
              </w:rPr>
              <w:lastRenderedPageBreak/>
              <w:t>катастрофи</w:t>
            </w:r>
            <w:r w:rsidR="005F5E6F">
              <w:rPr>
                <w:sz w:val="28"/>
                <w:szCs w:val="28"/>
                <w:lang w:val="ru-RU"/>
              </w:rPr>
              <w:t>»</w:t>
            </w:r>
            <w:r w:rsidRPr="00B43C34">
              <w:rPr>
                <w:sz w:val="28"/>
                <w:szCs w:val="28"/>
                <w:lang w:val="ru-RU"/>
              </w:rPr>
              <w:t>;</w:t>
            </w:r>
          </w:p>
          <w:p w:rsidR="00930274" w:rsidRPr="00B43C34" w:rsidRDefault="00930274" w:rsidP="00B16BC6">
            <w:pPr>
              <w:pStyle w:val="TableParagraph"/>
              <w:ind w:left="-5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пенсійне забезпечення</w:t>
            </w:r>
            <w:r w:rsidR="005F5E6F">
              <w:rPr>
                <w:sz w:val="28"/>
                <w:szCs w:val="28"/>
                <w:lang w:val="ru-RU"/>
              </w:rPr>
              <w:t>»</w:t>
            </w:r>
            <w:r w:rsidRPr="00B43C34">
              <w:rPr>
                <w:sz w:val="28"/>
                <w:szCs w:val="28"/>
                <w:lang w:val="ru-RU"/>
              </w:rPr>
              <w:t>;</w:t>
            </w:r>
            <w:r w:rsidRPr="00B43C34">
              <w:rPr>
                <w:spacing w:val="1"/>
                <w:sz w:val="28"/>
                <w:szCs w:val="28"/>
                <w:lang w:val="ru-RU"/>
              </w:rPr>
              <w:t xml:space="preserve"> </w:t>
            </w:r>
            <w:r w:rsidRPr="00B43C34">
              <w:rPr>
                <w:sz w:val="28"/>
                <w:szCs w:val="28"/>
                <w:lang w:val="ru-RU"/>
              </w:rPr>
              <w:t>Закон</w:t>
            </w:r>
            <w:r w:rsidRPr="00B43C34">
              <w:rPr>
                <w:spacing w:val="3"/>
                <w:sz w:val="28"/>
                <w:szCs w:val="28"/>
                <w:lang w:val="ru-RU"/>
              </w:rPr>
              <w:t xml:space="preserve"> </w:t>
            </w:r>
            <w:r w:rsidRPr="00B43C34">
              <w:rPr>
                <w:sz w:val="28"/>
                <w:szCs w:val="28"/>
                <w:lang w:val="ru-RU"/>
              </w:rPr>
              <w:t>України</w:t>
            </w:r>
            <w:r w:rsidRPr="00B43C34">
              <w:rPr>
                <w:spacing w:val="3"/>
                <w:sz w:val="28"/>
                <w:szCs w:val="28"/>
                <w:lang w:val="ru-RU"/>
              </w:rPr>
              <w:t xml:space="preserve"> </w:t>
            </w:r>
            <w:r w:rsidR="005F5E6F">
              <w:rPr>
                <w:sz w:val="28"/>
                <w:szCs w:val="28"/>
                <w:lang w:val="ru-RU"/>
              </w:rPr>
              <w:t>«</w:t>
            </w:r>
            <w:r w:rsidRPr="00B43C34">
              <w:rPr>
                <w:sz w:val="28"/>
                <w:szCs w:val="28"/>
                <w:lang w:val="ru-RU"/>
              </w:rPr>
              <w:t>Про</w:t>
            </w:r>
            <w:r w:rsidRPr="00B43C34">
              <w:rPr>
                <w:spacing w:val="4"/>
                <w:sz w:val="28"/>
                <w:szCs w:val="28"/>
                <w:lang w:val="ru-RU"/>
              </w:rPr>
              <w:t xml:space="preserve"> </w:t>
            </w:r>
            <w:r w:rsidRPr="00B43C34">
              <w:rPr>
                <w:sz w:val="28"/>
                <w:szCs w:val="28"/>
                <w:lang w:val="ru-RU"/>
              </w:rPr>
              <w:t>пенсійне</w:t>
            </w:r>
            <w:r w:rsidRPr="00B43C34">
              <w:rPr>
                <w:spacing w:val="3"/>
                <w:sz w:val="28"/>
                <w:szCs w:val="28"/>
                <w:lang w:val="ru-RU"/>
              </w:rPr>
              <w:t xml:space="preserve"> </w:t>
            </w:r>
            <w:r w:rsidRPr="00B43C34">
              <w:rPr>
                <w:sz w:val="28"/>
                <w:szCs w:val="28"/>
                <w:lang w:val="ru-RU"/>
              </w:rPr>
              <w:t>забезпечення</w:t>
            </w:r>
            <w:r w:rsidRPr="00B43C34">
              <w:rPr>
                <w:spacing w:val="3"/>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67"/>
                <w:sz w:val="28"/>
                <w:szCs w:val="28"/>
                <w:lang w:val="ru-RU"/>
              </w:rPr>
              <w:t xml:space="preserve"> </w:t>
            </w:r>
            <w:proofErr w:type="gramStart"/>
            <w:r w:rsidRPr="00B43C34">
              <w:rPr>
                <w:sz w:val="28"/>
                <w:szCs w:val="28"/>
                <w:lang w:val="ru-RU"/>
              </w:rPr>
              <w:t>осіб</w:t>
            </w:r>
            <w:proofErr w:type="gramEnd"/>
            <w:r w:rsidR="005F5E6F">
              <w:rPr>
                <w:sz w:val="28"/>
                <w:szCs w:val="28"/>
                <w:lang w:val="ru-RU"/>
              </w:rPr>
              <w:t>»</w:t>
            </w:r>
            <w:r w:rsidRPr="00B43C34">
              <w:rPr>
                <w:spacing w:val="-2"/>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статус</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proofErr w:type="gramStart"/>
            <w:r w:rsidRPr="00B43C34">
              <w:rPr>
                <w:sz w:val="28"/>
                <w:szCs w:val="28"/>
                <w:lang w:val="ru-RU"/>
              </w:rPr>
              <w:t>в</w:t>
            </w:r>
            <w:proofErr w:type="gramEnd"/>
            <w:r w:rsidRPr="00B43C34">
              <w:rPr>
                <w:sz w:val="28"/>
                <w:szCs w:val="28"/>
                <w:lang w:val="ru-RU"/>
              </w:rPr>
              <w:t>ійни,</w:t>
            </w:r>
            <w:r w:rsidRPr="00B43C34">
              <w:rPr>
                <w:spacing w:val="1"/>
                <w:sz w:val="28"/>
                <w:szCs w:val="28"/>
                <w:lang w:val="ru-RU"/>
              </w:rPr>
              <w:t xml:space="preserve"> </w:t>
            </w:r>
            <w:r w:rsidRPr="00B43C34">
              <w:rPr>
                <w:sz w:val="28"/>
                <w:szCs w:val="28"/>
                <w:lang w:val="ru-RU"/>
              </w:rPr>
              <w:t>гарантії</w:t>
            </w:r>
            <w:r w:rsidRPr="00B43C34">
              <w:rPr>
                <w:spacing w:val="-1"/>
                <w:sz w:val="28"/>
                <w:szCs w:val="28"/>
                <w:lang w:val="ru-RU"/>
              </w:rPr>
              <w:t xml:space="preserve"> </w:t>
            </w:r>
            <w:r w:rsidRPr="00B43C34">
              <w:rPr>
                <w:sz w:val="28"/>
                <w:szCs w:val="28"/>
                <w:lang w:val="ru-RU"/>
              </w:rPr>
              <w:t>їх соціального</w:t>
            </w:r>
            <w:r w:rsidRPr="00B43C34">
              <w:rPr>
                <w:spacing w:val="-1"/>
                <w:sz w:val="28"/>
                <w:szCs w:val="28"/>
                <w:lang w:val="ru-RU"/>
              </w:rPr>
              <w:t xml:space="preserve"> </w:t>
            </w:r>
            <w:r w:rsidRPr="00B43C34">
              <w:rPr>
                <w:sz w:val="28"/>
                <w:szCs w:val="28"/>
                <w:lang w:val="ru-RU"/>
              </w:rPr>
              <w:t>захисту</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 xml:space="preserve">Про основні засади </w:t>
            </w:r>
            <w:proofErr w:type="gramStart"/>
            <w:r w:rsidRPr="00B43C34">
              <w:rPr>
                <w:sz w:val="28"/>
                <w:szCs w:val="28"/>
                <w:lang w:val="ru-RU"/>
              </w:rPr>
              <w:t>соц</w:t>
            </w:r>
            <w:proofErr w:type="gramEnd"/>
            <w:r w:rsidRPr="00B43C34">
              <w:rPr>
                <w:sz w:val="28"/>
                <w:szCs w:val="28"/>
                <w:lang w:val="ru-RU"/>
              </w:rPr>
              <w:t>іального</w:t>
            </w:r>
            <w:r w:rsidRPr="00B43C34">
              <w:rPr>
                <w:spacing w:val="1"/>
                <w:sz w:val="28"/>
                <w:szCs w:val="28"/>
                <w:lang w:val="ru-RU"/>
              </w:rPr>
              <w:t xml:space="preserve"> </w:t>
            </w:r>
            <w:r w:rsidRPr="00B43C34">
              <w:rPr>
                <w:sz w:val="28"/>
                <w:szCs w:val="28"/>
                <w:lang w:val="ru-RU"/>
              </w:rPr>
              <w:t>захисту</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праці</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інших</w:t>
            </w:r>
            <w:r w:rsidRPr="00B43C34">
              <w:rPr>
                <w:spacing w:val="7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похилого</w:t>
            </w:r>
            <w:r w:rsidRPr="00B43C34">
              <w:rPr>
                <w:spacing w:val="-1"/>
                <w:sz w:val="28"/>
                <w:szCs w:val="28"/>
                <w:lang w:val="ru-RU"/>
              </w:rPr>
              <w:t xml:space="preserve"> </w:t>
            </w:r>
            <w:r w:rsidRPr="00B43C34">
              <w:rPr>
                <w:sz w:val="28"/>
                <w:szCs w:val="28"/>
                <w:lang w:val="ru-RU"/>
              </w:rPr>
              <w:t>віку</w:t>
            </w:r>
            <w:r w:rsidRPr="00B43C34">
              <w:rPr>
                <w:spacing w:val="-1"/>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статус гірських населених</w:t>
            </w:r>
            <w:r w:rsidRPr="00B43C34">
              <w:rPr>
                <w:spacing w:val="1"/>
                <w:sz w:val="28"/>
                <w:szCs w:val="28"/>
                <w:lang w:val="ru-RU"/>
              </w:rPr>
              <w:t xml:space="preserve"> </w:t>
            </w:r>
            <w:r w:rsidRPr="00B43C34">
              <w:rPr>
                <w:sz w:val="28"/>
                <w:szCs w:val="28"/>
                <w:lang w:val="ru-RU"/>
              </w:rPr>
              <w:t>пунктів</w:t>
            </w:r>
            <w:r w:rsidRPr="00B43C34">
              <w:rPr>
                <w:spacing w:val="-2"/>
                <w:sz w:val="28"/>
                <w:szCs w:val="28"/>
                <w:lang w:val="ru-RU"/>
              </w:rPr>
              <w:t xml:space="preserve"> </w:t>
            </w:r>
            <w:proofErr w:type="gramStart"/>
            <w:r w:rsidRPr="00B43C34">
              <w:rPr>
                <w:sz w:val="28"/>
                <w:szCs w:val="28"/>
                <w:lang w:val="ru-RU"/>
              </w:rPr>
              <w:t>в</w:t>
            </w:r>
            <w:proofErr w:type="gramEnd"/>
            <w:r w:rsidRPr="00B43C34">
              <w:rPr>
                <w:spacing w:val="-2"/>
                <w:sz w:val="28"/>
                <w:szCs w:val="28"/>
                <w:lang w:val="ru-RU"/>
              </w:rPr>
              <w:t xml:space="preserve"> </w:t>
            </w:r>
            <w:r w:rsidRPr="00B43C34">
              <w:rPr>
                <w:sz w:val="28"/>
                <w:szCs w:val="28"/>
                <w:lang w:val="ru-RU"/>
              </w:rPr>
              <w:t>Україні</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жертви</w:t>
            </w:r>
            <w:r w:rsidRPr="00B43C34">
              <w:rPr>
                <w:spacing w:val="1"/>
                <w:sz w:val="28"/>
                <w:szCs w:val="28"/>
                <w:lang w:val="ru-RU"/>
              </w:rPr>
              <w:t xml:space="preserve"> </w:t>
            </w:r>
            <w:r w:rsidRPr="00B43C34">
              <w:rPr>
                <w:sz w:val="28"/>
                <w:szCs w:val="28"/>
                <w:lang w:val="ru-RU"/>
              </w:rPr>
              <w:t>нацистських</w:t>
            </w:r>
            <w:r w:rsidRPr="00B43C34">
              <w:rPr>
                <w:spacing w:val="1"/>
                <w:sz w:val="28"/>
                <w:szCs w:val="28"/>
                <w:lang w:val="ru-RU"/>
              </w:rPr>
              <w:t xml:space="preserve"> </w:t>
            </w:r>
            <w:r w:rsidRPr="00B43C34">
              <w:rPr>
                <w:sz w:val="28"/>
                <w:szCs w:val="28"/>
                <w:lang w:val="ru-RU"/>
              </w:rPr>
              <w:t>переслідувань</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4"/>
                <w:sz w:val="28"/>
                <w:szCs w:val="28"/>
                <w:lang w:val="ru-RU"/>
              </w:rPr>
              <w:t xml:space="preserve"> </w:t>
            </w:r>
            <w:r w:rsidRPr="00B43C34">
              <w:rPr>
                <w:sz w:val="28"/>
                <w:szCs w:val="28"/>
                <w:lang w:val="ru-RU"/>
              </w:rPr>
              <w:t>пенсійне</w:t>
            </w:r>
            <w:r w:rsidRPr="00B43C34">
              <w:rPr>
                <w:spacing w:val="-4"/>
                <w:sz w:val="28"/>
                <w:szCs w:val="28"/>
                <w:lang w:val="ru-RU"/>
              </w:rPr>
              <w:t xml:space="preserve"> </w:t>
            </w:r>
            <w:r w:rsidRPr="00B43C34">
              <w:rPr>
                <w:sz w:val="28"/>
                <w:szCs w:val="28"/>
                <w:lang w:val="ru-RU"/>
              </w:rPr>
              <w:t>страхування</w:t>
            </w:r>
            <w:r w:rsidR="005F5E6F">
              <w:rPr>
                <w:sz w:val="28"/>
                <w:szCs w:val="28"/>
                <w:lang w:val="ru-RU"/>
              </w:rPr>
              <w:t>»</w:t>
            </w:r>
            <w:proofErr w:type="gramStart"/>
            <w:r w:rsidRPr="00B43C34">
              <w:rPr>
                <w:spacing w:val="-4"/>
                <w:sz w:val="28"/>
                <w:szCs w:val="28"/>
                <w:lang w:val="ru-RU"/>
              </w:rPr>
              <w:t xml:space="preserve"> </w:t>
            </w:r>
            <w:r w:rsidRPr="00B43C34">
              <w:rPr>
                <w:sz w:val="28"/>
                <w:szCs w:val="28"/>
                <w:lang w:val="ru-RU"/>
              </w:rPr>
              <w:t>;</w:t>
            </w:r>
            <w:proofErr w:type="gramEnd"/>
            <w:r w:rsidRPr="00B43C34">
              <w:rPr>
                <w:sz w:val="28"/>
                <w:szCs w:val="28"/>
                <w:lang w:val="ru-RU"/>
              </w:rPr>
              <w:t xml:space="preserve"> Закон України </w:t>
            </w:r>
            <w:r w:rsidR="005F5E6F">
              <w:rPr>
                <w:sz w:val="28"/>
                <w:szCs w:val="28"/>
                <w:lang w:val="ru-RU"/>
              </w:rPr>
              <w:t>«</w:t>
            </w:r>
            <w:r w:rsidRPr="00B43C34">
              <w:rPr>
                <w:sz w:val="28"/>
                <w:szCs w:val="28"/>
                <w:lang w:val="ru-RU"/>
              </w:rPr>
              <w:t>Про поліпшення матеріального</w:t>
            </w:r>
            <w:r w:rsidRPr="00B43C34">
              <w:rPr>
                <w:spacing w:val="1"/>
                <w:sz w:val="28"/>
                <w:szCs w:val="28"/>
                <w:lang w:val="ru-RU"/>
              </w:rPr>
              <w:t xml:space="preserve"> </w:t>
            </w:r>
            <w:r w:rsidRPr="00B43C34">
              <w:rPr>
                <w:sz w:val="28"/>
                <w:szCs w:val="28"/>
                <w:lang w:val="ru-RU"/>
              </w:rPr>
              <w:t>становища</w:t>
            </w:r>
            <w:r w:rsidRPr="00B43C34">
              <w:rPr>
                <w:spacing w:val="1"/>
                <w:sz w:val="28"/>
                <w:szCs w:val="28"/>
                <w:lang w:val="ru-RU"/>
              </w:rPr>
              <w:t xml:space="preserve"> </w:t>
            </w:r>
            <w:r w:rsidRPr="00B43C34">
              <w:rPr>
                <w:sz w:val="28"/>
                <w:szCs w:val="28"/>
                <w:lang w:val="ru-RU"/>
              </w:rPr>
              <w:t>учасників</w:t>
            </w:r>
            <w:r w:rsidRPr="00B43C34">
              <w:rPr>
                <w:spacing w:val="1"/>
                <w:sz w:val="28"/>
                <w:szCs w:val="28"/>
                <w:lang w:val="ru-RU"/>
              </w:rPr>
              <w:t xml:space="preserve"> </w:t>
            </w:r>
            <w:r w:rsidRPr="00B43C34">
              <w:rPr>
                <w:sz w:val="28"/>
                <w:szCs w:val="28"/>
                <w:lang w:val="ru-RU"/>
              </w:rPr>
              <w:t>бойових</w:t>
            </w:r>
            <w:r w:rsidRPr="00B43C34">
              <w:rPr>
                <w:spacing w:val="1"/>
                <w:sz w:val="28"/>
                <w:szCs w:val="28"/>
                <w:lang w:val="ru-RU"/>
              </w:rPr>
              <w:t xml:space="preserve"> </w:t>
            </w:r>
            <w:r w:rsidRPr="00B43C34">
              <w:rPr>
                <w:sz w:val="28"/>
                <w:szCs w:val="28"/>
                <w:lang w:val="ru-RU"/>
              </w:rPr>
              <w:t>дій</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інвалідністю</w:t>
            </w:r>
            <w:r w:rsidRPr="00B43C34">
              <w:rPr>
                <w:spacing w:val="-2"/>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війни</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державну</w:t>
            </w:r>
            <w:r w:rsidRPr="00B43C34">
              <w:rPr>
                <w:spacing w:val="1"/>
                <w:sz w:val="28"/>
                <w:szCs w:val="28"/>
                <w:lang w:val="ru-RU"/>
              </w:rPr>
              <w:t xml:space="preserve"> </w:t>
            </w:r>
            <w:proofErr w:type="gramStart"/>
            <w:r w:rsidRPr="00B43C34">
              <w:rPr>
                <w:sz w:val="28"/>
                <w:szCs w:val="28"/>
                <w:lang w:val="ru-RU"/>
              </w:rPr>
              <w:t>соц</w:t>
            </w:r>
            <w:proofErr w:type="gramEnd"/>
            <w:r w:rsidRPr="00B43C34">
              <w:rPr>
                <w:sz w:val="28"/>
                <w:szCs w:val="28"/>
                <w:lang w:val="ru-RU"/>
              </w:rPr>
              <w:t>іальну</w:t>
            </w:r>
            <w:r w:rsidRPr="00B43C34">
              <w:rPr>
                <w:spacing w:val="1"/>
                <w:sz w:val="28"/>
                <w:szCs w:val="28"/>
                <w:lang w:val="ru-RU"/>
              </w:rPr>
              <w:t xml:space="preserve"> </w:t>
            </w:r>
            <w:r w:rsidRPr="00B43C34">
              <w:rPr>
                <w:sz w:val="28"/>
                <w:szCs w:val="28"/>
                <w:lang w:val="ru-RU"/>
              </w:rPr>
              <w:t xml:space="preserve">допомогу особам, які </w:t>
            </w:r>
            <w:r w:rsidRPr="00B43C34">
              <w:rPr>
                <w:sz w:val="28"/>
                <w:szCs w:val="28"/>
                <w:lang w:val="ru-RU"/>
              </w:rPr>
              <w:lastRenderedPageBreak/>
              <w:t>не мають права на пенсію, та</w:t>
            </w:r>
            <w:r w:rsidRPr="00B43C34">
              <w:rPr>
                <w:spacing w:val="1"/>
                <w:sz w:val="28"/>
                <w:szCs w:val="28"/>
                <w:lang w:val="ru-RU"/>
              </w:rPr>
              <w:t xml:space="preserve"> </w:t>
            </w:r>
            <w:r w:rsidRPr="00B43C34">
              <w:rPr>
                <w:sz w:val="28"/>
                <w:szCs w:val="28"/>
                <w:lang w:val="ru-RU"/>
              </w:rPr>
              <w:t>особам</w:t>
            </w:r>
            <w:r w:rsidRPr="00B43C34">
              <w:rPr>
                <w:spacing w:val="-2"/>
                <w:sz w:val="28"/>
                <w:szCs w:val="28"/>
                <w:lang w:val="ru-RU"/>
              </w:rPr>
              <w:t xml:space="preserve"> </w:t>
            </w:r>
            <w:r w:rsidRPr="00B43C34">
              <w:rPr>
                <w:sz w:val="28"/>
                <w:szCs w:val="28"/>
                <w:lang w:val="ru-RU"/>
              </w:rPr>
              <w:t>з інвалідністю</w:t>
            </w:r>
            <w:r w:rsidR="005F5E6F">
              <w:rPr>
                <w:sz w:val="28"/>
                <w:szCs w:val="28"/>
                <w:lang w:val="ru-RU"/>
              </w:rPr>
              <w:t>»</w:t>
            </w:r>
            <w:r w:rsidRPr="00B43C34">
              <w:rPr>
                <w:sz w:val="28"/>
                <w:szCs w:val="28"/>
                <w:lang w:val="ru-RU"/>
              </w:rPr>
              <w:t>;</w:t>
            </w:r>
          </w:p>
          <w:p w:rsidR="00930274" w:rsidRPr="005F5E6F" w:rsidRDefault="00930274" w:rsidP="005F5E6F">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безпеку</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71"/>
                <w:sz w:val="28"/>
                <w:szCs w:val="28"/>
              </w:rPr>
              <w:t xml:space="preserve"> </w:t>
            </w:r>
            <w:r w:rsidRPr="00B43C34">
              <w:rPr>
                <w:rFonts w:ascii="Times New Roman" w:hAnsi="Times New Roman" w:cs="Times New Roman"/>
                <w:sz w:val="28"/>
                <w:szCs w:val="28"/>
              </w:rPr>
              <w:t>якість</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донорської</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крові</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компонентів</w:t>
            </w:r>
            <w:r w:rsidRPr="00B43C34">
              <w:rPr>
                <w:rFonts w:ascii="Times New Roman" w:hAnsi="Times New Roman" w:cs="Times New Roman"/>
                <w:spacing w:val="-3"/>
                <w:sz w:val="28"/>
                <w:szCs w:val="28"/>
              </w:rPr>
              <w:t xml:space="preserve"> </w:t>
            </w:r>
            <w:r w:rsidRPr="00B43C34">
              <w:rPr>
                <w:rFonts w:ascii="Times New Roman" w:hAnsi="Times New Roman" w:cs="Times New Roman"/>
                <w:sz w:val="28"/>
                <w:szCs w:val="28"/>
              </w:rPr>
              <w:t>крові</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5" w:history="1">
              <w:r w:rsidR="00930274" w:rsidRPr="00864457">
                <w:rPr>
                  <w:rFonts w:ascii="Times New Roman" w:eastAsia="Times New Roman" w:hAnsi="Times New Roman" w:cs="Times New Roman"/>
                  <w:sz w:val="28"/>
                  <w:szCs w:val="28"/>
                  <w:lang w:eastAsia="ru-RU"/>
                </w:rPr>
                <w:t xml:space="preserve">Встановлення пенсії за особливі заслуги перед Україною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Закону</w:t>
              </w:r>
              <w:proofErr w:type="gramEnd"/>
              <w:r w:rsidR="00930274" w:rsidRPr="00864457">
                <w:rPr>
                  <w:rFonts w:ascii="Times New Roman" w:eastAsia="Times New Roman" w:hAnsi="Times New Roman" w:cs="Times New Roman"/>
                  <w:sz w:val="28"/>
                  <w:szCs w:val="28"/>
                  <w:lang w:eastAsia="ru-RU"/>
                </w:rPr>
                <w:t xml:space="preserve"> України “Про пенсії за особливі заслуги перед Україною”</w:t>
              </w:r>
            </w:hyperlink>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5F5E6F">
              <w:rPr>
                <w:sz w:val="28"/>
                <w:szCs w:val="28"/>
                <w:lang w:val="ru-RU"/>
              </w:rPr>
              <w:t>»</w:t>
            </w:r>
            <w:r w:rsidRPr="00B43C34">
              <w:rPr>
                <w:sz w:val="28"/>
                <w:szCs w:val="28"/>
                <w:lang w:val="ru-RU"/>
              </w:rPr>
              <w:t>;</w:t>
            </w:r>
          </w:p>
          <w:p w:rsidR="00930274" w:rsidRPr="005F5E6F" w:rsidRDefault="00930274" w:rsidP="005F5E6F">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пенсії за особливі заслуги</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перед</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Україною</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6" w:history="1">
              <w:r w:rsidR="00930274" w:rsidRPr="00864457">
                <w:rPr>
                  <w:rFonts w:ascii="Times New Roman" w:eastAsia="Times New Roman" w:hAnsi="Times New Roman" w:cs="Times New Roman"/>
                  <w:sz w:val="28"/>
                  <w:szCs w:val="28"/>
                  <w:lang w:eastAsia="ru-RU"/>
                </w:rPr>
                <w:t xml:space="preserve">Надання інформації щодо розрахунків та платежів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Пенсійного фонду України</w:t>
              </w:r>
            </w:hyperlink>
          </w:p>
        </w:tc>
        <w:tc>
          <w:tcPr>
            <w:tcW w:w="2892" w:type="dxa"/>
            <w:gridSpan w:val="2"/>
            <w:vAlign w:val="center"/>
          </w:tcPr>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7" w:history="1">
              <w:r w:rsidR="00930274" w:rsidRPr="00864457">
                <w:rPr>
                  <w:rFonts w:ascii="Times New Roman" w:eastAsia="Times New Roman" w:hAnsi="Times New Roman" w:cs="Times New Roman"/>
                  <w:sz w:val="28"/>
                  <w:szCs w:val="28"/>
                  <w:lang w:eastAsia="ru-RU"/>
                </w:rPr>
                <w:t>Надання повідомлення-розрахунку суми доплати відповідно до частини третьої статті 24 Закону України “Про загальнообов’язкове державне пенсійне страхування”</w:t>
              </w:r>
            </w:hyperlink>
          </w:p>
        </w:tc>
        <w:tc>
          <w:tcPr>
            <w:tcW w:w="2892" w:type="dxa"/>
            <w:gridSpan w:val="2"/>
            <w:vAlign w:val="center"/>
          </w:tcPr>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8" w:history="1">
              <w:r w:rsidR="00930274" w:rsidRPr="00864457">
                <w:rPr>
                  <w:rFonts w:ascii="Times New Roman" w:eastAsia="Times New Roman" w:hAnsi="Times New Roman" w:cs="Times New Roman"/>
                  <w:sz w:val="28"/>
                  <w:szCs w:val="28"/>
                  <w:lang w:eastAsia="ru-RU"/>
                </w:rPr>
                <w:t>Реєстрація користувачів електронних послуг на вебпорталі електронних послуг Пенсійного фонду України</w:t>
              </w:r>
            </w:hyperlink>
          </w:p>
        </w:tc>
        <w:tc>
          <w:tcPr>
            <w:tcW w:w="2892" w:type="dxa"/>
            <w:gridSpan w:val="2"/>
            <w:vAlign w:val="center"/>
          </w:tcPr>
          <w:p w:rsidR="00930274" w:rsidRPr="007253AB" w:rsidRDefault="00930274" w:rsidP="00B16BC6">
            <w:pPr>
              <w:pStyle w:val="TableParagraph"/>
              <w:ind w:left="91" w:right="0"/>
              <w:rPr>
                <w:sz w:val="28"/>
                <w:szCs w:val="28"/>
                <w:lang w:val="ru-RU"/>
              </w:rPr>
            </w:pPr>
            <w:r w:rsidRPr="00B43C34">
              <w:rPr>
                <w:sz w:val="28"/>
                <w:szCs w:val="28"/>
                <w:lang w:val="ru-RU"/>
              </w:rPr>
              <w:t>Закон</w:t>
            </w:r>
            <w:r w:rsidRPr="00B43C34">
              <w:rPr>
                <w:spacing w:val="-11"/>
                <w:sz w:val="28"/>
                <w:szCs w:val="28"/>
                <w:lang w:val="ru-RU"/>
              </w:rPr>
              <w:t xml:space="preserve"> </w:t>
            </w:r>
            <w:r w:rsidRPr="00B43C34">
              <w:rPr>
                <w:sz w:val="28"/>
                <w:szCs w:val="28"/>
                <w:lang w:val="ru-RU"/>
              </w:rPr>
              <w:t>України</w:t>
            </w:r>
            <w:r w:rsidRPr="00B43C34">
              <w:rPr>
                <w:spacing w:val="48"/>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hyperlink r:id="rId99" w:history="1">
              <w:r w:rsidRPr="00B43C34">
                <w:rPr>
                  <w:rStyle w:val="ListLabel6"/>
                  <w:szCs w:val="28"/>
                </w:rPr>
                <w:t>Про</w:t>
              </w:r>
            </w:hyperlink>
            <w:r w:rsidRPr="00B43C34">
              <w:rPr>
                <w:spacing w:val="1"/>
                <w:sz w:val="28"/>
                <w:szCs w:val="28"/>
                <w:lang w:val="ru-RU"/>
              </w:rPr>
              <w:t xml:space="preserve"> </w:t>
            </w:r>
            <w:hyperlink r:id="rId100" w:history="1">
              <w:r w:rsidRPr="00B43C34">
                <w:rPr>
                  <w:rStyle w:val="ListLabel6"/>
                  <w:szCs w:val="28"/>
                </w:rPr>
                <w:t>захист</w:t>
              </w:r>
            </w:hyperlink>
            <w:r w:rsidRPr="00B43C34">
              <w:rPr>
                <w:spacing w:val="1"/>
                <w:sz w:val="28"/>
                <w:szCs w:val="28"/>
                <w:lang w:val="ru-RU"/>
              </w:rPr>
              <w:t xml:space="preserve"> </w:t>
            </w:r>
            <w:hyperlink r:id="rId101" w:history="1">
              <w:r w:rsidRPr="00B43C34">
                <w:rPr>
                  <w:rStyle w:val="ListLabel6"/>
                  <w:szCs w:val="28"/>
                </w:rPr>
                <w:t>інформації</w:t>
              </w:r>
            </w:hyperlink>
            <w:r w:rsidRPr="00B43C34">
              <w:rPr>
                <w:spacing w:val="1"/>
                <w:sz w:val="28"/>
                <w:szCs w:val="28"/>
                <w:lang w:val="ru-RU"/>
              </w:rPr>
              <w:t xml:space="preserve"> </w:t>
            </w:r>
            <w:hyperlink r:id="rId102" w:history="1">
              <w:r w:rsidRPr="00B43C34">
                <w:rPr>
                  <w:rStyle w:val="ListLabel6"/>
                  <w:szCs w:val="28"/>
                </w:rPr>
                <w:t>в</w:t>
              </w:r>
            </w:hyperlink>
            <w:r w:rsidRPr="00B43C34">
              <w:rPr>
                <w:spacing w:val="1"/>
                <w:sz w:val="28"/>
                <w:szCs w:val="28"/>
                <w:lang w:val="ru-RU"/>
              </w:rPr>
              <w:t xml:space="preserve"> </w:t>
            </w:r>
            <w:hyperlink r:id="rId103" w:history="1">
              <w:r w:rsidRPr="00B43C34">
                <w:rPr>
                  <w:rStyle w:val="ListLabel6"/>
                  <w:szCs w:val="28"/>
                </w:rPr>
                <w:t>інформаційно</w:t>
              </w:r>
            </w:hyperlink>
            <w:hyperlink r:id="rId104" w:history="1">
              <w:r w:rsidRPr="00B43C34">
                <w:rPr>
                  <w:rStyle w:val="ListLabel6"/>
                  <w:szCs w:val="28"/>
                </w:rPr>
                <w:t>-</w:t>
              </w:r>
            </w:hyperlink>
            <w:hyperlink r:id="rId105" w:history="1">
              <w:r w:rsidRPr="00B43C34">
                <w:rPr>
                  <w:rStyle w:val="ListLabel6"/>
                  <w:szCs w:val="28"/>
                </w:rPr>
                <w:t>телекомунікаційних</w:t>
              </w:r>
            </w:hyperlink>
            <w:r w:rsidRPr="00B43C34">
              <w:rPr>
                <w:spacing w:val="-4"/>
                <w:sz w:val="28"/>
                <w:szCs w:val="28"/>
                <w:lang w:val="ru-RU"/>
              </w:rPr>
              <w:t xml:space="preserve"> </w:t>
            </w:r>
            <w:hyperlink r:id="rId106" w:history="1">
              <w:r w:rsidRPr="00B43C34">
                <w:rPr>
                  <w:rStyle w:val="ListLabel6"/>
                  <w:szCs w:val="28"/>
                </w:rPr>
                <w:t>системах</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 xml:space="preserve">Закон України </w:t>
            </w:r>
            <w:r w:rsidR="005F5E6F">
              <w:rPr>
                <w:sz w:val="28"/>
                <w:szCs w:val="28"/>
                <w:lang w:val="ru-RU"/>
              </w:rPr>
              <w:t>«</w:t>
            </w:r>
            <w:hyperlink r:id="rId107" w:history="1">
              <w:r w:rsidRPr="00B43C34">
                <w:rPr>
                  <w:rStyle w:val="ListLabel6"/>
                  <w:szCs w:val="28"/>
                </w:rPr>
                <w:t>Про</w:t>
              </w:r>
            </w:hyperlink>
            <w:r w:rsidRPr="00B43C34">
              <w:rPr>
                <w:sz w:val="28"/>
                <w:szCs w:val="28"/>
                <w:lang w:val="ru-RU"/>
              </w:rPr>
              <w:t xml:space="preserve"> </w:t>
            </w:r>
            <w:hyperlink r:id="rId108" w:history="1">
              <w:r w:rsidRPr="00B43C34">
                <w:rPr>
                  <w:rStyle w:val="ListLabel6"/>
                  <w:szCs w:val="28"/>
                </w:rPr>
                <w:t>електронні</w:t>
              </w:r>
            </w:hyperlink>
            <w:r w:rsidRPr="00B43C34">
              <w:rPr>
                <w:sz w:val="28"/>
                <w:szCs w:val="28"/>
                <w:lang w:val="ru-RU"/>
              </w:rPr>
              <w:t xml:space="preserve"> </w:t>
            </w:r>
            <w:hyperlink r:id="rId109" w:history="1">
              <w:r w:rsidRPr="00B43C34">
                <w:rPr>
                  <w:rStyle w:val="ListLabel6"/>
                  <w:szCs w:val="28"/>
                </w:rPr>
                <w:t>документи</w:t>
              </w:r>
            </w:hyperlink>
            <w:r w:rsidRPr="00B43C34">
              <w:rPr>
                <w:sz w:val="28"/>
                <w:szCs w:val="28"/>
                <w:lang w:val="ru-RU"/>
              </w:rPr>
              <w:t xml:space="preserve"> </w:t>
            </w:r>
            <w:hyperlink r:id="rId110" w:history="1">
              <w:r w:rsidRPr="00B43C34">
                <w:rPr>
                  <w:rStyle w:val="ListLabel6"/>
                  <w:szCs w:val="28"/>
                </w:rPr>
                <w:t>та</w:t>
              </w:r>
            </w:hyperlink>
            <w:r w:rsidRPr="00B43C34">
              <w:rPr>
                <w:spacing w:val="1"/>
                <w:sz w:val="28"/>
                <w:szCs w:val="28"/>
                <w:lang w:val="ru-RU"/>
              </w:rPr>
              <w:t xml:space="preserve"> </w:t>
            </w:r>
            <w:hyperlink r:id="rId111" w:history="1">
              <w:r w:rsidRPr="00B43C34">
                <w:rPr>
                  <w:rStyle w:val="ListLabel7"/>
                  <w:szCs w:val="28"/>
                </w:rPr>
                <w:t xml:space="preserve">електронний </w:t>
              </w:r>
            </w:hyperlink>
            <w:hyperlink r:id="rId112" w:history="1">
              <w:r w:rsidRPr="00B43C34">
                <w:rPr>
                  <w:rStyle w:val="ListLabel6"/>
                  <w:szCs w:val="28"/>
                </w:rPr>
                <w:t>документообіг</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13" w:history="1">
              <w:r w:rsidR="005F5E6F">
                <w:rPr>
                  <w:rStyle w:val="ListLabel6"/>
                  <w:szCs w:val="28"/>
                </w:rPr>
                <w:t>«</w:t>
              </w:r>
              <w:r w:rsidRPr="00B43C34">
                <w:rPr>
                  <w:rStyle w:val="ListLabel6"/>
                  <w:szCs w:val="28"/>
                </w:rPr>
                <w:t>Про</w:t>
              </w:r>
            </w:hyperlink>
            <w:r w:rsidRPr="00B43C34">
              <w:rPr>
                <w:spacing w:val="1"/>
                <w:sz w:val="28"/>
                <w:szCs w:val="28"/>
                <w:lang w:val="ru-RU"/>
              </w:rPr>
              <w:t xml:space="preserve"> </w:t>
            </w:r>
            <w:hyperlink r:id="rId114" w:history="1">
              <w:r w:rsidRPr="00B43C34">
                <w:rPr>
                  <w:rStyle w:val="ListLabel6"/>
                  <w:szCs w:val="28"/>
                </w:rPr>
                <w:t>захист</w:t>
              </w:r>
            </w:hyperlink>
            <w:r w:rsidRPr="00B43C34">
              <w:rPr>
                <w:spacing w:val="1"/>
                <w:sz w:val="28"/>
                <w:szCs w:val="28"/>
                <w:lang w:val="ru-RU"/>
              </w:rPr>
              <w:t xml:space="preserve"> </w:t>
            </w:r>
            <w:hyperlink r:id="rId115" w:history="1">
              <w:r w:rsidRPr="00B43C34">
                <w:rPr>
                  <w:rStyle w:val="ListLabel6"/>
                  <w:szCs w:val="28"/>
                </w:rPr>
                <w:t>персональних</w:t>
              </w:r>
            </w:hyperlink>
            <w:r w:rsidRPr="00B43C34">
              <w:rPr>
                <w:spacing w:val="1"/>
                <w:sz w:val="28"/>
                <w:szCs w:val="28"/>
                <w:lang w:val="ru-RU"/>
              </w:rPr>
              <w:t xml:space="preserve"> </w:t>
            </w:r>
            <w:hyperlink r:id="rId116" w:history="1">
              <w:r w:rsidRPr="00B43C34">
                <w:rPr>
                  <w:rStyle w:val="ListLabel6"/>
                  <w:szCs w:val="28"/>
                </w:rPr>
                <w:t>даних</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5F5E6F">
              <w:rPr>
                <w:sz w:val="28"/>
                <w:szCs w:val="28"/>
                <w:lang w:val="ru-RU"/>
              </w:rPr>
              <w:t>»</w:t>
            </w:r>
            <w:r w:rsidRPr="00B43C34">
              <w:rPr>
                <w:sz w:val="28"/>
                <w:szCs w:val="28"/>
                <w:lang w:val="ru-RU"/>
              </w:rPr>
              <w:t>;</w:t>
            </w:r>
          </w:p>
          <w:p w:rsidR="00930274" w:rsidRPr="005F5E6F" w:rsidRDefault="00930274" w:rsidP="005F5E6F">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електронні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довірчі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послуги</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17" w:history="1">
              <w:r w:rsidR="00930274" w:rsidRPr="00864457">
                <w:rPr>
                  <w:rFonts w:ascii="Times New Roman" w:eastAsia="Times New Roman" w:hAnsi="Times New Roman" w:cs="Times New Roman"/>
                  <w:sz w:val="28"/>
                  <w:szCs w:val="28"/>
                  <w:lang w:val="uk-UA" w:eastAsia="ru-RU"/>
                </w:rPr>
                <w:t>Призначення пенсії за вислугу років відповідно до Закону України “Про пенсійне забезпечення осіб, звільнених з військової служби, та деяких інших осіб”</w:t>
              </w:r>
            </w:hyperlink>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пенсійне забезпечення</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5F5E6F">
              <w:rPr>
                <w:sz w:val="28"/>
                <w:szCs w:val="28"/>
                <w:lang w:val="ru-RU"/>
              </w:rPr>
              <w:t>»</w:t>
            </w:r>
            <w:r w:rsidRPr="00B43C34">
              <w:rPr>
                <w:sz w:val="28"/>
                <w:szCs w:val="28"/>
                <w:lang w:val="ru-RU"/>
              </w:rPr>
              <w:t>;</w:t>
            </w:r>
          </w:p>
          <w:p w:rsidR="00930274" w:rsidRPr="005F5E6F" w:rsidRDefault="00930274" w:rsidP="005F5E6F">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307981">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18" w:history="1">
              <w:r w:rsidR="00930274" w:rsidRPr="00864457">
                <w:rPr>
                  <w:rFonts w:ascii="Times New Roman" w:eastAsia="Times New Roman" w:hAnsi="Times New Roman" w:cs="Times New Roman"/>
                  <w:sz w:val="28"/>
                  <w:szCs w:val="28"/>
                  <w:lang w:eastAsia="ru-RU"/>
                </w:rPr>
                <w:t>Змі</w:t>
              </w:r>
              <w:proofErr w:type="gramStart"/>
              <w:r w:rsidR="00930274" w:rsidRPr="00864457">
                <w:rPr>
                  <w:rFonts w:ascii="Times New Roman" w:eastAsia="Times New Roman" w:hAnsi="Times New Roman" w:cs="Times New Roman"/>
                  <w:sz w:val="28"/>
                  <w:szCs w:val="28"/>
                  <w:lang w:eastAsia="ru-RU"/>
                </w:rPr>
                <w:t>на</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способу</w:t>
              </w:r>
              <w:proofErr w:type="gramEnd"/>
              <w:r w:rsidR="00930274" w:rsidRPr="00864457">
                <w:rPr>
                  <w:rFonts w:ascii="Times New Roman" w:eastAsia="Times New Roman" w:hAnsi="Times New Roman" w:cs="Times New Roman"/>
                  <w:sz w:val="28"/>
                  <w:szCs w:val="28"/>
                  <w:lang w:eastAsia="ru-RU"/>
                </w:rPr>
                <w:t xml:space="preserve"> виплати пенсії</w:t>
              </w:r>
            </w:hyperlink>
          </w:p>
        </w:tc>
        <w:tc>
          <w:tcPr>
            <w:tcW w:w="2892" w:type="dxa"/>
            <w:gridSpan w:val="2"/>
            <w:vAlign w:val="center"/>
          </w:tcPr>
          <w:p w:rsidR="00930274" w:rsidRPr="00B43C34" w:rsidRDefault="00930274" w:rsidP="00B16BC6">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5F5E6F">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5F5E6F">
              <w:rPr>
                <w:sz w:val="28"/>
                <w:szCs w:val="28"/>
                <w:lang w:val="uk-UA"/>
              </w:rPr>
              <w:t>»</w:t>
            </w:r>
            <w:r w:rsidRPr="00B43C34">
              <w:rPr>
                <w:sz w:val="28"/>
                <w:szCs w:val="28"/>
                <w:lang w:val="uk-UA"/>
              </w:rPr>
              <w:t>;</w:t>
            </w:r>
          </w:p>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307981">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119" w:history="1">
              <w:r w:rsidR="00930274" w:rsidRPr="00864457">
                <w:rPr>
                  <w:rFonts w:ascii="Times New Roman" w:eastAsia="Times New Roman" w:hAnsi="Times New Roman" w:cs="Times New Roman"/>
                  <w:sz w:val="28"/>
                  <w:szCs w:val="28"/>
                  <w:lang w:eastAsia="ru-RU"/>
                </w:rPr>
                <w:t>Надання інформації з Електронного реєстру листків непрацездатності</w:t>
              </w:r>
            </w:hyperlink>
          </w:p>
        </w:tc>
        <w:tc>
          <w:tcPr>
            <w:tcW w:w="2892" w:type="dxa"/>
            <w:gridSpan w:val="2"/>
            <w:vAlign w:val="center"/>
          </w:tcPr>
          <w:p w:rsidR="00930274" w:rsidRPr="00B43C34" w:rsidRDefault="00930274" w:rsidP="00B16BC6">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5F5E6F">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ight="0"/>
              <w:rPr>
                <w:sz w:val="28"/>
                <w:szCs w:val="28"/>
                <w:lang w:val="ru-RU"/>
              </w:rPr>
            </w:pPr>
            <w:r w:rsidRPr="00B43C34">
              <w:rPr>
                <w:sz w:val="28"/>
                <w:szCs w:val="28"/>
                <w:lang w:val="ru-RU"/>
              </w:rPr>
              <w:lastRenderedPageBreak/>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5F5E6F">
              <w:rPr>
                <w:sz w:val="28"/>
                <w:szCs w:val="28"/>
                <w:lang w:val="ru-RU"/>
              </w:rPr>
              <w:t>»</w:t>
            </w:r>
            <w:r w:rsidRPr="00B43C34">
              <w:rPr>
                <w:sz w:val="28"/>
                <w:szCs w:val="28"/>
                <w:lang w:val="ru-RU"/>
              </w:rPr>
              <w:t>;</w:t>
            </w:r>
          </w:p>
          <w:p w:rsidR="00930274" w:rsidRPr="00B43C34" w:rsidRDefault="00930274" w:rsidP="005F5E6F">
            <w:pPr>
              <w:pStyle w:val="TableParagraph"/>
              <w:spacing w:before="0"/>
              <w:ind w:left="91"/>
              <w:rPr>
                <w:sz w:val="28"/>
                <w:szCs w:val="28"/>
                <w:lang w:val="ru-RU"/>
              </w:rPr>
            </w:pPr>
            <w:r w:rsidRPr="00B43C34">
              <w:rPr>
                <w:sz w:val="28"/>
                <w:szCs w:val="28"/>
                <w:lang w:val="ru-RU"/>
              </w:rPr>
              <w:t xml:space="preserve">Закон України </w:t>
            </w:r>
            <w:r w:rsidR="005F5E6F">
              <w:rPr>
                <w:sz w:val="28"/>
                <w:szCs w:val="28"/>
                <w:lang w:val="ru-RU"/>
              </w:rPr>
              <w:t>«</w:t>
            </w:r>
            <w:hyperlink r:id="rId120" w:history="1">
              <w:r w:rsidRPr="00B43C34">
                <w:rPr>
                  <w:rStyle w:val="ListLabel6"/>
                  <w:szCs w:val="28"/>
                </w:rPr>
                <w:t>Про</w:t>
              </w:r>
            </w:hyperlink>
            <w:r w:rsidRPr="00B43C34">
              <w:rPr>
                <w:sz w:val="28"/>
                <w:szCs w:val="28"/>
                <w:lang w:val="ru-RU"/>
              </w:rPr>
              <w:t xml:space="preserve"> </w:t>
            </w:r>
            <w:hyperlink r:id="rId121" w:history="1">
              <w:r w:rsidRPr="00B43C34">
                <w:rPr>
                  <w:rStyle w:val="ListLabel6"/>
                  <w:szCs w:val="28"/>
                </w:rPr>
                <w:t>електронні</w:t>
              </w:r>
            </w:hyperlink>
            <w:r w:rsidRPr="00B43C34">
              <w:rPr>
                <w:sz w:val="28"/>
                <w:szCs w:val="28"/>
                <w:lang w:val="ru-RU"/>
              </w:rPr>
              <w:t xml:space="preserve"> </w:t>
            </w:r>
            <w:hyperlink r:id="rId122" w:history="1">
              <w:r w:rsidRPr="00B43C34">
                <w:rPr>
                  <w:rStyle w:val="ListLabel6"/>
                  <w:szCs w:val="28"/>
                </w:rPr>
                <w:t>документи</w:t>
              </w:r>
            </w:hyperlink>
            <w:r w:rsidRPr="00B43C34">
              <w:rPr>
                <w:sz w:val="28"/>
                <w:szCs w:val="28"/>
                <w:lang w:val="ru-RU"/>
              </w:rPr>
              <w:t xml:space="preserve"> </w:t>
            </w:r>
            <w:hyperlink r:id="rId123" w:history="1">
              <w:r w:rsidRPr="00B43C34">
                <w:rPr>
                  <w:rStyle w:val="ListLabel6"/>
                  <w:szCs w:val="28"/>
                </w:rPr>
                <w:t>та</w:t>
              </w:r>
            </w:hyperlink>
            <w:r w:rsidRPr="00B43C34">
              <w:rPr>
                <w:spacing w:val="1"/>
                <w:sz w:val="28"/>
                <w:szCs w:val="28"/>
                <w:lang w:val="ru-RU"/>
              </w:rPr>
              <w:t xml:space="preserve"> </w:t>
            </w:r>
            <w:hyperlink r:id="rId124" w:history="1">
              <w:r w:rsidRPr="00B43C34">
                <w:rPr>
                  <w:rStyle w:val="ListLabel7"/>
                  <w:szCs w:val="28"/>
                </w:rPr>
                <w:t xml:space="preserve">електронний </w:t>
              </w:r>
            </w:hyperlink>
            <w:hyperlink r:id="rId125" w:history="1">
              <w:r w:rsidRPr="00B43C34">
                <w:rPr>
                  <w:rStyle w:val="ListLabel6"/>
                  <w:szCs w:val="28"/>
                </w:rPr>
                <w:t>документообіг</w:t>
              </w:r>
            </w:hyperlink>
            <w:r w:rsidR="005F5E6F">
              <w:rPr>
                <w:sz w:val="28"/>
                <w:szCs w:val="28"/>
                <w:lang w:val="ru-RU"/>
              </w:rPr>
              <w:t>»</w:t>
            </w:r>
            <w:r w:rsidRPr="00B43C34">
              <w:rPr>
                <w:sz w:val="28"/>
                <w:szCs w:val="28"/>
                <w:lang w:val="ru-RU"/>
              </w:rPr>
              <w:t>;</w:t>
            </w:r>
          </w:p>
          <w:p w:rsidR="00930274" w:rsidRPr="00B43C34" w:rsidRDefault="00930274" w:rsidP="005F5E6F">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26" w:history="1">
              <w:r w:rsidR="005F5E6F">
                <w:rPr>
                  <w:rStyle w:val="ListLabel6"/>
                  <w:szCs w:val="28"/>
                </w:rPr>
                <w:t>«</w:t>
              </w:r>
              <w:r w:rsidRPr="00B43C34">
                <w:rPr>
                  <w:rStyle w:val="ListLabel6"/>
                  <w:szCs w:val="28"/>
                </w:rPr>
                <w:t>Про</w:t>
              </w:r>
            </w:hyperlink>
            <w:r w:rsidRPr="00B43C34">
              <w:rPr>
                <w:spacing w:val="1"/>
                <w:sz w:val="28"/>
                <w:szCs w:val="28"/>
                <w:lang w:val="ru-RU"/>
              </w:rPr>
              <w:t xml:space="preserve"> </w:t>
            </w:r>
            <w:hyperlink r:id="rId127" w:history="1">
              <w:r w:rsidRPr="00B43C34">
                <w:rPr>
                  <w:rStyle w:val="ListLabel6"/>
                  <w:szCs w:val="28"/>
                </w:rPr>
                <w:t>захист</w:t>
              </w:r>
            </w:hyperlink>
            <w:r w:rsidRPr="00B43C34">
              <w:rPr>
                <w:spacing w:val="1"/>
                <w:sz w:val="28"/>
                <w:szCs w:val="28"/>
                <w:lang w:val="ru-RU"/>
              </w:rPr>
              <w:t xml:space="preserve"> </w:t>
            </w:r>
            <w:hyperlink r:id="rId128" w:history="1">
              <w:r w:rsidRPr="00B43C34">
                <w:rPr>
                  <w:rStyle w:val="ListLabel6"/>
                  <w:szCs w:val="28"/>
                </w:rPr>
                <w:t>персональних</w:t>
              </w:r>
            </w:hyperlink>
            <w:r w:rsidRPr="00B43C34">
              <w:rPr>
                <w:spacing w:val="1"/>
                <w:sz w:val="28"/>
                <w:szCs w:val="28"/>
                <w:lang w:val="ru-RU"/>
              </w:rPr>
              <w:t xml:space="preserve"> </w:t>
            </w:r>
            <w:hyperlink r:id="rId129" w:history="1">
              <w:r w:rsidRPr="00B43C34">
                <w:rPr>
                  <w:rStyle w:val="ListLabel6"/>
                  <w:szCs w:val="28"/>
                </w:rPr>
                <w:t>даних</w:t>
              </w:r>
            </w:hyperlink>
            <w:r w:rsidR="005F5E6F">
              <w:rPr>
                <w:sz w:val="28"/>
                <w:szCs w:val="28"/>
                <w:lang w:val="ru-RU"/>
              </w:rPr>
              <w:t>»</w:t>
            </w:r>
            <w:r w:rsidRPr="00B43C34">
              <w:rPr>
                <w:sz w:val="28"/>
                <w:szCs w:val="28"/>
                <w:lang w:val="ru-RU"/>
              </w:rPr>
              <w:t>;</w:t>
            </w:r>
          </w:p>
          <w:p w:rsidR="00930274" w:rsidRPr="00B43C34" w:rsidRDefault="00930274" w:rsidP="00B604D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5F5E6F">
              <w:rPr>
                <w:sz w:val="28"/>
                <w:szCs w:val="28"/>
                <w:lang w:val="ru-RU"/>
              </w:rPr>
              <w:t>»</w:t>
            </w:r>
            <w:r w:rsidRPr="00B43C34">
              <w:rPr>
                <w:sz w:val="28"/>
                <w:szCs w:val="28"/>
                <w:lang w:val="ru-RU"/>
              </w:rPr>
              <w:t>;</w:t>
            </w:r>
          </w:p>
          <w:p w:rsidR="00930274" w:rsidRPr="005F5E6F" w:rsidRDefault="00930274" w:rsidP="005F5E6F">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державні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фінансові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гарантії</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медичного</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обслуговування</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населення</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307981">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30" w:history="1">
              <w:r w:rsidR="00930274" w:rsidRPr="00864457">
                <w:rPr>
                  <w:rFonts w:ascii="Times New Roman" w:eastAsia="Times New Roman" w:hAnsi="Times New Roman" w:cs="Times New Roman"/>
                  <w:sz w:val="28"/>
                  <w:szCs w:val="28"/>
                  <w:lang w:eastAsia="ru-RU"/>
                </w:rPr>
                <w:t>Надання інформації з пенсійної справи</w:t>
              </w:r>
            </w:hyperlink>
          </w:p>
        </w:tc>
        <w:tc>
          <w:tcPr>
            <w:tcW w:w="2892" w:type="dxa"/>
            <w:gridSpan w:val="2"/>
            <w:vAlign w:val="center"/>
          </w:tcPr>
          <w:p w:rsidR="00930274" w:rsidRPr="00B43C34" w:rsidRDefault="00930274" w:rsidP="00632B46">
            <w:pPr>
              <w:pStyle w:val="TableParagraph"/>
              <w:ind w:left="91" w:right="0"/>
              <w:jc w:val="both"/>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5F5E6F">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632B46" w:rsidP="00632B46">
            <w:pPr>
              <w:pStyle w:val="TableParagraph"/>
              <w:tabs>
                <w:tab w:val="left" w:pos="1576"/>
                <w:tab w:val="left" w:pos="2781"/>
                <w:tab w:val="left" w:pos="3641"/>
                <w:tab w:val="left" w:pos="4666"/>
                <w:tab w:val="left" w:pos="6210"/>
              </w:tabs>
              <w:spacing w:before="0"/>
              <w:ind w:left="91"/>
              <w:jc w:val="both"/>
              <w:rPr>
                <w:sz w:val="28"/>
                <w:szCs w:val="28"/>
                <w:lang w:val="ru-RU"/>
              </w:rPr>
            </w:pPr>
            <w:r>
              <w:rPr>
                <w:sz w:val="28"/>
                <w:szCs w:val="28"/>
                <w:lang w:val="ru-RU"/>
              </w:rPr>
              <w:t xml:space="preserve">Закон </w:t>
            </w:r>
            <w:r w:rsidR="00930274" w:rsidRPr="00B43C34">
              <w:rPr>
                <w:sz w:val="28"/>
                <w:szCs w:val="28"/>
                <w:lang w:val="ru-RU"/>
              </w:rPr>
              <w:t>України</w:t>
            </w:r>
            <w:r w:rsidR="00930274" w:rsidRPr="00B43C34">
              <w:rPr>
                <w:sz w:val="28"/>
                <w:szCs w:val="28"/>
                <w:lang w:val="ru-RU"/>
              </w:rPr>
              <w:tab/>
              <w:t>“</w:t>
            </w:r>
            <w:hyperlink r:id="rId131" w:history="1">
              <w:r w:rsidR="00930274" w:rsidRPr="00B43C34">
                <w:rPr>
                  <w:rStyle w:val="ListLabel7"/>
                  <w:szCs w:val="28"/>
                </w:rPr>
                <w:t>Про</w:t>
              </w:r>
            </w:hyperlink>
            <w:r w:rsidR="00930274" w:rsidRPr="00B43C34">
              <w:rPr>
                <w:sz w:val="28"/>
                <w:szCs w:val="28"/>
                <w:lang w:val="ru-RU"/>
              </w:rPr>
              <w:tab/>
            </w:r>
            <w:hyperlink r:id="rId132" w:history="1">
              <w:r w:rsidR="00930274" w:rsidRPr="00B43C34">
                <w:rPr>
                  <w:rStyle w:val="ListLabel7"/>
                  <w:szCs w:val="28"/>
                </w:rPr>
                <w:t>захист</w:t>
              </w:r>
            </w:hyperlink>
            <w:r w:rsidR="00930274" w:rsidRPr="00B43C34">
              <w:rPr>
                <w:sz w:val="28"/>
                <w:szCs w:val="28"/>
                <w:lang w:val="ru-RU"/>
              </w:rPr>
              <w:tab/>
            </w:r>
            <w:hyperlink r:id="rId133" w:history="1">
              <w:r w:rsidR="00930274" w:rsidRPr="00B43C34">
                <w:rPr>
                  <w:rStyle w:val="ListLabel7"/>
                  <w:szCs w:val="28"/>
                </w:rPr>
                <w:t>інформації</w:t>
              </w:r>
            </w:hyperlink>
            <w:r w:rsidR="00930274" w:rsidRPr="00B43C34">
              <w:rPr>
                <w:sz w:val="28"/>
                <w:szCs w:val="28"/>
                <w:lang w:val="ru-RU"/>
              </w:rPr>
              <w:tab/>
            </w:r>
            <w:hyperlink r:id="rId134" w:history="1">
              <w:r w:rsidR="00930274" w:rsidRPr="00B43C34">
                <w:rPr>
                  <w:rStyle w:val="ListLabel8"/>
                  <w:szCs w:val="28"/>
                </w:rPr>
                <w:t>в</w:t>
              </w:r>
            </w:hyperlink>
            <w:r w:rsidR="00930274" w:rsidRPr="00B43C34">
              <w:rPr>
                <w:spacing w:val="-67"/>
                <w:sz w:val="28"/>
                <w:szCs w:val="28"/>
                <w:lang w:val="ru-RU"/>
              </w:rPr>
              <w:t xml:space="preserve"> </w:t>
            </w:r>
            <w:hyperlink r:id="rId135" w:history="1">
              <w:r w:rsidR="00930274" w:rsidRPr="00B43C34">
                <w:rPr>
                  <w:rStyle w:val="ListLabel7"/>
                  <w:szCs w:val="28"/>
                </w:rPr>
                <w:t>інформаційно</w:t>
              </w:r>
            </w:hyperlink>
            <w:hyperlink r:id="rId136" w:history="1">
              <w:r w:rsidR="00930274" w:rsidRPr="00B43C34">
                <w:rPr>
                  <w:rStyle w:val="ListLabel7"/>
                  <w:szCs w:val="28"/>
                </w:rPr>
                <w:t>-</w:t>
              </w:r>
            </w:hyperlink>
            <w:hyperlink r:id="rId137" w:history="1">
              <w:r w:rsidR="00930274" w:rsidRPr="00B43C34">
                <w:rPr>
                  <w:rStyle w:val="ListLabel7"/>
                  <w:szCs w:val="28"/>
                </w:rPr>
                <w:t>телекомунікаційних</w:t>
              </w:r>
            </w:hyperlink>
            <w:r w:rsidR="00930274" w:rsidRPr="00B43C34">
              <w:rPr>
                <w:spacing w:val="-4"/>
                <w:sz w:val="28"/>
                <w:szCs w:val="28"/>
                <w:lang w:val="ru-RU"/>
              </w:rPr>
              <w:t xml:space="preserve"> </w:t>
            </w:r>
            <w:hyperlink r:id="rId138" w:history="1">
              <w:r w:rsidR="00930274" w:rsidRPr="00B43C34">
                <w:rPr>
                  <w:rStyle w:val="ListLabel7"/>
                  <w:szCs w:val="28"/>
                </w:rPr>
                <w:t>системах</w:t>
              </w:r>
            </w:hyperlink>
            <w:r w:rsidR="00930274" w:rsidRPr="00B43C34">
              <w:rPr>
                <w:sz w:val="28"/>
                <w:szCs w:val="28"/>
                <w:lang w:val="ru-RU"/>
              </w:rPr>
              <w:t>”;</w:t>
            </w:r>
          </w:p>
          <w:p w:rsidR="00930274" w:rsidRPr="00B43C34" w:rsidRDefault="00930274" w:rsidP="00632B46">
            <w:pPr>
              <w:pStyle w:val="TableParagraph"/>
              <w:spacing w:before="0"/>
              <w:ind w:left="91" w:right="0"/>
              <w:jc w:val="both"/>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5F5E6F">
              <w:rPr>
                <w:sz w:val="28"/>
                <w:szCs w:val="28"/>
                <w:lang w:val="ru-RU"/>
              </w:rPr>
              <w:t>»</w:t>
            </w:r>
            <w:r w:rsidRPr="00B43C34">
              <w:rPr>
                <w:sz w:val="28"/>
                <w:szCs w:val="28"/>
                <w:lang w:val="ru-RU"/>
              </w:rPr>
              <w:t>;</w:t>
            </w:r>
          </w:p>
          <w:p w:rsidR="00930274" w:rsidRPr="00B43C34" w:rsidRDefault="00632B46" w:rsidP="00632B46">
            <w:pPr>
              <w:pStyle w:val="TableParagraph"/>
              <w:tabs>
                <w:tab w:val="left" w:pos="1800"/>
                <w:tab w:val="left" w:pos="3228"/>
              </w:tabs>
              <w:spacing w:before="0"/>
              <w:ind w:left="91"/>
              <w:jc w:val="both"/>
              <w:rPr>
                <w:sz w:val="28"/>
                <w:szCs w:val="28"/>
                <w:lang w:val="ru-RU"/>
              </w:rPr>
            </w:pPr>
            <w:r>
              <w:rPr>
                <w:sz w:val="28"/>
                <w:szCs w:val="28"/>
                <w:lang w:val="ru-RU"/>
              </w:rPr>
              <w:t>Закон</w:t>
            </w:r>
            <w:r w:rsidR="00930274" w:rsidRPr="00B43C34">
              <w:rPr>
                <w:sz w:val="28"/>
                <w:szCs w:val="28"/>
                <w:lang w:val="ru-RU"/>
              </w:rPr>
              <w:t>України</w:t>
            </w:r>
            <w:r w:rsidR="00930274" w:rsidRPr="00B43C34">
              <w:rPr>
                <w:sz w:val="28"/>
                <w:szCs w:val="28"/>
                <w:lang w:val="ru-RU"/>
              </w:rPr>
              <w:tab/>
            </w:r>
            <w:r w:rsidR="005F5E6F">
              <w:rPr>
                <w:sz w:val="28"/>
                <w:szCs w:val="28"/>
                <w:lang w:val="ru-RU"/>
              </w:rPr>
              <w:t xml:space="preserve"> </w:t>
            </w:r>
            <w:r w:rsidR="005F5E6F">
              <w:rPr>
                <w:spacing w:val="-1"/>
                <w:sz w:val="28"/>
                <w:szCs w:val="28"/>
                <w:lang w:val="ru-RU"/>
              </w:rPr>
              <w:t>«</w:t>
            </w:r>
            <w:r w:rsidR="00930274" w:rsidRPr="00B43C34">
              <w:rPr>
                <w:spacing w:val="-1"/>
                <w:sz w:val="28"/>
                <w:szCs w:val="28"/>
                <w:lang w:val="ru-RU"/>
              </w:rPr>
              <w:t>Про</w:t>
            </w:r>
            <w:r w:rsidR="00930274" w:rsidRPr="00B43C34">
              <w:rPr>
                <w:spacing w:val="-16"/>
                <w:sz w:val="28"/>
                <w:szCs w:val="28"/>
                <w:lang w:val="ru-RU"/>
              </w:rPr>
              <w:t xml:space="preserve"> </w:t>
            </w:r>
            <w:r w:rsidR="00930274" w:rsidRPr="00B43C34">
              <w:rPr>
                <w:sz w:val="28"/>
                <w:szCs w:val="28"/>
                <w:lang w:val="ru-RU"/>
              </w:rPr>
              <w:t>загальнообов’язкове</w:t>
            </w:r>
            <w:r w:rsidR="00930274" w:rsidRPr="00B43C34">
              <w:rPr>
                <w:spacing w:val="-67"/>
                <w:sz w:val="28"/>
                <w:szCs w:val="28"/>
                <w:lang w:val="ru-RU"/>
              </w:rPr>
              <w:t xml:space="preserve"> </w:t>
            </w:r>
            <w:r w:rsidR="00930274" w:rsidRPr="00B43C34">
              <w:rPr>
                <w:sz w:val="28"/>
                <w:szCs w:val="28"/>
                <w:lang w:val="ru-RU"/>
              </w:rPr>
              <w:t>державне</w:t>
            </w:r>
            <w:r w:rsidR="00930274" w:rsidRPr="00B43C34">
              <w:rPr>
                <w:spacing w:val="-2"/>
                <w:sz w:val="28"/>
                <w:szCs w:val="28"/>
                <w:lang w:val="ru-RU"/>
              </w:rPr>
              <w:t xml:space="preserve"> </w:t>
            </w:r>
            <w:r w:rsidR="00930274" w:rsidRPr="00B43C34">
              <w:rPr>
                <w:sz w:val="28"/>
                <w:szCs w:val="28"/>
                <w:lang w:val="ru-RU"/>
              </w:rPr>
              <w:t>пенсійне</w:t>
            </w:r>
            <w:r w:rsidR="00930274" w:rsidRPr="00B43C34">
              <w:rPr>
                <w:spacing w:val="-2"/>
                <w:sz w:val="28"/>
                <w:szCs w:val="28"/>
                <w:lang w:val="ru-RU"/>
              </w:rPr>
              <w:t xml:space="preserve"> </w:t>
            </w:r>
            <w:r w:rsidR="00930274" w:rsidRPr="00B43C34">
              <w:rPr>
                <w:sz w:val="28"/>
                <w:szCs w:val="28"/>
                <w:lang w:val="ru-RU"/>
              </w:rPr>
              <w:t>страхування</w:t>
            </w:r>
            <w:r w:rsidR="005F5E6F">
              <w:rPr>
                <w:sz w:val="28"/>
                <w:szCs w:val="28"/>
                <w:lang w:val="ru-RU"/>
              </w:rPr>
              <w:t>»</w:t>
            </w:r>
            <w:r w:rsidR="00930274" w:rsidRPr="00B43C34">
              <w:rPr>
                <w:sz w:val="28"/>
                <w:szCs w:val="28"/>
                <w:lang w:val="ru-RU"/>
              </w:rPr>
              <w:t>;</w:t>
            </w:r>
          </w:p>
          <w:p w:rsidR="00930274" w:rsidRPr="00B43C34" w:rsidRDefault="00930274" w:rsidP="00632B46">
            <w:pPr>
              <w:pStyle w:val="TableParagraph"/>
              <w:spacing w:before="0"/>
              <w:ind w:left="91" w:right="39"/>
              <w:jc w:val="both"/>
              <w:rPr>
                <w:sz w:val="28"/>
                <w:szCs w:val="28"/>
                <w:lang w:val="ru-RU"/>
              </w:rPr>
            </w:pPr>
            <w:r w:rsidRPr="00B43C34">
              <w:rPr>
                <w:sz w:val="28"/>
                <w:szCs w:val="28"/>
                <w:lang w:val="ru-RU"/>
              </w:rPr>
              <w:t>Закон</w:t>
            </w:r>
            <w:r w:rsidRPr="00B43C34">
              <w:rPr>
                <w:spacing w:val="44"/>
                <w:sz w:val="28"/>
                <w:szCs w:val="28"/>
                <w:lang w:val="ru-RU"/>
              </w:rPr>
              <w:t xml:space="preserve"> </w:t>
            </w:r>
            <w:r w:rsidRPr="00B43C34">
              <w:rPr>
                <w:sz w:val="28"/>
                <w:szCs w:val="28"/>
                <w:lang w:val="ru-RU"/>
              </w:rPr>
              <w:t>України</w:t>
            </w:r>
            <w:r w:rsidRPr="00B43C34">
              <w:rPr>
                <w:spacing w:val="45"/>
                <w:sz w:val="28"/>
                <w:szCs w:val="28"/>
                <w:lang w:val="ru-RU"/>
              </w:rPr>
              <w:t xml:space="preserve"> </w:t>
            </w:r>
            <w:r w:rsidR="005F5E6F">
              <w:rPr>
                <w:sz w:val="28"/>
                <w:szCs w:val="28"/>
                <w:lang w:val="ru-RU"/>
              </w:rPr>
              <w:t>«</w:t>
            </w:r>
            <w:hyperlink r:id="rId139" w:history="1">
              <w:r w:rsidRPr="00B43C34">
                <w:rPr>
                  <w:rStyle w:val="ListLabel7"/>
                  <w:szCs w:val="28"/>
                </w:rPr>
                <w:t>Про</w:t>
              </w:r>
            </w:hyperlink>
            <w:r w:rsidRPr="00B43C34">
              <w:rPr>
                <w:spacing w:val="45"/>
                <w:sz w:val="28"/>
                <w:szCs w:val="28"/>
                <w:lang w:val="ru-RU"/>
              </w:rPr>
              <w:t xml:space="preserve"> </w:t>
            </w:r>
            <w:hyperlink r:id="rId140" w:history="1">
              <w:r w:rsidRPr="00B43C34">
                <w:rPr>
                  <w:rStyle w:val="ListLabel7"/>
                  <w:szCs w:val="28"/>
                </w:rPr>
                <w:t>електронні</w:t>
              </w:r>
            </w:hyperlink>
            <w:r w:rsidRPr="00B43C34">
              <w:rPr>
                <w:spacing w:val="45"/>
                <w:sz w:val="28"/>
                <w:szCs w:val="28"/>
                <w:lang w:val="ru-RU"/>
              </w:rPr>
              <w:t xml:space="preserve"> </w:t>
            </w:r>
            <w:hyperlink r:id="rId141" w:history="1">
              <w:r w:rsidRPr="00B43C34">
                <w:rPr>
                  <w:rStyle w:val="ListLabel7"/>
                  <w:szCs w:val="28"/>
                </w:rPr>
                <w:t>документи</w:t>
              </w:r>
            </w:hyperlink>
            <w:r w:rsidRPr="00B43C34">
              <w:rPr>
                <w:spacing w:val="46"/>
                <w:sz w:val="28"/>
                <w:szCs w:val="28"/>
                <w:lang w:val="ru-RU"/>
              </w:rPr>
              <w:t xml:space="preserve"> </w:t>
            </w:r>
            <w:hyperlink r:id="rId142" w:history="1">
              <w:r w:rsidRPr="00B43C34">
                <w:rPr>
                  <w:rStyle w:val="ListLabel7"/>
                  <w:szCs w:val="28"/>
                </w:rPr>
                <w:t>та</w:t>
              </w:r>
            </w:hyperlink>
            <w:r w:rsidRPr="00B43C34">
              <w:rPr>
                <w:spacing w:val="-67"/>
                <w:sz w:val="28"/>
                <w:szCs w:val="28"/>
                <w:lang w:val="ru-RU"/>
              </w:rPr>
              <w:t xml:space="preserve"> </w:t>
            </w:r>
            <w:hyperlink r:id="rId143" w:history="1">
              <w:r w:rsidRPr="00B43C34">
                <w:rPr>
                  <w:rStyle w:val="ListLabel9"/>
                  <w:szCs w:val="28"/>
                </w:rPr>
                <w:t xml:space="preserve">електронний </w:t>
              </w:r>
            </w:hyperlink>
            <w:hyperlink r:id="rId144" w:history="1">
              <w:r w:rsidRPr="00B43C34">
                <w:rPr>
                  <w:rStyle w:val="ListLabel7"/>
                  <w:szCs w:val="28"/>
                </w:rPr>
                <w:t>документообіг</w:t>
              </w:r>
            </w:hyperlink>
            <w:r w:rsidR="005F5E6F">
              <w:rPr>
                <w:sz w:val="28"/>
                <w:szCs w:val="28"/>
                <w:lang w:val="ru-RU"/>
              </w:rPr>
              <w:t>»</w:t>
            </w:r>
            <w:r w:rsidR="00632B46">
              <w:rPr>
                <w:sz w:val="28"/>
                <w:szCs w:val="28"/>
                <w:lang w:val="ru-RU"/>
              </w:rPr>
              <w:t>; Закон</w:t>
            </w:r>
            <w:r w:rsidRPr="00B43C34">
              <w:rPr>
                <w:sz w:val="28"/>
                <w:szCs w:val="28"/>
                <w:lang w:val="ru-RU"/>
              </w:rPr>
              <w:t xml:space="preserve">України </w:t>
            </w:r>
            <w:hyperlink r:id="rId145" w:history="1">
              <w:r w:rsidR="005F5E6F">
                <w:rPr>
                  <w:rStyle w:val="ListLabel7"/>
                  <w:szCs w:val="28"/>
                </w:rPr>
                <w:t>«</w:t>
              </w:r>
              <w:r w:rsidRPr="00B43C34">
                <w:rPr>
                  <w:rStyle w:val="ListLabel7"/>
                  <w:szCs w:val="28"/>
                </w:rPr>
                <w:t>Про</w:t>
              </w:r>
            </w:hyperlink>
            <w:r w:rsidR="00632B46">
              <w:rPr>
                <w:sz w:val="28"/>
                <w:szCs w:val="28"/>
                <w:lang w:val="ru-RU"/>
              </w:rPr>
              <w:t xml:space="preserve"> </w:t>
            </w:r>
            <w:hyperlink r:id="rId146" w:history="1">
              <w:r w:rsidRPr="00B43C34">
                <w:rPr>
                  <w:rStyle w:val="ListLabel7"/>
                  <w:szCs w:val="28"/>
                </w:rPr>
                <w:t>захист</w:t>
              </w:r>
            </w:hyperlink>
            <w:r w:rsidR="00632B46">
              <w:rPr>
                <w:sz w:val="28"/>
                <w:szCs w:val="28"/>
                <w:lang w:val="ru-RU"/>
              </w:rPr>
              <w:t xml:space="preserve"> </w:t>
            </w:r>
            <w:hyperlink r:id="rId147" w:history="1">
              <w:r w:rsidRPr="00B43C34">
                <w:rPr>
                  <w:rStyle w:val="ListLabel9"/>
                  <w:szCs w:val="28"/>
                </w:rPr>
                <w:t>персональних</w:t>
              </w:r>
            </w:hyperlink>
            <w:r w:rsidRPr="00B43C34">
              <w:rPr>
                <w:spacing w:val="-67"/>
                <w:sz w:val="28"/>
                <w:szCs w:val="28"/>
                <w:lang w:val="ru-RU"/>
              </w:rPr>
              <w:t xml:space="preserve"> </w:t>
            </w:r>
            <w:hyperlink r:id="rId148" w:history="1">
              <w:r w:rsidRPr="00B43C34">
                <w:rPr>
                  <w:rStyle w:val="ListLabel7"/>
                  <w:szCs w:val="28"/>
                </w:rPr>
                <w:t>даних</w:t>
              </w:r>
            </w:hyperlink>
            <w:r w:rsidR="005F5E6F">
              <w:rPr>
                <w:sz w:val="28"/>
                <w:szCs w:val="28"/>
                <w:lang w:val="ru-RU"/>
              </w:rPr>
              <w:t>»</w:t>
            </w:r>
            <w:r w:rsidRPr="00B43C34">
              <w:rPr>
                <w:sz w:val="28"/>
                <w:szCs w:val="28"/>
                <w:lang w:val="ru-RU"/>
              </w:rPr>
              <w:t>;</w:t>
            </w:r>
          </w:p>
          <w:p w:rsidR="00930274" w:rsidRPr="005F5E6F" w:rsidRDefault="00632B46" w:rsidP="005F5E6F">
            <w:pPr>
              <w:ind w:left="-51"/>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00930274" w:rsidRPr="00B43C34">
              <w:rPr>
                <w:rFonts w:ascii="Times New Roman" w:hAnsi="Times New Roman" w:cs="Times New Roman"/>
                <w:sz w:val="28"/>
                <w:szCs w:val="28"/>
              </w:rPr>
              <w:t>Закон</w:t>
            </w:r>
            <w:r w:rsidR="00930274" w:rsidRPr="00B43C34">
              <w:rPr>
                <w:rFonts w:ascii="Times New Roman" w:hAnsi="Times New Roman" w:cs="Times New Roman"/>
                <w:sz w:val="28"/>
                <w:szCs w:val="28"/>
              </w:rPr>
              <w:tab/>
              <w:t>України</w:t>
            </w:r>
            <w:r w:rsidR="00930274" w:rsidRPr="00B43C34">
              <w:rPr>
                <w:rFonts w:ascii="Times New Roman" w:hAnsi="Times New Roman" w:cs="Times New Roman"/>
                <w:sz w:val="28"/>
                <w:szCs w:val="28"/>
                <w:lang w:val="uk-UA"/>
              </w:rPr>
              <w:t xml:space="preserve"> </w:t>
            </w:r>
            <w:r w:rsidR="005F5E6F">
              <w:rPr>
                <w:rFonts w:ascii="Times New Roman" w:hAnsi="Times New Roman" w:cs="Times New Roman"/>
                <w:sz w:val="28"/>
                <w:szCs w:val="28"/>
                <w:lang w:val="uk-UA"/>
              </w:rPr>
              <w:t>«</w:t>
            </w:r>
            <w:r w:rsidR="00930274" w:rsidRPr="00B43C34">
              <w:rPr>
                <w:rFonts w:ascii="Times New Roman" w:hAnsi="Times New Roman" w:cs="Times New Roman"/>
                <w:sz w:val="28"/>
                <w:szCs w:val="28"/>
              </w:rPr>
              <w:t>Про</w:t>
            </w:r>
            <w:r w:rsidR="00930274" w:rsidRPr="00B43C34">
              <w:rPr>
                <w:rFonts w:ascii="Times New Roman" w:hAnsi="Times New Roman" w:cs="Times New Roman"/>
                <w:sz w:val="28"/>
                <w:szCs w:val="28"/>
              </w:rPr>
              <w:tab/>
              <w:t>електронні</w:t>
            </w:r>
            <w:r w:rsidR="00930274" w:rsidRPr="00B43C34">
              <w:rPr>
                <w:rFonts w:ascii="Times New Roman" w:hAnsi="Times New Roman" w:cs="Times New Roman"/>
                <w:sz w:val="28"/>
                <w:szCs w:val="28"/>
              </w:rPr>
              <w:lastRenderedPageBreak/>
              <w:tab/>
            </w:r>
            <w:r w:rsidR="00930274" w:rsidRPr="00B43C34">
              <w:rPr>
                <w:rFonts w:ascii="Times New Roman" w:hAnsi="Times New Roman" w:cs="Times New Roman"/>
                <w:spacing w:val="-2"/>
                <w:sz w:val="28"/>
                <w:szCs w:val="28"/>
              </w:rPr>
              <w:t>довірчі</w:t>
            </w:r>
            <w:r w:rsidR="00930274" w:rsidRPr="00B43C34">
              <w:rPr>
                <w:rFonts w:ascii="Times New Roman" w:hAnsi="Times New Roman" w:cs="Times New Roman"/>
                <w:spacing w:val="-67"/>
                <w:sz w:val="28"/>
                <w:szCs w:val="28"/>
              </w:rPr>
              <w:t xml:space="preserve"> </w:t>
            </w:r>
            <w:r w:rsidR="00930274" w:rsidRPr="00B43C34">
              <w:rPr>
                <w:rFonts w:ascii="Times New Roman" w:hAnsi="Times New Roman" w:cs="Times New Roman"/>
                <w:sz w:val="28"/>
                <w:szCs w:val="28"/>
              </w:rPr>
              <w:t>послуги</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30798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9" w:history="1">
              <w:r w:rsidR="00930274" w:rsidRPr="00864457">
                <w:rPr>
                  <w:rFonts w:ascii="Times New Roman" w:eastAsia="Times New Roman" w:hAnsi="Times New Roman" w:cs="Times New Roman"/>
                  <w:sz w:val="28"/>
                  <w:szCs w:val="28"/>
                  <w:lang w:eastAsia="ru-RU"/>
                </w:rPr>
                <w:t xml:space="preserve">Надання інформації з реєстру застрахованих осіб Державного реєстру загальнообов’язкового державного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іального страхування</w:t>
              </w:r>
            </w:hyperlink>
          </w:p>
          <w:p w:rsidR="00930274" w:rsidRPr="00864457" w:rsidRDefault="00930274" w:rsidP="0030798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left="0"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5F5E6F">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hyperlink r:id="rId150" w:history="1">
              <w:r w:rsidRPr="00B43C34">
                <w:rPr>
                  <w:rStyle w:val="ListLabel9"/>
                  <w:szCs w:val="28"/>
                </w:rPr>
                <w:t>Про</w:t>
              </w:r>
            </w:hyperlink>
            <w:r w:rsidRPr="00B43C34">
              <w:rPr>
                <w:spacing w:val="1"/>
                <w:sz w:val="28"/>
                <w:szCs w:val="28"/>
                <w:lang w:val="ru-RU"/>
              </w:rPr>
              <w:t xml:space="preserve"> </w:t>
            </w:r>
            <w:hyperlink r:id="rId151" w:history="1">
              <w:r w:rsidRPr="00B43C34">
                <w:rPr>
                  <w:rStyle w:val="ListLabel9"/>
                  <w:szCs w:val="28"/>
                </w:rPr>
                <w:t>захист</w:t>
              </w:r>
            </w:hyperlink>
            <w:r w:rsidRPr="00B43C34">
              <w:rPr>
                <w:spacing w:val="1"/>
                <w:sz w:val="28"/>
                <w:szCs w:val="28"/>
                <w:lang w:val="ru-RU"/>
              </w:rPr>
              <w:t xml:space="preserve"> </w:t>
            </w:r>
            <w:hyperlink r:id="rId152" w:history="1">
              <w:r w:rsidRPr="00B43C34">
                <w:rPr>
                  <w:rStyle w:val="ListLabel9"/>
                  <w:szCs w:val="28"/>
                </w:rPr>
                <w:t>інформації</w:t>
              </w:r>
            </w:hyperlink>
            <w:r w:rsidRPr="00B43C34">
              <w:rPr>
                <w:spacing w:val="1"/>
                <w:sz w:val="28"/>
                <w:szCs w:val="28"/>
                <w:lang w:val="ru-RU"/>
              </w:rPr>
              <w:t xml:space="preserve"> </w:t>
            </w:r>
            <w:hyperlink r:id="rId153" w:history="1">
              <w:r w:rsidRPr="00B43C34">
                <w:rPr>
                  <w:rStyle w:val="ListLabel9"/>
                  <w:szCs w:val="28"/>
                </w:rPr>
                <w:t>в</w:t>
              </w:r>
            </w:hyperlink>
            <w:r w:rsidRPr="00B43C34">
              <w:rPr>
                <w:spacing w:val="1"/>
                <w:sz w:val="28"/>
                <w:szCs w:val="28"/>
                <w:lang w:val="ru-RU"/>
              </w:rPr>
              <w:t xml:space="preserve"> </w:t>
            </w:r>
            <w:hyperlink r:id="rId154" w:history="1">
              <w:r w:rsidRPr="00B43C34">
                <w:rPr>
                  <w:rStyle w:val="ListLabel9"/>
                  <w:szCs w:val="28"/>
                </w:rPr>
                <w:t>інформаційно</w:t>
              </w:r>
            </w:hyperlink>
            <w:hyperlink r:id="rId155" w:history="1">
              <w:r w:rsidRPr="00B43C34">
                <w:rPr>
                  <w:rStyle w:val="ListLabel9"/>
                  <w:szCs w:val="28"/>
                </w:rPr>
                <w:t>-</w:t>
              </w:r>
            </w:hyperlink>
            <w:hyperlink r:id="rId156" w:history="1">
              <w:r w:rsidRPr="00B43C34">
                <w:rPr>
                  <w:rStyle w:val="ListLabel9"/>
                  <w:szCs w:val="28"/>
                </w:rPr>
                <w:t>телекомунікаційних</w:t>
              </w:r>
            </w:hyperlink>
            <w:r w:rsidRPr="00B43C34">
              <w:rPr>
                <w:spacing w:val="-4"/>
                <w:sz w:val="28"/>
                <w:szCs w:val="28"/>
                <w:lang w:val="ru-RU"/>
              </w:rPr>
              <w:t xml:space="preserve"> </w:t>
            </w:r>
            <w:hyperlink r:id="rId157" w:history="1">
              <w:r w:rsidRPr="00B43C34">
                <w:rPr>
                  <w:rStyle w:val="ListLabel9"/>
                  <w:szCs w:val="28"/>
                </w:rPr>
                <w:t>системах</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0"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CB342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 xml:space="preserve">Закон України </w:t>
            </w:r>
            <w:r w:rsidR="00CB3422">
              <w:rPr>
                <w:sz w:val="28"/>
                <w:szCs w:val="28"/>
                <w:lang w:val="ru-RU"/>
              </w:rPr>
              <w:t>«</w:t>
            </w:r>
            <w:hyperlink r:id="rId158" w:history="1">
              <w:r w:rsidRPr="00B43C34">
                <w:rPr>
                  <w:rStyle w:val="ListLabel9"/>
                  <w:szCs w:val="28"/>
                </w:rPr>
                <w:t>Про</w:t>
              </w:r>
            </w:hyperlink>
            <w:r w:rsidRPr="00B43C34">
              <w:rPr>
                <w:sz w:val="28"/>
                <w:szCs w:val="28"/>
                <w:lang w:val="ru-RU"/>
              </w:rPr>
              <w:t xml:space="preserve"> </w:t>
            </w:r>
            <w:hyperlink r:id="rId159" w:history="1">
              <w:r w:rsidRPr="00B43C34">
                <w:rPr>
                  <w:rStyle w:val="ListLabel9"/>
                  <w:szCs w:val="28"/>
                </w:rPr>
                <w:t>електронні</w:t>
              </w:r>
            </w:hyperlink>
            <w:r w:rsidRPr="00B43C34">
              <w:rPr>
                <w:sz w:val="28"/>
                <w:szCs w:val="28"/>
                <w:lang w:val="ru-RU"/>
              </w:rPr>
              <w:t xml:space="preserve"> </w:t>
            </w:r>
            <w:hyperlink r:id="rId160" w:history="1">
              <w:r w:rsidRPr="00B43C34">
                <w:rPr>
                  <w:rStyle w:val="ListLabel9"/>
                  <w:szCs w:val="28"/>
                </w:rPr>
                <w:t>документи</w:t>
              </w:r>
            </w:hyperlink>
            <w:r w:rsidRPr="00B43C34">
              <w:rPr>
                <w:sz w:val="28"/>
                <w:szCs w:val="28"/>
                <w:lang w:val="ru-RU"/>
              </w:rPr>
              <w:t xml:space="preserve"> </w:t>
            </w:r>
            <w:hyperlink r:id="rId161" w:history="1">
              <w:r w:rsidRPr="00B43C34">
                <w:rPr>
                  <w:rStyle w:val="ListLabel9"/>
                  <w:szCs w:val="28"/>
                </w:rPr>
                <w:t>та</w:t>
              </w:r>
            </w:hyperlink>
            <w:r w:rsidRPr="00B43C34">
              <w:rPr>
                <w:spacing w:val="1"/>
                <w:sz w:val="28"/>
                <w:szCs w:val="28"/>
                <w:lang w:val="ru-RU"/>
              </w:rPr>
              <w:t xml:space="preserve"> </w:t>
            </w:r>
            <w:hyperlink r:id="rId162" w:history="1">
              <w:r w:rsidRPr="00B43C34">
                <w:rPr>
                  <w:rStyle w:val="ListLabel10"/>
                  <w:szCs w:val="28"/>
                </w:rPr>
                <w:t xml:space="preserve">електронний </w:t>
              </w:r>
            </w:hyperlink>
            <w:hyperlink r:id="rId163" w:history="1">
              <w:r w:rsidRPr="00B43C34">
                <w:rPr>
                  <w:rStyle w:val="ListLabel9"/>
                  <w:szCs w:val="28"/>
                </w:rPr>
                <w:t>документообіг</w:t>
              </w:r>
            </w:hyperlink>
            <w:r w:rsidR="00CB342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64" w:history="1">
              <w:r w:rsidR="00CB3422">
                <w:rPr>
                  <w:rStyle w:val="ListLabel9"/>
                  <w:szCs w:val="28"/>
                </w:rPr>
                <w:t>«</w:t>
              </w:r>
              <w:r w:rsidRPr="00B43C34">
                <w:rPr>
                  <w:rStyle w:val="ListLabel9"/>
                  <w:szCs w:val="28"/>
                </w:rPr>
                <w:t>Про</w:t>
              </w:r>
            </w:hyperlink>
            <w:r w:rsidRPr="00B43C34">
              <w:rPr>
                <w:spacing w:val="1"/>
                <w:sz w:val="28"/>
                <w:szCs w:val="28"/>
                <w:lang w:val="ru-RU"/>
              </w:rPr>
              <w:t xml:space="preserve"> </w:t>
            </w:r>
            <w:hyperlink r:id="rId165" w:history="1">
              <w:r w:rsidRPr="00B43C34">
                <w:rPr>
                  <w:rStyle w:val="ListLabel9"/>
                  <w:szCs w:val="28"/>
                </w:rPr>
                <w:t>захист</w:t>
              </w:r>
            </w:hyperlink>
            <w:r w:rsidRPr="00B43C34">
              <w:rPr>
                <w:spacing w:val="1"/>
                <w:sz w:val="28"/>
                <w:szCs w:val="28"/>
                <w:lang w:val="ru-RU"/>
              </w:rPr>
              <w:t xml:space="preserve"> </w:t>
            </w:r>
            <w:hyperlink r:id="rId166" w:history="1">
              <w:r w:rsidRPr="00B43C34">
                <w:rPr>
                  <w:rStyle w:val="ListLabel9"/>
                  <w:szCs w:val="28"/>
                </w:rPr>
                <w:t>персональних</w:t>
              </w:r>
            </w:hyperlink>
            <w:r w:rsidRPr="00B43C34">
              <w:rPr>
                <w:spacing w:val="1"/>
                <w:sz w:val="28"/>
                <w:szCs w:val="28"/>
                <w:lang w:val="ru-RU"/>
              </w:rPr>
              <w:t xml:space="preserve"> </w:t>
            </w:r>
            <w:hyperlink r:id="rId167" w:history="1">
              <w:r w:rsidRPr="00B43C34">
                <w:rPr>
                  <w:rStyle w:val="ListLabel9"/>
                  <w:szCs w:val="28"/>
                </w:rPr>
                <w:t>даних</w:t>
              </w:r>
            </w:hyperlink>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CB3422">
              <w:rPr>
                <w:sz w:val="28"/>
                <w:szCs w:val="28"/>
                <w:lang w:val="ru-RU"/>
              </w:rPr>
              <w:t>»</w:t>
            </w:r>
            <w:r w:rsidRPr="00B43C34">
              <w:rPr>
                <w:sz w:val="28"/>
                <w:szCs w:val="28"/>
                <w:lang w:val="ru-RU"/>
              </w:rPr>
              <w:t>;</w:t>
            </w:r>
          </w:p>
          <w:p w:rsidR="00930274" w:rsidRPr="00B43C34" w:rsidRDefault="00930274" w:rsidP="00CB3422">
            <w:pPr>
              <w:pStyle w:val="TableParagraph"/>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B342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електронні</w:t>
            </w:r>
            <w:r w:rsidRPr="00B43C34">
              <w:rPr>
                <w:spacing w:val="1"/>
                <w:sz w:val="28"/>
                <w:szCs w:val="28"/>
                <w:lang w:val="ru-RU"/>
              </w:rPr>
              <w:t xml:space="preserve"> </w:t>
            </w:r>
            <w:r w:rsidRPr="00B43C34">
              <w:rPr>
                <w:sz w:val="28"/>
                <w:szCs w:val="28"/>
                <w:lang w:val="ru-RU"/>
              </w:rPr>
              <w:t>довірчі</w:t>
            </w:r>
            <w:r w:rsidRPr="00B43C34">
              <w:rPr>
                <w:spacing w:val="1"/>
                <w:sz w:val="28"/>
                <w:szCs w:val="28"/>
                <w:lang w:val="ru-RU"/>
              </w:rPr>
              <w:t xml:space="preserve"> </w:t>
            </w:r>
            <w:r w:rsidRPr="00B43C34">
              <w:rPr>
                <w:sz w:val="28"/>
                <w:szCs w:val="28"/>
                <w:lang w:val="ru-RU"/>
              </w:rPr>
              <w:t>послуги</w:t>
            </w:r>
            <w:r w:rsidR="00CB3422">
              <w:rPr>
                <w:sz w:val="28"/>
                <w:szCs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8" w:history="1">
              <w:r w:rsidR="00930274" w:rsidRPr="00864457">
                <w:rPr>
                  <w:rFonts w:ascii="Times New Roman" w:eastAsia="Times New Roman" w:hAnsi="Times New Roman" w:cs="Times New Roman"/>
                  <w:sz w:val="28"/>
                  <w:szCs w:val="28"/>
                  <w:lang w:eastAsia="ru-RU"/>
                </w:rPr>
                <w:t>Оформлення та видача пенсійного посвідчення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hanging="60"/>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CB342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CB3422">
              <w:rPr>
                <w:sz w:val="28"/>
                <w:lang w:val="ru-RU"/>
              </w:rPr>
              <w:t>»</w:t>
            </w:r>
            <w:r w:rsidRPr="00B43C34">
              <w:rPr>
                <w:sz w:val="28"/>
                <w:lang w:val="ru-RU"/>
              </w:rPr>
              <w:t>;</w:t>
            </w:r>
          </w:p>
          <w:p w:rsidR="00930274" w:rsidRPr="00B43C34" w:rsidRDefault="00930274" w:rsidP="00CB3422">
            <w:pPr>
              <w:pStyle w:val="TableParagraph"/>
              <w:ind w:left="0" w:right="0" w:hanging="6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9" w:history="1">
              <w:r w:rsidR="00930274" w:rsidRPr="00864457">
                <w:rPr>
                  <w:rFonts w:ascii="Times New Roman" w:eastAsia="Times New Roman" w:hAnsi="Times New Roman" w:cs="Times New Roman"/>
                  <w:sz w:val="28"/>
                  <w:szCs w:val="28"/>
                  <w:lang w:eastAsia="ru-RU"/>
                </w:rPr>
                <w:t>Переведення виплати пенсії за новим місцем проживання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CB342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CB3422">
              <w:rPr>
                <w:sz w:val="28"/>
                <w:lang w:val="ru-RU"/>
              </w:rPr>
              <w:t>»</w:t>
            </w:r>
            <w:r w:rsidRPr="00B43C34">
              <w:rPr>
                <w:sz w:val="28"/>
                <w:lang w:val="ru-RU"/>
              </w:rPr>
              <w:t>;</w:t>
            </w:r>
          </w:p>
          <w:p w:rsidR="00930274" w:rsidRPr="00B43C34" w:rsidRDefault="00930274" w:rsidP="00CB342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0" w:history="1">
              <w:r w:rsidR="00930274" w:rsidRPr="00864457">
                <w:rPr>
                  <w:rFonts w:ascii="Times New Roman" w:eastAsia="Times New Roman" w:hAnsi="Times New Roman" w:cs="Times New Roman"/>
                  <w:sz w:val="28"/>
                  <w:szCs w:val="28"/>
                  <w:lang w:eastAsia="ru-RU"/>
                </w:rPr>
                <w:t xml:space="preserve">Переведення з одного виду пенсії на інший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B43C34" w:rsidRDefault="00930274" w:rsidP="00CB342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1" w:history="1">
              <w:r w:rsidR="00930274" w:rsidRPr="00864457">
                <w:rPr>
                  <w:rFonts w:ascii="Times New Roman" w:eastAsia="Times New Roman" w:hAnsi="Times New Roman" w:cs="Times New Roman"/>
                  <w:sz w:val="28"/>
                  <w:szCs w:val="28"/>
                  <w:lang w:eastAsia="ru-RU"/>
                </w:rPr>
                <w:t xml:space="preserve">Перерахунок пенсії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B43C34" w:rsidRDefault="00930274" w:rsidP="00CB342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2" w:history="1">
              <w:r w:rsidR="00930274" w:rsidRPr="00864457">
                <w:rPr>
                  <w:rFonts w:ascii="Times New Roman" w:eastAsia="Times New Roman" w:hAnsi="Times New Roman" w:cs="Times New Roman"/>
                  <w:sz w:val="28"/>
                  <w:szCs w:val="28"/>
                  <w:lang w:eastAsia="ru-RU"/>
                </w:rPr>
                <w:t xml:space="preserve">Перерахунок пенсії, призначеної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CB3422">
            <w:pPr>
              <w:pStyle w:val="TableParagraph"/>
              <w:ind w:left="0" w:right="0"/>
              <w:rPr>
                <w:sz w:val="28"/>
                <w:szCs w:val="28"/>
                <w:lang w:val="ru-RU"/>
              </w:rPr>
            </w:pPr>
            <w:r>
              <w:rPr>
                <w:sz w:val="28"/>
                <w:lang w:val="ru-RU"/>
              </w:rPr>
              <w:t>Закон</w:t>
            </w:r>
            <w:r>
              <w:rPr>
                <w:sz w:val="28"/>
                <w:lang w:val="ru-RU"/>
              </w:rPr>
              <w:tab/>
              <w:t xml:space="preserve"> України </w:t>
            </w:r>
            <w:r w:rsidR="00CB3422">
              <w:rPr>
                <w:sz w:val="28"/>
                <w:lang w:val="ru-RU"/>
              </w:rPr>
              <w:t>«</w:t>
            </w:r>
            <w:r>
              <w:rPr>
                <w:sz w:val="28"/>
                <w:lang w:val="ru-RU"/>
              </w:rPr>
              <w:t>Про прокуратуру</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3" w:history="1">
              <w:r w:rsidR="00930274" w:rsidRPr="00864457">
                <w:rPr>
                  <w:rFonts w:ascii="Times New Roman" w:eastAsia="Times New Roman" w:hAnsi="Times New Roman" w:cs="Times New Roman"/>
                  <w:sz w:val="28"/>
                  <w:szCs w:val="28"/>
                  <w:lang w:eastAsia="ru-RU"/>
                </w:rPr>
                <w:t>Перерахунок щомісячного довічного грошового утримання суддям у відставці</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CB3422">
            <w:pPr>
              <w:pStyle w:val="TableParagraph"/>
              <w:ind w:left="0" w:right="0"/>
              <w:rPr>
                <w:sz w:val="28"/>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CB3422">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CB3422">
              <w:rPr>
                <w:sz w:val="28"/>
                <w:lang w:val="ru-RU"/>
              </w:rPr>
              <w:t>»</w:t>
            </w:r>
            <w:r>
              <w:rPr>
                <w:sz w:val="28"/>
                <w:lang w:val="ru-RU"/>
              </w:rPr>
              <w:t xml:space="preserve">; </w:t>
            </w:r>
            <w:r>
              <w:rPr>
                <w:spacing w:val="-67"/>
                <w:sz w:val="28"/>
                <w:lang w:val="ru-RU"/>
              </w:rPr>
              <w:t xml:space="preserve"> </w:t>
            </w:r>
            <w:r w:rsidR="00CB3422">
              <w:rPr>
                <w:sz w:val="28"/>
                <w:lang w:val="ru-RU"/>
              </w:rPr>
              <w:t>Закон України «</w:t>
            </w:r>
            <w:r>
              <w:rPr>
                <w:sz w:val="28"/>
                <w:lang w:val="ru-RU"/>
              </w:rPr>
              <w:t xml:space="preserve">Про Конституційний </w:t>
            </w:r>
            <w:r>
              <w:rPr>
                <w:spacing w:val="-10"/>
                <w:sz w:val="28"/>
                <w:lang w:val="ru-RU"/>
              </w:rPr>
              <w:t xml:space="preserve">Суд </w:t>
            </w:r>
            <w:r>
              <w:rPr>
                <w:sz w:val="28"/>
                <w:lang w:val="ru-RU"/>
              </w:rPr>
              <w:t>України</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257A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74" w:history="1">
              <w:r w:rsidR="00930274" w:rsidRPr="00864457">
                <w:rPr>
                  <w:rFonts w:ascii="Times New Roman" w:eastAsia="Times New Roman" w:hAnsi="Times New Roman" w:cs="Times New Roman"/>
                  <w:sz w:val="28"/>
                  <w:szCs w:val="28"/>
                  <w:lang w:val="uk-UA" w:eastAsia="ru-RU"/>
                </w:rPr>
                <w:t>Підтвердження періодів роботи на підприємствах, в установах, організаціях, які розташовані на тимчасово окупованій території, якщо в трудовій книжці є записи з виправленням або недостовірні чи неточні записи про періоди роботи</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1B619A" w:rsidRDefault="00930274" w:rsidP="00CB342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5" w:history="1">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ідтвердження періодів роботи, що зараховуються до стажу роботи для призначення пенсії на пільгових умовах або за вислугу років у разі ліквідації підприємства, установи, організації без визначення правонаступника</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1B619A" w:rsidRDefault="00930274" w:rsidP="00CB342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6" w:history="1">
              <w:r w:rsidR="00930274" w:rsidRPr="00864457">
                <w:rPr>
                  <w:rFonts w:ascii="Times New Roman" w:eastAsia="Times New Roman" w:hAnsi="Times New Roman" w:cs="Times New Roman"/>
                  <w:sz w:val="28"/>
                  <w:szCs w:val="28"/>
                  <w:lang w:eastAsia="ru-RU"/>
                </w:rPr>
                <w:t>Поновлення виплати пенсії</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1B619A" w:rsidRDefault="00930274" w:rsidP="00B16BC6">
            <w:pPr>
              <w:pStyle w:val="TableParagraph"/>
              <w:rPr>
                <w:lang w:val="uk-UA"/>
              </w:rPr>
            </w:pPr>
            <w:r w:rsidRPr="001B619A">
              <w:rPr>
                <w:sz w:val="28"/>
                <w:lang w:val="uk-UA"/>
              </w:rPr>
              <w:t>Закон</w:t>
            </w:r>
            <w:r w:rsidRPr="001B619A">
              <w:rPr>
                <w:spacing w:val="1"/>
                <w:sz w:val="28"/>
                <w:lang w:val="uk-UA"/>
              </w:rPr>
              <w:t xml:space="preserve"> </w:t>
            </w:r>
            <w:r w:rsidRPr="001B619A">
              <w:rPr>
                <w:sz w:val="28"/>
                <w:lang w:val="uk-UA"/>
              </w:rPr>
              <w:t>України</w:t>
            </w:r>
            <w:r w:rsidRPr="001B619A">
              <w:rPr>
                <w:spacing w:val="1"/>
                <w:sz w:val="28"/>
                <w:lang w:val="uk-UA"/>
              </w:rPr>
              <w:t xml:space="preserve"> </w:t>
            </w:r>
            <w:r w:rsidR="00CB3422">
              <w:rPr>
                <w:sz w:val="28"/>
                <w:lang w:val="uk-UA"/>
              </w:rPr>
              <w:t>«</w:t>
            </w:r>
            <w:r w:rsidRPr="001B619A">
              <w:rPr>
                <w:sz w:val="28"/>
                <w:lang w:val="uk-UA"/>
              </w:rPr>
              <w:t>Про</w:t>
            </w:r>
            <w:r w:rsidRPr="001B619A">
              <w:rPr>
                <w:spacing w:val="1"/>
                <w:sz w:val="28"/>
                <w:lang w:val="uk-UA"/>
              </w:rPr>
              <w:t xml:space="preserve"> </w:t>
            </w:r>
            <w:r w:rsidRPr="001B619A">
              <w:rPr>
                <w:sz w:val="28"/>
                <w:lang w:val="uk-UA"/>
              </w:rPr>
              <w:t>пенсійне</w:t>
            </w:r>
            <w:r w:rsidRPr="001B619A">
              <w:rPr>
                <w:spacing w:val="1"/>
                <w:sz w:val="28"/>
                <w:lang w:val="uk-UA"/>
              </w:rPr>
              <w:t xml:space="preserve"> </w:t>
            </w:r>
            <w:r w:rsidRPr="001B619A">
              <w:rPr>
                <w:sz w:val="28"/>
                <w:lang w:val="uk-UA"/>
              </w:rPr>
              <w:t>забезпечення</w:t>
            </w:r>
            <w:r w:rsidRPr="001B619A">
              <w:rPr>
                <w:spacing w:val="1"/>
                <w:sz w:val="28"/>
                <w:lang w:val="uk-UA"/>
              </w:rPr>
              <w:t xml:space="preserve"> </w:t>
            </w:r>
            <w:r w:rsidRPr="001B619A">
              <w:rPr>
                <w:sz w:val="28"/>
                <w:lang w:val="uk-UA"/>
              </w:rPr>
              <w:t>осіб,</w:t>
            </w:r>
            <w:r w:rsidRPr="001B619A">
              <w:rPr>
                <w:spacing w:val="1"/>
                <w:sz w:val="28"/>
                <w:lang w:val="uk-UA"/>
              </w:rPr>
              <w:t xml:space="preserve"> </w:t>
            </w:r>
            <w:r w:rsidRPr="001B619A">
              <w:rPr>
                <w:sz w:val="28"/>
                <w:lang w:val="uk-UA"/>
              </w:rPr>
              <w:t>звільнених</w:t>
            </w:r>
            <w:r w:rsidRPr="001B619A">
              <w:rPr>
                <w:spacing w:val="1"/>
                <w:sz w:val="28"/>
                <w:lang w:val="uk-UA"/>
              </w:rPr>
              <w:t xml:space="preserve"> </w:t>
            </w:r>
            <w:r w:rsidRPr="001B619A">
              <w:rPr>
                <w:sz w:val="28"/>
                <w:lang w:val="uk-UA"/>
              </w:rPr>
              <w:t>з</w:t>
            </w:r>
            <w:r w:rsidRPr="001B619A">
              <w:rPr>
                <w:spacing w:val="1"/>
                <w:sz w:val="28"/>
                <w:lang w:val="uk-UA"/>
              </w:rPr>
              <w:t xml:space="preserve"> </w:t>
            </w:r>
            <w:r w:rsidRPr="001B619A">
              <w:rPr>
                <w:sz w:val="28"/>
                <w:lang w:val="uk-UA"/>
              </w:rPr>
              <w:t>військової</w:t>
            </w:r>
            <w:r w:rsidRPr="001B619A">
              <w:rPr>
                <w:spacing w:val="1"/>
                <w:sz w:val="28"/>
                <w:lang w:val="uk-UA"/>
              </w:rPr>
              <w:t xml:space="preserve"> </w:t>
            </w:r>
            <w:r w:rsidRPr="001B619A">
              <w:rPr>
                <w:sz w:val="28"/>
                <w:lang w:val="uk-UA"/>
              </w:rPr>
              <w:t>служби,</w:t>
            </w:r>
            <w:r w:rsidRPr="001B619A">
              <w:rPr>
                <w:spacing w:val="1"/>
                <w:sz w:val="28"/>
                <w:lang w:val="uk-UA"/>
              </w:rPr>
              <w:t xml:space="preserve"> </w:t>
            </w:r>
            <w:r w:rsidRPr="001B619A">
              <w:rPr>
                <w:sz w:val="28"/>
                <w:lang w:val="uk-UA"/>
              </w:rPr>
              <w:t>та</w:t>
            </w:r>
            <w:r w:rsidRPr="001B619A">
              <w:rPr>
                <w:spacing w:val="1"/>
                <w:sz w:val="28"/>
                <w:lang w:val="uk-UA"/>
              </w:rPr>
              <w:t xml:space="preserve"> </w:t>
            </w:r>
            <w:r w:rsidRPr="001B619A">
              <w:rPr>
                <w:sz w:val="28"/>
                <w:lang w:val="uk-UA"/>
              </w:rPr>
              <w:t>деяких</w:t>
            </w:r>
            <w:r w:rsidRPr="001B619A">
              <w:rPr>
                <w:spacing w:val="1"/>
                <w:sz w:val="28"/>
                <w:lang w:val="uk-UA"/>
              </w:rPr>
              <w:t xml:space="preserve"> </w:t>
            </w:r>
            <w:r w:rsidRPr="001B619A">
              <w:rPr>
                <w:sz w:val="28"/>
                <w:lang w:val="uk-UA"/>
              </w:rPr>
              <w:t>інших осіб</w:t>
            </w:r>
            <w:r w:rsidR="00CB3422">
              <w:rPr>
                <w:sz w:val="28"/>
                <w:lang w:val="uk-UA"/>
              </w:rPr>
              <w:t>»</w:t>
            </w:r>
            <w:r w:rsidRPr="001B619A">
              <w:rPr>
                <w:sz w:val="28"/>
                <w:lang w:val="uk-UA"/>
              </w:rPr>
              <w:t>;</w:t>
            </w:r>
          </w:p>
          <w:p w:rsidR="00930274" w:rsidRPr="001B619A" w:rsidRDefault="00930274" w:rsidP="00CB342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7" w:history="1">
              <w:r w:rsidR="00930274" w:rsidRPr="00864457">
                <w:rPr>
                  <w:rFonts w:ascii="Times New Roman" w:eastAsia="Times New Roman" w:hAnsi="Times New Roman" w:cs="Times New Roman"/>
                  <w:sz w:val="28"/>
                  <w:szCs w:val="28"/>
                  <w:lang w:eastAsia="ru-RU"/>
                </w:rPr>
                <w:t xml:space="preserve">Призначення грошової допомоги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пункту 71 розділу XV “Прикінцеві положення”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1B619A" w:rsidRDefault="00930274" w:rsidP="00B16BC6">
            <w:pPr>
              <w:pStyle w:val="TableParagraph"/>
              <w:ind w:left="0" w:right="36"/>
              <w:rPr>
                <w:lang w:val="ru-RU"/>
              </w:rPr>
            </w:pPr>
            <w:proofErr w:type="gramStart"/>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r>
              <w:rPr>
                <w:spacing w:val="1"/>
                <w:sz w:val="28"/>
                <w:lang w:val="ru-RU"/>
              </w:rPr>
              <w:t xml:space="preserve"> </w:t>
            </w:r>
            <w:r>
              <w:rPr>
                <w:sz w:val="28"/>
                <w:lang w:val="ru-RU"/>
              </w:rPr>
              <w:t>Закон</w:t>
            </w:r>
            <w:r>
              <w:rPr>
                <w:spacing w:val="30"/>
                <w:sz w:val="28"/>
                <w:lang w:val="ru-RU"/>
              </w:rPr>
              <w:t xml:space="preserve"> </w:t>
            </w:r>
            <w:r>
              <w:rPr>
                <w:sz w:val="28"/>
                <w:lang w:val="ru-RU"/>
              </w:rPr>
              <w:t>України</w:t>
            </w:r>
            <w:r>
              <w:rPr>
                <w:spacing w:val="30"/>
                <w:sz w:val="28"/>
                <w:lang w:val="ru-RU"/>
              </w:rPr>
              <w:t xml:space="preserve"> </w:t>
            </w:r>
            <w:r w:rsidR="00CB3422">
              <w:rPr>
                <w:sz w:val="28"/>
                <w:lang w:val="ru-RU"/>
              </w:rPr>
              <w:t>«</w:t>
            </w:r>
            <w:r>
              <w:rPr>
                <w:sz w:val="28"/>
                <w:lang w:val="ru-RU"/>
              </w:rPr>
              <w:t>Про</w:t>
            </w:r>
            <w:r>
              <w:rPr>
                <w:spacing w:val="31"/>
                <w:sz w:val="28"/>
                <w:lang w:val="ru-RU"/>
              </w:rPr>
              <w:t xml:space="preserve"> </w:t>
            </w:r>
            <w:r>
              <w:rPr>
                <w:sz w:val="28"/>
                <w:lang w:val="ru-RU"/>
              </w:rPr>
              <w:t>професійну</w:t>
            </w:r>
            <w:r>
              <w:rPr>
                <w:spacing w:val="30"/>
                <w:sz w:val="28"/>
                <w:lang w:val="ru-RU"/>
              </w:rPr>
              <w:t xml:space="preserve"> </w:t>
            </w:r>
            <w:r>
              <w:rPr>
                <w:sz w:val="28"/>
                <w:lang w:val="ru-RU"/>
              </w:rPr>
              <w:t>(професійно-</w:t>
            </w:r>
            <w:proofErr w:type="gramEnd"/>
          </w:p>
          <w:p w:rsidR="00930274" w:rsidRPr="001B619A" w:rsidRDefault="00930274" w:rsidP="00B16BC6">
            <w:pPr>
              <w:pStyle w:val="TableParagraph"/>
              <w:spacing w:before="0"/>
              <w:ind w:left="0" w:right="0"/>
              <w:rPr>
                <w:lang w:val="ru-RU"/>
              </w:rPr>
            </w:pPr>
            <w:proofErr w:type="gramStart"/>
            <w:r>
              <w:rPr>
                <w:sz w:val="28"/>
                <w:lang w:val="ru-RU"/>
              </w:rPr>
              <w:t>техн</w:t>
            </w:r>
            <w:proofErr w:type="gramEnd"/>
            <w:r>
              <w:rPr>
                <w:sz w:val="28"/>
                <w:lang w:val="ru-RU"/>
              </w:rPr>
              <w:t>ічну)</w:t>
            </w:r>
            <w:r>
              <w:rPr>
                <w:spacing w:val="-4"/>
                <w:sz w:val="28"/>
                <w:lang w:val="ru-RU"/>
              </w:rPr>
              <w:t xml:space="preserve"> </w:t>
            </w:r>
            <w:r>
              <w:rPr>
                <w:sz w:val="28"/>
                <w:lang w:val="ru-RU"/>
              </w:rPr>
              <w:t>освіту</w:t>
            </w:r>
            <w:r w:rsidR="00CB3422">
              <w:rPr>
                <w:sz w:val="28"/>
                <w:lang w:val="ru-RU"/>
              </w:rPr>
              <w:t>»</w:t>
            </w:r>
            <w:r>
              <w:rPr>
                <w:sz w:val="28"/>
                <w:lang w:val="ru-RU"/>
              </w:rPr>
              <w:t>;</w:t>
            </w:r>
          </w:p>
          <w:p w:rsidR="00930274" w:rsidRPr="001B619A" w:rsidRDefault="00930274" w:rsidP="00B16BC6">
            <w:pPr>
              <w:pStyle w:val="TableParagraph"/>
              <w:tabs>
                <w:tab w:val="left" w:pos="1601"/>
                <w:tab w:val="left" w:pos="2762"/>
                <w:tab w:val="left" w:pos="3579"/>
                <w:tab w:val="left" w:pos="4560"/>
                <w:tab w:val="left" w:pos="5989"/>
              </w:tabs>
              <w:spacing w:before="0"/>
              <w:ind w:left="0" w:right="43"/>
              <w:rPr>
                <w:lang w:val="ru-RU"/>
              </w:rPr>
            </w:pPr>
            <w:r>
              <w:rPr>
                <w:sz w:val="28"/>
                <w:lang w:val="ru-RU"/>
              </w:rPr>
              <w:t>Закон</w:t>
            </w:r>
            <w:r>
              <w:rPr>
                <w:sz w:val="28"/>
                <w:lang w:val="ru-RU"/>
              </w:rPr>
              <w:tab/>
              <w:t>України</w:t>
            </w:r>
            <w:r>
              <w:rPr>
                <w:sz w:val="28"/>
                <w:lang w:val="ru-RU"/>
              </w:rPr>
              <w:tab/>
              <w:t>“Про</w:t>
            </w:r>
            <w:r>
              <w:rPr>
                <w:sz w:val="28"/>
                <w:lang w:val="ru-RU"/>
              </w:rPr>
              <w:tab/>
              <w:t>захист</w:t>
            </w:r>
            <w:r>
              <w:rPr>
                <w:sz w:val="28"/>
                <w:lang w:val="ru-RU"/>
              </w:rPr>
              <w:tab/>
              <w:t xml:space="preserve">населен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proofErr w:type="gramStart"/>
            <w:r>
              <w:rPr>
                <w:sz w:val="28"/>
                <w:lang w:val="ru-RU"/>
              </w:rPr>
              <w:t>хвороб</w:t>
            </w:r>
            <w:proofErr w:type="gramEnd"/>
            <w:r>
              <w:rPr>
                <w:sz w:val="28"/>
                <w:lang w:val="ru-RU"/>
              </w:rPr>
              <w:t>”;</w:t>
            </w:r>
          </w:p>
          <w:p w:rsidR="00930274" w:rsidRPr="001B619A" w:rsidRDefault="00930274" w:rsidP="00B16BC6">
            <w:pPr>
              <w:pStyle w:val="TableParagraph"/>
              <w:spacing w:before="0"/>
              <w:ind w:left="0"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B342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CB342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CB342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CB3422">
              <w:rPr>
                <w:sz w:val="28"/>
                <w:lang w:val="ru-RU"/>
              </w:rPr>
              <w:t>»</w:t>
            </w:r>
            <w:r>
              <w:rPr>
                <w:sz w:val="28"/>
                <w:lang w:val="ru-RU"/>
              </w:rPr>
              <w:t>;</w:t>
            </w:r>
          </w:p>
          <w:p w:rsidR="00930274" w:rsidRPr="001B619A" w:rsidRDefault="00930274" w:rsidP="00B16BC6">
            <w:pPr>
              <w:pStyle w:val="TableParagraph"/>
              <w:tabs>
                <w:tab w:val="left" w:pos="1723"/>
                <w:tab w:val="left" w:pos="2986"/>
                <w:tab w:val="left" w:pos="3904"/>
              </w:tabs>
              <w:spacing w:before="0"/>
              <w:ind w:left="0" w:right="33"/>
              <w:rPr>
                <w:lang w:val="ru-RU"/>
              </w:rPr>
            </w:pPr>
            <w:r>
              <w:rPr>
                <w:sz w:val="28"/>
                <w:lang w:val="ru-RU"/>
              </w:rPr>
              <w:t>Закон України</w:t>
            </w:r>
            <w:r>
              <w:rPr>
                <w:sz w:val="28"/>
                <w:lang w:val="ru-RU"/>
              </w:rPr>
              <w:tab/>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p>
          <w:p w:rsidR="00930274" w:rsidRPr="000B11D1" w:rsidRDefault="00930274" w:rsidP="00B16BC6">
            <w:pPr>
              <w:pStyle w:val="TableParagraph"/>
              <w:tabs>
                <w:tab w:val="left" w:pos="2676"/>
              </w:tabs>
              <w:spacing w:before="0"/>
              <w:ind w:left="91"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B342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CB3422">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CB3422">
              <w:rPr>
                <w:sz w:val="28"/>
                <w:lang w:val="ru-RU"/>
              </w:rPr>
              <w:t>«</w:t>
            </w:r>
            <w:r>
              <w:rPr>
                <w:sz w:val="28"/>
                <w:lang w:val="ru-RU"/>
              </w:rPr>
              <w:t>Про</w:t>
            </w:r>
            <w:r>
              <w:rPr>
                <w:spacing w:val="-3"/>
                <w:sz w:val="28"/>
                <w:lang w:val="ru-RU"/>
              </w:rPr>
              <w:t xml:space="preserve"> </w:t>
            </w:r>
            <w:r>
              <w:rPr>
                <w:sz w:val="28"/>
                <w:lang w:val="ru-RU"/>
              </w:rPr>
              <w:t>освіту</w:t>
            </w:r>
            <w:r w:rsidR="00CB3422">
              <w:rPr>
                <w:sz w:val="28"/>
                <w:lang w:val="ru-RU"/>
              </w:rPr>
              <w:t>»</w:t>
            </w:r>
            <w:r>
              <w:rPr>
                <w:sz w:val="28"/>
                <w:lang w:val="ru-RU"/>
              </w:rPr>
              <w:t>;</w:t>
            </w:r>
          </w:p>
          <w:p w:rsidR="00930274" w:rsidRPr="001B619A" w:rsidRDefault="00930274" w:rsidP="00CB3422">
            <w:pPr>
              <w:pStyle w:val="TableParagraph"/>
              <w:ind w:left="0" w:right="0"/>
              <w:rPr>
                <w:sz w:val="28"/>
                <w:lang w:val="uk-UA"/>
              </w:rPr>
            </w:pPr>
            <w:r>
              <w:rPr>
                <w:sz w:val="28"/>
                <w:lang w:val="ru-RU"/>
              </w:rPr>
              <w:t>Закон</w:t>
            </w:r>
            <w:r>
              <w:rPr>
                <w:spacing w:val="42"/>
                <w:sz w:val="28"/>
                <w:lang w:val="ru-RU"/>
              </w:rPr>
              <w:t xml:space="preserve"> </w:t>
            </w:r>
            <w:r>
              <w:rPr>
                <w:sz w:val="28"/>
                <w:lang w:val="ru-RU"/>
              </w:rPr>
              <w:t>України</w:t>
            </w:r>
            <w:r>
              <w:rPr>
                <w:spacing w:val="43"/>
                <w:sz w:val="28"/>
                <w:lang w:val="ru-RU"/>
              </w:rPr>
              <w:t xml:space="preserve"> </w:t>
            </w:r>
            <w:r w:rsidR="00CB3422">
              <w:rPr>
                <w:sz w:val="28"/>
                <w:lang w:val="ru-RU"/>
              </w:rPr>
              <w:t>«</w:t>
            </w:r>
            <w:r>
              <w:rPr>
                <w:sz w:val="28"/>
                <w:lang w:val="ru-RU"/>
              </w:rPr>
              <w:t>Про</w:t>
            </w:r>
            <w:r>
              <w:rPr>
                <w:spacing w:val="43"/>
                <w:sz w:val="28"/>
                <w:lang w:val="ru-RU"/>
              </w:rPr>
              <w:t xml:space="preserve"> </w:t>
            </w:r>
            <w:r>
              <w:rPr>
                <w:sz w:val="28"/>
                <w:lang w:val="ru-RU"/>
              </w:rPr>
              <w:t>повну</w:t>
            </w:r>
            <w:r>
              <w:rPr>
                <w:spacing w:val="43"/>
                <w:sz w:val="28"/>
                <w:lang w:val="ru-RU"/>
              </w:rPr>
              <w:t xml:space="preserve"> </w:t>
            </w:r>
            <w:r>
              <w:rPr>
                <w:sz w:val="28"/>
                <w:lang w:val="ru-RU"/>
              </w:rPr>
              <w:t>загальну</w:t>
            </w:r>
            <w:r>
              <w:rPr>
                <w:spacing w:val="43"/>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8" w:history="1">
              <w:r w:rsidR="00930274" w:rsidRPr="00864457">
                <w:rPr>
                  <w:rFonts w:ascii="Times New Roman" w:eastAsia="Times New Roman" w:hAnsi="Times New Roman" w:cs="Times New Roman"/>
                  <w:sz w:val="28"/>
                  <w:szCs w:val="28"/>
                  <w:lang w:eastAsia="ru-RU"/>
                </w:rPr>
                <w:t xml:space="preserve">Призначення дострокової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EF1279"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Default="00930274" w:rsidP="00CB3422">
            <w:pPr>
              <w:pStyle w:val="TableParagraph"/>
              <w:ind w:left="0" w:right="36"/>
              <w:rPr>
                <w:sz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lastRenderedPageBreak/>
              <w:t>страхування</w:t>
            </w:r>
            <w:r w:rsidR="00CB3422">
              <w:rPr>
                <w:sz w:val="28"/>
                <w:lang w:val="ru-RU"/>
              </w:rPr>
              <w:t>»</w:t>
            </w:r>
            <w:r>
              <w:rPr>
                <w:spacing w:val="-4"/>
                <w:sz w:val="28"/>
                <w:lang w:val="ru-RU"/>
              </w:rPr>
              <w:t xml:space="preserve"> </w:t>
            </w:r>
          </w:p>
        </w:tc>
      </w:tr>
      <w:tr w:rsidR="00930274" w:rsidRPr="00D13D4D" w:rsidTr="00B16BC6">
        <w:trPr>
          <w:trHeight w:val="296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9" w:history="1">
              <w:r w:rsidR="00930274" w:rsidRPr="00864457">
                <w:rPr>
                  <w:rFonts w:ascii="Times New Roman" w:eastAsia="Times New Roman" w:hAnsi="Times New Roman" w:cs="Times New Roman"/>
                  <w:sz w:val="28"/>
                  <w:szCs w:val="28"/>
                  <w:lang w:eastAsia="ru-RU"/>
                </w:rPr>
                <w:t>Призначення пенсії відповідно до статті 37 Закону України від 16 грудня 1993 року № 3723-XII “Про державну службу”</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C24D97">
            <w:pPr>
              <w:pStyle w:val="TableParagraph"/>
              <w:tabs>
                <w:tab w:val="left" w:pos="375"/>
              </w:tabs>
              <w:ind w:left="0" w:right="36"/>
              <w:rPr>
                <w:sz w:val="28"/>
                <w:lang w:val="uk-UA"/>
              </w:rPr>
            </w:pPr>
            <w:r>
              <w:rPr>
                <w:sz w:val="28"/>
                <w:lang w:val="ru-RU"/>
              </w:rPr>
              <w:t>Закон</w:t>
            </w:r>
            <w:r>
              <w:rPr>
                <w:sz w:val="28"/>
                <w:lang w:val="ru-RU"/>
              </w:rPr>
              <w:tab/>
              <w:t xml:space="preserve"> України</w:t>
            </w:r>
            <w:r>
              <w:rPr>
                <w:sz w:val="28"/>
                <w:lang w:val="ru-RU"/>
              </w:rPr>
              <w:tab/>
              <w:t>від</w:t>
            </w:r>
            <w:r>
              <w:rPr>
                <w:sz w:val="28"/>
                <w:lang w:val="ru-RU"/>
              </w:rPr>
              <w:tab/>
              <w:t>16</w:t>
            </w:r>
            <w:r>
              <w:rPr>
                <w:sz w:val="28"/>
                <w:lang w:val="ru-RU"/>
              </w:rPr>
              <w:tab/>
              <w:t>грудня</w:t>
            </w:r>
            <w:r>
              <w:rPr>
                <w:sz w:val="28"/>
                <w:lang w:val="ru-RU"/>
              </w:rPr>
              <w:tab/>
              <w:t>1993</w:t>
            </w:r>
            <w:r>
              <w:rPr>
                <w:sz w:val="28"/>
                <w:lang w:val="ru-RU"/>
              </w:rPr>
              <w:tab/>
              <w:t>року №</w:t>
            </w:r>
            <w:r>
              <w:rPr>
                <w:spacing w:val="32"/>
                <w:sz w:val="28"/>
                <w:lang w:val="ru-RU"/>
              </w:rPr>
              <w:t xml:space="preserve"> </w:t>
            </w:r>
            <w:r>
              <w:rPr>
                <w:sz w:val="28"/>
                <w:lang w:val="ru-RU"/>
              </w:rPr>
              <w:t>3723-</w:t>
            </w:r>
            <w:r>
              <w:rPr>
                <w:sz w:val="28"/>
              </w:rPr>
              <w:t>XII</w:t>
            </w:r>
            <w:r>
              <w:rPr>
                <w:spacing w:val="33"/>
                <w:sz w:val="28"/>
                <w:lang w:val="ru-RU"/>
              </w:rPr>
              <w:t xml:space="preserve"> </w:t>
            </w:r>
            <w:r w:rsidR="00C24D97">
              <w:rPr>
                <w:sz w:val="28"/>
                <w:lang w:val="ru-RU"/>
              </w:rPr>
              <w:t>«</w:t>
            </w:r>
            <w:r>
              <w:rPr>
                <w:sz w:val="28"/>
                <w:lang w:val="ru-RU"/>
              </w:rPr>
              <w:t>Про</w:t>
            </w:r>
            <w:r>
              <w:rPr>
                <w:spacing w:val="34"/>
                <w:sz w:val="28"/>
                <w:lang w:val="ru-RU"/>
              </w:rPr>
              <w:t xml:space="preserve"> </w:t>
            </w:r>
            <w:r>
              <w:rPr>
                <w:sz w:val="28"/>
                <w:lang w:val="ru-RU"/>
              </w:rPr>
              <w:t>державну</w:t>
            </w:r>
            <w:r>
              <w:rPr>
                <w:spacing w:val="34"/>
                <w:sz w:val="28"/>
                <w:lang w:val="ru-RU"/>
              </w:rPr>
              <w:t xml:space="preserve"> </w:t>
            </w:r>
            <w:r>
              <w:rPr>
                <w:sz w:val="28"/>
                <w:lang w:val="ru-RU"/>
              </w:rPr>
              <w:t>службу</w:t>
            </w:r>
            <w:r w:rsidR="00C24D97">
              <w:rPr>
                <w:sz w:val="28"/>
                <w:lang w:val="ru-RU"/>
              </w:rPr>
              <w:t>»</w:t>
            </w:r>
            <w:r>
              <w:rPr>
                <w:sz w:val="28"/>
                <w:lang w:val="uk-UA"/>
              </w:rPr>
              <w:t xml:space="preserve">; </w:t>
            </w:r>
            <w:r>
              <w:rPr>
                <w:sz w:val="28"/>
                <w:lang w:val="ru-RU"/>
              </w:rPr>
              <w:t>Закон України від 10</w:t>
            </w:r>
            <w:r>
              <w:rPr>
                <w:sz w:val="28"/>
                <w:lang w:val="ru-RU"/>
              </w:rPr>
              <w:tab/>
              <w:t>грудня 2015 року</w:t>
            </w:r>
            <w:r>
              <w:rPr>
                <w:lang w:val="ru-RU"/>
              </w:rPr>
              <w:t xml:space="preserve"> </w:t>
            </w:r>
            <w:r>
              <w:rPr>
                <w:sz w:val="28"/>
                <w:lang w:val="ru-RU"/>
              </w:rPr>
              <w:t>№</w:t>
            </w:r>
            <w:r>
              <w:rPr>
                <w:spacing w:val="-7"/>
                <w:sz w:val="28"/>
                <w:lang w:val="ru-RU"/>
              </w:rPr>
              <w:t xml:space="preserve"> </w:t>
            </w:r>
            <w:r>
              <w:rPr>
                <w:sz w:val="28"/>
                <w:lang w:val="ru-RU"/>
              </w:rPr>
              <w:t>889-</w:t>
            </w:r>
            <w:r>
              <w:rPr>
                <w:sz w:val="28"/>
              </w:rPr>
              <w:t>VIII</w:t>
            </w:r>
            <w:r>
              <w:rPr>
                <w:spacing w:val="-7"/>
                <w:sz w:val="28"/>
                <w:lang w:val="ru-RU"/>
              </w:rPr>
              <w:t xml:space="preserve"> </w:t>
            </w:r>
            <w:r w:rsidR="00C24D97">
              <w:rPr>
                <w:sz w:val="28"/>
                <w:lang w:val="ru-RU"/>
              </w:rPr>
              <w:t>«</w:t>
            </w:r>
            <w:r>
              <w:rPr>
                <w:sz w:val="28"/>
                <w:lang w:val="ru-RU"/>
              </w:rPr>
              <w:t>Про</w:t>
            </w:r>
            <w:r>
              <w:rPr>
                <w:spacing w:val="-6"/>
                <w:sz w:val="28"/>
                <w:lang w:val="ru-RU"/>
              </w:rPr>
              <w:t xml:space="preserve"> </w:t>
            </w:r>
            <w:r>
              <w:rPr>
                <w:sz w:val="28"/>
                <w:lang w:val="ru-RU"/>
              </w:rPr>
              <w:t>державну</w:t>
            </w:r>
            <w:r>
              <w:rPr>
                <w:spacing w:val="-6"/>
                <w:sz w:val="28"/>
                <w:lang w:val="ru-RU"/>
              </w:rPr>
              <w:t xml:space="preserve"> </w:t>
            </w:r>
            <w:r>
              <w:rPr>
                <w:sz w:val="28"/>
                <w:lang w:val="ru-RU"/>
              </w:rPr>
              <w:t>службу</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0"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прокуратуру”</w:t>
              </w:r>
            </w:hyperlink>
          </w:p>
          <w:p w:rsidR="00930274" w:rsidRPr="00864457" w:rsidRDefault="00930274" w:rsidP="001B6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B16BC6">
            <w:pPr>
              <w:pStyle w:val="TableParagraph"/>
              <w:ind w:right="0"/>
              <w:rPr>
                <w:lang w:val="ru-RU"/>
              </w:rPr>
            </w:pPr>
            <w:r>
              <w:rPr>
                <w:sz w:val="28"/>
                <w:lang w:val="ru-RU"/>
              </w:rPr>
              <w:t>Закон</w:t>
            </w:r>
            <w:r>
              <w:rPr>
                <w:spacing w:val="-17"/>
                <w:sz w:val="28"/>
                <w:lang w:val="ru-RU"/>
              </w:rPr>
              <w:t xml:space="preserve"> </w:t>
            </w:r>
            <w:r>
              <w:rPr>
                <w:sz w:val="28"/>
                <w:lang w:val="ru-RU"/>
              </w:rPr>
              <w:t>України</w:t>
            </w:r>
            <w:r>
              <w:rPr>
                <w:spacing w:val="-16"/>
                <w:sz w:val="28"/>
                <w:lang w:val="ru-RU"/>
              </w:rPr>
              <w:t xml:space="preserve"> </w:t>
            </w:r>
            <w:r w:rsidR="00C24D97">
              <w:rPr>
                <w:sz w:val="28"/>
                <w:lang w:val="ru-RU"/>
              </w:rPr>
              <w:t>«</w:t>
            </w:r>
            <w:r>
              <w:rPr>
                <w:sz w:val="28"/>
                <w:lang w:val="ru-RU"/>
              </w:rPr>
              <w:t>Про</w:t>
            </w:r>
            <w:r>
              <w:rPr>
                <w:spacing w:val="-16"/>
                <w:sz w:val="28"/>
                <w:lang w:val="ru-RU"/>
              </w:rPr>
              <w:t xml:space="preserve"> </w:t>
            </w:r>
            <w:r>
              <w:rPr>
                <w:sz w:val="28"/>
                <w:lang w:val="ru-RU"/>
              </w:rPr>
              <w:t>прокуратуру</w:t>
            </w:r>
            <w:r w:rsidR="00C24D97">
              <w:rPr>
                <w:sz w:val="28"/>
                <w:lang w:val="ru-RU"/>
              </w:rPr>
              <w:t>»</w:t>
            </w:r>
            <w:r>
              <w:rPr>
                <w:sz w:val="28"/>
                <w:lang w:val="ru-RU"/>
              </w:rPr>
              <w:t>;</w:t>
            </w:r>
          </w:p>
          <w:p w:rsidR="00930274" w:rsidRDefault="00930274" w:rsidP="00C24D97">
            <w:pPr>
              <w:pStyle w:val="TableParagraph"/>
              <w:ind w:left="0" w:right="36"/>
              <w:rPr>
                <w:sz w:val="28"/>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1"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загальнообов’язкове державне пенсійне страхування”</w:t>
              </w:r>
            </w:hyperlink>
          </w:p>
          <w:p w:rsidR="00930274" w:rsidRPr="00864457" w:rsidRDefault="00930274" w:rsidP="001B6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2892" w:type="dxa"/>
            <w:gridSpan w:val="2"/>
            <w:vAlign w:val="center"/>
          </w:tcPr>
          <w:p w:rsidR="00930274" w:rsidRPr="003A46CF" w:rsidRDefault="00930274" w:rsidP="00B16BC6">
            <w:pPr>
              <w:pStyle w:val="TableParagraph"/>
              <w:ind w:left="91" w:right="35"/>
              <w:rPr>
                <w:lang w:val="ru-RU"/>
              </w:rPr>
            </w:pPr>
            <w:proofErr w:type="gramStart"/>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r>
              <w:rPr>
                <w:spacing w:val="1"/>
                <w:sz w:val="28"/>
                <w:lang w:val="ru-RU"/>
              </w:rPr>
              <w:t xml:space="preserve"> </w:t>
            </w:r>
            <w:r>
              <w:rPr>
                <w:sz w:val="28"/>
                <w:lang w:val="ru-RU"/>
              </w:rPr>
              <w:t>Закон</w:t>
            </w:r>
            <w:r>
              <w:rPr>
                <w:spacing w:val="52"/>
                <w:sz w:val="28"/>
                <w:lang w:val="ru-RU"/>
              </w:rPr>
              <w:t xml:space="preserve"> </w:t>
            </w:r>
            <w:r>
              <w:rPr>
                <w:sz w:val="28"/>
                <w:lang w:val="ru-RU"/>
              </w:rPr>
              <w:t>України</w:t>
            </w:r>
            <w:r>
              <w:rPr>
                <w:spacing w:val="53"/>
                <w:sz w:val="28"/>
                <w:lang w:val="ru-RU"/>
              </w:rPr>
              <w:t xml:space="preserve"> </w:t>
            </w:r>
            <w:r w:rsidR="00C24D97">
              <w:rPr>
                <w:sz w:val="28"/>
                <w:lang w:val="ru-RU"/>
              </w:rPr>
              <w:t>«</w:t>
            </w:r>
            <w:r>
              <w:rPr>
                <w:sz w:val="28"/>
                <w:lang w:val="ru-RU"/>
              </w:rPr>
              <w:t>Про</w:t>
            </w:r>
            <w:r>
              <w:rPr>
                <w:spacing w:val="52"/>
                <w:sz w:val="28"/>
                <w:lang w:val="ru-RU"/>
              </w:rPr>
              <w:t xml:space="preserve"> </w:t>
            </w:r>
            <w:r>
              <w:rPr>
                <w:sz w:val="28"/>
                <w:lang w:val="ru-RU"/>
              </w:rPr>
              <w:t>професійну</w:t>
            </w:r>
            <w:r>
              <w:rPr>
                <w:spacing w:val="54"/>
                <w:sz w:val="28"/>
                <w:lang w:val="ru-RU"/>
              </w:rPr>
              <w:t xml:space="preserve"> </w:t>
            </w:r>
            <w:r>
              <w:rPr>
                <w:sz w:val="28"/>
                <w:lang w:val="ru-RU"/>
              </w:rPr>
              <w:t>(професійно-технічну)</w:t>
            </w:r>
            <w:r>
              <w:rPr>
                <w:spacing w:val="-4"/>
                <w:sz w:val="28"/>
                <w:lang w:val="ru-RU"/>
              </w:rPr>
              <w:t xml:space="preserve"> </w:t>
            </w:r>
            <w:r>
              <w:rPr>
                <w:sz w:val="28"/>
                <w:lang w:val="ru-RU"/>
              </w:rPr>
              <w:t>освіту</w:t>
            </w:r>
            <w:r w:rsidR="00C24D97">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C24D97">
              <w:rPr>
                <w:sz w:val="28"/>
                <w:lang w:val="ru-RU"/>
              </w:rPr>
              <w:t>«</w:t>
            </w:r>
            <w:r>
              <w:rPr>
                <w:sz w:val="28"/>
                <w:lang w:val="ru-RU"/>
              </w:rPr>
              <w:t>Про</w:t>
            </w:r>
            <w:r>
              <w:rPr>
                <w:sz w:val="28"/>
                <w:lang w:val="ru-RU"/>
              </w:rPr>
              <w:tab/>
              <w:t>захист</w:t>
            </w:r>
            <w:r>
              <w:rPr>
                <w:sz w:val="28"/>
                <w:lang w:val="ru-RU"/>
              </w:rPr>
              <w:tab/>
              <w:t xml:space="preserve">населення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r w:rsidR="00C24D97">
              <w:rPr>
                <w:sz w:val="28"/>
                <w:lang w:val="ru-RU"/>
              </w:rPr>
              <w:t>»</w:t>
            </w:r>
            <w:r>
              <w:rPr>
                <w:sz w:val="28"/>
                <w:lang w:val="ru-RU"/>
              </w:rPr>
              <w:t>;</w:t>
            </w:r>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24D97">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C24D97">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C24D97">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C24D97">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C24D97">
              <w:rPr>
                <w:sz w:val="28"/>
                <w:lang w:val="ru-RU"/>
              </w:rPr>
              <w:t>«</w:t>
            </w:r>
            <w:r>
              <w:rPr>
                <w:sz w:val="28"/>
                <w:lang w:val="ru-RU"/>
              </w:rPr>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lastRenderedPageBreak/>
              <w:t>страхування</w:t>
            </w:r>
            <w:r w:rsidR="00C24D97">
              <w:rPr>
                <w:sz w:val="28"/>
                <w:lang w:val="ru-RU"/>
              </w:rPr>
              <w:t>»</w:t>
            </w:r>
            <w:r>
              <w:rPr>
                <w:spacing w:val="-4"/>
                <w:sz w:val="28"/>
                <w:lang w:val="ru-RU"/>
              </w:rPr>
              <w:t xml:space="preserve"> </w:t>
            </w:r>
            <w:r>
              <w:rPr>
                <w:sz w:val="28"/>
                <w:lang w:val="ru-RU"/>
              </w:rPr>
              <w:t>(далі</w:t>
            </w:r>
            <w:r>
              <w:rPr>
                <w:spacing w:val="-3"/>
                <w:sz w:val="28"/>
                <w:lang w:val="ru-RU"/>
              </w:rPr>
              <w:t xml:space="preserve"> </w:t>
            </w:r>
            <w:r>
              <w:rPr>
                <w:sz w:val="28"/>
                <w:lang w:val="ru-RU"/>
              </w:rPr>
              <w:t>–</w:t>
            </w:r>
            <w:r>
              <w:rPr>
                <w:spacing w:val="-3"/>
                <w:sz w:val="28"/>
                <w:lang w:val="ru-RU"/>
              </w:rPr>
              <w:t xml:space="preserve"> </w:t>
            </w:r>
            <w:r>
              <w:rPr>
                <w:sz w:val="28"/>
                <w:lang w:val="ru-RU"/>
              </w:rPr>
              <w:t>Закон);</w:t>
            </w:r>
            <w:proofErr w:type="gramEnd"/>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24D97">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C24D97">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C24D97">
              <w:rPr>
                <w:sz w:val="28"/>
                <w:lang w:val="ru-RU"/>
              </w:rPr>
              <w:t>«</w:t>
            </w:r>
            <w:r>
              <w:rPr>
                <w:sz w:val="28"/>
                <w:lang w:val="ru-RU"/>
              </w:rPr>
              <w:t>Про</w:t>
            </w:r>
            <w:r>
              <w:rPr>
                <w:spacing w:val="-3"/>
                <w:sz w:val="28"/>
                <w:lang w:val="ru-RU"/>
              </w:rPr>
              <w:t xml:space="preserve"> </w:t>
            </w:r>
            <w:r>
              <w:rPr>
                <w:sz w:val="28"/>
                <w:lang w:val="ru-RU"/>
              </w:rPr>
              <w:t>освіту</w:t>
            </w:r>
            <w:r w:rsidR="00C24D97">
              <w:rPr>
                <w:sz w:val="28"/>
                <w:lang w:val="ru-RU"/>
              </w:rPr>
              <w:t>»</w:t>
            </w:r>
            <w:r>
              <w:rPr>
                <w:sz w:val="28"/>
                <w:lang w:val="ru-RU"/>
              </w:rPr>
              <w:t>; Закон</w:t>
            </w:r>
            <w:r>
              <w:rPr>
                <w:spacing w:val="63"/>
                <w:sz w:val="28"/>
                <w:lang w:val="ru-RU"/>
              </w:rPr>
              <w:t xml:space="preserve"> </w:t>
            </w:r>
            <w:r>
              <w:rPr>
                <w:sz w:val="28"/>
                <w:lang w:val="ru-RU"/>
              </w:rPr>
              <w:t>України</w:t>
            </w:r>
            <w:r>
              <w:rPr>
                <w:spacing w:val="65"/>
                <w:sz w:val="28"/>
                <w:lang w:val="ru-RU"/>
              </w:rPr>
              <w:t xml:space="preserve"> </w:t>
            </w:r>
            <w:r w:rsidR="00C24D97">
              <w:rPr>
                <w:sz w:val="28"/>
                <w:lang w:val="ru-RU"/>
              </w:rPr>
              <w:t>«</w:t>
            </w:r>
            <w:r>
              <w:rPr>
                <w:sz w:val="28"/>
                <w:lang w:val="ru-RU"/>
              </w:rPr>
              <w:t>Про</w:t>
            </w:r>
            <w:r>
              <w:rPr>
                <w:spacing w:val="65"/>
                <w:sz w:val="28"/>
                <w:lang w:val="ru-RU"/>
              </w:rPr>
              <w:t xml:space="preserve"> </w:t>
            </w:r>
            <w:r>
              <w:rPr>
                <w:sz w:val="28"/>
                <w:lang w:val="ru-RU"/>
              </w:rPr>
              <w:t>повну</w:t>
            </w:r>
            <w:r>
              <w:rPr>
                <w:spacing w:val="65"/>
                <w:sz w:val="28"/>
                <w:lang w:val="ru-RU"/>
              </w:rPr>
              <w:t xml:space="preserve"> </w:t>
            </w:r>
            <w:r>
              <w:rPr>
                <w:sz w:val="28"/>
                <w:lang w:val="ru-RU"/>
              </w:rPr>
              <w:t>загальну</w:t>
            </w:r>
            <w:r>
              <w:rPr>
                <w:spacing w:val="65"/>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C24D97">
              <w:rPr>
                <w:sz w:val="28"/>
                <w:lang w:val="ru-RU"/>
              </w:rPr>
              <w:t>»</w:t>
            </w:r>
          </w:p>
          <w:p w:rsidR="00930274" w:rsidRDefault="00930274" w:rsidP="00B16BC6">
            <w:pPr>
              <w:pStyle w:val="TableParagraph"/>
              <w:ind w:left="0" w:right="36" w:firstLine="626"/>
              <w:rPr>
                <w:sz w:val="28"/>
                <w:lang w:val="ru-RU"/>
              </w:rPr>
            </w:pP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2" w:history="1">
              <w:r w:rsidR="00930274" w:rsidRPr="00864457">
                <w:rPr>
                  <w:rFonts w:ascii="Times New Roman" w:eastAsia="Times New Roman" w:hAnsi="Times New Roman" w:cs="Times New Roman"/>
                  <w:sz w:val="28"/>
                  <w:szCs w:val="28"/>
                  <w:lang w:eastAsia="ru-RU"/>
                </w:rPr>
                <w:t xml:space="preserve">Призначення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C24D97">
            <w:pPr>
              <w:pStyle w:val="TableParagraph"/>
              <w:ind w:left="0" w:right="36"/>
              <w:rPr>
                <w:sz w:val="28"/>
                <w:lang w:val="ru-RU"/>
              </w:rPr>
            </w:pPr>
            <w:r>
              <w:rPr>
                <w:sz w:val="28"/>
                <w:lang w:val="ru-RU"/>
              </w:rPr>
              <w:t xml:space="preserve">Закон України </w:t>
            </w:r>
            <w:r w:rsidR="00C24D97">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5"/>
                <w:sz w:val="28"/>
                <w:lang w:val="ru-RU"/>
              </w:rPr>
              <w:t xml:space="preserve"> </w:t>
            </w:r>
            <w:r>
              <w:rPr>
                <w:sz w:val="28"/>
                <w:lang w:val="ru-RU"/>
              </w:rPr>
              <w:t>катастрофи</w:t>
            </w:r>
            <w:r w:rsidR="00C24D97">
              <w:rPr>
                <w:sz w:val="28"/>
                <w:lang w:val="ru-RU"/>
              </w:rPr>
              <w:t>»</w:t>
            </w:r>
            <w:r>
              <w:rPr>
                <w:sz w:val="28"/>
                <w:lang w:val="ru-RU"/>
              </w:rPr>
              <w:t xml:space="preserve">; 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hyperlink r:id="rId183"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Default="00930274" w:rsidP="00C24D97">
            <w:pPr>
              <w:pStyle w:val="TableParagraph"/>
              <w:ind w:left="0" w:right="36"/>
              <w:rPr>
                <w:sz w:val="28"/>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w:t>
            </w:r>
            <w:r>
              <w:rPr>
                <w:spacing w:val="1"/>
                <w:sz w:val="28"/>
                <w:lang w:val="ru-RU"/>
              </w:rPr>
              <w:t xml:space="preserve"> </w:t>
            </w:r>
            <w:r>
              <w:rPr>
                <w:sz w:val="28"/>
                <w:lang w:val="ru-RU"/>
              </w:rPr>
              <w:t>правовий</w:t>
            </w:r>
            <w:r>
              <w:rPr>
                <w:spacing w:val="1"/>
                <w:sz w:val="28"/>
                <w:lang w:val="ru-RU"/>
              </w:rPr>
              <w:t xml:space="preserve"> </w:t>
            </w:r>
            <w:r>
              <w:rPr>
                <w:sz w:val="28"/>
                <w:lang w:val="ru-RU"/>
              </w:rPr>
              <w:t>статус</w:t>
            </w:r>
            <w:r>
              <w:rPr>
                <w:spacing w:val="1"/>
                <w:sz w:val="28"/>
                <w:lang w:val="ru-RU"/>
              </w:rPr>
              <w:t xml:space="preserve"> </w:t>
            </w:r>
            <w:proofErr w:type="gramStart"/>
            <w:r>
              <w:rPr>
                <w:sz w:val="28"/>
                <w:lang w:val="ru-RU"/>
              </w:rPr>
              <w:t>осіб</w:t>
            </w:r>
            <w:proofErr w:type="gramEnd"/>
            <w:r>
              <w:rPr>
                <w:sz w:val="28"/>
                <w:lang w:val="ru-RU"/>
              </w:rPr>
              <w:t>,</w:t>
            </w:r>
            <w:r>
              <w:rPr>
                <w:spacing w:val="1"/>
                <w:sz w:val="28"/>
                <w:lang w:val="ru-RU"/>
              </w:rPr>
              <w:t xml:space="preserve"> </w:t>
            </w:r>
            <w:r>
              <w:rPr>
                <w:sz w:val="28"/>
                <w:lang w:val="ru-RU"/>
              </w:rPr>
              <w:t>зниклих</w:t>
            </w:r>
            <w:r>
              <w:rPr>
                <w:spacing w:val="-1"/>
                <w:sz w:val="28"/>
                <w:lang w:val="ru-RU"/>
              </w:rPr>
              <w:t xml:space="preserve"> </w:t>
            </w:r>
            <w:r>
              <w:rPr>
                <w:sz w:val="28"/>
                <w:lang w:val="ru-RU"/>
              </w:rPr>
              <w:t>безвісти</w:t>
            </w:r>
            <w:r w:rsidR="00C24D97">
              <w:rPr>
                <w:sz w:val="28"/>
                <w:lang w:val="ru-RU"/>
              </w:rPr>
              <w:t>»</w:t>
            </w:r>
          </w:p>
        </w:tc>
      </w:tr>
      <w:tr w:rsidR="00930274" w:rsidRPr="009B36BB"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84" w:history="1">
              <w:r w:rsidR="00930274" w:rsidRPr="00864457">
                <w:rPr>
                  <w:rFonts w:ascii="Times New Roman" w:eastAsia="Times New Roman" w:hAnsi="Times New Roman" w:cs="Times New Roman"/>
                  <w:sz w:val="28"/>
                  <w:szCs w:val="28"/>
                  <w:lang w:val="uk-UA" w:eastAsia="ru-RU"/>
                </w:rPr>
                <w:t>Призначення пенсії в разі втрати годувальника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C24D97">
            <w:pPr>
              <w:pStyle w:val="TableParagraph"/>
              <w:ind w:left="0" w:right="36"/>
              <w:rPr>
                <w:sz w:val="28"/>
                <w:lang w:val="uk-UA"/>
              </w:rPr>
            </w:pPr>
            <w:r w:rsidRPr="00575E2D">
              <w:rPr>
                <w:sz w:val="28"/>
                <w:lang w:val="uk-UA"/>
              </w:rPr>
              <w:t>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C24D97">
              <w:rPr>
                <w:sz w:val="28"/>
                <w:lang w:val="uk-UA"/>
              </w:rPr>
              <w:t>«</w:t>
            </w:r>
            <w:r w:rsidRPr="00575E2D">
              <w:rPr>
                <w:sz w:val="28"/>
                <w:lang w:val="uk-UA"/>
              </w:rPr>
              <w:t>Про</w:t>
            </w:r>
            <w:r w:rsidRPr="00575E2D">
              <w:rPr>
                <w:spacing w:val="1"/>
                <w:sz w:val="28"/>
                <w:lang w:val="uk-UA"/>
              </w:rPr>
              <w:t xml:space="preserve"> </w:t>
            </w:r>
            <w:r w:rsidRPr="00575E2D">
              <w:rPr>
                <w:sz w:val="28"/>
                <w:lang w:val="uk-UA"/>
              </w:rPr>
              <w:t>пенсійне</w:t>
            </w:r>
            <w:r w:rsidRPr="00575E2D">
              <w:rPr>
                <w:spacing w:val="1"/>
                <w:sz w:val="28"/>
                <w:lang w:val="uk-UA"/>
              </w:rPr>
              <w:t xml:space="preserve"> </w:t>
            </w:r>
            <w:r w:rsidRPr="00575E2D">
              <w:rPr>
                <w:sz w:val="28"/>
                <w:lang w:val="uk-UA"/>
              </w:rPr>
              <w:t>забезпечення</w:t>
            </w:r>
            <w:r w:rsidRPr="00575E2D">
              <w:rPr>
                <w:spacing w:val="1"/>
                <w:sz w:val="28"/>
                <w:lang w:val="uk-UA"/>
              </w:rPr>
              <w:t xml:space="preserve"> </w:t>
            </w:r>
            <w:r w:rsidRPr="00575E2D">
              <w:rPr>
                <w:sz w:val="28"/>
                <w:lang w:val="uk-UA"/>
              </w:rPr>
              <w:t>осіб,</w:t>
            </w:r>
            <w:r w:rsidRPr="00575E2D">
              <w:rPr>
                <w:spacing w:val="1"/>
                <w:sz w:val="28"/>
                <w:lang w:val="uk-UA"/>
              </w:rPr>
              <w:t xml:space="preserve"> </w:t>
            </w:r>
            <w:r w:rsidRPr="00575E2D">
              <w:rPr>
                <w:sz w:val="28"/>
                <w:lang w:val="uk-UA"/>
              </w:rPr>
              <w:t>звільнених</w:t>
            </w:r>
            <w:r w:rsidRPr="00575E2D">
              <w:rPr>
                <w:spacing w:val="1"/>
                <w:sz w:val="28"/>
                <w:lang w:val="uk-UA"/>
              </w:rPr>
              <w:t xml:space="preserve"> </w:t>
            </w:r>
            <w:r w:rsidRPr="00575E2D">
              <w:rPr>
                <w:sz w:val="28"/>
                <w:lang w:val="uk-UA"/>
              </w:rPr>
              <w:t>з</w:t>
            </w:r>
            <w:r w:rsidRPr="00575E2D">
              <w:rPr>
                <w:spacing w:val="1"/>
                <w:sz w:val="28"/>
                <w:lang w:val="uk-UA"/>
              </w:rPr>
              <w:t xml:space="preserve"> </w:t>
            </w:r>
            <w:r w:rsidRPr="00575E2D">
              <w:rPr>
                <w:sz w:val="28"/>
                <w:lang w:val="uk-UA"/>
              </w:rPr>
              <w:t>військової</w:t>
            </w:r>
            <w:r w:rsidRPr="00575E2D">
              <w:rPr>
                <w:spacing w:val="1"/>
                <w:sz w:val="28"/>
                <w:lang w:val="uk-UA"/>
              </w:rPr>
              <w:t xml:space="preserve"> </w:t>
            </w:r>
            <w:r w:rsidRPr="00575E2D">
              <w:rPr>
                <w:sz w:val="28"/>
                <w:lang w:val="uk-UA"/>
              </w:rPr>
              <w:t>служби,</w:t>
            </w:r>
            <w:r w:rsidRPr="00575E2D">
              <w:rPr>
                <w:spacing w:val="1"/>
                <w:sz w:val="28"/>
                <w:lang w:val="uk-UA"/>
              </w:rPr>
              <w:t xml:space="preserve"> </w:t>
            </w:r>
            <w:r w:rsidRPr="00575E2D">
              <w:rPr>
                <w:sz w:val="28"/>
                <w:lang w:val="uk-UA"/>
              </w:rPr>
              <w:t>та</w:t>
            </w:r>
            <w:r w:rsidRPr="00575E2D">
              <w:rPr>
                <w:spacing w:val="1"/>
                <w:sz w:val="28"/>
                <w:lang w:val="uk-UA"/>
              </w:rPr>
              <w:t xml:space="preserve"> </w:t>
            </w:r>
            <w:r w:rsidRPr="00575E2D">
              <w:rPr>
                <w:sz w:val="28"/>
                <w:lang w:val="uk-UA"/>
              </w:rPr>
              <w:t>деяких</w:t>
            </w:r>
            <w:r w:rsidRPr="00575E2D">
              <w:rPr>
                <w:spacing w:val="1"/>
                <w:sz w:val="28"/>
                <w:lang w:val="uk-UA"/>
              </w:rPr>
              <w:t xml:space="preserve"> </w:t>
            </w:r>
            <w:r w:rsidRPr="00575E2D">
              <w:rPr>
                <w:sz w:val="28"/>
                <w:lang w:val="uk-UA"/>
              </w:rPr>
              <w:t>інших</w:t>
            </w:r>
            <w:r w:rsidRPr="00575E2D">
              <w:rPr>
                <w:spacing w:val="-1"/>
                <w:sz w:val="28"/>
                <w:lang w:val="uk-UA"/>
              </w:rPr>
              <w:t xml:space="preserve"> </w:t>
            </w:r>
            <w:r w:rsidRPr="00575E2D">
              <w:rPr>
                <w:sz w:val="28"/>
                <w:lang w:val="uk-UA"/>
              </w:rPr>
              <w:t>осіб</w:t>
            </w:r>
            <w:r w:rsidR="00C24D97">
              <w:rPr>
                <w:sz w:val="28"/>
                <w:lang w:val="uk-UA"/>
              </w:rPr>
              <w:t>»</w:t>
            </w:r>
            <w:r>
              <w:rPr>
                <w:sz w:val="28"/>
                <w:lang w:val="uk-UA"/>
              </w:rPr>
              <w:t xml:space="preserve">; </w:t>
            </w:r>
            <w:r w:rsidRPr="00575E2D">
              <w:rPr>
                <w:sz w:val="28"/>
                <w:lang w:val="uk-UA"/>
              </w:rPr>
              <w:t xml:space="preserve">Закон України </w:t>
            </w:r>
            <w:r w:rsidR="00C24D97">
              <w:rPr>
                <w:sz w:val="28"/>
                <w:lang w:val="uk-UA"/>
              </w:rPr>
              <w:t>«</w:t>
            </w:r>
            <w:r w:rsidRPr="00575E2D">
              <w:rPr>
                <w:sz w:val="28"/>
                <w:lang w:val="uk-UA"/>
              </w:rPr>
              <w:t>Про пенсійне забезпечення</w:t>
            </w:r>
            <w:r w:rsidR="00C24D97">
              <w:rPr>
                <w:sz w:val="28"/>
                <w:lang w:val="uk-UA"/>
              </w:rPr>
              <w:t>»</w:t>
            </w:r>
            <w:r w:rsidRPr="00575E2D">
              <w:rPr>
                <w:sz w:val="28"/>
                <w:lang w:val="uk-UA"/>
              </w:rPr>
              <w:t>; 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C24D97">
              <w:rPr>
                <w:sz w:val="28"/>
                <w:lang w:val="uk-UA"/>
              </w:rPr>
              <w:t>«</w:t>
            </w:r>
            <w:r w:rsidRPr="00575E2D">
              <w:rPr>
                <w:sz w:val="28"/>
                <w:lang w:val="uk-UA"/>
              </w:rPr>
              <w:t xml:space="preserve">Про </w:t>
            </w:r>
            <w:r w:rsidRPr="00575E2D">
              <w:rPr>
                <w:sz w:val="28"/>
                <w:lang w:val="uk-UA"/>
              </w:rPr>
              <w:lastRenderedPageBreak/>
              <w:t>загальнообов’язкове</w:t>
            </w:r>
            <w:r w:rsidRPr="00575E2D">
              <w:rPr>
                <w:spacing w:val="-67"/>
                <w:sz w:val="28"/>
                <w:lang w:val="uk-UA"/>
              </w:rPr>
              <w:t xml:space="preserve"> </w:t>
            </w:r>
            <w:r w:rsidRPr="00575E2D">
              <w:rPr>
                <w:sz w:val="28"/>
                <w:lang w:val="uk-UA"/>
              </w:rPr>
              <w:t>державне</w:t>
            </w:r>
            <w:r w:rsidRPr="00575E2D">
              <w:rPr>
                <w:spacing w:val="-4"/>
                <w:sz w:val="28"/>
                <w:lang w:val="uk-UA"/>
              </w:rPr>
              <w:t xml:space="preserve"> </w:t>
            </w:r>
            <w:r w:rsidRPr="00575E2D">
              <w:rPr>
                <w:sz w:val="28"/>
                <w:lang w:val="uk-UA"/>
              </w:rPr>
              <w:t>пенсійне</w:t>
            </w:r>
            <w:r w:rsidRPr="00575E2D">
              <w:rPr>
                <w:spacing w:val="-4"/>
                <w:sz w:val="28"/>
                <w:lang w:val="uk-UA"/>
              </w:rPr>
              <w:t xml:space="preserve"> </w:t>
            </w:r>
            <w:r w:rsidRPr="00575E2D">
              <w:rPr>
                <w:sz w:val="28"/>
                <w:lang w:val="uk-UA"/>
              </w:rPr>
              <w:t>страхування</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5" w:history="1">
              <w:r w:rsidR="00930274" w:rsidRPr="00864457">
                <w:rPr>
                  <w:rFonts w:ascii="Times New Roman" w:eastAsia="Times New Roman" w:hAnsi="Times New Roman" w:cs="Times New Roman"/>
                  <w:sz w:val="28"/>
                  <w:szCs w:val="28"/>
                  <w:lang w:eastAsia="ru-RU"/>
                </w:rPr>
                <w:t xml:space="preserve">Призначення пенсії у разі втрати годувальника відповідно до Закону України “Про статус і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71FAB" w:rsidRDefault="00930274" w:rsidP="00B16BC6">
            <w:pPr>
              <w:pStyle w:val="TableParagraph"/>
              <w:rPr>
                <w:lang w:val="ru-RU"/>
              </w:rPr>
            </w:pPr>
            <w:r>
              <w:rPr>
                <w:sz w:val="28"/>
                <w:lang w:val="ru-RU"/>
              </w:rPr>
              <w:t xml:space="preserve">Закон України </w:t>
            </w:r>
            <w:r w:rsidR="00C24D97">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C24D97">
              <w:rPr>
                <w:sz w:val="28"/>
                <w:lang w:val="ru-RU"/>
              </w:rPr>
              <w:t>»</w:t>
            </w:r>
            <w:r>
              <w:rPr>
                <w:sz w:val="28"/>
                <w:lang w:val="ru-RU"/>
              </w:rPr>
              <w:t>;</w:t>
            </w:r>
          </w:p>
          <w:p w:rsidR="00930274" w:rsidRPr="00575E2D" w:rsidRDefault="00930274" w:rsidP="00C24D97">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sidR="00C24D97">
              <w:rPr>
                <w:sz w:val="28"/>
                <w:lang w:val="ru-RU"/>
              </w:rPr>
              <w:t>пенсійне страхування»</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6"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B16BC6">
            <w:pPr>
              <w:pStyle w:val="TableParagraph"/>
              <w:ind w:left="91" w:right="0"/>
              <w:rPr>
                <w:lang w:val="ru-RU"/>
              </w:rPr>
            </w:pPr>
            <w:r>
              <w:rPr>
                <w:sz w:val="28"/>
                <w:lang w:val="ru-RU"/>
              </w:rPr>
              <w:t>Закон</w:t>
            </w:r>
            <w:r>
              <w:rPr>
                <w:spacing w:val="-14"/>
                <w:sz w:val="28"/>
                <w:lang w:val="ru-RU"/>
              </w:rPr>
              <w:t xml:space="preserve"> </w:t>
            </w:r>
            <w:r>
              <w:rPr>
                <w:sz w:val="28"/>
                <w:lang w:val="ru-RU"/>
              </w:rPr>
              <w:t>України</w:t>
            </w:r>
            <w:r>
              <w:rPr>
                <w:spacing w:val="44"/>
                <w:sz w:val="28"/>
                <w:lang w:val="ru-RU"/>
              </w:rPr>
              <w:t xml:space="preserve"> </w:t>
            </w:r>
            <w:r w:rsidR="00C24D97">
              <w:rPr>
                <w:sz w:val="28"/>
                <w:lang w:val="ru-RU"/>
              </w:rPr>
              <w:t>«</w:t>
            </w:r>
            <w:r>
              <w:rPr>
                <w:sz w:val="28"/>
                <w:lang w:val="ru-RU"/>
              </w:rPr>
              <w:t>Про</w:t>
            </w:r>
            <w:r>
              <w:rPr>
                <w:spacing w:val="-13"/>
                <w:sz w:val="28"/>
                <w:lang w:val="ru-RU"/>
              </w:rPr>
              <w:t xml:space="preserve"> </w:t>
            </w:r>
            <w:r>
              <w:rPr>
                <w:sz w:val="28"/>
                <w:lang w:val="ru-RU"/>
              </w:rPr>
              <w:t>прокуратуру</w:t>
            </w:r>
            <w:r w:rsidR="00C24D97">
              <w:rPr>
                <w:sz w:val="28"/>
                <w:lang w:val="ru-RU"/>
              </w:rPr>
              <w:t>»</w:t>
            </w:r>
            <w:r>
              <w:rPr>
                <w:sz w:val="28"/>
                <w:lang w:val="ru-RU"/>
              </w:rPr>
              <w:t>;</w:t>
            </w:r>
          </w:p>
          <w:p w:rsidR="00930274" w:rsidRDefault="00930274" w:rsidP="00B16BC6">
            <w:pPr>
              <w:pStyle w:val="TableParagraph"/>
              <w:spacing w:before="0"/>
              <w:ind w:left="91"/>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p>
          <w:p w:rsidR="00930274" w:rsidRPr="00575E2D" w:rsidRDefault="00930274" w:rsidP="00C24D97">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7"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575E2D" w:rsidRDefault="00930274" w:rsidP="00C24D97">
            <w:pPr>
              <w:pStyle w:val="TableParagraph"/>
              <w:ind w:left="0" w:right="36"/>
              <w:rPr>
                <w:sz w:val="28"/>
                <w:lang w:val="uk-UA"/>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9B36BB"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88" w:history="1">
              <w:r w:rsidR="00930274" w:rsidRPr="00864457">
                <w:rPr>
                  <w:rFonts w:ascii="Times New Roman" w:eastAsia="Times New Roman" w:hAnsi="Times New Roman" w:cs="Times New Roman"/>
                  <w:sz w:val="28"/>
                  <w:szCs w:val="28"/>
                  <w:lang w:val="uk-UA" w:eastAsia="ru-RU"/>
                </w:rPr>
                <w:t>Призначення пенсії по інвалідності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tc>
        <w:tc>
          <w:tcPr>
            <w:tcW w:w="2892" w:type="dxa"/>
            <w:gridSpan w:val="2"/>
            <w:vAlign w:val="center"/>
          </w:tcPr>
          <w:p w:rsidR="00930274" w:rsidRPr="00497ACF" w:rsidRDefault="00930274" w:rsidP="00C24D97">
            <w:pPr>
              <w:pStyle w:val="TableParagraph"/>
              <w:ind w:left="0" w:right="36"/>
              <w:rPr>
                <w:sz w:val="28"/>
                <w:lang w:val="uk-UA"/>
              </w:rPr>
            </w:pPr>
            <w:r w:rsidRPr="00497ACF">
              <w:rPr>
                <w:sz w:val="28"/>
                <w:lang w:val="uk-UA"/>
              </w:rPr>
              <w:t>Закон</w:t>
            </w:r>
            <w:r w:rsidRPr="00497ACF">
              <w:rPr>
                <w:spacing w:val="1"/>
                <w:sz w:val="28"/>
                <w:lang w:val="uk-UA"/>
              </w:rPr>
              <w:t xml:space="preserve"> </w:t>
            </w:r>
            <w:r w:rsidRPr="00497ACF">
              <w:rPr>
                <w:sz w:val="28"/>
                <w:lang w:val="uk-UA"/>
              </w:rPr>
              <w:t>України</w:t>
            </w:r>
            <w:r w:rsidRPr="00497ACF">
              <w:rPr>
                <w:spacing w:val="1"/>
                <w:sz w:val="28"/>
                <w:lang w:val="uk-UA"/>
              </w:rPr>
              <w:t xml:space="preserve"> </w:t>
            </w:r>
            <w:r w:rsidR="00C24D97">
              <w:rPr>
                <w:sz w:val="28"/>
                <w:lang w:val="uk-UA"/>
              </w:rPr>
              <w:t>«</w:t>
            </w:r>
            <w:r w:rsidRPr="00497ACF">
              <w:rPr>
                <w:sz w:val="28"/>
                <w:lang w:val="uk-UA"/>
              </w:rPr>
              <w:t>Про</w:t>
            </w:r>
            <w:r w:rsidRPr="00497ACF">
              <w:rPr>
                <w:spacing w:val="1"/>
                <w:sz w:val="28"/>
                <w:lang w:val="uk-UA"/>
              </w:rPr>
              <w:t xml:space="preserve"> </w:t>
            </w:r>
            <w:r w:rsidRPr="00497ACF">
              <w:rPr>
                <w:sz w:val="28"/>
                <w:lang w:val="uk-UA"/>
              </w:rPr>
              <w:t>пенсійне</w:t>
            </w:r>
            <w:r w:rsidRPr="00497ACF">
              <w:rPr>
                <w:spacing w:val="1"/>
                <w:sz w:val="28"/>
                <w:lang w:val="uk-UA"/>
              </w:rPr>
              <w:t xml:space="preserve"> </w:t>
            </w:r>
            <w:r w:rsidRPr="00497ACF">
              <w:rPr>
                <w:sz w:val="28"/>
                <w:lang w:val="uk-UA"/>
              </w:rPr>
              <w:t>забезпечення</w:t>
            </w:r>
            <w:r w:rsidRPr="00497ACF">
              <w:rPr>
                <w:spacing w:val="1"/>
                <w:sz w:val="28"/>
                <w:lang w:val="uk-UA"/>
              </w:rPr>
              <w:t xml:space="preserve"> </w:t>
            </w:r>
            <w:r w:rsidRPr="00497ACF">
              <w:rPr>
                <w:sz w:val="28"/>
                <w:lang w:val="uk-UA"/>
              </w:rPr>
              <w:t>осіб,</w:t>
            </w:r>
            <w:r w:rsidRPr="00497ACF">
              <w:rPr>
                <w:spacing w:val="1"/>
                <w:sz w:val="28"/>
                <w:lang w:val="uk-UA"/>
              </w:rPr>
              <w:t xml:space="preserve"> </w:t>
            </w:r>
            <w:r w:rsidRPr="00497ACF">
              <w:rPr>
                <w:sz w:val="28"/>
                <w:lang w:val="uk-UA"/>
              </w:rPr>
              <w:t>звільнених</w:t>
            </w:r>
            <w:r w:rsidRPr="00497ACF">
              <w:rPr>
                <w:spacing w:val="1"/>
                <w:sz w:val="28"/>
                <w:lang w:val="uk-UA"/>
              </w:rPr>
              <w:t xml:space="preserve"> </w:t>
            </w:r>
            <w:r w:rsidRPr="00497ACF">
              <w:rPr>
                <w:sz w:val="28"/>
                <w:lang w:val="uk-UA"/>
              </w:rPr>
              <w:t>з</w:t>
            </w:r>
            <w:r w:rsidRPr="00497ACF">
              <w:rPr>
                <w:spacing w:val="1"/>
                <w:sz w:val="28"/>
                <w:lang w:val="uk-UA"/>
              </w:rPr>
              <w:t xml:space="preserve"> </w:t>
            </w:r>
            <w:r w:rsidRPr="00497ACF">
              <w:rPr>
                <w:sz w:val="28"/>
                <w:lang w:val="uk-UA"/>
              </w:rPr>
              <w:t>військової</w:t>
            </w:r>
            <w:r w:rsidRPr="00497ACF">
              <w:rPr>
                <w:spacing w:val="1"/>
                <w:sz w:val="28"/>
                <w:lang w:val="uk-UA"/>
              </w:rPr>
              <w:t xml:space="preserve"> </w:t>
            </w:r>
            <w:r w:rsidRPr="00497ACF">
              <w:rPr>
                <w:sz w:val="28"/>
                <w:lang w:val="uk-UA"/>
              </w:rPr>
              <w:t>служби,</w:t>
            </w:r>
            <w:r w:rsidRPr="00497ACF">
              <w:rPr>
                <w:spacing w:val="1"/>
                <w:sz w:val="28"/>
                <w:lang w:val="uk-UA"/>
              </w:rPr>
              <w:t xml:space="preserve"> </w:t>
            </w:r>
            <w:r w:rsidRPr="00497ACF">
              <w:rPr>
                <w:sz w:val="28"/>
                <w:lang w:val="uk-UA"/>
              </w:rPr>
              <w:t>та</w:t>
            </w:r>
            <w:r w:rsidRPr="00497ACF">
              <w:rPr>
                <w:spacing w:val="1"/>
                <w:sz w:val="28"/>
                <w:lang w:val="uk-UA"/>
              </w:rPr>
              <w:t xml:space="preserve"> </w:t>
            </w:r>
            <w:r w:rsidRPr="00497ACF">
              <w:rPr>
                <w:sz w:val="28"/>
                <w:lang w:val="uk-UA"/>
              </w:rPr>
              <w:t>деяких</w:t>
            </w:r>
            <w:r w:rsidRPr="00497ACF">
              <w:rPr>
                <w:spacing w:val="1"/>
                <w:sz w:val="28"/>
                <w:lang w:val="uk-UA"/>
              </w:rPr>
              <w:t xml:space="preserve"> </w:t>
            </w:r>
            <w:r w:rsidRPr="00497ACF">
              <w:rPr>
                <w:sz w:val="28"/>
                <w:lang w:val="uk-UA"/>
              </w:rPr>
              <w:t>інших</w:t>
            </w:r>
            <w:r w:rsidRPr="00497ACF">
              <w:rPr>
                <w:spacing w:val="-1"/>
                <w:sz w:val="28"/>
                <w:lang w:val="uk-UA"/>
              </w:rPr>
              <w:t xml:space="preserve"> </w:t>
            </w:r>
            <w:r w:rsidRPr="00497ACF">
              <w:rPr>
                <w:sz w:val="28"/>
                <w:lang w:val="uk-UA"/>
              </w:rPr>
              <w:t>осіб</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9"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C24D97" w:rsidRDefault="00930274" w:rsidP="00C24D97">
            <w:pPr>
              <w:pStyle w:val="TableParagraph"/>
              <w:ind w:left="0" w:right="36"/>
              <w:rPr>
                <w:sz w:val="28"/>
                <w:lang w:val="uk-UA"/>
              </w:rPr>
            </w:pPr>
            <w:r>
              <w:rPr>
                <w:sz w:val="28"/>
              </w:rPr>
              <w:t>Закон</w:t>
            </w:r>
            <w:r>
              <w:rPr>
                <w:spacing w:val="-17"/>
                <w:sz w:val="28"/>
              </w:rPr>
              <w:t xml:space="preserve"> </w:t>
            </w:r>
            <w:r>
              <w:rPr>
                <w:sz w:val="28"/>
              </w:rPr>
              <w:t>України</w:t>
            </w:r>
            <w:r>
              <w:rPr>
                <w:spacing w:val="-16"/>
                <w:sz w:val="28"/>
              </w:rPr>
              <w:t xml:space="preserve"> </w:t>
            </w:r>
            <w:r w:rsidR="00C24D97">
              <w:rPr>
                <w:sz w:val="28"/>
                <w:lang w:val="uk-UA"/>
              </w:rPr>
              <w:t>«</w:t>
            </w:r>
            <w:r>
              <w:rPr>
                <w:sz w:val="28"/>
              </w:rPr>
              <w:t>Про</w:t>
            </w:r>
            <w:r>
              <w:rPr>
                <w:spacing w:val="-16"/>
                <w:sz w:val="28"/>
              </w:rPr>
              <w:t xml:space="preserve"> </w:t>
            </w:r>
            <w:r>
              <w:rPr>
                <w:sz w:val="28"/>
              </w:rPr>
              <w:t>прокуратуру</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D144F1">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90" w:history="1">
              <w:r w:rsidR="00930274" w:rsidRPr="00864457">
                <w:rPr>
                  <w:rStyle w:val="af"/>
                  <w:rFonts w:ascii="Times New Roman" w:hAnsi="Times New Roman" w:cs="Times New Roman"/>
                  <w:color w:val="auto"/>
                  <w:sz w:val="28"/>
                  <w:szCs w:val="28"/>
                  <w:u w:val="none"/>
                  <w:lang w:val="uk-UA"/>
                </w:rPr>
                <w:t xml:space="preserve">Призначення пенсії по інвалідності відповідно до Закону України “Про статус і соціальний захист громадян, які постраждали внаслідок </w:t>
              </w:r>
              <w:r w:rsidR="00930274" w:rsidRPr="00864457">
                <w:rPr>
                  <w:rStyle w:val="af"/>
                  <w:rFonts w:ascii="Times New Roman" w:hAnsi="Times New Roman" w:cs="Times New Roman"/>
                  <w:color w:val="auto"/>
                  <w:sz w:val="28"/>
                  <w:szCs w:val="28"/>
                  <w:u w:val="none"/>
                  <w:lang w:val="uk-UA"/>
                </w:rPr>
                <w:lastRenderedPageBreak/>
                <w:t>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C24D97">
            <w:pPr>
              <w:pStyle w:val="TableParagraph"/>
              <w:ind w:left="0" w:right="36"/>
              <w:rPr>
                <w:sz w:val="28"/>
                <w:lang w:val="uk-UA"/>
              </w:rPr>
            </w:pPr>
            <w:r>
              <w:rPr>
                <w:sz w:val="28"/>
                <w:lang w:val="ru-RU"/>
              </w:rPr>
              <w:lastRenderedPageBreak/>
              <w:t xml:space="preserve">Закон України </w:t>
            </w:r>
            <w:r w:rsidR="00C24D97">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lastRenderedPageBreak/>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hAnsi="Times New Roman" w:cs="Times New Roman"/>
                <w:sz w:val="28"/>
                <w:szCs w:val="28"/>
              </w:rPr>
            </w:pPr>
            <w:hyperlink r:id="rId191" w:history="1">
              <w:r w:rsidR="00930274" w:rsidRPr="00864457">
                <w:rPr>
                  <w:rStyle w:val="af"/>
                  <w:rFonts w:ascii="Times New Roman" w:hAnsi="Times New Roman" w:cs="Times New Roman"/>
                  <w:color w:val="auto"/>
                  <w:sz w:val="28"/>
                  <w:szCs w:val="28"/>
                  <w:u w:val="none"/>
                  <w:lang w:val="uk-UA"/>
                </w:rPr>
                <w:t>П</w:t>
              </w:r>
              <w:r w:rsidR="00930274" w:rsidRPr="00864457">
                <w:rPr>
                  <w:rStyle w:val="af"/>
                  <w:rFonts w:ascii="Times New Roman" w:hAnsi="Times New Roman" w:cs="Times New Roman"/>
                  <w:color w:val="auto"/>
                  <w:sz w:val="28"/>
                  <w:szCs w:val="28"/>
                  <w:u w:val="none"/>
                </w:rPr>
                <w:t>ризначення пенсії за віком на пільгових умовах окремим категоріям працівників залежно від умов праці за результатами атестації робочих місць за рахунок коштів підприємств та організацій</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p>
          <w:p w:rsidR="00930274" w:rsidRPr="00575E2D" w:rsidRDefault="00930274" w:rsidP="00C24D97">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hAnsi="Times New Roman" w:cs="Times New Roman"/>
                <w:sz w:val="28"/>
                <w:szCs w:val="28"/>
              </w:rPr>
            </w:pPr>
            <w:hyperlink r:id="rId192" w:history="1">
              <w:r w:rsidR="00930274" w:rsidRPr="00864457">
                <w:rPr>
                  <w:rStyle w:val="af"/>
                  <w:rFonts w:ascii="Times New Roman" w:hAnsi="Times New Roman" w:cs="Times New Roman"/>
                  <w:color w:val="auto"/>
                  <w:sz w:val="28"/>
                  <w:szCs w:val="28"/>
                  <w:u w:val="none"/>
                </w:rPr>
                <w:t>Призначення щомісячного довічного грошового утримання суддям у відставці</w:t>
              </w:r>
            </w:hyperlink>
          </w:p>
          <w:p w:rsidR="00930274" w:rsidRPr="00864457" w:rsidRDefault="00930274" w:rsidP="008D1A33">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717296" w:rsidRDefault="00930274" w:rsidP="00E8606C">
            <w:pPr>
              <w:pStyle w:val="TableParagraph"/>
              <w:tabs>
                <w:tab w:val="left" w:pos="1591"/>
                <w:tab w:val="left" w:pos="2810"/>
                <w:tab w:val="left" w:pos="3684"/>
                <w:tab w:val="left" w:pos="5897"/>
              </w:tabs>
              <w:ind w:left="0" w:right="43"/>
              <w:rPr>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C24D97">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w:t>
            </w:r>
            <w:proofErr w:type="gramStart"/>
            <w:r>
              <w:rPr>
                <w:sz w:val="28"/>
                <w:lang w:val="ru-RU"/>
              </w:rPr>
              <w:t>в</w:t>
            </w:r>
            <w:proofErr w:type="gramEnd"/>
            <w:r w:rsidR="00C24D97">
              <w:rPr>
                <w:sz w:val="28"/>
                <w:lang w:val="ru-RU"/>
              </w:rPr>
              <w:t>»</w:t>
            </w:r>
            <w:r>
              <w:rPr>
                <w:sz w:val="28"/>
                <w:lang w:val="ru-RU"/>
              </w:rPr>
              <w:t>;</w:t>
            </w:r>
          </w:p>
          <w:p w:rsidR="00930274" w:rsidRDefault="00930274" w:rsidP="00C24D97">
            <w:pPr>
              <w:pStyle w:val="TableParagraph"/>
              <w:ind w:left="0"/>
              <w:rPr>
                <w:sz w:val="28"/>
                <w:lang w:val="ru-RU"/>
              </w:rPr>
            </w:pPr>
            <w:r>
              <w:rPr>
                <w:sz w:val="28"/>
                <w:lang w:val="ru-RU"/>
              </w:rPr>
              <w:t>Закон</w:t>
            </w:r>
            <w:r>
              <w:rPr>
                <w:sz w:val="28"/>
                <w:lang w:val="ru-RU"/>
              </w:rPr>
              <w:tab/>
              <w:t xml:space="preserve">України </w:t>
            </w:r>
            <w:r w:rsidR="00C24D97">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C24D97">
              <w:rPr>
                <w:sz w:val="28"/>
                <w:lang w:val="ru-RU"/>
              </w:rPr>
              <w:t>»</w:t>
            </w:r>
          </w:p>
        </w:tc>
      </w:tr>
      <w:tr w:rsidR="00930274" w:rsidRPr="009B36BB"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8D1A33">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93" w:history="1">
              <w:r w:rsidR="00930274" w:rsidRPr="00864457">
                <w:rPr>
                  <w:rStyle w:val="af"/>
                  <w:rFonts w:ascii="Times New Roman" w:hAnsi="Times New Roman" w:cs="Times New Roman"/>
                  <w:color w:val="auto"/>
                  <w:sz w:val="28"/>
                  <w:szCs w:val="28"/>
                  <w:u w:val="none"/>
                  <w:lang w:val="uk-UA"/>
                </w:rPr>
                <w:t>Виплата одноразової грошової допомоги, передбаченої пунктом 12 постанови Кабінету Міністрів України від 17 липня 1992 року № 393</w:t>
              </w:r>
            </w:hyperlink>
          </w:p>
          <w:p w:rsidR="00930274" w:rsidRPr="00864457" w:rsidRDefault="00930274" w:rsidP="008D1A33">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C24D97">
            <w:pPr>
              <w:pStyle w:val="TableParagraph"/>
              <w:rPr>
                <w:sz w:val="28"/>
                <w:lang w:val="uk-UA"/>
              </w:rPr>
            </w:pPr>
            <w:r w:rsidRPr="00717296">
              <w:rPr>
                <w:sz w:val="28"/>
                <w:lang w:val="uk-UA"/>
              </w:rPr>
              <w:t>Закон</w:t>
            </w:r>
            <w:r w:rsidRPr="00717296">
              <w:rPr>
                <w:spacing w:val="1"/>
                <w:sz w:val="28"/>
                <w:lang w:val="uk-UA"/>
              </w:rPr>
              <w:t xml:space="preserve"> </w:t>
            </w:r>
            <w:r w:rsidRPr="00717296">
              <w:rPr>
                <w:sz w:val="28"/>
                <w:lang w:val="uk-UA"/>
              </w:rPr>
              <w:t>України</w:t>
            </w:r>
            <w:r w:rsidRPr="00717296">
              <w:rPr>
                <w:spacing w:val="1"/>
                <w:sz w:val="28"/>
                <w:lang w:val="uk-UA"/>
              </w:rPr>
              <w:t xml:space="preserve"> </w:t>
            </w:r>
            <w:r w:rsidR="00C24D97">
              <w:rPr>
                <w:sz w:val="28"/>
                <w:lang w:val="uk-UA"/>
              </w:rPr>
              <w:t>«</w:t>
            </w:r>
            <w:r w:rsidRPr="00717296">
              <w:rPr>
                <w:sz w:val="28"/>
                <w:lang w:val="uk-UA"/>
              </w:rPr>
              <w:t>Про</w:t>
            </w:r>
            <w:r w:rsidRPr="00717296">
              <w:rPr>
                <w:spacing w:val="1"/>
                <w:sz w:val="28"/>
                <w:lang w:val="uk-UA"/>
              </w:rPr>
              <w:t xml:space="preserve"> </w:t>
            </w:r>
            <w:r w:rsidRPr="00717296">
              <w:rPr>
                <w:sz w:val="28"/>
                <w:lang w:val="uk-UA"/>
              </w:rPr>
              <w:t>пенсійне</w:t>
            </w:r>
            <w:r w:rsidRPr="00717296">
              <w:rPr>
                <w:spacing w:val="1"/>
                <w:sz w:val="28"/>
                <w:lang w:val="uk-UA"/>
              </w:rPr>
              <w:t xml:space="preserve"> </w:t>
            </w:r>
            <w:r w:rsidRPr="00717296">
              <w:rPr>
                <w:sz w:val="28"/>
                <w:lang w:val="uk-UA"/>
              </w:rPr>
              <w:t>забезпечення</w:t>
            </w:r>
            <w:r w:rsidRPr="00717296">
              <w:rPr>
                <w:spacing w:val="1"/>
                <w:sz w:val="28"/>
                <w:lang w:val="uk-UA"/>
              </w:rPr>
              <w:t xml:space="preserve"> </w:t>
            </w:r>
            <w:r w:rsidRPr="00717296">
              <w:rPr>
                <w:sz w:val="28"/>
                <w:lang w:val="uk-UA"/>
              </w:rPr>
              <w:t>осіб,</w:t>
            </w:r>
            <w:r w:rsidRPr="00717296">
              <w:rPr>
                <w:spacing w:val="1"/>
                <w:sz w:val="28"/>
                <w:lang w:val="uk-UA"/>
              </w:rPr>
              <w:t xml:space="preserve"> </w:t>
            </w:r>
            <w:r w:rsidRPr="00717296">
              <w:rPr>
                <w:sz w:val="28"/>
                <w:lang w:val="uk-UA"/>
              </w:rPr>
              <w:t>звільнених</w:t>
            </w:r>
            <w:r w:rsidRPr="00717296">
              <w:rPr>
                <w:spacing w:val="1"/>
                <w:sz w:val="28"/>
                <w:lang w:val="uk-UA"/>
              </w:rPr>
              <w:t xml:space="preserve"> </w:t>
            </w:r>
            <w:r w:rsidRPr="00717296">
              <w:rPr>
                <w:sz w:val="28"/>
                <w:lang w:val="uk-UA"/>
              </w:rPr>
              <w:t>з</w:t>
            </w:r>
            <w:r w:rsidRPr="00717296">
              <w:rPr>
                <w:spacing w:val="1"/>
                <w:sz w:val="28"/>
                <w:lang w:val="uk-UA"/>
              </w:rPr>
              <w:t xml:space="preserve"> </w:t>
            </w:r>
            <w:r w:rsidRPr="00717296">
              <w:rPr>
                <w:sz w:val="28"/>
                <w:lang w:val="uk-UA"/>
              </w:rPr>
              <w:t>військової</w:t>
            </w:r>
            <w:r w:rsidRPr="00717296">
              <w:rPr>
                <w:spacing w:val="1"/>
                <w:sz w:val="28"/>
                <w:lang w:val="uk-UA"/>
              </w:rPr>
              <w:t xml:space="preserve"> </w:t>
            </w:r>
            <w:r w:rsidRPr="00717296">
              <w:rPr>
                <w:sz w:val="28"/>
                <w:lang w:val="uk-UA"/>
              </w:rPr>
              <w:t>служби,</w:t>
            </w:r>
            <w:r w:rsidRPr="00717296">
              <w:rPr>
                <w:spacing w:val="1"/>
                <w:sz w:val="28"/>
                <w:lang w:val="uk-UA"/>
              </w:rPr>
              <w:t xml:space="preserve"> </w:t>
            </w:r>
            <w:r w:rsidRPr="00717296">
              <w:rPr>
                <w:sz w:val="28"/>
                <w:lang w:val="uk-UA"/>
              </w:rPr>
              <w:t>та</w:t>
            </w:r>
            <w:r w:rsidRPr="00717296">
              <w:rPr>
                <w:spacing w:val="1"/>
                <w:sz w:val="28"/>
                <w:lang w:val="uk-UA"/>
              </w:rPr>
              <w:t xml:space="preserve"> </w:t>
            </w:r>
            <w:r w:rsidRPr="00717296">
              <w:rPr>
                <w:sz w:val="28"/>
                <w:lang w:val="uk-UA"/>
              </w:rPr>
              <w:t>деяких</w:t>
            </w:r>
            <w:r w:rsidRPr="00717296">
              <w:rPr>
                <w:spacing w:val="1"/>
                <w:sz w:val="28"/>
                <w:lang w:val="uk-UA"/>
              </w:rPr>
              <w:t xml:space="preserve"> </w:t>
            </w:r>
            <w:r w:rsidRPr="00717296">
              <w:rPr>
                <w:sz w:val="28"/>
                <w:lang w:val="uk-UA"/>
              </w:rPr>
              <w:t>інших</w:t>
            </w:r>
            <w:r w:rsidRPr="00717296">
              <w:rPr>
                <w:spacing w:val="-1"/>
                <w:sz w:val="28"/>
                <w:lang w:val="uk-UA"/>
              </w:rPr>
              <w:t xml:space="preserve"> </w:t>
            </w:r>
            <w:r w:rsidRPr="00717296">
              <w:rPr>
                <w:sz w:val="28"/>
                <w:lang w:val="uk-UA"/>
              </w:rPr>
              <w:t>осіб</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E8606C">
            <w:pPr>
              <w:shd w:val="clear" w:color="auto" w:fill="FFFFFF"/>
              <w:spacing w:before="100" w:beforeAutospacing="1" w:after="100" w:afterAutospacing="1" w:line="240" w:lineRule="auto"/>
              <w:jc w:val="both"/>
              <w:rPr>
                <w:rFonts w:ascii="Times New Roman" w:hAnsi="Times New Roman" w:cs="Times New Roman"/>
                <w:sz w:val="28"/>
                <w:szCs w:val="28"/>
              </w:rPr>
            </w:pPr>
            <w:hyperlink r:id="rId194" w:history="1">
              <w:r w:rsidR="00930274" w:rsidRPr="00864457">
                <w:rPr>
                  <w:rStyle w:val="af"/>
                  <w:rFonts w:ascii="Times New Roman" w:hAnsi="Times New Roman" w:cs="Times New Roman"/>
                  <w:color w:val="auto"/>
                  <w:sz w:val="28"/>
                  <w:szCs w:val="28"/>
                  <w:u w:val="none"/>
                </w:rPr>
                <w:t xml:space="preserve">Продовження виплати пенсії </w:t>
              </w:r>
              <w:proofErr w:type="gramStart"/>
              <w:r w:rsidR="00930274" w:rsidRPr="00864457">
                <w:rPr>
                  <w:rStyle w:val="af"/>
                  <w:rFonts w:ascii="Times New Roman" w:hAnsi="Times New Roman" w:cs="Times New Roman"/>
                  <w:color w:val="auto"/>
                  <w:sz w:val="28"/>
                  <w:szCs w:val="28"/>
                  <w:u w:val="none"/>
                </w:rPr>
                <w:t>за дов</w:t>
              </w:r>
              <w:proofErr w:type="gramEnd"/>
              <w:r w:rsidR="00930274" w:rsidRPr="00864457">
                <w:rPr>
                  <w:rStyle w:val="af"/>
                  <w:rFonts w:ascii="Times New Roman" w:hAnsi="Times New Roman" w:cs="Times New Roman"/>
                  <w:color w:val="auto"/>
                  <w:sz w:val="28"/>
                  <w:szCs w:val="28"/>
                  <w:u w:val="none"/>
                </w:rPr>
                <w:t>іреністю</w:t>
              </w:r>
            </w:hyperlink>
          </w:p>
          <w:p w:rsidR="00930274" w:rsidRPr="00864457" w:rsidRDefault="00930274" w:rsidP="00E8606C">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C24D97">
            <w:pPr>
              <w:pStyle w:val="TableParagraph"/>
              <w:rPr>
                <w:sz w:val="28"/>
                <w:lang w:val="uk-UA"/>
              </w:rPr>
            </w:pPr>
            <w:r>
              <w:rPr>
                <w:sz w:val="28"/>
                <w:lang w:val="ru-RU"/>
              </w:rPr>
              <w:t xml:space="preserve">Закон України </w:t>
            </w:r>
            <w:r w:rsidR="00C24D97">
              <w:rPr>
                <w:spacing w:val="-1"/>
                <w:sz w:val="28"/>
                <w:lang w:val="ru-RU"/>
              </w:rPr>
              <w:t>«</w:t>
            </w:r>
            <w:r>
              <w:rPr>
                <w:spacing w:val="-1"/>
                <w:sz w:val="28"/>
                <w:lang w:val="ru-RU"/>
              </w:rPr>
              <w:t>Про</w:t>
            </w:r>
            <w:r>
              <w:rPr>
                <w:spacing w:val="-16"/>
                <w:sz w:val="28"/>
                <w:lang w:val="ru-RU"/>
              </w:rPr>
              <w:t xml:space="preserve"> </w:t>
            </w:r>
            <w:r>
              <w:rPr>
                <w:sz w:val="28"/>
                <w:lang w:val="ru-RU"/>
              </w:rPr>
              <w:t>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C7B12" w:rsidP="00E8606C">
            <w:pPr>
              <w:shd w:val="clear" w:color="auto" w:fill="FFFFFF"/>
              <w:spacing w:before="100" w:beforeAutospacing="1" w:after="100" w:afterAutospacing="1" w:line="240" w:lineRule="auto"/>
              <w:jc w:val="both"/>
              <w:rPr>
                <w:rFonts w:ascii="Times New Roman" w:hAnsi="Times New Roman" w:cs="Times New Roman"/>
                <w:sz w:val="28"/>
                <w:szCs w:val="28"/>
              </w:rPr>
            </w:pPr>
            <w:hyperlink r:id="rId195" w:history="1">
              <w:r w:rsidR="00930274" w:rsidRPr="00864457">
                <w:rPr>
                  <w:rStyle w:val="af"/>
                  <w:rFonts w:ascii="Times New Roman" w:hAnsi="Times New Roman" w:cs="Times New Roman"/>
                  <w:color w:val="auto"/>
                  <w:sz w:val="28"/>
                  <w:szCs w:val="28"/>
                  <w:u w:val="none"/>
                </w:rPr>
                <w:t xml:space="preserve">Призначення пенсії за віком на </w:t>
              </w:r>
              <w:proofErr w:type="gramStart"/>
              <w:r w:rsidR="00930274" w:rsidRPr="00864457">
                <w:rPr>
                  <w:rStyle w:val="af"/>
                  <w:rFonts w:ascii="Times New Roman" w:hAnsi="Times New Roman" w:cs="Times New Roman"/>
                  <w:color w:val="auto"/>
                  <w:sz w:val="28"/>
                  <w:szCs w:val="28"/>
                  <w:u w:val="none"/>
                </w:rPr>
                <w:t>п</w:t>
              </w:r>
              <w:proofErr w:type="gramEnd"/>
              <w:r w:rsidR="00930274" w:rsidRPr="00864457">
                <w:rPr>
                  <w:rStyle w:val="af"/>
                  <w:rFonts w:ascii="Times New Roman" w:hAnsi="Times New Roman" w:cs="Times New Roman"/>
                  <w:color w:val="auto"/>
                  <w:sz w:val="28"/>
                  <w:szCs w:val="28"/>
                  <w:u w:val="none"/>
                </w:rPr>
                <w:t>ільгових умовах відповідно до Закону України “Про загальнообов’язкове державне пенсійне страхування”</w:t>
              </w:r>
            </w:hyperlink>
          </w:p>
          <w:p w:rsidR="00930274" w:rsidRPr="00864457" w:rsidRDefault="00930274" w:rsidP="00E8606C">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p>
          <w:p w:rsidR="00930274" w:rsidRPr="00717296" w:rsidRDefault="00930274" w:rsidP="00C24D97">
            <w:pPr>
              <w:pStyle w:val="TableParagraph"/>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C24D97">
              <w:rPr>
                <w:sz w:val="28"/>
                <w:lang w:val="ru-RU"/>
              </w:rPr>
              <w:t>»</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BB5EB5">
        <w:trPr>
          <w:gridAfter w:val="1"/>
          <w:wAfter w:w="7" w:type="dxa"/>
        </w:trPr>
        <w:tc>
          <w:tcPr>
            <w:tcW w:w="706" w:type="dxa"/>
          </w:tcPr>
          <w:p w:rsidR="00B604DA" w:rsidRPr="00BB5EB5" w:rsidRDefault="00B604DA" w:rsidP="00BB5EB5">
            <w:pPr>
              <w:pStyle w:val="11"/>
              <w:tabs>
                <w:tab w:val="left" w:pos="456"/>
              </w:tabs>
              <w:spacing w:after="0" w:line="240" w:lineRule="auto"/>
              <w:ind w:left="0"/>
              <w:rPr>
                <w:rFonts w:ascii="Times New Roman" w:hAnsi="Times New Roman"/>
                <w:sz w:val="28"/>
                <w:szCs w:val="28"/>
              </w:rPr>
            </w:pPr>
            <w:r w:rsidRPr="00BB5EB5">
              <w:rPr>
                <w:rFonts w:ascii="Times New Roman" w:hAnsi="Times New Roman"/>
                <w:sz w:val="28"/>
                <w:szCs w:val="28"/>
              </w:rPr>
              <w:t>30</w:t>
            </w:r>
            <w:r w:rsidR="00BB5EB5" w:rsidRPr="00BB5EB5">
              <w:rPr>
                <w:rFonts w:ascii="Times New Roman" w:hAnsi="Times New Roman"/>
                <w:sz w:val="28"/>
                <w:szCs w:val="28"/>
              </w:rPr>
              <w:t>6</w:t>
            </w:r>
            <w:r w:rsidRPr="00BB5EB5">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C7B12" w:rsidP="00363E31">
            <w:pPr>
              <w:spacing w:after="0"/>
              <w:jc w:val="both"/>
              <w:rPr>
                <w:rFonts w:ascii="Times New Roman" w:hAnsi="Times New Roman" w:cs="Times New Roman"/>
                <w:sz w:val="28"/>
                <w:szCs w:val="28"/>
                <w:lang w:val="uk-UA"/>
              </w:rPr>
            </w:pPr>
            <w:hyperlink r:id="rId196" w:history="1">
              <w:r w:rsidR="00B604DA" w:rsidRPr="00C75B1A">
                <w:rPr>
                  <w:rFonts w:ascii="Times New Roman" w:eastAsia="Times New Roman" w:hAnsi="Times New Roman" w:cs="Times New Roman"/>
                  <w:sz w:val="28"/>
                  <w:szCs w:val="28"/>
                  <w:lang w:val="uk-UA" w:eastAsia="ru-RU"/>
                </w:rPr>
                <w:t>Забезпечення санаторно-курортними путівками постраждалих</w:t>
              </w:r>
              <w:r w:rsidR="00363E31">
                <w:rPr>
                  <w:rFonts w:ascii="Times New Roman" w:eastAsia="Times New Roman" w:hAnsi="Times New Roman" w:cs="Times New Roman"/>
                  <w:sz w:val="28"/>
                  <w:szCs w:val="28"/>
                  <w:lang w:val="uk-UA" w:eastAsia="ru-RU"/>
                </w:rPr>
                <w:t xml:space="preserve"> учасників революції гідності, ветеранів війни з числа учасників антитерористичної операції/операції об</w:t>
              </w:r>
              <w:r w:rsidR="00363E31" w:rsidRPr="00363E31">
                <w:rPr>
                  <w:rFonts w:ascii="Times New Roman" w:eastAsia="Times New Roman" w:hAnsi="Times New Roman" w:cs="Times New Roman"/>
                  <w:sz w:val="28"/>
                  <w:szCs w:val="28"/>
                  <w:lang w:val="uk-UA" w:eastAsia="ru-RU"/>
                </w:rPr>
                <w:t>’</w:t>
              </w:r>
              <w:r w:rsidR="00363E31">
                <w:rPr>
                  <w:rFonts w:ascii="Times New Roman" w:eastAsia="Times New Roman" w:hAnsi="Times New Roman" w:cs="Times New Roman"/>
                  <w:sz w:val="28"/>
                  <w:szCs w:val="28"/>
                  <w:lang w:val="uk-UA" w:eastAsia="ru-RU"/>
                </w:rPr>
                <w:t>єднаних сил, членів сімей загиблих (померлих) таких осіб</w:t>
              </w:r>
              <w:r w:rsidR="00B604DA" w:rsidRPr="00C75B1A">
                <w:rPr>
                  <w:rFonts w:ascii="Times New Roman" w:eastAsia="Times New Roman" w:hAnsi="Times New Roman" w:cs="Times New Roman"/>
                  <w:sz w:val="28"/>
                  <w:szCs w:val="28"/>
                  <w:lang w:val="uk-UA" w:eastAsia="ru-RU"/>
                </w:rPr>
                <w:t xml:space="preserve"> </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30</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C7B12" w:rsidP="006A41C5">
            <w:pPr>
              <w:spacing w:after="0"/>
              <w:jc w:val="both"/>
              <w:rPr>
                <w:rFonts w:ascii="Times New Roman" w:hAnsi="Times New Roman" w:cs="Times New Roman"/>
                <w:sz w:val="28"/>
                <w:szCs w:val="28"/>
                <w:lang w:val="uk-UA"/>
              </w:rPr>
            </w:pPr>
            <w:hyperlink r:id="rId197"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w:t>
              </w:r>
              <w:r w:rsidR="00B604DA" w:rsidRPr="00C75B1A">
                <w:rPr>
                  <w:rFonts w:ascii="Times New Roman" w:eastAsia="Times New Roman" w:hAnsi="Times New Roman" w:cs="Times New Roman"/>
                  <w:sz w:val="28"/>
                  <w:szCs w:val="28"/>
                  <w:lang w:eastAsia="ru-RU"/>
                </w:rPr>
                <w:lastRenderedPageBreak/>
                <w:t xml:space="preserve">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24D97" w:rsidRDefault="00B604DA" w:rsidP="00C24D97">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lastRenderedPageBreak/>
              <w:t xml:space="preserve">Закон України </w:t>
            </w:r>
            <w:r w:rsidR="00C24D97">
              <w:rPr>
                <w:rFonts w:ascii="Times New Roman" w:hAnsi="Times New Roman" w:cs="Times New Roman"/>
                <w:sz w:val="28"/>
                <w:szCs w:val="28"/>
                <w:lang w:val="uk-UA"/>
              </w:rPr>
              <w:lastRenderedPageBreak/>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C24D97">
              <w:rPr>
                <w:rFonts w:ascii="Times New Roman" w:hAnsi="Times New Roman" w:cs="Times New Roman"/>
                <w:sz w:val="28"/>
                <w:szCs w:val="28"/>
                <w:lang w:val="uk-UA"/>
              </w:rPr>
              <w:t>»</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30</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C7B12" w:rsidP="00D527E9">
            <w:pPr>
              <w:spacing w:after="0"/>
              <w:jc w:val="both"/>
              <w:rPr>
                <w:rFonts w:ascii="Times New Roman" w:hAnsi="Times New Roman" w:cs="Times New Roman"/>
                <w:sz w:val="28"/>
                <w:szCs w:val="28"/>
                <w:lang w:val="uk-UA"/>
              </w:rPr>
            </w:pPr>
            <w:hyperlink r:id="rId198"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24D97" w:rsidRDefault="00B604DA"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C24D97">
              <w:rPr>
                <w:rFonts w:ascii="Times New Roman" w:hAnsi="Times New Roman" w:cs="Times New Roman"/>
                <w:sz w:val="28"/>
                <w:szCs w:val="28"/>
                <w:lang w:val="uk-UA"/>
              </w:rPr>
              <w:t>»</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30</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C7B12" w:rsidP="000B34F7">
            <w:pPr>
              <w:spacing w:after="0"/>
              <w:jc w:val="both"/>
              <w:rPr>
                <w:rFonts w:ascii="Times New Roman" w:hAnsi="Times New Roman" w:cs="Times New Roman"/>
                <w:sz w:val="28"/>
                <w:szCs w:val="28"/>
                <w:lang w:val="uk-UA"/>
              </w:rPr>
            </w:pPr>
            <w:hyperlink r:id="rId199"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24D97" w:rsidRDefault="00B604DA"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C24D97">
              <w:rPr>
                <w:rFonts w:ascii="Times New Roman" w:hAnsi="Times New Roman" w:cs="Times New Roman"/>
                <w:sz w:val="28"/>
                <w:szCs w:val="28"/>
                <w:lang w:val="uk-UA"/>
              </w:rPr>
              <w:t>»</w:t>
            </w:r>
          </w:p>
        </w:tc>
      </w:tr>
      <w:tr w:rsidR="00B604DA" w:rsidRPr="009B36BB"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10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C7B12" w:rsidP="00D527E9">
            <w:pPr>
              <w:spacing w:after="0"/>
              <w:jc w:val="both"/>
              <w:rPr>
                <w:rFonts w:ascii="Times New Roman" w:hAnsi="Times New Roman" w:cs="Times New Roman"/>
                <w:sz w:val="28"/>
                <w:szCs w:val="28"/>
                <w:lang w:val="uk-UA"/>
              </w:rPr>
            </w:pPr>
            <w:hyperlink r:id="rId200"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11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C7B12" w:rsidP="00D527E9">
            <w:pPr>
              <w:spacing w:after="0"/>
              <w:jc w:val="both"/>
              <w:rPr>
                <w:rFonts w:ascii="Times New Roman" w:hAnsi="Times New Roman" w:cs="Times New Roman"/>
                <w:sz w:val="28"/>
                <w:szCs w:val="28"/>
                <w:lang w:val="uk-UA"/>
              </w:rPr>
            </w:pPr>
            <w:hyperlink r:id="rId201"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F701FD">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соціального захисту»; </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 xml:space="preserve">іальний захист громадян, які постраждали </w:t>
            </w:r>
            <w:r w:rsidRPr="00C75B1A">
              <w:rPr>
                <w:rFonts w:ascii="Times New Roman" w:hAnsi="Times New Roman" w:cs="Times New Roman"/>
                <w:sz w:val="28"/>
                <w:szCs w:val="28"/>
              </w:rPr>
              <w:lastRenderedPageBreak/>
              <w:t>внаслідок Чорнобильської катастрофи»;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реабілітацію жертв політичних репресій на Україні»;</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бібліотечну справу»;</w:t>
            </w:r>
          </w:p>
          <w:p w:rsidR="00B604DA" w:rsidRPr="00C75B1A" w:rsidRDefault="00B604DA" w:rsidP="00F701FD">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F701FD">
            <w:pPr>
              <w:spacing w:after="0" w:line="240" w:lineRule="auto"/>
              <w:jc w:val="center"/>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B604DA">
              <w:rPr>
                <w:rFonts w:ascii="Times New Roman" w:hAnsi="Times New Roman"/>
                <w:sz w:val="28"/>
                <w:szCs w:val="28"/>
              </w:rPr>
              <w:t>1</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2" w:history="1">
              <w:r w:rsidR="00F701FD" w:rsidRPr="00C75B1A">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24D97" w:rsidRDefault="00F701FD" w:rsidP="00C24D97">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C24D97">
              <w:rPr>
                <w:rFonts w:ascii="Times New Roman" w:hAnsi="Times New Roman" w:cs="Times New Roman"/>
                <w:sz w:val="28"/>
                <w:szCs w:val="28"/>
                <w:shd w:val="clear" w:color="auto" w:fill="FFFFFF"/>
                <w:lang w:val="uk-UA"/>
              </w:rPr>
              <w:t>»</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604DA">
              <w:rPr>
                <w:rFonts w:ascii="Times New Roman" w:hAnsi="Times New Roman"/>
                <w:sz w:val="28"/>
                <w:szCs w:val="28"/>
              </w:rPr>
              <w:t>1</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3"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9B36BB"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31</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4"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C24D97">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 </w:t>
            </w:r>
            <w:r w:rsidR="00C24D97">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C24D97">
              <w:rPr>
                <w:rFonts w:ascii="Times New Roman" w:hAnsi="Times New Roman" w:cs="Times New Roman"/>
                <w:sz w:val="28"/>
                <w:szCs w:val="28"/>
                <w:lang w:val="uk-UA"/>
              </w:rPr>
              <w:t>»</w:t>
            </w:r>
          </w:p>
        </w:tc>
      </w:tr>
      <w:tr w:rsidR="00385A2D" w:rsidRPr="005B6E04" w:rsidTr="00BB5EB5">
        <w:trPr>
          <w:gridAfter w:val="1"/>
          <w:wAfter w:w="7" w:type="dxa"/>
        </w:trPr>
        <w:tc>
          <w:tcPr>
            <w:tcW w:w="706" w:type="dxa"/>
          </w:tcPr>
          <w:p w:rsidR="00F701FD"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31</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8C7B12" w:rsidP="00D527E9">
            <w:pPr>
              <w:spacing w:after="0"/>
              <w:jc w:val="both"/>
              <w:rPr>
                <w:rFonts w:ascii="Times New Roman" w:hAnsi="Times New Roman" w:cs="Times New Roman"/>
                <w:sz w:val="28"/>
                <w:szCs w:val="28"/>
                <w:lang w:val="uk-UA"/>
              </w:rPr>
            </w:pPr>
            <w:hyperlink r:id="rId205"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іальна 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w:t>
            </w:r>
            <w:r w:rsidRPr="00C75B1A">
              <w:rPr>
                <w:sz w:val="28"/>
                <w:szCs w:val="28"/>
              </w:rPr>
              <w:lastRenderedPageBreak/>
              <w:t xml:space="preserve">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BB5EB5">
        <w:trPr>
          <w:gridAfter w:val="1"/>
          <w:wAfter w:w="7" w:type="dxa"/>
        </w:trPr>
        <w:tc>
          <w:tcPr>
            <w:tcW w:w="706" w:type="dxa"/>
          </w:tcPr>
          <w:p w:rsidR="00F701FD"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31</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4B0490" w:rsidRDefault="00F701FD" w:rsidP="00E8606C">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 xml:space="preserve">ійни за рахунок коштів бюджету міської територіальної </w:t>
            </w:r>
            <w:r w:rsidRPr="00C75B1A">
              <w:rPr>
                <w:sz w:val="28"/>
                <w:szCs w:val="28"/>
              </w:rPr>
              <w:lastRenderedPageBreak/>
              <w:t>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31</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6"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житлово-комунальні послуги</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31</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7"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іального захисту населення на 2017-2021 роки, затверджена рішенням Сумської обласної ради від 22.12.2016 (зі змінами)</w:t>
            </w:r>
          </w:p>
        </w:tc>
      </w:tr>
      <w:tr w:rsidR="00385A2D" w:rsidRPr="005B6E04"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31</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8"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 xml:space="preserve">ійни, гарантії їх соціального </w:t>
            </w:r>
            <w:r w:rsidRPr="00C75B1A">
              <w:rPr>
                <w:rFonts w:ascii="Times New Roman" w:hAnsi="Times New Roman" w:cs="Times New Roman"/>
                <w:sz w:val="28"/>
                <w:szCs w:val="28"/>
              </w:rPr>
              <w:lastRenderedPageBreak/>
              <w:t>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 xml:space="preserve">Про </w:t>
            </w:r>
            <w:r w:rsidRPr="00C75B1A">
              <w:rPr>
                <w:rFonts w:ascii="Times New Roman" w:hAnsi="Times New Roman" w:cs="Times New Roman"/>
                <w:bCs/>
                <w:sz w:val="28"/>
                <w:szCs w:val="28"/>
                <w:shd w:val="clear" w:color="auto" w:fill="FFFFFF"/>
              </w:rPr>
              <w:lastRenderedPageBreak/>
              <w:t>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BB5EB5">
              <w:rPr>
                <w:rFonts w:ascii="Times New Roman" w:hAnsi="Times New Roman"/>
                <w:sz w:val="28"/>
                <w:szCs w:val="28"/>
              </w:rPr>
              <w:t>20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C7B12" w:rsidP="00D527E9">
            <w:pPr>
              <w:spacing w:after="0"/>
              <w:jc w:val="both"/>
              <w:rPr>
                <w:rFonts w:ascii="Times New Roman" w:hAnsi="Times New Roman" w:cs="Times New Roman"/>
                <w:sz w:val="28"/>
                <w:szCs w:val="28"/>
                <w:lang w:val="uk-UA"/>
              </w:rPr>
            </w:pPr>
            <w:hyperlink r:id="rId209"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21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8C7B12"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0"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23202A">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2</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8C7B12" w:rsidP="0023202A">
            <w:pPr>
              <w:shd w:val="clear" w:color="auto" w:fill="FFFFFF"/>
              <w:spacing w:before="100" w:beforeAutospacing="1" w:after="100" w:afterAutospacing="1" w:line="240" w:lineRule="auto"/>
              <w:jc w:val="both"/>
              <w:rPr>
                <w:rFonts w:ascii="Times New Roman" w:hAnsi="Times New Roman" w:cs="Times New Roman"/>
                <w:sz w:val="28"/>
                <w:szCs w:val="28"/>
              </w:rPr>
            </w:pPr>
            <w:hyperlink r:id="rId211" w:history="1">
              <w:r w:rsidR="005B5571" w:rsidRPr="004E0AC6">
                <w:rPr>
                  <w:rFonts w:ascii="Times New Roman" w:eastAsia="Times New Roman" w:hAnsi="Times New Roman" w:cs="Times New Roman"/>
                  <w:sz w:val="28"/>
                  <w:szCs w:val="28"/>
                  <w:lang w:eastAsia="ru-RU"/>
                </w:rPr>
                <w:t>Видача експлуатаційного дозволу для провадження 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t>Закон України «Про ветеринарну медицину»</w:t>
            </w:r>
          </w:p>
        </w:tc>
      </w:tr>
      <w:tr w:rsidR="00385A2D" w:rsidRPr="001A3372" w:rsidTr="0071603B">
        <w:trPr>
          <w:gridAfter w:val="1"/>
          <w:wAfter w:w="7" w:type="dxa"/>
        </w:trPr>
        <w:tc>
          <w:tcPr>
            <w:tcW w:w="706" w:type="dxa"/>
          </w:tcPr>
          <w:p w:rsidR="00B70BDF" w:rsidRPr="009351F4" w:rsidRDefault="009351F4" w:rsidP="00BB5EB5">
            <w:pPr>
              <w:pStyle w:val="11"/>
              <w:tabs>
                <w:tab w:val="left" w:pos="456"/>
              </w:tabs>
              <w:spacing w:after="0" w:line="240" w:lineRule="auto"/>
              <w:ind w:left="0"/>
              <w:rPr>
                <w:rFonts w:ascii="Times New Roman" w:hAnsi="Times New Roman"/>
                <w:sz w:val="28"/>
                <w:szCs w:val="28"/>
              </w:rPr>
            </w:pPr>
            <w:r w:rsidRPr="009351F4">
              <w:rPr>
                <w:rFonts w:ascii="Times New Roman" w:hAnsi="Times New Roman"/>
                <w:sz w:val="28"/>
                <w:szCs w:val="28"/>
              </w:rPr>
              <w:t>3</w:t>
            </w:r>
            <w:r w:rsidR="00B32D48">
              <w:rPr>
                <w:rFonts w:ascii="Times New Roman" w:hAnsi="Times New Roman"/>
                <w:sz w:val="28"/>
                <w:szCs w:val="28"/>
              </w:rPr>
              <w:t>2</w:t>
            </w:r>
            <w:r w:rsidR="00BB5EB5">
              <w:rPr>
                <w:rFonts w:ascii="Times New Roman" w:hAnsi="Times New Roman"/>
                <w:sz w:val="28"/>
                <w:szCs w:val="28"/>
              </w:rPr>
              <w:t>3</w:t>
            </w:r>
            <w:r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8C7B12"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12"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23202A">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9B36BB" w:rsidTr="0071603B">
        <w:trPr>
          <w:gridAfter w:val="1"/>
          <w:wAfter w:w="7" w:type="dxa"/>
        </w:trPr>
        <w:tc>
          <w:tcPr>
            <w:tcW w:w="706" w:type="dxa"/>
          </w:tcPr>
          <w:p w:rsidR="00B70BDF"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8C7B12" w:rsidP="0023202A">
            <w:pPr>
              <w:pStyle w:val="a5"/>
              <w:jc w:val="both"/>
              <w:rPr>
                <w:sz w:val="28"/>
                <w:szCs w:val="28"/>
                <w:lang w:val="uk-UA"/>
              </w:rPr>
            </w:pPr>
            <w:hyperlink r:id="rId213" w:history="1">
              <w:r w:rsidR="00B70BDF" w:rsidRPr="00B604DA">
                <w:rPr>
                  <w:sz w:val="28"/>
                  <w:szCs w:val="28"/>
                  <w:lang w:val="uk-UA"/>
                </w:rPr>
                <w:t xml:space="preserve">Переоформлення експлуатаційного дозволу оператору ринку, що провадить діяльність, </w:t>
              </w:r>
              <w:r w:rsidR="00B70BDF" w:rsidRPr="00B604DA">
                <w:rPr>
                  <w:sz w:val="28"/>
                  <w:szCs w:val="28"/>
                  <w:lang w:val="uk-UA"/>
                </w:rPr>
                <w:lastRenderedPageBreak/>
                <w:t>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9B36BB" w:rsidTr="0071603B">
        <w:trPr>
          <w:gridAfter w:val="1"/>
          <w:wAfter w:w="7" w:type="dxa"/>
        </w:trPr>
        <w:tc>
          <w:tcPr>
            <w:tcW w:w="706" w:type="dxa"/>
          </w:tcPr>
          <w:p w:rsidR="00B70BDF"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32</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8C7B12" w:rsidP="0023202A">
            <w:pPr>
              <w:pStyle w:val="a5"/>
              <w:jc w:val="both"/>
              <w:rPr>
                <w:sz w:val="28"/>
                <w:szCs w:val="28"/>
                <w:lang w:val="uk-UA"/>
              </w:rPr>
            </w:pPr>
            <w:hyperlink r:id="rId214"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8C7B12"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5"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23202A">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8C7B12" w:rsidP="0023202A">
            <w:pPr>
              <w:pStyle w:val="a5"/>
              <w:jc w:val="both"/>
              <w:rPr>
                <w:sz w:val="28"/>
                <w:szCs w:val="28"/>
              </w:rPr>
            </w:pPr>
            <w:hyperlink r:id="rId216"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8C7B12" w:rsidP="0023202A">
            <w:pPr>
              <w:shd w:val="clear" w:color="auto" w:fill="FFFFFF"/>
              <w:spacing w:before="100" w:beforeAutospacing="1" w:after="100" w:afterAutospacing="1" w:line="240" w:lineRule="auto"/>
              <w:jc w:val="both"/>
              <w:rPr>
                <w:lang w:val="uk-UA"/>
              </w:rPr>
            </w:pPr>
            <w:hyperlink r:id="rId217"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8C7B12"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8"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23202A">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30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сертифіката племінних (генетичних) ресурсі</w:t>
            </w:r>
            <w:proofErr w:type="gramStart"/>
            <w:r w:rsidRPr="0023202A">
              <w:rPr>
                <w:rFonts w:ascii="Times New Roman" w:hAnsi="Times New Roman" w:cs="Times New Roman"/>
                <w:sz w:val="28"/>
                <w:szCs w:val="28"/>
              </w:rPr>
              <w:t>в</w:t>
            </w:r>
            <w:proofErr w:type="gramEnd"/>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31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w:t>
            </w:r>
            <w:proofErr w:type="gramStart"/>
            <w:r w:rsidRPr="0023202A">
              <w:rPr>
                <w:rFonts w:ascii="Times New Roman" w:hAnsi="Times New Roman" w:cs="Times New Roman"/>
                <w:sz w:val="28"/>
                <w:szCs w:val="28"/>
              </w:rPr>
              <w:t>на</w:t>
            </w:r>
            <w:proofErr w:type="gramEnd"/>
            <w:r w:rsidRPr="0023202A">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3</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Анулювання дозволу </w:t>
            </w:r>
            <w:proofErr w:type="gramStart"/>
            <w:r w:rsidRPr="0023202A">
              <w:rPr>
                <w:rFonts w:ascii="Times New Roman" w:hAnsi="Times New Roman" w:cs="Times New Roman"/>
                <w:sz w:val="28"/>
                <w:szCs w:val="28"/>
              </w:rPr>
              <w:t>на</w:t>
            </w:r>
            <w:proofErr w:type="gramEnd"/>
            <w:r w:rsidRPr="0023202A">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3</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w:t>
            </w:r>
            <w:proofErr w:type="gramStart"/>
            <w:r w:rsidRPr="0023202A">
              <w:rPr>
                <w:rFonts w:ascii="Times New Roman" w:hAnsi="Times New Roman" w:cs="Times New Roman"/>
                <w:sz w:val="28"/>
                <w:szCs w:val="28"/>
              </w:rPr>
              <w:t>на</w:t>
            </w:r>
            <w:proofErr w:type="gramEnd"/>
            <w:r w:rsidRPr="0023202A">
              <w:rPr>
                <w:rFonts w:ascii="Times New Roman" w:hAnsi="Times New Roman" w:cs="Times New Roman"/>
                <w:sz w:val="28"/>
                <w:szCs w:val="28"/>
              </w:rPr>
              <w:t xml:space="preserve">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Анулювання дозволу </w:t>
            </w:r>
            <w:proofErr w:type="gramStart"/>
            <w:r w:rsidRPr="0023202A">
              <w:rPr>
                <w:rFonts w:ascii="Times New Roman" w:hAnsi="Times New Roman" w:cs="Times New Roman"/>
                <w:sz w:val="28"/>
                <w:szCs w:val="28"/>
              </w:rPr>
              <w:t>на</w:t>
            </w:r>
            <w:proofErr w:type="gramEnd"/>
            <w:r w:rsidRPr="0023202A">
              <w:rPr>
                <w:rFonts w:ascii="Times New Roman" w:hAnsi="Times New Roman" w:cs="Times New Roman"/>
                <w:sz w:val="28"/>
                <w:szCs w:val="28"/>
              </w:rPr>
              <w:t xml:space="preserve">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 xml:space="preserve">Про рибне господарство, промислове рибальство та охорону водних </w:t>
            </w:r>
            <w:r w:rsidRPr="004E0AC6">
              <w:rPr>
                <w:color w:val="000000"/>
                <w:sz w:val="28"/>
                <w:szCs w:val="28"/>
                <w:shd w:val="clear" w:color="auto" w:fill="FFFFFF"/>
              </w:rPr>
              <w:lastRenderedPageBreak/>
              <w:t>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33</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B0490" w:rsidRDefault="00B210C5" w:rsidP="0023202A">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B0490" w:rsidRDefault="00B210C5" w:rsidP="0023202A">
            <w:pPr>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23202A" w:rsidRDefault="002F6624"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на спеціальне використання природних ресурсів </w:t>
            </w:r>
            <w:proofErr w:type="gramStart"/>
            <w:r w:rsidRPr="0023202A">
              <w:rPr>
                <w:rFonts w:ascii="Times New Roman" w:hAnsi="Times New Roman" w:cs="Times New Roman"/>
                <w:sz w:val="28"/>
                <w:szCs w:val="28"/>
              </w:rPr>
              <w:t>у</w:t>
            </w:r>
            <w:proofErr w:type="gramEnd"/>
            <w:r w:rsidRPr="0023202A">
              <w:rPr>
                <w:rFonts w:ascii="Times New Roman" w:hAnsi="Times New Roman" w:cs="Times New Roman"/>
                <w:sz w:val="28"/>
                <w:szCs w:val="28"/>
              </w:rPr>
              <w:t xml:space="preserve">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23202A" w:rsidRDefault="002F6624"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Анулювання дозволу на спеціальне використання природних ресурсів </w:t>
            </w:r>
            <w:proofErr w:type="gramStart"/>
            <w:r w:rsidRPr="0023202A">
              <w:rPr>
                <w:rFonts w:ascii="Times New Roman" w:hAnsi="Times New Roman" w:cs="Times New Roman"/>
                <w:sz w:val="28"/>
                <w:szCs w:val="28"/>
              </w:rPr>
              <w:t>у</w:t>
            </w:r>
            <w:proofErr w:type="gramEnd"/>
            <w:r w:rsidRPr="0023202A">
              <w:rPr>
                <w:rFonts w:ascii="Times New Roman" w:hAnsi="Times New Roman" w:cs="Times New Roman"/>
                <w:sz w:val="28"/>
                <w:szCs w:val="28"/>
              </w:rPr>
              <w:t xml:space="preserve">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Реєстрація декларації </w:t>
            </w:r>
            <w:proofErr w:type="gramStart"/>
            <w:r w:rsidRPr="0023202A">
              <w:rPr>
                <w:rFonts w:ascii="Times New Roman" w:hAnsi="Times New Roman" w:cs="Times New Roman"/>
                <w:sz w:val="28"/>
                <w:szCs w:val="28"/>
              </w:rPr>
              <w:t>про</w:t>
            </w:r>
            <w:proofErr w:type="gramEnd"/>
            <w:r w:rsidRPr="0023202A">
              <w:rPr>
                <w:rFonts w:ascii="Times New Roman" w:hAnsi="Times New Roman" w:cs="Times New Roman"/>
                <w:sz w:val="28"/>
                <w:szCs w:val="28"/>
              </w:rPr>
              <w:t xml:space="preserve">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C020D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викиди забруднюючих речовин в атмосферне повітря стаціонарними джерелами</w:t>
            </w:r>
          </w:p>
          <w:p w:rsidR="00C020D1" w:rsidRPr="0023202A" w:rsidRDefault="00C020D1" w:rsidP="0023202A">
            <w:pPr>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40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C020D1" w:rsidP="0023202A">
            <w:pPr>
              <w:jc w:val="both"/>
              <w:rPr>
                <w:rFonts w:ascii="Times New Roman" w:hAnsi="Times New Roman" w:cs="Times New Roman"/>
                <w:sz w:val="28"/>
                <w:szCs w:val="28"/>
              </w:rPr>
            </w:pPr>
            <w:r w:rsidRPr="0023202A">
              <w:rPr>
                <w:rFonts w:ascii="Times New Roman" w:hAnsi="Times New Roman" w:cs="Times New Roman"/>
                <w:sz w:val="28"/>
                <w:szCs w:val="28"/>
              </w:rPr>
              <w:t>Переоформлення дозволу на викиди забруднюючих речовин в атмосферне повітря стаціонарними джерелами</w:t>
            </w:r>
          </w:p>
          <w:p w:rsidR="00C020D1" w:rsidRPr="0023202A" w:rsidRDefault="00C020D1" w:rsidP="0023202A">
            <w:pPr>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41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C020D1" w:rsidP="0023202A">
            <w:pPr>
              <w:jc w:val="both"/>
              <w:rPr>
                <w:rFonts w:ascii="Times New Roman" w:hAnsi="Times New Roman" w:cs="Times New Roman"/>
                <w:sz w:val="28"/>
                <w:szCs w:val="28"/>
              </w:rPr>
            </w:pPr>
            <w:r w:rsidRPr="0023202A">
              <w:rPr>
                <w:rFonts w:ascii="Times New Roman" w:hAnsi="Times New Roman" w:cs="Times New Roman"/>
                <w:sz w:val="28"/>
                <w:szCs w:val="28"/>
              </w:rPr>
              <w:t>Анулювання дозволу на викиди забруднюючих речовин в атмосферне повітря стаціонарними джерелами</w:t>
            </w:r>
          </w:p>
          <w:p w:rsidR="00C020D1" w:rsidRPr="0023202A" w:rsidRDefault="00C020D1" w:rsidP="0023202A">
            <w:pPr>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4</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D465B7"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4</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B0490" w:rsidRDefault="00B210C5" w:rsidP="0023202A">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34</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Надання </w:t>
            </w:r>
            <w:proofErr w:type="gramStart"/>
            <w:r w:rsidRPr="0023202A">
              <w:rPr>
                <w:rFonts w:ascii="Times New Roman" w:hAnsi="Times New Roman" w:cs="Times New Roman"/>
                <w:sz w:val="28"/>
                <w:szCs w:val="28"/>
              </w:rPr>
              <w:t>спец</w:t>
            </w:r>
            <w:proofErr w:type="gramEnd"/>
            <w:r w:rsidRPr="0023202A">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71603B">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w:t>
            </w:r>
            <w:proofErr w:type="gramStart"/>
            <w:r w:rsidRPr="0023202A">
              <w:rPr>
                <w:rFonts w:ascii="Times New Roman" w:hAnsi="Times New Roman" w:cs="Times New Roman"/>
                <w:sz w:val="28"/>
                <w:szCs w:val="28"/>
              </w:rPr>
              <w:t>р</w:t>
            </w:r>
            <w:proofErr w:type="gramEnd"/>
            <w:r w:rsidRPr="0023202A">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Pr="0023202A">
              <w:rPr>
                <w:rFonts w:ascii="Times New Roman" w:hAnsi="Times New Roman" w:cs="Times New Roman"/>
                <w:sz w:val="28"/>
                <w:szCs w:val="28"/>
              </w:rPr>
              <w:t>у</w:t>
            </w:r>
            <w:proofErr w:type="gramEnd"/>
            <w:r w:rsidRPr="0023202A">
              <w:rPr>
                <w:rFonts w:ascii="Times New Roman" w:hAnsi="Times New Roman" w:cs="Times New Roman"/>
                <w:sz w:val="28"/>
                <w:szCs w:val="28"/>
              </w:rPr>
              <w:t xml:space="preserve"> постійного лісокористувача</w:t>
            </w:r>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контрольної картки </w:t>
            </w:r>
            <w:proofErr w:type="gramStart"/>
            <w:r w:rsidRPr="0023202A">
              <w:rPr>
                <w:rFonts w:ascii="Times New Roman" w:hAnsi="Times New Roman" w:cs="Times New Roman"/>
                <w:sz w:val="28"/>
                <w:szCs w:val="28"/>
              </w:rPr>
              <w:t>обл</w:t>
            </w:r>
            <w:proofErr w:type="gramEnd"/>
            <w:r w:rsidRPr="0023202A">
              <w:rPr>
                <w:rFonts w:ascii="Times New Roman" w:hAnsi="Times New Roman" w:cs="Times New Roman"/>
                <w:sz w:val="28"/>
                <w:szCs w:val="28"/>
              </w:rPr>
              <w:t>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50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23202A" w:rsidTr="00D55AD9">
              <w:trPr>
                <w:tblCellSpacing w:w="15" w:type="dxa"/>
              </w:trPr>
              <w:tc>
                <w:tcPr>
                  <w:tcW w:w="50" w:type="dxa"/>
                  <w:vAlign w:val="center"/>
                  <w:hideMark/>
                </w:tcPr>
                <w:p w:rsidR="00A950A1" w:rsidRPr="0023202A" w:rsidRDefault="00A950A1" w:rsidP="0023202A">
                  <w:pPr>
                    <w:jc w:val="both"/>
                    <w:rPr>
                      <w:rFonts w:ascii="Times New Roman" w:hAnsi="Times New Roman" w:cs="Times New Roman"/>
                      <w:sz w:val="28"/>
                      <w:szCs w:val="28"/>
                    </w:rPr>
                  </w:pPr>
                </w:p>
              </w:tc>
              <w:tc>
                <w:tcPr>
                  <w:tcW w:w="5909" w:type="dxa"/>
                  <w:vAlign w:val="center"/>
                  <w:hideMark/>
                </w:tcPr>
                <w:p w:rsidR="00A950A1" w:rsidRPr="0023202A" w:rsidRDefault="00A950A1" w:rsidP="0023202A">
                  <w:pPr>
                    <w:jc w:val="both"/>
                    <w:rPr>
                      <w:rFonts w:ascii="Times New Roman" w:hAnsi="Times New Roman" w:cs="Times New Roman"/>
                      <w:sz w:val="28"/>
                      <w:szCs w:val="28"/>
                    </w:rPr>
                  </w:pPr>
                </w:p>
              </w:tc>
            </w:tr>
            <w:tr w:rsidR="00385A2D" w:rsidRPr="0023202A" w:rsidTr="00D55AD9">
              <w:trPr>
                <w:tblCellSpacing w:w="15" w:type="dxa"/>
              </w:trPr>
              <w:tc>
                <w:tcPr>
                  <w:tcW w:w="50" w:type="dxa"/>
                  <w:vAlign w:val="center"/>
                  <w:hideMark/>
                </w:tcPr>
                <w:p w:rsidR="00A950A1" w:rsidRPr="0023202A" w:rsidRDefault="00A950A1" w:rsidP="0023202A">
                  <w:pPr>
                    <w:jc w:val="both"/>
                    <w:rPr>
                      <w:rFonts w:ascii="Times New Roman" w:hAnsi="Times New Roman" w:cs="Times New Roman"/>
                      <w:sz w:val="28"/>
                      <w:szCs w:val="28"/>
                    </w:rPr>
                  </w:pPr>
                </w:p>
              </w:tc>
              <w:tc>
                <w:tcPr>
                  <w:tcW w:w="5909" w:type="dxa"/>
                  <w:vAlign w:val="center"/>
                  <w:hideMark/>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на виконання робіт </w:t>
                  </w:r>
                  <w:proofErr w:type="gramStart"/>
                  <w:r w:rsidRPr="0023202A">
                    <w:rPr>
                      <w:rFonts w:ascii="Times New Roman" w:hAnsi="Times New Roman" w:cs="Times New Roman"/>
                      <w:sz w:val="28"/>
                      <w:szCs w:val="28"/>
                    </w:rPr>
                    <w:t>п</w:t>
                  </w:r>
                  <w:proofErr w:type="gramEnd"/>
                  <w:r w:rsidRPr="0023202A">
                    <w:rPr>
                      <w:rFonts w:ascii="Times New Roman" w:hAnsi="Times New Roman" w:cs="Times New Roman"/>
                      <w:sz w:val="28"/>
                      <w:szCs w:val="28"/>
                    </w:rPr>
                    <w:t>ідвищеної небезпеки та на експлуатацію (застосування) машин, механізмів, устаткування підвищеної небезпеки</w:t>
                  </w:r>
                </w:p>
              </w:tc>
            </w:tr>
          </w:tbl>
          <w:p w:rsidR="00A950A1" w:rsidRPr="0023202A" w:rsidRDefault="00A950A1" w:rsidP="0023202A">
            <w:pPr>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9B36BB"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51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lang w:val="uk-UA"/>
              </w:rPr>
            </w:pPr>
            <w:r w:rsidRPr="0023202A">
              <w:rPr>
                <w:rFonts w:ascii="Times New Roman" w:hAnsi="Times New Roman" w:cs="Times New Roman"/>
                <w:sz w:val="28"/>
                <w:szCs w:val="28"/>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5</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Анулювання дозволу на виконання робіт </w:t>
            </w:r>
            <w:proofErr w:type="gramStart"/>
            <w:r w:rsidRPr="0023202A">
              <w:rPr>
                <w:rFonts w:ascii="Times New Roman" w:hAnsi="Times New Roman" w:cs="Times New Roman"/>
                <w:sz w:val="28"/>
                <w:szCs w:val="28"/>
              </w:rPr>
              <w:t>п</w:t>
            </w:r>
            <w:proofErr w:type="gramEnd"/>
            <w:r w:rsidRPr="0023202A">
              <w:rPr>
                <w:rFonts w:ascii="Times New Roman" w:hAnsi="Times New Roman" w:cs="Times New Roman"/>
                <w:sz w:val="28"/>
                <w:szCs w:val="28"/>
              </w:rPr>
              <w:t xml:space="preserve">ідвищеної небезпеки та на експлуатацію (застосування) машин, механізмів, устаткування підвищеної небезпеки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5</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Реєстрація декларації відповідності матеріально-технічної бази вимогам законодавства з охорони праці</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23202A" w:rsidRDefault="00790C5B" w:rsidP="0023202A">
            <w:pPr>
              <w:jc w:val="both"/>
              <w:rPr>
                <w:rFonts w:ascii="Times New Roman" w:hAnsi="Times New Roman" w:cs="Times New Roman"/>
                <w:sz w:val="28"/>
                <w:szCs w:val="28"/>
              </w:rPr>
            </w:pPr>
            <w:r w:rsidRPr="0023202A">
              <w:rPr>
                <w:rFonts w:ascii="Times New Roman" w:hAnsi="Times New Roman" w:cs="Times New Roman"/>
                <w:sz w:val="28"/>
                <w:szCs w:val="28"/>
              </w:rPr>
              <w:t>Реєстрація зміни відомостей у декларації відповідності матеріально-технічної бази вимогам законодавства з охорони праці</w:t>
            </w:r>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Відомча реєстрація великовантажних та інших технологічних транспортних засобів, що не </w:t>
            </w:r>
            <w:proofErr w:type="gramStart"/>
            <w:r w:rsidRPr="0023202A">
              <w:rPr>
                <w:rFonts w:ascii="Times New Roman" w:hAnsi="Times New Roman" w:cs="Times New Roman"/>
                <w:sz w:val="28"/>
                <w:szCs w:val="28"/>
              </w:rPr>
              <w:t>п</w:t>
            </w:r>
            <w:proofErr w:type="gramEnd"/>
            <w:r w:rsidRPr="0023202A">
              <w:rPr>
                <w:rFonts w:ascii="Times New Roman" w:hAnsi="Times New Roman" w:cs="Times New Roman"/>
                <w:sz w:val="28"/>
                <w:szCs w:val="28"/>
              </w:rPr>
              <w:t xml:space="preserve">ідлягають експлуатації на вулично-дорожній </w:t>
            </w:r>
            <w:r w:rsidRPr="0023202A">
              <w:rPr>
                <w:rFonts w:ascii="Times New Roman" w:hAnsi="Times New Roman" w:cs="Times New Roman"/>
                <w:sz w:val="28"/>
                <w:szCs w:val="28"/>
              </w:rPr>
              <w:lastRenderedPageBreak/>
              <w:t>мережі загального користування</w:t>
            </w: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lastRenderedPageBreak/>
              <w:t>Закон України «Про дорожній рух»</w:t>
            </w: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35</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Відомча перереєстрація великовантажних та інших технологічних транспортних засобів, що не </w:t>
            </w:r>
            <w:proofErr w:type="gramStart"/>
            <w:r w:rsidRPr="0023202A">
              <w:rPr>
                <w:rFonts w:ascii="Times New Roman" w:hAnsi="Times New Roman" w:cs="Times New Roman"/>
                <w:sz w:val="28"/>
                <w:szCs w:val="28"/>
              </w:rPr>
              <w:t>п</w:t>
            </w:r>
            <w:proofErr w:type="gramEnd"/>
            <w:r w:rsidRPr="0023202A">
              <w:rPr>
                <w:rFonts w:ascii="Times New Roman" w:hAnsi="Times New Roman" w:cs="Times New Roman"/>
                <w:sz w:val="28"/>
                <w:szCs w:val="28"/>
              </w:rPr>
              <w:t>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Зняття з </w:t>
            </w:r>
            <w:proofErr w:type="gramStart"/>
            <w:r w:rsidRPr="0023202A">
              <w:rPr>
                <w:rFonts w:ascii="Times New Roman" w:hAnsi="Times New Roman" w:cs="Times New Roman"/>
                <w:sz w:val="28"/>
                <w:szCs w:val="28"/>
              </w:rPr>
              <w:t>обл</w:t>
            </w:r>
            <w:proofErr w:type="gramEnd"/>
            <w:r w:rsidRPr="0023202A">
              <w:rPr>
                <w:rFonts w:ascii="Times New Roman" w:hAnsi="Times New Roman" w:cs="Times New Roman"/>
                <w:sz w:val="28"/>
                <w:szCs w:val="28"/>
              </w:rPr>
              <w:t>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Тимчасова реєстрація великовантажних та інших технологічних транспортних засобів, що не </w:t>
            </w:r>
            <w:proofErr w:type="gramStart"/>
            <w:r w:rsidRPr="0023202A">
              <w:rPr>
                <w:rFonts w:ascii="Times New Roman" w:hAnsi="Times New Roman" w:cs="Times New Roman"/>
                <w:sz w:val="28"/>
                <w:szCs w:val="28"/>
              </w:rPr>
              <w:t>п</w:t>
            </w:r>
            <w:proofErr w:type="gramEnd"/>
            <w:r w:rsidRPr="0023202A">
              <w:rPr>
                <w:rFonts w:ascii="Times New Roman" w:hAnsi="Times New Roman" w:cs="Times New Roman"/>
                <w:sz w:val="28"/>
                <w:szCs w:val="28"/>
              </w:rPr>
              <w:t>ідлягають експлуатації на вулично-дорожній мережі загального користування</w:t>
            </w:r>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lang w:val="uk-UA"/>
              </w:rPr>
            </w:pPr>
            <w:r w:rsidRPr="0023202A">
              <w:rPr>
                <w:rFonts w:ascii="Times New Roman" w:hAnsi="Times New Roman" w:cs="Times New Roman"/>
                <w:sz w:val="28"/>
                <w:szCs w:val="28"/>
                <w:lang w:val="uk-UA"/>
              </w:rPr>
              <w:t>Реєстрація декларації безпеки об’єкта підвищеної небезпеки</w:t>
            </w:r>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9B36BB"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60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lang w:val="uk-UA"/>
              </w:rPr>
            </w:pPr>
            <w:r w:rsidRPr="0023202A">
              <w:rPr>
                <w:rFonts w:ascii="Times New Roman" w:hAnsi="Times New Roman" w:cs="Times New Roman"/>
                <w:sz w:val="28"/>
                <w:szCs w:val="28"/>
                <w:lang w:val="uk-UA"/>
              </w:rPr>
              <w:t>Виключення об’єкта підвищеної небезпеки з Державного реєстру об’єктів підвищеної небезпеки</w:t>
            </w:r>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61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гірничого відводу для розробки родовищ корисних копалин місцевого значення</w:t>
            </w:r>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6</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Переоформлення гірничого відводу для розробки родовищ корисних копалин місцевого значення</w:t>
            </w:r>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6</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23202A" w:rsidRDefault="00C21827"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w:t>
            </w:r>
            <w:proofErr w:type="gramStart"/>
            <w:r w:rsidRPr="0023202A">
              <w:rPr>
                <w:rFonts w:ascii="Times New Roman" w:hAnsi="Times New Roman" w:cs="Times New Roman"/>
                <w:sz w:val="28"/>
                <w:szCs w:val="28"/>
              </w:rPr>
              <w:t>св</w:t>
            </w:r>
            <w:proofErr w:type="gramEnd"/>
            <w:r w:rsidRPr="0023202A">
              <w:rPr>
                <w:rFonts w:ascii="Times New Roman" w:hAnsi="Times New Roman" w:cs="Times New Roman"/>
                <w:sz w:val="28"/>
                <w:szCs w:val="28"/>
              </w:rPr>
              <w:t>ідоцтва на придбання вибухових матеріалів промислового призначення</w:t>
            </w:r>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23202A" w:rsidRDefault="00C21827"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w:t>
            </w:r>
            <w:proofErr w:type="gramStart"/>
            <w:r w:rsidRPr="0023202A">
              <w:rPr>
                <w:rFonts w:ascii="Times New Roman" w:hAnsi="Times New Roman" w:cs="Times New Roman"/>
                <w:sz w:val="28"/>
                <w:szCs w:val="28"/>
              </w:rPr>
              <w:t>св</w:t>
            </w:r>
            <w:proofErr w:type="gramEnd"/>
            <w:r w:rsidRPr="0023202A">
              <w:rPr>
                <w:rFonts w:ascii="Times New Roman" w:hAnsi="Times New Roman" w:cs="Times New Roman"/>
                <w:sz w:val="28"/>
                <w:szCs w:val="28"/>
              </w:rPr>
              <w:t>ідоцтва на зберігання вибухових матеріалів промислового призначення</w:t>
            </w:r>
          </w:p>
          <w:p w:rsidR="00C21827" w:rsidRPr="0023202A" w:rsidRDefault="00C21827" w:rsidP="0023202A">
            <w:pPr>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3202A" w:rsidRDefault="00385A2D"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на участь у дорожньому </w:t>
            </w:r>
            <w:proofErr w:type="gramStart"/>
            <w:r w:rsidRPr="0023202A">
              <w:rPr>
                <w:rFonts w:ascii="Times New Roman" w:hAnsi="Times New Roman" w:cs="Times New Roman"/>
                <w:sz w:val="28"/>
                <w:szCs w:val="28"/>
              </w:rPr>
              <w:t>рус</w:t>
            </w:r>
            <w:proofErr w:type="gramEnd"/>
            <w:r w:rsidRPr="0023202A">
              <w:rPr>
                <w:rFonts w:ascii="Times New Roman" w:hAnsi="Times New Roman" w:cs="Times New Roman"/>
                <w:sz w:val="28"/>
                <w:szCs w:val="28"/>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23202A">
              <w:rPr>
                <w:sz w:val="28"/>
                <w:szCs w:val="28"/>
              </w:rPr>
              <w:t>»</w:t>
            </w:r>
            <w:r w:rsidRPr="0023202A">
              <w:rPr>
                <w:sz w:val="28"/>
                <w:szCs w:val="28"/>
                <w:lang w:val="uk-UA"/>
              </w:rPr>
              <w:t>,</w:t>
            </w:r>
            <w:r w:rsidRPr="0023202A">
              <w:rPr>
                <w:sz w:val="28"/>
                <w:szCs w:val="28"/>
              </w:rPr>
              <w:t xml:space="preserve"> Закон України «Про дорожній рух»</w:t>
            </w:r>
          </w:p>
        </w:tc>
      </w:tr>
      <w:tr w:rsidR="00385A2D" w:rsidRPr="001A3372" w:rsidTr="0071603B">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3202A" w:rsidRDefault="00385A2D"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погодження маршрутів руху транспортних засобів </w:t>
            </w:r>
            <w:proofErr w:type="gramStart"/>
            <w:r w:rsidRPr="0023202A">
              <w:rPr>
                <w:rFonts w:ascii="Times New Roman" w:hAnsi="Times New Roman" w:cs="Times New Roman"/>
                <w:sz w:val="28"/>
                <w:szCs w:val="28"/>
              </w:rPr>
              <w:t>п</w:t>
            </w:r>
            <w:proofErr w:type="gramEnd"/>
            <w:r w:rsidRPr="0023202A">
              <w:rPr>
                <w:rFonts w:ascii="Times New Roman" w:hAnsi="Times New Roman" w:cs="Times New Roman"/>
                <w:sz w:val="28"/>
                <w:szCs w:val="28"/>
              </w:rPr>
              <w:t xml:space="preserve">ід час дорожнього перевезення </w:t>
            </w:r>
            <w:r w:rsidRPr="0023202A">
              <w:rPr>
                <w:rFonts w:ascii="Times New Roman" w:hAnsi="Times New Roman" w:cs="Times New Roman"/>
                <w:sz w:val="28"/>
                <w:szCs w:val="28"/>
              </w:rPr>
              <w:lastRenderedPageBreak/>
              <w:t>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lastRenderedPageBreak/>
              <w:t xml:space="preserve">Закон України «Про перевезення небезпечних </w:t>
            </w:r>
            <w:r w:rsidRPr="001F6CDE">
              <w:rPr>
                <w:sz w:val="28"/>
                <w:szCs w:val="28"/>
              </w:rPr>
              <w:lastRenderedPageBreak/>
              <w:t>вантажів»</w:t>
            </w:r>
            <w:r w:rsidRPr="001F6CDE">
              <w:rPr>
                <w:sz w:val="28"/>
                <w:szCs w:val="28"/>
                <w:lang w:val="uk-UA"/>
              </w:rPr>
              <w:t xml:space="preserve">, </w:t>
            </w:r>
            <w:hyperlink r:id="rId219" w:tgtFrame="_blank" w:history="1">
              <w:r w:rsidRPr="005C07D9">
                <w:rPr>
                  <w:rStyle w:val="af"/>
                  <w:color w:val="auto"/>
                  <w:sz w:val="28"/>
                  <w:szCs w:val="28"/>
                  <w:u w:val="none"/>
                </w:rPr>
                <w:t xml:space="preserve"> Закон України «Про дорожній рух»</w:t>
              </w:r>
            </w:hyperlink>
          </w:p>
        </w:tc>
      </w:tr>
      <w:tr w:rsidR="00385A2D" w:rsidRPr="001A3372" w:rsidTr="0071603B">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36</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201CF6">
            <w:pPr>
              <w:pStyle w:val="a5"/>
              <w:jc w:val="both"/>
              <w:rPr>
                <w:sz w:val="28"/>
                <w:szCs w:val="28"/>
                <w:lang w:val="uk-UA"/>
              </w:rPr>
            </w:pPr>
            <w:r w:rsidRPr="002D57EE">
              <w:rPr>
                <w:sz w:val="28"/>
                <w:szCs w:val="28"/>
                <w:lang w:val="uk-UA"/>
              </w:rPr>
              <w:t xml:space="preserve">Обмін посвідчення водія на право керування транспортними засобами </w:t>
            </w:r>
          </w:p>
        </w:tc>
        <w:tc>
          <w:tcPr>
            <w:tcW w:w="2834" w:type="dxa"/>
            <w:vMerge w:val="restart"/>
            <w:tcBorders>
              <w:top w:val="outset" w:sz="4" w:space="0" w:color="000000"/>
              <w:left w:val="outset" w:sz="4" w:space="0" w:color="000000"/>
              <w:right w:val="outset" w:sz="4" w:space="0" w:color="000000"/>
            </w:tcBorders>
            <w:vAlign w:val="center"/>
          </w:tcPr>
          <w:p w:rsidR="00385A2D" w:rsidRPr="00607A52" w:rsidRDefault="00385A2D" w:rsidP="0071603B">
            <w:pPr>
              <w:pStyle w:val="a5"/>
              <w:ind w:left="159" w:right="142"/>
              <w:rPr>
                <w:b/>
                <w:sz w:val="28"/>
                <w:szCs w:val="28"/>
                <w:lang w:val="uk-UA"/>
              </w:rPr>
            </w:pPr>
            <w:r w:rsidRPr="002B6250">
              <w:rPr>
                <w:sz w:val="28"/>
                <w:szCs w:val="28"/>
              </w:rPr>
              <w:t>Закони України</w:t>
            </w:r>
            <w:hyperlink r:id="rId220" w:tgtFrame="_blank" w:history="1">
              <w:r w:rsidRPr="002B6250">
                <w:rPr>
                  <w:rStyle w:val="af"/>
                  <w:color w:val="auto"/>
                  <w:sz w:val="28"/>
                  <w:szCs w:val="28"/>
                  <w:u w:val="none"/>
                  <w:lang w:val="uk-UA"/>
                </w:rPr>
                <w:t xml:space="preserve"> «</w:t>
              </w:r>
              <w:r w:rsidRPr="002B6250">
                <w:rPr>
                  <w:rStyle w:val="af"/>
                  <w:color w:val="auto"/>
                  <w:sz w:val="28"/>
                  <w:szCs w:val="28"/>
                  <w:u w:val="none"/>
                </w:rPr>
                <w:t>Про автомобільний транспорт</w:t>
              </w:r>
            </w:hyperlink>
            <w:r w:rsidRPr="002B6250">
              <w:rPr>
                <w:rStyle w:val="af"/>
                <w:color w:val="auto"/>
                <w:sz w:val="28"/>
                <w:szCs w:val="28"/>
                <w:u w:val="none"/>
                <w:lang w:val="uk-UA"/>
              </w:rPr>
              <w:t>»</w:t>
            </w:r>
            <w:r w:rsidRPr="002B6250">
              <w:rPr>
                <w:sz w:val="28"/>
                <w:szCs w:val="28"/>
              </w:rPr>
              <w:t>,</w:t>
            </w:r>
            <w:r w:rsidRPr="002B6250">
              <w:rPr>
                <w:sz w:val="28"/>
                <w:szCs w:val="28"/>
                <w:lang w:val="uk-UA"/>
              </w:rPr>
              <w:t xml:space="preserve"> </w:t>
            </w:r>
            <w:hyperlink r:id="rId221" w:tgtFrame="_blank" w:history="1">
              <w:r w:rsidRPr="002B6250">
                <w:rPr>
                  <w:rStyle w:val="af"/>
                  <w:color w:val="auto"/>
                  <w:sz w:val="28"/>
                  <w:szCs w:val="28"/>
                  <w:u w:val="none"/>
                  <w:lang w:val="uk-UA"/>
                </w:rPr>
                <w:t>«</w:t>
              </w:r>
              <w:r w:rsidRPr="002B6250">
                <w:rPr>
                  <w:rStyle w:val="af"/>
                  <w:color w:val="auto"/>
                  <w:sz w:val="28"/>
                  <w:szCs w:val="28"/>
                  <w:u w:val="none"/>
                </w:rPr>
                <w:t>Про дорожній рух</w:t>
              </w:r>
            </w:hyperlink>
            <w:r>
              <w:rPr>
                <w:rStyle w:val="af"/>
                <w:color w:val="auto"/>
                <w:sz w:val="28"/>
                <w:szCs w:val="28"/>
                <w:u w:val="none"/>
                <w:lang w:val="uk-UA"/>
              </w:rPr>
              <w:t>»</w:t>
            </w:r>
          </w:p>
        </w:tc>
      </w:tr>
      <w:tr w:rsidR="00385A2D" w:rsidRPr="001A3372"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Обмін або видача у зв’язку з втратою посвідчення водія на право керування транспортними засобами</w:t>
            </w:r>
          </w:p>
        </w:tc>
        <w:tc>
          <w:tcPr>
            <w:tcW w:w="2834" w:type="dxa"/>
            <w:vMerge/>
            <w:tcBorders>
              <w:top w:val="outset" w:sz="4" w:space="0" w:color="000000"/>
              <w:left w:val="outset" w:sz="4" w:space="0" w:color="000000"/>
              <w:right w:val="outset" w:sz="4" w:space="0" w:color="000000"/>
            </w:tcBorders>
            <w:vAlign w:val="center"/>
          </w:tcPr>
          <w:p w:rsidR="00385A2D" w:rsidRPr="002B6250" w:rsidRDefault="00385A2D" w:rsidP="00607A52">
            <w:pPr>
              <w:pStyle w:val="a5"/>
              <w:ind w:left="159" w:right="142"/>
              <w:jc w:val="center"/>
              <w:rPr>
                <w:sz w:val="28"/>
                <w:szCs w:val="28"/>
              </w:rPr>
            </w:pPr>
          </w:p>
        </w:tc>
      </w:tr>
      <w:tr w:rsidR="00385A2D" w:rsidRPr="001A3372"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8F5647" w:rsidRDefault="00385A2D" w:rsidP="008F5647">
            <w:pPr>
              <w:rPr>
                <w:rFonts w:ascii="Times New Roman" w:hAnsi="Times New Roman" w:cs="Times New Roman"/>
                <w:sz w:val="28"/>
                <w:szCs w:val="28"/>
              </w:rPr>
            </w:pPr>
            <w:r w:rsidRPr="008F5647">
              <w:rPr>
                <w:rFonts w:ascii="Times New Roman" w:hAnsi="Times New Roman" w:cs="Times New Roman"/>
                <w:sz w:val="28"/>
                <w:szCs w:val="28"/>
              </w:rPr>
              <w:t xml:space="preserve">Обмін або видача у зв'язку з викраденням посвідчення водія </w:t>
            </w:r>
            <w:proofErr w:type="gramStart"/>
            <w:r w:rsidRPr="008F5647">
              <w:rPr>
                <w:rFonts w:ascii="Times New Roman" w:hAnsi="Times New Roman" w:cs="Times New Roman"/>
                <w:sz w:val="28"/>
                <w:szCs w:val="28"/>
              </w:rPr>
              <w:t>на право керування</w:t>
            </w:r>
            <w:proofErr w:type="gramEnd"/>
            <w:r w:rsidRPr="008F5647">
              <w:rPr>
                <w:rFonts w:ascii="Times New Roman" w:hAnsi="Times New Roman" w:cs="Times New Roman"/>
                <w:sz w:val="28"/>
                <w:szCs w:val="28"/>
              </w:rPr>
              <w:t xml:space="preserve"> транспортними засобами</w:t>
            </w:r>
          </w:p>
        </w:tc>
        <w:tc>
          <w:tcPr>
            <w:tcW w:w="2834" w:type="dxa"/>
            <w:vMerge/>
            <w:tcBorders>
              <w:top w:val="outset" w:sz="4" w:space="0" w:color="000000"/>
              <w:left w:val="outset" w:sz="4" w:space="0" w:color="000000"/>
              <w:right w:val="outset" w:sz="4" w:space="0" w:color="000000"/>
            </w:tcBorders>
            <w:vAlign w:val="center"/>
          </w:tcPr>
          <w:p w:rsidR="00385A2D" w:rsidRPr="002B6250" w:rsidRDefault="00385A2D" w:rsidP="00607A52">
            <w:pPr>
              <w:pStyle w:val="a5"/>
              <w:ind w:left="159" w:right="142"/>
              <w:jc w:val="center"/>
              <w:rPr>
                <w:sz w:val="28"/>
                <w:szCs w:val="28"/>
              </w:rPr>
            </w:pPr>
          </w:p>
        </w:tc>
      </w:tr>
      <w:tr w:rsidR="00385A2D" w:rsidRPr="009B36BB"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70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w:t>
            </w:r>
          </w:p>
        </w:tc>
        <w:tc>
          <w:tcPr>
            <w:tcW w:w="2834" w:type="dxa"/>
            <w:vMerge/>
            <w:tcBorders>
              <w:top w:val="outset" w:sz="4" w:space="0" w:color="000000"/>
              <w:left w:val="outset" w:sz="4" w:space="0" w:color="000000"/>
              <w:right w:val="outset" w:sz="4" w:space="0" w:color="000000"/>
            </w:tcBorders>
            <w:vAlign w:val="center"/>
          </w:tcPr>
          <w:p w:rsidR="00385A2D" w:rsidRPr="00201CF6" w:rsidRDefault="00385A2D" w:rsidP="00607A52">
            <w:pPr>
              <w:pStyle w:val="a5"/>
              <w:ind w:left="159" w:right="142"/>
              <w:jc w:val="center"/>
              <w:rPr>
                <w:sz w:val="28"/>
                <w:szCs w:val="28"/>
                <w:lang w:val="uk-UA"/>
              </w:rPr>
            </w:pPr>
          </w:p>
        </w:tc>
      </w:tr>
      <w:tr w:rsidR="00385A2D" w:rsidRPr="009B36BB"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71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колісних транспортних засобів усіх категорій іноземного виробництва з видачею свідоцтва про реєстрацію та номерних знаків</w:t>
            </w:r>
          </w:p>
        </w:tc>
        <w:tc>
          <w:tcPr>
            <w:tcW w:w="2834" w:type="dxa"/>
            <w:vMerge/>
            <w:tcBorders>
              <w:top w:val="outset" w:sz="4" w:space="0" w:color="000000"/>
              <w:left w:val="outset" w:sz="4" w:space="0" w:color="000000"/>
              <w:right w:val="outset" w:sz="4" w:space="0" w:color="000000"/>
            </w:tcBorders>
            <w:vAlign w:val="center"/>
          </w:tcPr>
          <w:p w:rsidR="00385A2D" w:rsidRPr="00201CF6" w:rsidRDefault="00385A2D" w:rsidP="00607A52">
            <w:pPr>
              <w:pStyle w:val="a5"/>
              <w:ind w:left="159" w:right="142"/>
              <w:jc w:val="center"/>
              <w:rPr>
                <w:sz w:val="28"/>
                <w:szCs w:val="28"/>
                <w:lang w:val="uk-UA"/>
              </w:rPr>
            </w:pPr>
          </w:p>
        </w:tc>
      </w:tr>
      <w:tr w:rsidR="00385A2D" w:rsidRPr="009B36BB"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мототранспорту, причепів вітчизняного виробництва та країн СНД з видачею свідоцтва про реєстрацію та номерних знаків</w:t>
            </w:r>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b/>
                <w:sz w:val="28"/>
                <w:szCs w:val="28"/>
                <w:lang w:val="uk-UA"/>
              </w:rPr>
            </w:pPr>
          </w:p>
        </w:tc>
      </w:tr>
      <w:tr w:rsidR="00385A2D" w:rsidRPr="009B36BB"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мототранспорту, причепів іноземного виробництва з видачею свідоцтва про реєстрацію та номерних знаків</w:t>
            </w:r>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9B36BB"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spacing w:after="0" w:line="240" w:lineRule="auto"/>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Реєстрація, перереєстрація мопедів з видачею свідоцтва про реєстрацію та номерних знаків</w:t>
            </w:r>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71603B">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C7B12"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222"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C24D97">
            <w:pPr>
              <w:pStyle w:val="a5"/>
              <w:ind w:left="159" w:right="142"/>
              <w:jc w:val="both"/>
              <w:rPr>
                <w:sz w:val="28"/>
                <w:szCs w:val="28"/>
                <w:lang w:val="uk-UA"/>
              </w:rPr>
            </w:pPr>
            <w:r w:rsidRPr="001857F7">
              <w:rPr>
                <w:sz w:val="28"/>
                <w:szCs w:val="28"/>
                <w:shd w:val="clear" w:color="auto" w:fill="FFFFFF"/>
              </w:rPr>
              <w:t>Закон України </w:t>
            </w:r>
            <w:hyperlink r:id="rId223" w:tgtFrame="_blank" w:history="1">
              <w:r w:rsidR="00C24D97">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C24D97">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C7B12"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224"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C7B1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5"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C7B1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6" w:history="1">
              <w:r w:rsidR="00385A2D" w:rsidRPr="002D57EE">
                <w:rPr>
                  <w:rFonts w:ascii="Times New Roman" w:eastAsia="Times New Roman" w:hAnsi="Times New Roman" w:cs="Times New Roman"/>
                  <w:sz w:val="28"/>
                  <w:szCs w:val="28"/>
                  <w:lang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9B36BB"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37</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C7B1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27"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680C57" w:rsidRPr="00680C57" w:rsidTr="004E0AC6">
        <w:trPr>
          <w:gridAfter w:val="1"/>
          <w:wAfter w:w="7" w:type="dxa"/>
        </w:trPr>
        <w:tc>
          <w:tcPr>
            <w:tcW w:w="706" w:type="dxa"/>
          </w:tcPr>
          <w:p w:rsidR="00680C57" w:rsidRPr="00680C57" w:rsidRDefault="00680C57" w:rsidP="00BB5EB5">
            <w:pPr>
              <w:pStyle w:val="11"/>
              <w:tabs>
                <w:tab w:val="left" w:pos="456"/>
              </w:tabs>
              <w:spacing w:after="0" w:line="240" w:lineRule="auto"/>
              <w:ind w:left="0"/>
              <w:rPr>
                <w:rFonts w:ascii="Times New Roman" w:hAnsi="Times New Roman"/>
                <w:sz w:val="28"/>
                <w:szCs w:val="28"/>
              </w:rPr>
            </w:pPr>
            <w:r w:rsidRPr="00680C57">
              <w:rPr>
                <w:rFonts w:ascii="Times New Roman" w:hAnsi="Times New Roman"/>
                <w:sz w:val="28"/>
                <w:szCs w:val="28"/>
              </w:rPr>
              <w:t>3</w:t>
            </w:r>
            <w:r w:rsidR="00BB5EB5">
              <w:rPr>
                <w:rFonts w:ascii="Times New Roman" w:hAnsi="Times New Roman"/>
                <w:sz w:val="28"/>
                <w:szCs w:val="28"/>
              </w:rPr>
              <w:t>80</w:t>
            </w:r>
            <w:r w:rsidRPr="00680C57">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80C57" w:rsidRPr="00680C57" w:rsidRDefault="00680C57" w:rsidP="001857F7">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“Кандидат у майстри спорту України” та I спортивний розряд</w:t>
            </w:r>
          </w:p>
        </w:tc>
        <w:tc>
          <w:tcPr>
            <w:tcW w:w="2834" w:type="dxa"/>
            <w:vMerge w:val="restart"/>
            <w:tcBorders>
              <w:left w:val="outset" w:sz="4" w:space="0" w:color="000000"/>
              <w:right w:val="outset" w:sz="4" w:space="0" w:color="000000"/>
            </w:tcBorders>
          </w:tcPr>
          <w:p w:rsidR="00680C57" w:rsidRPr="00C24D97" w:rsidRDefault="00680C57" w:rsidP="00C24D97">
            <w:pPr>
              <w:pStyle w:val="a5"/>
              <w:ind w:left="159" w:right="142"/>
              <w:jc w:val="both"/>
              <w:rPr>
                <w:sz w:val="28"/>
                <w:szCs w:val="28"/>
                <w:lang w:val="uk-UA"/>
              </w:rPr>
            </w:pPr>
            <w:r w:rsidRPr="00680C57">
              <w:rPr>
                <w:sz w:val="28"/>
                <w:szCs w:val="28"/>
                <w:shd w:val="clear" w:color="auto" w:fill="FFFFFF"/>
              </w:rPr>
              <w:t>Закон України </w:t>
            </w:r>
            <w:r w:rsidR="00C24D97">
              <w:rPr>
                <w:sz w:val="28"/>
                <w:szCs w:val="28"/>
                <w:shd w:val="clear" w:color="auto" w:fill="FFFFFF"/>
                <w:lang w:val="uk-UA"/>
              </w:rPr>
              <w:t>«</w:t>
            </w:r>
            <w:r w:rsidRPr="00680C57">
              <w:rPr>
                <w:sz w:val="28"/>
                <w:szCs w:val="28"/>
                <w:shd w:val="clear" w:color="auto" w:fill="FFFFFF"/>
              </w:rPr>
              <w:t>Про фізичну культуру і спорт</w:t>
            </w:r>
            <w:r w:rsidR="00C24D97">
              <w:rPr>
                <w:sz w:val="28"/>
                <w:szCs w:val="28"/>
                <w:shd w:val="clear" w:color="auto" w:fill="FFFFFF"/>
                <w:lang w:val="uk-UA"/>
              </w:rPr>
              <w:t>»</w:t>
            </w:r>
          </w:p>
        </w:tc>
      </w:tr>
      <w:tr w:rsidR="00680C57" w:rsidRPr="00680C57" w:rsidTr="004E0AC6">
        <w:trPr>
          <w:gridAfter w:val="1"/>
          <w:wAfter w:w="7" w:type="dxa"/>
        </w:trPr>
        <w:tc>
          <w:tcPr>
            <w:tcW w:w="706" w:type="dxa"/>
          </w:tcPr>
          <w:p w:rsidR="00680C57" w:rsidRPr="00680C57" w:rsidRDefault="00680C57" w:rsidP="00BB5EB5">
            <w:pPr>
              <w:pStyle w:val="11"/>
              <w:tabs>
                <w:tab w:val="left" w:pos="456"/>
              </w:tabs>
              <w:spacing w:after="0" w:line="240" w:lineRule="auto"/>
              <w:ind w:left="0"/>
              <w:rPr>
                <w:rFonts w:ascii="Times New Roman" w:hAnsi="Times New Roman"/>
                <w:sz w:val="28"/>
                <w:szCs w:val="28"/>
              </w:rPr>
            </w:pPr>
            <w:r w:rsidRPr="00680C57">
              <w:rPr>
                <w:rFonts w:ascii="Times New Roman" w:hAnsi="Times New Roman"/>
                <w:sz w:val="28"/>
                <w:szCs w:val="28"/>
              </w:rPr>
              <w:t>3</w:t>
            </w:r>
            <w:r w:rsidR="00BB5EB5">
              <w:rPr>
                <w:rFonts w:ascii="Times New Roman" w:hAnsi="Times New Roman"/>
                <w:sz w:val="28"/>
                <w:szCs w:val="28"/>
              </w:rPr>
              <w:t>81</w:t>
            </w:r>
            <w:r w:rsidRPr="00680C57">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80C57" w:rsidRPr="00680C57" w:rsidRDefault="00680C57" w:rsidP="001857F7">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680C57" w:rsidRPr="00680C57" w:rsidRDefault="00680C57" w:rsidP="00D55AD9">
            <w:pPr>
              <w:pStyle w:val="a5"/>
              <w:ind w:left="159" w:right="142"/>
              <w:jc w:val="both"/>
              <w:rPr>
                <w:sz w:val="28"/>
                <w:szCs w:val="28"/>
                <w:lang w:val="uk-UA"/>
              </w:rPr>
            </w:pPr>
          </w:p>
        </w:tc>
      </w:tr>
    </w:tbl>
    <w:p w:rsidR="004D34CD" w:rsidRPr="00680C57"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374FFC" w:rsidRPr="005B6E04" w:rsidRDefault="00374FFC"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22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2" w:rsidRDefault="008C7B12" w:rsidP="000F6C62">
      <w:pPr>
        <w:spacing w:after="0" w:line="240" w:lineRule="auto"/>
      </w:pPr>
      <w:r>
        <w:separator/>
      </w:r>
    </w:p>
  </w:endnote>
  <w:endnote w:type="continuationSeparator" w:id="0">
    <w:p w:rsidR="008C7B12" w:rsidRDefault="008C7B12"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2" w:rsidRDefault="008C7B12" w:rsidP="000F6C62">
      <w:pPr>
        <w:spacing w:after="0" w:line="240" w:lineRule="auto"/>
      </w:pPr>
      <w:r>
        <w:separator/>
      </w:r>
    </w:p>
  </w:footnote>
  <w:footnote w:type="continuationSeparator" w:id="0">
    <w:p w:rsidR="008C7B12" w:rsidRDefault="008C7B12"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5F5E6F" w:rsidRPr="0087706B" w:rsidRDefault="005F5E6F" w:rsidP="0087706B">
        <w:pPr>
          <w:pStyle w:val="ab"/>
          <w:jc w:val="right"/>
          <w:rPr>
            <w:lang w:val="uk-UA"/>
          </w:rPr>
        </w:pPr>
        <w:r>
          <w:rPr>
            <w:lang w:val="uk-UA"/>
          </w:rPr>
          <w:t>Продовження додатку</w:t>
        </w:r>
      </w:p>
      <w:p w:rsidR="005F5E6F" w:rsidRDefault="005F5E6F">
        <w:pPr>
          <w:pStyle w:val="ab"/>
          <w:jc w:val="center"/>
          <w:rPr>
            <w:lang w:val="uk-UA"/>
          </w:rPr>
        </w:pPr>
        <w:r>
          <w:fldChar w:fldCharType="begin"/>
        </w:r>
        <w:r>
          <w:instrText>PAGE   \* MERGEFORMAT</w:instrText>
        </w:r>
        <w:r>
          <w:fldChar w:fldCharType="separate"/>
        </w:r>
        <w:r w:rsidR="009B36BB">
          <w:rPr>
            <w:noProof/>
          </w:rPr>
          <w:t>4</w:t>
        </w:r>
        <w:r>
          <w:fldChar w:fldCharType="end"/>
        </w:r>
      </w:p>
      <w:p w:rsidR="005F5E6F" w:rsidRDefault="008C7B12" w:rsidP="0087706B">
        <w:pPr>
          <w:pStyle w:val="ab"/>
        </w:pPr>
      </w:p>
    </w:sdtContent>
  </w:sdt>
  <w:p w:rsidR="005F5E6F" w:rsidRDefault="005F5E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22D5F"/>
    <w:rsid w:val="00023AA9"/>
    <w:rsid w:val="00024490"/>
    <w:rsid w:val="00027161"/>
    <w:rsid w:val="000274B5"/>
    <w:rsid w:val="00041FE4"/>
    <w:rsid w:val="00044B47"/>
    <w:rsid w:val="00051859"/>
    <w:rsid w:val="00051AF0"/>
    <w:rsid w:val="000613D3"/>
    <w:rsid w:val="0006211F"/>
    <w:rsid w:val="000642A9"/>
    <w:rsid w:val="000703C6"/>
    <w:rsid w:val="000727F1"/>
    <w:rsid w:val="000735F3"/>
    <w:rsid w:val="00074243"/>
    <w:rsid w:val="00077BF6"/>
    <w:rsid w:val="00083C5B"/>
    <w:rsid w:val="00086ECD"/>
    <w:rsid w:val="00090849"/>
    <w:rsid w:val="00091950"/>
    <w:rsid w:val="000924B3"/>
    <w:rsid w:val="000A56F5"/>
    <w:rsid w:val="000A65B2"/>
    <w:rsid w:val="000B11D1"/>
    <w:rsid w:val="000B34F7"/>
    <w:rsid w:val="000C2D9C"/>
    <w:rsid w:val="000D6DBE"/>
    <w:rsid w:val="000E080C"/>
    <w:rsid w:val="000E1DA8"/>
    <w:rsid w:val="000E7674"/>
    <w:rsid w:val="000F6C62"/>
    <w:rsid w:val="000F7BA8"/>
    <w:rsid w:val="00104BF9"/>
    <w:rsid w:val="00105510"/>
    <w:rsid w:val="00110592"/>
    <w:rsid w:val="00113901"/>
    <w:rsid w:val="00117173"/>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C80"/>
    <w:rsid w:val="00231A74"/>
    <w:rsid w:val="0023202A"/>
    <w:rsid w:val="00235C37"/>
    <w:rsid w:val="00243134"/>
    <w:rsid w:val="002444E2"/>
    <w:rsid w:val="00257AD2"/>
    <w:rsid w:val="00263D62"/>
    <w:rsid w:val="00265B5D"/>
    <w:rsid w:val="00267577"/>
    <w:rsid w:val="00270501"/>
    <w:rsid w:val="002731EE"/>
    <w:rsid w:val="00284AA7"/>
    <w:rsid w:val="00286938"/>
    <w:rsid w:val="0028779B"/>
    <w:rsid w:val="0029006D"/>
    <w:rsid w:val="0029665B"/>
    <w:rsid w:val="00297B82"/>
    <w:rsid w:val="002A10F2"/>
    <w:rsid w:val="002A3519"/>
    <w:rsid w:val="002A4E97"/>
    <w:rsid w:val="002A74AC"/>
    <w:rsid w:val="002B00DA"/>
    <w:rsid w:val="002B0442"/>
    <w:rsid w:val="002B4780"/>
    <w:rsid w:val="002B6250"/>
    <w:rsid w:val="002B67DB"/>
    <w:rsid w:val="002C21D8"/>
    <w:rsid w:val="002C5E2C"/>
    <w:rsid w:val="002D025E"/>
    <w:rsid w:val="002D57EE"/>
    <w:rsid w:val="002E3939"/>
    <w:rsid w:val="002E3947"/>
    <w:rsid w:val="002E66F3"/>
    <w:rsid w:val="002E7E76"/>
    <w:rsid w:val="002F0885"/>
    <w:rsid w:val="002F6624"/>
    <w:rsid w:val="002F74D5"/>
    <w:rsid w:val="003037AB"/>
    <w:rsid w:val="00303BA9"/>
    <w:rsid w:val="0030416D"/>
    <w:rsid w:val="00307981"/>
    <w:rsid w:val="00311EA7"/>
    <w:rsid w:val="00315C08"/>
    <w:rsid w:val="00320C1D"/>
    <w:rsid w:val="00324E1E"/>
    <w:rsid w:val="00330DF6"/>
    <w:rsid w:val="00333DC8"/>
    <w:rsid w:val="003341E0"/>
    <w:rsid w:val="00334D27"/>
    <w:rsid w:val="003355D5"/>
    <w:rsid w:val="00343479"/>
    <w:rsid w:val="00347709"/>
    <w:rsid w:val="0035106A"/>
    <w:rsid w:val="00356ABC"/>
    <w:rsid w:val="0036273C"/>
    <w:rsid w:val="00363E31"/>
    <w:rsid w:val="003645FB"/>
    <w:rsid w:val="00365737"/>
    <w:rsid w:val="00371FAB"/>
    <w:rsid w:val="00374FFC"/>
    <w:rsid w:val="00377C7F"/>
    <w:rsid w:val="00385A2D"/>
    <w:rsid w:val="00390287"/>
    <w:rsid w:val="0039798E"/>
    <w:rsid w:val="003A015D"/>
    <w:rsid w:val="003A11E2"/>
    <w:rsid w:val="003A1314"/>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5E"/>
    <w:rsid w:val="004250C0"/>
    <w:rsid w:val="00435ED5"/>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97DCA"/>
    <w:rsid w:val="004A2E22"/>
    <w:rsid w:val="004A5319"/>
    <w:rsid w:val="004A6BCD"/>
    <w:rsid w:val="004B0490"/>
    <w:rsid w:val="004B1E3F"/>
    <w:rsid w:val="004B3CCF"/>
    <w:rsid w:val="004B3CDF"/>
    <w:rsid w:val="004C0203"/>
    <w:rsid w:val="004C1235"/>
    <w:rsid w:val="004C45B5"/>
    <w:rsid w:val="004C6A72"/>
    <w:rsid w:val="004C76C6"/>
    <w:rsid w:val="004D34CD"/>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5B2C"/>
    <w:rsid w:val="00563FD1"/>
    <w:rsid w:val="005673E8"/>
    <w:rsid w:val="005759BC"/>
    <w:rsid w:val="00575E2D"/>
    <w:rsid w:val="005802C1"/>
    <w:rsid w:val="00592DFD"/>
    <w:rsid w:val="005A3B5B"/>
    <w:rsid w:val="005B3509"/>
    <w:rsid w:val="005B5571"/>
    <w:rsid w:val="005B5EAD"/>
    <w:rsid w:val="005B6E04"/>
    <w:rsid w:val="005B7BEB"/>
    <w:rsid w:val="005C07D9"/>
    <w:rsid w:val="005D5F95"/>
    <w:rsid w:val="005E0A61"/>
    <w:rsid w:val="005E4434"/>
    <w:rsid w:val="005F1991"/>
    <w:rsid w:val="005F21FD"/>
    <w:rsid w:val="005F3F73"/>
    <w:rsid w:val="005F425B"/>
    <w:rsid w:val="005F5E6F"/>
    <w:rsid w:val="005F5F67"/>
    <w:rsid w:val="00601549"/>
    <w:rsid w:val="00605586"/>
    <w:rsid w:val="00607A52"/>
    <w:rsid w:val="00620FB0"/>
    <w:rsid w:val="00626084"/>
    <w:rsid w:val="00632B46"/>
    <w:rsid w:val="00633E86"/>
    <w:rsid w:val="00652684"/>
    <w:rsid w:val="00654351"/>
    <w:rsid w:val="00654EDA"/>
    <w:rsid w:val="00654F92"/>
    <w:rsid w:val="00655402"/>
    <w:rsid w:val="00660798"/>
    <w:rsid w:val="006661C4"/>
    <w:rsid w:val="006671BB"/>
    <w:rsid w:val="006714EB"/>
    <w:rsid w:val="006759A2"/>
    <w:rsid w:val="00680C57"/>
    <w:rsid w:val="00684978"/>
    <w:rsid w:val="00692EBE"/>
    <w:rsid w:val="00696328"/>
    <w:rsid w:val="006A41C5"/>
    <w:rsid w:val="006A7189"/>
    <w:rsid w:val="006C0893"/>
    <w:rsid w:val="006D17C7"/>
    <w:rsid w:val="006D3E7A"/>
    <w:rsid w:val="006D532A"/>
    <w:rsid w:val="006D7800"/>
    <w:rsid w:val="006E625D"/>
    <w:rsid w:val="006F6926"/>
    <w:rsid w:val="00707C9F"/>
    <w:rsid w:val="00707D0B"/>
    <w:rsid w:val="00710151"/>
    <w:rsid w:val="00712B69"/>
    <w:rsid w:val="0071603B"/>
    <w:rsid w:val="00717296"/>
    <w:rsid w:val="00722783"/>
    <w:rsid w:val="007253AB"/>
    <w:rsid w:val="0072580D"/>
    <w:rsid w:val="007323DD"/>
    <w:rsid w:val="00735429"/>
    <w:rsid w:val="00735BDA"/>
    <w:rsid w:val="00744583"/>
    <w:rsid w:val="007461C9"/>
    <w:rsid w:val="00750EA5"/>
    <w:rsid w:val="007637A8"/>
    <w:rsid w:val="007810C5"/>
    <w:rsid w:val="00786667"/>
    <w:rsid w:val="0078724A"/>
    <w:rsid w:val="00790C5B"/>
    <w:rsid w:val="00796839"/>
    <w:rsid w:val="007A3F17"/>
    <w:rsid w:val="007A6B6F"/>
    <w:rsid w:val="007B4671"/>
    <w:rsid w:val="007D01AE"/>
    <w:rsid w:val="007D5257"/>
    <w:rsid w:val="007D5F2A"/>
    <w:rsid w:val="007D7883"/>
    <w:rsid w:val="007E02D5"/>
    <w:rsid w:val="007E0D1A"/>
    <w:rsid w:val="007E2957"/>
    <w:rsid w:val="007E3C3A"/>
    <w:rsid w:val="007E496B"/>
    <w:rsid w:val="007F61FC"/>
    <w:rsid w:val="007F7D0E"/>
    <w:rsid w:val="0080634D"/>
    <w:rsid w:val="00813291"/>
    <w:rsid w:val="0081334C"/>
    <w:rsid w:val="00814BAE"/>
    <w:rsid w:val="00824196"/>
    <w:rsid w:val="008267C2"/>
    <w:rsid w:val="00834338"/>
    <w:rsid w:val="00835C99"/>
    <w:rsid w:val="008417E4"/>
    <w:rsid w:val="0084490E"/>
    <w:rsid w:val="00845DD7"/>
    <w:rsid w:val="008469DB"/>
    <w:rsid w:val="00852DF5"/>
    <w:rsid w:val="00862E82"/>
    <w:rsid w:val="00864457"/>
    <w:rsid w:val="008646AA"/>
    <w:rsid w:val="00870183"/>
    <w:rsid w:val="0087229C"/>
    <w:rsid w:val="00872C43"/>
    <w:rsid w:val="00872E88"/>
    <w:rsid w:val="00873518"/>
    <w:rsid w:val="00876F06"/>
    <w:rsid w:val="0087706B"/>
    <w:rsid w:val="0088299C"/>
    <w:rsid w:val="00890FE5"/>
    <w:rsid w:val="00891F06"/>
    <w:rsid w:val="00893693"/>
    <w:rsid w:val="00896658"/>
    <w:rsid w:val="008B3673"/>
    <w:rsid w:val="008B3A41"/>
    <w:rsid w:val="008B5449"/>
    <w:rsid w:val="008C4A75"/>
    <w:rsid w:val="008C4CFE"/>
    <w:rsid w:val="008C61F4"/>
    <w:rsid w:val="008C7B12"/>
    <w:rsid w:val="008D1A33"/>
    <w:rsid w:val="008F146A"/>
    <w:rsid w:val="008F182F"/>
    <w:rsid w:val="008F5647"/>
    <w:rsid w:val="008F689F"/>
    <w:rsid w:val="008F7EFA"/>
    <w:rsid w:val="00901D30"/>
    <w:rsid w:val="00907404"/>
    <w:rsid w:val="0091157C"/>
    <w:rsid w:val="009117E8"/>
    <w:rsid w:val="00912048"/>
    <w:rsid w:val="009122D3"/>
    <w:rsid w:val="00914CC4"/>
    <w:rsid w:val="00921566"/>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1595"/>
    <w:rsid w:val="00980DF8"/>
    <w:rsid w:val="00987791"/>
    <w:rsid w:val="00987C1F"/>
    <w:rsid w:val="00987C87"/>
    <w:rsid w:val="00996CC9"/>
    <w:rsid w:val="009A0C2E"/>
    <w:rsid w:val="009A3FFB"/>
    <w:rsid w:val="009A5514"/>
    <w:rsid w:val="009B36BB"/>
    <w:rsid w:val="009C01F3"/>
    <w:rsid w:val="009C1FA7"/>
    <w:rsid w:val="009C6338"/>
    <w:rsid w:val="009D1122"/>
    <w:rsid w:val="009D4576"/>
    <w:rsid w:val="009D6D31"/>
    <w:rsid w:val="009F00C7"/>
    <w:rsid w:val="009F1203"/>
    <w:rsid w:val="009F36DD"/>
    <w:rsid w:val="009F6A91"/>
    <w:rsid w:val="00A00F24"/>
    <w:rsid w:val="00A01294"/>
    <w:rsid w:val="00A01979"/>
    <w:rsid w:val="00A0489E"/>
    <w:rsid w:val="00A058C6"/>
    <w:rsid w:val="00A07097"/>
    <w:rsid w:val="00A07864"/>
    <w:rsid w:val="00A10A8F"/>
    <w:rsid w:val="00A221D2"/>
    <w:rsid w:val="00A22D5C"/>
    <w:rsid w:val="00A23A2C"/>
    <w:rsid w:val="00A265AA"/>
    <w:rsid w:val="00A30475"/>
    <w:rsid w:val="00A41247"/>
    <w:rsid w:val="00A444B4"/>
    <w:rsid w:val="00A46BA6"/>
    <w:rsid w:val="00A5360D"/>
    <w:rsid w:val="00A563C4"/>
    <w:rsid w:val="00A638D4"/>
    <w:rsid w:val="00A66559"/>
    <w:rsid w:val="00A729F3"/>
    <w:rsid w:val="00A90D6B"/>
    <w:rsid w:val="00A950A1"/>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CD6"/>
    <w:rsid w:val="00B32D48"/>
    <w:rsid w:val="00B35093"/>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2C7E"/>
    <w:rsid w:val="00BB3D88"/>
    <w:rsid w:val="00BB56A3"/>
    <w:rsid w:val="00BB5EB5"/>
    <w:rsid w:val="00BB651B"/>
    <w:rsid w:val="00BC1086"/>
    <w:rsid w:val="00BC4DBE"/>
    <w:rsid w:val="00BC5006"/>
    <w:rsid w:val="00BD3C25"/>
    <w:rsid w:val="00BF27AB"/>
    <w:rsid w:val="00BF2AF6"/>
    <w:rsid w:val="00BF6685"/>
    <w:rsid w:val="00C020D1"/>
    <w:rsid w:val="00C03EA6"/>
    <w:rsid w:val="00C11A69"/>
    <w:rsid w:val="00C177B9"/>
    <w:rsid w:val="00C21827"/>
    <w:rsid w:val="00C22F71"/>
    <w:rsid w:val="00C24D97"/>
    <w:rsid w:val="00C300A8"/>
    <w:rsid w:val="00C32D9B"/>
    <w:rsid w:val="00C36C50"/>
    <w:rsid w:val="00C370FC"/>
    <w:rsid w:val="00C430FF"/>
    <w:rsid w:val="00C43535"/>
    <w:rsid w:val="00C43A45"/>
    <w:rsid w:val="00C47EE3"/>
    <w:rsid w:val="00C504BE"/>
    <w:rsid w:val="00C518F2"/>
    <w:rsid w:val="00C53877"/>
    <w:rsid w:val="00C551E5"/>
    <w:rsid w:val="00C67D21"/>
    <w:rsid w:val="00C728E1"/>
    <w:rsid w:val="00C7515F"/>
    <w:rsid w:val="00C75B1A"/>
    <w:rsid w:val="00C81214"/>
    <w:rsid w:val="00C82E78"/>
    <w:rsid w:val="00C87AB7"/>
    <w:rsid w:val="00C932BE"/>
    <w:rsid w:val="00C93F52"/>
    <w:rsid w:val="00CB3422"/>
    <w:rsid w:val="00CB472F"/>
    <w:rsid w:val="00CB7917"/>
    <w:rsid w:val="00CC1025"/>
    <w:rsid w:val="00CC3E03"/>
    <w:rsid w:val="00CC76A1"/>
    <w:rsid w:val="00CD2B24"/>
    <w:rsid w:val="00CD3B88"/>
    <w:rsid w:val="00CD6BD1"/>
    <w:rsid w:val="00CD714E"/>
    <w:rsid w:val="00CF156F"/>
    <w:rsid w:val="00CF4395"/>
    <w:rsid w:val="00CF4D98"/>
    <w:rsid w:val="00CF6303"/>
    <w:rsid w:val="00D0104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1E59"/>
    <w:rsid w:val="00D63406"/>
    <w:rsid w:val="00D65699"/>
    <w:rsid w:val="00D71073"/>
    <w:rsid w:val="00D714BB"/>
    <w:rsid w:val="00D7295C"/>
    <w:rsid w:val="00D74A98"/>
    <w:rsid w:val="00D755F8"/>
    <w:rsid w:val="00D8279A"/>
    <w:rsid w:val="00D87E76"/>
    <w:rsid w:val="00D95455"/>
    <w:rsid w:val="00D96DF5"/>
    <w:rsid w:val="00DA5681"/>
    <w:rsid w:val="00DB18A4"/>
    <w:rsid w:val="00DB59DF"/>
    <w:rsid w:val="00DC527F"/>
    <w:rsid w:val="00DD2914"/>
    <w:rsid w:val="00DD2D39"/>
    <w:rsid w:val="00DD34DE"/>
    <w:rsid w:val="00DD566A"/>
    <w:rsid w:val="00DD5DD7"/>
    <w:rsid w:val="00DD7CB1"/>
    <w:rsid w:val="00DE5940"/>
    <w:rsid w:val="00DE6CC2"/>
    <w:rsid w:val="00DE6FC3"/>
    <w:rsid w:val="00DF0702"/>
    <w:rsid w:val="00DF172A"/>
    <w:rsid w:val="00E0046F"/>
    <w:rsid w:val="00E06F80"/>
    <w:rsid w:val="00E10E02"/>
    <w:rsid w:val="00E21A72"/>
    <w:rsid w:val="00E35ECE"/>
    <w:rsid w:val="00E475A0"/>
    <w:rsid w:val="00E538FA"/>
    <w:rsid w:val="00E62BAE"/>
    <w:rsid w:val="00E6625B"/>
    <w:rsid w:val="00E71EC6"/>
    <w:rsid w:val="00E7273E"/>
    <w:rsid w:val="00E80955"/>
    <w:rsid w:val="00E8138B"/>
    <w:rsid w:val="00E83062"/>
    <w:rsid w:val="00E84DDF"/>
    <w:rsid w:val="00E8606C"/>
    <w:rsid w:val="00E91DEF"/>
    <w:rsid w:val="00EA39EB"/>
    <w:rsid w:val="00EA46AB"/>
    <w:rsid w:val="00ED0FD9"/>
    <w:rsid w:val="00ED18FF"/>
    <w:rsid w:val="00ED5235"/>
    <w:rsid w:val="00ED7C08"/>
    <w:rsid w:val="00EE0568"/>
    <w:rsid w:val="00EE5035"/>
    <w:rsid w:val="00EE7037"/>
    <w:rsid w:val="00EF1279"/>
    <w:rsid w:val="00EF216F"/>
    <w:rsid w:val="00EF2DB8"/>
    <w:rsid w:val="00EF4C0B"/>
    <w:rsid w:val="00F030A7"/>
    <w:rsid w:val="00F059A9"/>
    <w:rsid w:val="00F11597"/>
    <w:rsid w:val="00F17A7B"/>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55B1"/>
    <w:rsid w:val="00FB06CF"/>
    <w:rsid w:val="00FB0A58"/>
    <w:rsid w:val="00FB16D6"/>
    <w:rsid w:val="00FB6692"/>
    <w:rsid w:val="00FB6807"/>
    <w:rsid w:val="00FC0931"/>
    <w:rsid w:val="00FC1C25"/>
    <w:rsid w:val="00FC73B7"/>
    <w:rsid w:val="00FC7507"/>
    <w:rsid w:val="00FD10E4"/>
    <w:rsid w:val="00FD278C"/>
    <w:rsid w:val="00FE1445"/>
    <w:rsid w:val="00FE21E5"/>
    <w:rsid w:val="00FE30D8"/>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nap.gov.ua/node/1695" TargetMode="External"/><Relationship Id="rId21" Type="http://schemas.openxmlformats.org/officeDocument/2006/relationships/hyperlink" Target="https://zakon.rada.gov.ua/laws/show/4572-17" TargetMode="External"/><Relationship Id="rId42" Type="http://schemas.openxmlformats.org/officeDocument/2006/relationships/hyperlink" Target="https://cnap.gov.ua/node/1036" TargetMode="External"/><Relationship Id="rId63" Type="http://schemas.openxmlformats.org/officeDocument/2006/relationships/hyperlink" Target="http://cnap.gov.ua/node/190" TargetMode="External"/><Relationship Id="rId84" Type="http://schemas.openxmlformats.org/officeDocument/2006/relationships/hyperlink" Target="https://cnap.gov.ua/node/1650" TargetMode="External"/><Relationship Id="rId138" Type="http://schemas.openxmlformats.org/officeDocument/2006/relationships/hyperlink" Target="https://zakon.rada.gov.ua/laws/show/80/94-&#1074;&#1088;" TargetMode="External"/><Relationship Id="rId159" Type="http://schemas.openxmlformats.org/officeDocument/2006/relationships/hyperlink" Target="https://zakon.rada.gov.ua/laws/show/851-15" TargetMode="External"/><Relationship Id="rId170" Type="http://schemas.openxmlformats.org/officeDocument/2006/relationships/hyperlink" Target="https://cnap.gov.ua/node/1702" TargetMode="External"/><Relationship Id="rId191" Type="http://schemas.openxmlformats.org/officeDocument/2006/relationships/hyperlink" Target="https://cnap.gov.ua/node/1724" TargetMode="External"/><Relationship Id="rId205" Type="http://schemas.openxmlformats.org/officeDocument/2006/relationships/hyperlink" Target="https://cnap.gov.ua/node/835" TargetMode="External"/><Relationship Id="rId226" Type="http://schemas.openxmlformats.org/officeDocument/2006/relationships/hyperlink" Target="https://cnap.gov.ua/node/1636" TargetMode="External"/><Relationship Id="rId107" Type="http://schemas.openxmlformats.org/officeDocument/2006/relationships/hyperlink" Target="https://zakon.rada.gov.ua/laws/show/851-15" TargetMode="External"/><Relationship Id="rId11" Type="http://schemas.openxmlformats.org/officeDocument/2006/relationships/hyperlink" Target="https://zakon.rada.gov.ua/laws/show/2402-14" TargetMode="External"/><Relationship Id="rId32" Type="http://schemas.openxmlformats.org/officeDocument/2006/relationships/hyperlink" Target="https://zakon.rada.gov.ua/laws/show/755-15" TargetMode="External"/><Relationship Id="rId53" Type="http://schemas.openxmlformats.org/officeDocument/2006/relationships/hyperlink" Target="http://cnap.gov.ua/node/198" TargetMode="External"/><Relationship Id="rId74" Type="http://schemas.openxmlformats.org/officeDocument/2006/relationships/hyperlink" Target="https://cnap.gov.ua/node/1650" TargetMode="External"/><Relationship Id="rId128" Type="http://schemas.openxmlformats.org/officeDocument/2006/relationships/hyperlink" Target="https://zakon.rada.gov.ua/laws/show/2297-17" TargetMode="External"/><Relationship Id="rId149" Type="http://schemas.openxmlformats.org/officeDocument/2006/relationships/hyperlink" Target="https://cnap.gov.ua/node/1699" TargetMode="External"/><Relationship Id="rId5" Type="http://schemas.openxmlformats.org/officeDocument/2006/relationships/settings" Target="settings.xml"/><Relationship Id="rId95" Type="http://schemas.openxmlformats.org/officeDocument/2006/relationships/hyperlink" Target="https://cnap.gov.ua/node/1691" TargetMode="External"/><Relationship Id="rId160" Type="http://schemas.openxmlformats.org/officeDocument/2006/relationships/hyperlink" Target="https://zakon.rada.gov.ua/laws/show/851-15" TargetMode="External"/><Relationship Id="rId181" Type="http://schemas.openxmlformats.org/officeDocument/2006/relationships/hyperlink" Target="https://cnap.gov.ua/node/1713" TargetMode="External"/><Relationship Id="rId216" Type="http://schemas.openxmlformats.org/officeDocument/2006/relationships/hyperlink" Target="https://cnap.gov.ua/node/1629" TargetMode="External"/><Relationship Id="rId22" Type="http://schemas.openxmlformats.org/officeDocument/2006/relationships/hyperlink" Target="https://zakon.rada.gov.ua/laws/show/755-15" TargetMode="External"/><Relationship Id="rId43" Type="http://schemas.openxmlformats.org/officeDocument/2006/relationships/hyperlink" Target="https://cnap.gov.ua/node/1658" TargetMode="External"/><Relationship Id="rId64" Type="http://schemas.openxmlformats.org/officeDocument/2006/relationships/hyperlink" Target="http://cnap.gov.ua/node/188" TargetMode="External"/><Relationship Id="rId118" Type="http://schemas.openxmlformats.org/officeDocument/2006/relationships/hyperlink" Target="https://cnap.gov.ua/node/1696" TargetMode="External"/><Relationship Id="rId139" Type="http://schemas.openxmlformats.org/officeDocument/2006/relationships/hyperlink" Target="https://zakon.rada.gov.ua/laws/show/851-15" TargetMode="External"/><Relationship Id="rId85" Type="http://schemas.openxmlformats.org/officeDocument/2006/relationships/hyperlink" Target="https://cnap.gov.ua/node/282" TargetMode="External"/><Relationship Id="rId150" Type="http://schemas.openxmlformats.org/officeDocument/2006/relationships/hyperlink" Target="https://zakon.rada.gov.ua/laws/show/80/94-&#1074;&#1088;" TargetMode="External"/><Relationship Id="rId171" Type="http://schemas.openxmlformats.org/officeDocument/2006/relationships/hyperlink" Target="https://cnap.gov.ua/node/1703" TargetMode="External"/><Relationship Id="rId192" Type="http://schemas.openxmlformats.org/officeDocument/2006/relationships/hyperlink" Target="https://cnap.gov.ua/node/1725" TargetMode="External"/><Relationship Id="rId206" Type="http://schemas.openxmlformats.org/officeDocument/2006/relationships/hyperlink" Target="https://cnap.gov.ua/node/833" TargetMode="External"/><Relationship Id="rId227" Type="http://schemas.openxmlformats.org/officeDocument/2006/relationships/hyperlink" Target="https://cnap.gov.ua/node/1637" TargetMode="External"/><Relationship Id="rId12" Type="http://schemas.openxmlformats.org/officeDocument/2006/relationships/hyperlink" Target="https://zakon.rada.gov.ua/laws/show/2168-19" TargetMode="External"/><Relationship Id="rId33" Type="http://schemas.openxmlformats.org/officeDocument/2006/relationships/hyperlink" Target="https://zakon.rada.gov.ua/laws/show/1045-14" TargetMode="External"/><Relationship Id="rId108" Type="http://schemas.openxmlformats.org/officeDocument/2006/relationships/hyperlink" Target="https://zakon.rada.gov.ua/laws/show/851-15" TargetMode="External"/><Relationship Id="rId129" Type="http://schemas.openxmlformats.org/officeDocument/2006/relationships/hyperlink" Target="https://zakon.rada.gov.ua/laws/show/2297-17" TargetMode="External"/><Relationship Id="rId54" Type="http://schemas.openxmlformats.org/officeDocument/2006/relationships/hyperlink" Target="http://cnap.gov.ua/node/195" TargetMode="External"/><Relationship Id="rId75" Type="http://schemas.openxmlformats.org/officeDocument/2006/relationships/hyperlink" Target="https://cnap.gov.ua/node/1654" TargetMode="External"/><Relationship Id="rId96" Type="http://schemas.openxmlformats.org/officeDocument/2006/relationships/hyperlink" Target="https://cnap.gov.ua/node/1692" TargetMode="External"/><Relationship Id="rId140" Type="http://schemas.openxmlformats.org/officeDocument/2006/relationships/hyperlink" Target="https://zakon.rada.gov.ua/laws/show/851-15" TargetMode="External"/><Relationship Id="rId161" Type="http://schemas.openxmlformats.org/officeDocument/2006/relationships/hyperlink" Target="https://zakon.rada.gov.ua/laws/show/851-15" TargetMode="External"/><Relationship Id="rId182" Type="http://schemas.openxmlformats.org/officeDocument/2006/relationships/hyperlink" Target="https://cnap.gov.ua/node/1714" TargetMode="External"/><Relationship Id="rId217" Type="http://schemas.openxmlformats.org/officeDocument/2006/relationships/hyperlink" Target="https://cnap.gov.ua/node/1633" TargetMode="External"/><Relationship Id="rId6" Type="http://schemas.openxmlformats.org/officeDocument/2006/relationships/webSettings" Target="webSettings.xml"/><Relationship Id="rId23" Type="http://schemas.openxmlformats.org/officeDocument/2006/relationships/hyperlink" Target="https://zakon.rada.gov.ua/laws/show/554/97-%D0%B2%D1%80" TargetMode="External"/><Relationship Id="rId119" Type="http://schemas.openxmlformats.org/officeDocument/2006/relationships/hyperlink" Target="https://cnap.gov.ua/node/1697" TargetMode="External"/><Relationship Id="rId44" Type="http://schemas.openxmlformats.org/officeDocument/2006/relationships/hyperlink" Target="http://cnap.gov.ua/node/728" TargetMode="External"/><Relationship Id="rId65" Type="http://schemas.openxmlformats.org/officeDocument/2006/relationships/hyperlink" Target="https://cnap.gov.ua/node/1654" TargetMode="External"/><Relationship Id="rId86" Type="http://schemas.openxmlformats.org/officeDocument/2006/relationships/hyperlink" Target="https://cnap.gov.ua/node/281" TargetMode="External"/><Relationship Id="rId130" Type="http://schemas.openxmlformats.org/officeDocument/2006/relationships/hyperlink" Target="https://cnap.gov.ua/node/1698" TargetMode="External"/><Relationship Id="rId151" Type="http://schemas.openxmlformats.org/officeDocument/2006/relationships/hyperlink" Target="https://zakon.rada.gov.ua/laws/show/80/94-&#1074;&#1088;" TargetMode="External"/><Relationship Id="rId172" Type="http://schemas.openxmlformats.org/officeDocument/2006/relationships/hyperlink" Target="https://cnap.gov.ua/node/1704" TargetMode="External"/><Relationship Id="rId193" Type="http://schemas.openxmlformats.org/officeDocument/2006/relationships/hyperlink" Target="https://cnap.gov.ua/node/1726" TargetMode="External"/><Relationship Id="rId207" Type="http://schemas.openxmlformats.org/officeDocument/2006/relationships/hyperlink" Target="https://cnap.gov.ua/node/832" TargetMode="External"/><Relationship Id="rId228" Type="http://schemas.openxmlformats.org/officeDocument/2006/relationships/header" Target="header1.xml"/><Relationship Id="rId13" Type="http://schemas.openxmlformats.org/officeDocument/2006/relationships/hyperlink" Target="https://zakon.rada.gov.ua/laws/show/2755-17" TargetMode="External"/><Relationship Id="rId109" Type="http://schemas.openxmlformats.org/officeDocument/2006/relationships/hyperlink" Target="https://zakon.rada.gov.ua/laws/show/851-15" TargetMode="External"/><Relationship Id="rId34" Type="http://schemas.openxmlformats.org/officeDocument/2006/relationships/hyperlink" Target="https://zakon.rada.gov.ua/laws/show/755-15" TargetMode="External"/><Relationship Id="rId55" Type="http://schemas.openxmlformats.org/officeDocument/2006/relationships/hyperlink" Target="http://cnap.gov.ua/node/199" TargetMode="External"/><Relationship Id="rId76" Type="http://schemas.openxmlformats.org/officeDocument/2006/relationships/hyperlink" Target="https://cnap.gov.ua/node/1653" TargetMode="External"/><Relationship Id="rId97" Type="http://schemas.openxmlformats.org/officeDocument/2006/relationships/hyperlink" Target="https://cnap.gov.ua/node/1693" TargetMode="External"/><Relationship Id="rId120" Type="http://schemas.openxmlformats.org/officeDocument/2006/relationships/hyperlink" Target="https://zakon.rada.gov.ua/laws/show/851-15" TargetMode="External"/><Relationship Id="rId141" Type="http://schemas.openxmlformats.org/officeDocument/2006/relationships/hyperlink" Target="https://zakon.rada.gov.ua/laws/show/851-15" TargetMode="External"/><Relationship Id="rId7" Type="http://schemas.openxmlformats.org/officeDocument/2006/relationships/footnotes" Target="footnotes.xml"/><Relationship Id="rId162" Type="http://schemas.openxmlformats.org/officeDocument/2006/relationships/hyperlink" Target="https://zakon.rada.gov.ua/laws/show/851-15" TargetMode="External"/><Relationship Id="rId183" Type="http://schemas.openxmlformats.org/officeDocument/2006/relationships/hyperlink" Target="https://cnap.gov.ua/node/1715" TargetMode="External"/><Relationship Id="rId218" Type="http://schemas.openxmlformats.org/officeDocument/2006/relationships/hyperlink" Target="https://cnap.gov.ua/node/1630" TargetMode="External"/><Relationship Id="rId24" Type="http://schemas.openxmlformats.org/officeDocument/2006/relationships/hyperlink" Target="https://zakon.rada.gov.ua/laws/show/755-15" TargetMode="External"/><Relationship Id="rId45" Type="http://schemas.openxmlformats.org/officeDocument/2006/relationships/hyperlink" Target="http://cnap.gov.ua/node/500" TargetMode="External"/><Relationship Id="rId66" Type="http://schemas.openxmlformats.org/officeDocument/2006/relationships/hyperlink" Target="https://cnap.gov.ua/node/1653" TargetMode="External"/><Relationship Id="rId87" Type="http://schemas.openxmlformats.org/officeDocument/2006/relationships/hyperlink" Target="https://cnap.gov.ua/node/280" TargetMode="External"/><Relationship Id="rId110" Type="http://schemas.openxmlformats.org/officeDocument/2006/relationships/hyperlink" Target="https://zakon.rada.gov.ua/laws/show/851-15" TargetMode="External"/><Relationship Id="rId131" Type="http://schemas.openxmlformats.org/officeDocument/2006/relationships/hyperlink" Target="https://zakon.rada.gov.ua/laws/show/80/94-&#1074;&#1088;" TargetMode="External"/><Relationship Id="rId152" Type="http://schemas.openxmlformats.org/officeDocument/2006/relationships/hyperlink" Target="https://zakon.rada.gov.ua/laws/show/80/94-&#1074;&#1088;" TargetMode="External"/><Relationship Id="rId173" Type="http://schemas.openxmlformats.org/officeDocument/2006/relationships/hyperlink" Target="https://cnap.gov.ua/node/1705" TargetMode="External"/><Relationship Id="rId194" Type="http://schemas.openxmlformats.org/officeDocument/2006/relationships/hyperlink" Target="https://cnap.gov.ua/node/1727" TargetMode="External"/><Relationship Id="rId208" Type="http://schemas.openxmlformats.org/officeDocument/2006/relationships/hyperlink" Target="https://cnap.gov.ua/node/831" TargetMode="External"/><Relationship Id="rId229" Type="http://schemas.openxmlformats.org/officeDocument/2006/relationships/fontTable" Target="fontTable.xml"/><Relationship Id="rId14" Type="http://schemas.openxmlformats.org/officeDocument/2006/relationships/hyperlink" Target="https://zakon.rada.gov.ua/laws/show/2402-14" TargetMode="External"/><Relationship Id="rId35" Type="http://schemas.openxmlformats.org/officeDocument/2006/relationships/hyperlink" Target="https://zakon.rada.gov.ua/laws/show/1045-14" TargetMode="External"/><Relationship Id="rId56" Type="http://schemas.openxmlformats.org/officeDocument/2006/relationships/hyperlink" Target="http://cnap.gov.ua/node/194" TargetMode="External"/><Relationship Id="rId77" Type="http://schemas.openxmlformats.org/officeDocument/2006/relationships/hyperlink" Target="https://cnap.gov.ua/node/1652" TargetMode="External"/><Relationship Id="rId100" Type="http://schemas.openxmlformats.org/officeDocument/2006/relationships/hyperlink" Target="https://zakon.rada.gov.ua/laws/show/80/94-&#1074;&#1088;" TargetMode="External"/><Relationship Id="rId8" Type="http://schemas.openxmlformats.org/officeDocument/2006/relationships/endnotes" Target="endnotes.xml"/><Relationship Id="rId98" Type="http://schemas.openxmlformats.org/officeDocument/2006/relationships/hyperlink" Target="https://cnap.gov.ua/node/1694" TargetMode="External"/><Relationship Id="rId121" Type="http://schemas.openxmlformats.org/officeDocument/2006/relationships/hyperlink" Target="https://zakon.rada.gov.ua/laws/show/851-15" TargetMode="External"/><Relationship Id="rId142" Type="http://schemas.openxmlformats.org/officeDocument/2006/relationships/hyperlink" Target="https://zakon.rada.gov.ua/laws/show/851-15" TargetMode="External"/><Relationship Id="rId163" Type="http://schemas.openxmlformats.org/officeDocument/2006/relationships/hyperlink" Target="https://zakon.rada.gov.ua/laws/show/851-15" TargetMode="External"/><Relationship Id="rId184" Type="http://schemas.openxmlformats.org/officeDocument/2006/relationships/hyperlink" Target="https://cnap.gov.ua/node/1717" TargetMode="External"/><Relationship Id="rId219" Type="http://schemas.openxmlformats.org/officeDocument/2006/relationships/hyperlink" Target="http://zakon1.rada.gov.ua/laws/show/3353-12" TargetMode="External"/><Relationship Id="rId230" Type="http://schemas.openxmlformats.org/officeDocument/2006/relationships/theme" Target="theme/theme1.xml"/><Relationship Id="rId25" Type="http://schemas.openxmlformats.org/officeDocument/2006/relationships/hyperlink" Target="https://zakon.rada.gov.ua/laws/show/5026-17" TargetMode="External"/><Relationship Id="rId46" Type="http://schemas.openxmlformats.org/officeDocument/2006/relationships/hyperlink" Target="http://cnap.gov.ua/node/489" TargetMode="External"/><Relationship Id="rId67" Type="http://schemas.openxmlformats.org/officeDocument/2006/relationships/hyperlink" Target="https://cnap.gov.ua/node/1652" TargetMode="External"/><Relationship Id="rId116" Type="http://schemas.openxmlformats.org/officeDocument/2006/relationships/hyperlink" Target="https://zakon.rada.gov.ua/laws/show/2297-17" TargetMode="External"/><Relationship Id="rId137" Type="http://schemas.openxmlformats.org/officeDocument/2006/relationships/hyperlink" Target="https://zakon.rada.gov.ua/laws/show/80/94-&#1074;&#1088;" TargetMode="External"/><Relationship Id="rId158" Type="http://schemas.openxmlformats.org/officeDocument/2006/relationships/hyperlink" Target="https://zakon.rada.gov.ua/laws/show/851-15" TargetMode="External"/><Relationship Id="rId20" Type="http://schemas.openxmlformats.org/officeDocument/2006/relationships/hyperlink" Target="https://zakon.rada.gov.ua/laws/show/755-15" TargetMode="External"/><Relationship Id="rId41" Type="http://schemas.openxmlformats.org/officeDocument/2006/relationships/hyperlink" Target="https://cnap.gov.ua/node/1039" TargetMode="External"/><Relationship Id="rId62" Type="http://schemas.openxmlformats.org/officeDocument/2006/relationships/hyperlink" Target="http://cnap.gov.ua/node/191" TargetMode="External"/><Relationship Id="rId83" Type="http://schemas.openxmlformats.org/officeDocument/2006/relationships/hyperlink" Target="https://cnap.gov.ua/node/1640" TargetMode="External"/><Relationship Id="rId88" Type="http://schemas.openxmlformats.org/officeDocument/2006/relationships/hyperlink" Target="https://cnap.gov.ua/node/1600" TargetMode="External"/><Relationship Id="rId111" Type="http://schemas.openxmlformats.org/officeDocument/2006/relationships/hyperlink" Target="https://zakon.rada.gov.ua/laws/show/851-15" TargetMode="External"/><Relationship Id="rId132" Type="http://schemas.openxmlformats.org/officeDocument/2006/relationships/hyperlink" Target="https://zakon.rada.gov.ua/laws/show/80/94-&#1074;&#1088;" TargetMode="External"/><Relationship Id="rId153" Type="http://schemas.openxmlformats.org/officeDocument/2006/relationships/hyperlink" Target="https://zakon.rada.gov.ua/laws/show/80/94-&#1074;&#1088;" TargetMode="External"/><Relationship Id="rId174" Type="http://schemas.openxmlformats.org/officeDocument/2006/relationships/hyperlink" Target="https://cnap.gov.ua/node/1706" TargetMode="External"/><Relationship Id="rId179" Type="http://schemas.openxmlformats.org/officeDocument/2006/relationships/hyperlink" Target="https://cnap.gov.ua/node/1711" TargetMode="External"/><Relationship Id="rId195" Type="http://schemas.openxmlformats.org/officeDocument/2006/relationships/hyperlink" Target="https://cnap.gov.ua/node/1728" TargetMode="External"/><Relationship Id="rId209" Type="http://schemas.openxmlformats.org/officeDocument/2006/relationships/hyperlink" Target="https://cnap.gov.ua/node/830" TargetMode="External"/><Relationship Id="rId190" Type="http://schemas.openxmlformats.org/officeDocument/2006/relationships/hyperlink" Target="https://cnap.gov.ua/node/1723" TargetMode="External"/><Relationship Id="rId204" Type="http://schemas.openxmlformats.org/officeDocument/2006/relationships/hyperlink" Target="https://cnap.gov.ua/node/836" TargetMode="External"/><Relationship Id="rId220" Type="http://schemas.openxmlformats.org/officeDocument/2006/relationships/hyperlink" Target="https://zakon.rada.gov.ua/laws/show/2344-14" TargetMode="External"/><Relationship Id="rId225" Type="http://schemas.openxmlformats.org/officeDocument/2006/relationships/hyperlink" Target="https://cnap.gov.ua/node/1639" TargetMode="External"/><Relationship Id="rId15" Type="http://schemas.openxmlformats.org/officeDocument/2006/relationships/hyperlink" Target="https://zakon.rada.gov.ua/laws/show/2235-14" TargetMode="External"/><Relationship Id="rId36" Type="http://schemas.openxmlformats.org/officeDocument/2006/relationships/hyperlink" Target="https://zakon.rada.gov.ua/laws/show/755-15" TargetMode="External"/><Relationship Id="rId57" Type="http://schemas.openxmlformats.org/officeDocument/2006/relationships/hyperlink" Target="http://cnap.gov.ua/node/193" TargetMode="External"/><Relationship Id="rId106" Type="http://schemas.openxmlformats.org/officeDocument/2006/relationships/hyperlink" Target="https://zakon.rada.gov.ua/laws/show/80/94-&#1074;&#1088;" TargetMode="External"/><Relationship Id="rId127" Type="http://schemas.openxmlformats.org/officeDocument/2006/relationships/hyperlink" Target="https://zakon.rada.gov.ua/laws/show/2297-17" TargetMode="External"/><Relationship Id="rId10" Type="http://schemas.openxmlformats.org/officeDocument/2006/relationships/hyperlink" Target="https://zakon.rada.gov.ua/laws/show/2811-12" TargetMode="External"/><Relationship Id="rId31" Type="http://schemas.openxmlformats.org/officeDocument/2006/relationships/hyperlink" Target="https://zakon.rada.gov.ua/laws/show/2365-14" TargetMode="External"/><Relationship Id="rId52" Type="http://schemas.openxmlformats.org/officeDocument/2006/relationships/hyperlink" Target="http://cnap.gov.ua/node/200" TargetMode="External"/><Relationship Id="rId73" Type="http://schemas.openxmlformats.org/officeDocument/2006/relationships/hyperlink" Target="https://cnap.gov.ua/node/1640" TargetMode="External"/><Relationship Id="rId78" Type="http://schemas.openxmlformats.org/officeDocument/2006/relationships/hyperlink" Target="https://cnap.gov.ua/node/1651" TargetMode="External"/><Relationship Id="rId94" Type="http://schemas.openxmlformats.org/officeDocument/2006/relationships/hyperlink" Target="https://cnap.gov.ua/node/1690" TargetMode="External"/><Relationship Id="rId99" Type="http://schemas.openxmlformats.org/officeDocument/2006/relationships/hyperlink" Target="https://zakon.rada.gov.ua/laws/show/80/94-&#1074;&#1088;" TargetMode="External"/><Relationship Id="rId101" Type="http://schemas.openxmlformats.org/officeDocument/2006/relationships/hyperlink" Target="https://zakon.rada.gov.ua/laws/show/80/94-&#1074;&#1088;" TargetMode="External"/><Relationship Id="rId122" Type="http://schemas.openxmlformats.org/officeDocument/2006/relationships/hyperlink" Target="https://zakon.rada.gov.ua/laws/show/851-15" TargetMode="External"/><Relationship Id="rId143" Type="http://schemas.openxmlformats.org/officeDocument/2006/relationships/hyperlink" Target="https://zakon.rada.gov.ua/laws/show/851-15" TargetMode="External"/><Relationship Id="rId148" Type="http://schemas.openxmlformats.org/officeDocument/2006/relationships/hyperlink" Target="https://zakon.rada.gov.ua/laws/show/2297-17" TargetMode="External"/><Relationship Id="rId164" Type="http://schemas.openxmlformats.org/officeDocument/2006/relationships/hyperlink" Target="https://zakon.rada.gov.ua/laws/show/2297-17" TargetMode="External"/><Relationship Id="rId169" Type="http://schemas.openxmlformats.org/officeDocument/2006/relationships/hyperlink" Target="https://cnap.gov.ua/node/1701" TargetMode="External"/><Relationship Id="rId185" Type="http://schemas.openxmlformats.org/officeDocument/2006/relationships/hyperlink" Target="https://cnap.gov.ua/node/1718" TargetMode="External"/><Relationship Id="rId4" Type="http://schemas.microsoft.com/office/2007/relationships/stylesWithEffects" Target="stylesWithEffects.xml"/><Relationship Id="rId9" Type="http://schemas.openxmlformats.org/officeDocument/2006/relationships/hyperlink" Target="https://zakon.rada.gov.ua/laws/show/1382-15" TargetMode="External"/><Relationship Id="rId180" Type="http://schemas.openxmlformats.org/officeDocument/2006/relationships/hyperlink" Target="https://cnap.gov.ua/node/1712" TargetMode="External"/><Relationship Id="rId210" Type="http://schemas.openxmlformats.org/officeDocument/2006/relationships/hyperlink" Target="https://cnap.gov.ua/node/1406" TargetMode="External"/><Relationship Id="rId215" Type="http://schemas.openxmlformats.org/officeDocument/2006/relationships/hyperlink" Target="https://cnap.gov.ua/node/1632" TargetMode="External"/><Relationship Id="rId26" Type="http://schemas.openxmlformats.org/officeDocument/2006/relationships/hyperlink" Target="https://zakon.rada.gov.ua/laws/show/755-15" TargetMode="External"/><Relationship Id="rId47" Type="http://schemas.openxmlformats.org/officeDocument/2006/relationships/hyperlink" Target="http://cnap.gov.ua/node/1016" TargetMode="External"/><Relationship Id="rId68" Type="http://schemas.openxmlformats.org/officeDocument/2006/relationships/hyperlink" Target="https://cnap.gov.ua/node/1651" TargetMode="External"/><Relationship Id="rId89" Type="http://schemas.openxmlformats.org/officeDocument/2006/relationships/hyperlink" Target="https://cnap.gov.ua/node/1603" TargetMode="External"/><Relationship Id="rId112" Type="http://schemas.openxmlformats.org/officeDocument/2006/relationships/hyperlink" Target="https://zakon.rada.gov.ua/laws/show/851-15" TargetMode="External"/><Relationship Id="rId133" Type="http://schemas.openxmlformats.org/officeDocument/2006/relationships/hyperlink" Target="https://zakon.rada.gov.ua/laws/show/80/94-&#1074;&#1088;" TargetMode="External"/><Relationship Id="rId154" Type="http://schemas.openxmlformats.org/officeDocument/2006/relationships/hyperlink" Target="https://zakon.rada.gov.ua/laws/show/80/94-&#1074;&#1088;" TargetMode="External"/><Relationship Id="rId175" Type="http://schemas.openxmlformats.org/officeDocument/2006/relationships/hyperlink" Target="https://cnap.gov.ua/node/1707" TargetMode="External"/><Relationship Id="rId196" Type="http://schemas.openxmlformats.org/officeDocument/2006/relationships/hyperlink" Target="https://cnap.gov.ua/node/1336" TargetMode="External"/><Relationship Id="rId200" Type="http://schemas.openxmlformats.org/officeDocument/2006/relationships/hyperlink" Target="https://cnap.gov.ua/node/1332" TargetMode="External"/><Relationship Id="rId16" Type="http://schemas.openxmlformats.org/officeDocument/2006/relationships/hyperlink" Target="https://zakon.rada.gov.ua/laws/show/5492-17" TargetMode="External"/><Relationship Id="rId221" Type="http://schemas.openxmlformats.org/officeDocument/2006/relationships/hyperlink" Target="https://zakon.rada.gov.ua/laws/show/3353-12" TargetMode="External"/><Relationship Id="rId37" Type="http://schemas.openxmlformats.org/officeDocument/2006/relationships/hyperlink" Target="https://zakon.rada.gov.ua/laws/show/1045-14" TargetMode="External"/><Relationship Id="rId58" Type="http://schemas.openxmlformats.org/officeDocument/2006/relationships/hyperlink" Target="http://cnap.gov.ua/node/189" TargetMode="External"/><Relationship Id="rId79" Type="http://schemas.openxmlformats.org/officeDocument/2006/relationships/hyperlink" Target="https://cnap.gov.ua/node/1647" TargetMode="External"/><Relationship Id="rId102" Type="http://schemas.openxmlformats.org/officeDocument/2006/relationships/hyperlink" Target="https://zakon.rada.gov.ua/laws/show/80/94-&#1074;&#1088;" TargetMode="External"/><Relationship Id="rId123" Type="http://schemas.openxmlformats.org/officeDocument/2006/relationships/hyperlink" Target="https://zakon.rada.gov.ua/laws/show/851-15" TargetMode="External"/><Relationship Id="rId144" Type="http://schemas.openxmlformats.org/officeDocument/2006/relationships/hyperlink" Target="https://zakon.rada.gov.ua/laws/show/851-15" TargetMode="External"/><Relationship Id="rId90" Type="http://schemas.openxmlformats.org/officeDocument/2006/relationships/hyperlink" Target="https://cnap.gov.ua/node/1685" TargetMode="External"/><Relationship Id="rId165" Type="http://schemas.openxmlformats.org/officeDocument/2006/relationships/hyperlink" Target="https://zakon.rada.gov.ua/laws/show/2297-17" TargetMode="External"/><Relationship Id="rId186" Type="http://schemas.openxmlformats.org/officeDocument/2006/relationships/hyperlink" Target="https://cnap.gov.ua/node/1719" TargetMode="External"/><Relationship Id="rId211" Type="http://schemas.openxmlformats.org/officeDocument/2006/relationships/hyperlink" Target="https://cnap.gov.ua/node/620" TargetMode="External"/><Relationship Id="rId27" Type="http://schemas.openxmlformats.org/officeDocument/2006/relationships/hyperlink" Target="https://zakon.rada.gov.ua/laws/show/5026-17" TargetMode="External"/><Relationship Id="rId48" Type="http://schemas.openxmlformats.org/officeDocument/2006/relationships/hyperlink" Target="https://cnap.gov.ua/node/1658" TargetMode="External"/><Relationship Id="rId69" Type="http://schemas.openxmlformats.org/officeDocument/2006/relationships/hyperlink" Target="https://cnap.gov.ua/node/1647" TargetMode="External"/><Relationship Id="rId113" Type="http://schemas.openxmlformats.org/officeDocument/2006/relationships/hyperlink" Target="https://zakon.rada.gov.ua/laws/show/2297-17" TargetMode="External"/><Relationship Id="rId134" Type="http://schemas.openxmlformats.org/officeDocument/2006/relationships/hyperlink" Target="https://zakon.rada.gov.ua/laws/show/80/94-&#1074;&#1088;" TargetMode="External"/><Relationship Id="rId80" Type="http://schemas.openxmlformats.org/officeDocument/2006/relationships/hyperlink" Target="https://cnap.gov.ua/node/1646" TargetMode="External"/><Relationship Id="rId155" Type="http://schemas.openxmlformats.org/officeDocument/2006/relationships/hyperlink" Target="https://zakon.rada.gov.ua/laws/show/80/94-&#1074;&#1088;" TargetMode="External"/><Relationship Id="rId176" Type="http://schemas.openxmlformats.org/officeDocument/2006/relationships/hyperlink" Target="https://cnap.gov.ua/node/1708" TargetMode="External"/><Relationship Id="rId197" Type="http://schemas.openxmlformats.org/officeDocument/2006/relationships/hyperlink" Target="https://cnap.gov.ua/node/1335" TargetMode="External"/><Relationship Id="rId201" Type="http://schemas.openxmlformats.org/officeDocument/2006/relationships/hyperlink" Target="https://cnap.gov.ua/node/1331" TargetMode="External"/><Relationship Id="rId222" Type="http://schemas.openxmlformats.org/officeDocument/2006/relationships/hyperlink" Target="https://cnap.gov.ua/node/1635" TargetMode="External"/><Relationship Id="rId17" Type="http://schemas.openxmlformats.org/officeDocument/2006/relationships/hyperlink" Target="https://zakon.rada.gov.ua/laws/show/2811-12" TargetMode="External"/><Relationship Id="rId38" Type="http://schemas.openxmlformats.org/officeDocument/2006/relationships/hyperlink" Target="https://zakon.rada.gov.ua/laws/show/755-15" TargetMode="External"/><Relationship Id="rId59" Type="http://schemas.openxmlformats.org/officeDocument/2006/relationships/hyperlink" Target="http://cnap.gov.ua/node/196" TargetMode="External"/><Relationship Id="rId103" Type="http://schemas.openxmlformats.org/officeDocument/2006/relationships/hyperlink" Target="https://zakon.rada.gov.ua/laws/show/80/94-&#1074;&#1088;" TargetMode="External"/><Relationship Id="rId124" Type="http://schemas.openxmlformats.org/officeDocument/2006/relationships/hyperlink" Target="https://zakon.rada.gov.ua/laws/show/851-15" TargetMode="External"/><Relationship Id="rId70" Type="http://schemas.openxmlformats.org/officeDocument/2006/relationships/hyperlink" Target="https://cnap.gov.ua/node/1646" TargetMode="External"/><Relationship Id="rId91" Type="http://schemas.openxmlformats.org/officeDocument/2006/relationships/hyperlink" Target="https://cnap.gov.ua/node/1686" TargetMode="External"/><Relationship Id="rId145" Type="http://schemas.openxmlformats.org/officeDocument/2006/relationships/hyperlink" Target="https://zakon.rada.gov.ua/laws/show/2297-17" TargetMode="External"/><Relationship Id="rId166" Type="http://schemas.openxmlformats.org/officeDocument/2006/relationships/hyperlink" Target="https://zakon.rada.gov.ua/laws/show/2297-17" TargetMode="External"/><Relationship Id="rId187" Type="http://schemas.openxmlformats.org/officeDocument/2006/relationships/hyperlink" Target="https://cnap.gov.ua/node/1720" TargetMode="External"/><Relationship Id="rId1" Type="http://schemas.openxmlformats.org/officeDocument/2006/relationships/customXml" Target="../customXml/item1.xml"/><Relationship Id="rId212" Type="http://schemas.openxmlformats.org/officeDocument/2006/relationships/hyperlink" Target="https://cnap.gov.ua/node/619" TargetMode="External"/><Relationship Id="rId28" Type="http://schemas.openxmlformats.org/officeDocument/2006/relationships/hyperlink" Target="https://zakon.rada.gov.ua/laws/show/755-15" TargetMode="External"/><Relationship Id="rId49" Type="http://schemas.openxmlformats.org/officeDocument/2006/relationships/hyperlink" Target="http://cnap.gov.ua/node/395" TargetMode="External"/><Relationship Id="rId114" Type="http://schemas.openxmlformats.org/officeDocument/2006/relationships/hyperlink" Target="https://zakon.rada.gov.ua/laws/show/2297-17" TargetMode="External"/><Relationship Id="rId60" Type="http://schemas.openxmlformats.org/officeDocument/2006/relationships/hyperlink" Target="http://cnap.gov.ua/node/196" TargetMode="External"/><Relationship Id="rId81" Type="http://schemas.openxmlformats.org/officeDocument/2006/relationships/hyperlink" Target="https://cnap.gov.ua/node/1642" TargetMode="External"/><Relationship Id="rId135" Type="http://schemas.openxmlformats.org/officeDocument/2006/relationships/hyperlink" Target="https://zakon.rada.gov.ua/laws/show/80/94-&#1074;&#1088;" TargetMode="External"/><Relationship Id="rId156" Type="http://schemas.openxmlformats.org/officeDocument/2006/relationships/hyperlink" Target="https://zakon.rada.gov.ua/laws/show/80/94-&#1074;&#1088;" TargetMode="External"/><Relationship Id="rId177" Type="http://schemas.openxmlformats.org/officeDocument/2006/relationships/hyperlink" Target="https://cnap.gov.ua/node/1709" TargetMode="External"/><Relationship Id="rId198" Type="http://schemas.openxmlformats.org/officeDocument/2006/relationships/hyperlink" Target="https://cnap.gov.ua/node/1334" TargetMode="External"/><Relationship Id="rId202" Type="http://schemas.openxmlformats.org/officeDocument/2006/relationships/hyperlink" Target="https://cnap.gov.ua/node/1175" TargetMode="External"/><Relationship Id="rId223" Type="http://schemas.openxmlformats.org/officeDocument/2006/relationships/hyperlink" Target="https://zakon.rada.gov.ua/laws/show/318/97-%D0%B2%D1%80" TargetMode="External"/><Relationship Id="rId18" Type="http://schemas.openxmlformats.org/officeDocument/2006/relationships/hyperlink" Target="https://zakon.rada.gov.ua/laws/show/930-20" TargetMode="External"/><Relationship Id="rId39" Type="http://schemas.openxmlformats.org/officeDocument/2006/relationships/hyperlink" Target="https://zakon.rada.gov.ua/laws/show/280/97-%D0%B2%D1%80" TargetMode="External"/><Relationship Id="rId50" Type="http://schemas.openxmlformats.org/officeDocument/2006/relationships/hyperlink" Target="http://cnap.gov.ua/node/394" TargetMode="External"/><Relationship Id="rId104" Type="http://schemas.openxmlformats.org/officeDocument/2006/relationships/hyperlink" Target="https://zakon.rada.gov.ua/laws/show/80/94-&#1074;&#1088;" TargetMode="External"/><Relationship Id="rId125" Type="http://schemas.openxmlformats.org/officeDocument/2006/relationships/hyperlink" Target="https://zakon.rada.gov.ua/laws/show/851-15" TargetMode="External"/><Relationship Id="rId146" Type="http://schemas.openxmlformats.org/officeDocument/2006/relationships/hyperlink" Target="https://zakon.rada.gov.ua/laws/show/2297-17" TargetMode="External"/><Relationship Id="rId167" Type="http://schemas.openxmlformats.org/officeDocument/2006/relationships/hyperlink" Target="https://zakon.rada.gov.ua/laws/show/2297-17" TargetMode="External"/><Relationship Id="rId188" Type="http://schemas.openxmlformats.org/officeDocument/2006/relationships/hyperlink" Target="https://cnap.gov.ua/node/1721" TargetMode="External"/><Relationship Id="rId71" Type="http://schemas.openxmlformats.org/officeDocument/2006/relationships/hyperlink" Target="https://cnap.gov.ua/node/1642" TargetMode="External"/><Relationship Id="rId92" Type="http://schemas.openxmlformats.org/officeDocument/2006/relationships/hyperlink" Target="https://cnap.gov.ua/node/1688" TargetMode="External"/><Relationship Id="rId213" Type="http://schemas.openxmlformats.org/officeDocument/2006/relationships/hyperlink" Target="https://cnap.gov.ua/node/1499" TargetMode="External"/><Relationship Id="rId2" Type="http://schemas.openxmlformats.org/officeDocument/2006/relationships/numbering" Target="numbering.xml"/><Relationship Id="rId29" Type="http://schemas.openxmlformats.org/officeDocument/2006/relationships/hyperlink" Target="https://zakon.rada.gov.ua/laws/show/2365-14" TargetMode="External"/><Relationship Id="rId40" Type="http://schemas.openxmlformats.org/officeDocument/2006/relationships/hyperlink" Target="http://cnap.gov.ua/node/1040" TargetMode="External"/><Relationship Id="rId115" Type="http://schemas.openxmlformats.org/officeDocument/2006/relationships/hyperlink" Target="https://zakon.rada.gov.ua/laws/show/2297-17" TargetMode="External"/><Relationship Id="rId136" Type="http://schemas.openxmlformats.org/officeDocument/2006/relationships/hyperlink" Target="https://zakon.rada.gov.ua/laws/show/80/94-&#1074;&#1088;" TargetMode="External"/><Relationship Id="rId157" Type="http://schemas.openxmlformats.org/officeDocument/2006/relationships/hyperlink" Target="https://zakon.rada.gov.ua/laws/show/80/94-&#1074;&#1088;" TargetMode="External"/><Relationship Id="rId178" Type="http://schemas.openxmlformats.org/officeDocument/2006/relationships/hyperlink" Target="https://cnap.gov.ua/node/1710" TargetMode="External"/><Relationship Id="rId61" Type="http://schemas.openxmlformats.org/officeDocument/2006/relationships/hyperlink" Target="http://cnap.gov.ua/node/192" TargetMode="External"/><Relationship Id="rId82" Type="http://schemas.openxmlformats.org/officeDocument/2006/relationships/hyperlink" Target="https://cnap.gov.ua/node/1641" TargetMode="External"/><Relationship Id="rId199" Type="http://schemas.openxmlformats.org/officeDocument/2006/relationships/hyperlink" Target="https://cnap.gov.ua/node/1333" TargetMode="External"/><Relationship Id="rId203" Type="http://schemas.openxmlformats.org/officeDocument/2006/relationships/hyperlink" Target="https://cnap.gov.ua/node/1174" TargetMode="External"/><Relationship Id="rId19" Type="http://schemas.openxmlformats.org/officeDocument/2006/relationships/hyperlink" Target="https://zakon.rada.gov.ua/laws/show/4572-17" TargetMode="External"/><Relationship Id="rId224" Type="http://schemas.openxmlformats.org/officeDocument/2006/relationships/hyperlink" Target="https://cnap.gov.ua/node/1638" TargetMode="External"/><Relationship Id="rId30" Type="http://schemas.openxmlformats.org/officeDocument/2006/relationships/hyperlink" Target="https://zakon.rada.gov.ua/laws/show/755-15" TargetMode="External"/><Relationship Id="rId105" Type="http://schemas.openxmlformats.org/officeDocument/2006/relationships/hyperlink" Target="https://zakon.rada.gov.ua/laws/show/80/94-&#1074;&#1088;" TargetMode="External"/><Relationship Id="rId126" Type="http://schemas.openxmlformats.org/officeDocument/2006/relationships/hyperlink" Target="https://zakon.rada.gov.ua/laws/show/2297-17" TargetMode="External"/><Relationship Id="rId147" Type="http://schemas.openxmlformats.org/officeDocument/2006/relationships/hyperlink" Target="https://zakon.rada.gov.ua/laws/show/2297-17" TargetMode="External"/><Relationship Id="rId168" Type="http://schemas.openxmlformats.org/officeDocument/2006/relationships/hyperlink" Target="https://cnap.gov.ua/node/1700" TargetMode="External"/><Relationship Id="rId51" Type="http://schemas.openxmlformats.org/officeDocument/2006/relationships/hyperlink" Target="http://cnap.gov.ua/node/203" TargetMode="External"/><Relationship Id="rId72" Type="http://schemas.openxmlformats.org/officeDocument/2006/relationships/hyperlink" Target="https://cnap.gov.ua/node/1641" TargetMode="External"/><Relationship Id="rId93" Type="http://schemas.openxmlformats.org/officeDocument/2006/relationships/hyperlink" Target="https://cnap.gov.ua/node/1689" TargetMode="External"/><Relationship Id="rId189" Type="http://schemas.openxmlformats.org/officeDocument/2006/relationships/hyperlink" Target="https://cnap.gov.ua/node/1722" TargetMode="External"/><Relationship Id="rId3" Type="http://schemas.openxmlformats.org/officeDocument/2006/relationships/styles" Target="styles.xml"/><Relationship Id="rId214" Type="http://schemas.openxmlformats.org/officeDocument/2006/relationships/hyperlink" Target="https://cnap.gov.ua/node/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617D-F492-4DD4-BD24-6CF6F8AE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58</Pages>
  <Words>13863</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135</cp:revision>
  <cp:lastPrinted>2020-01-30T07:51:00Z</cp:lastPrinted>
  <dcterms:created xsi:type="dcterms:W3CDTF">2021-10-11T14:33:00Z</dcterms:created>
  <dcterms:modified xsi:type="dcterms:W3CDTF">2021-11-04T08:31:00Z</dcterms:modified>
</cp:coreProperties>
</file>