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910AF4" w:rsidRPr="00910AF4" w:rsidRDefault="00F65ACE" w:rsidP="00910AF4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910AF4" w:rsidRPr="00910AF4">
              <w:rPr>
                <w:sz w:val="28"/>
                <w:szCs w:val="28"/>
              </w:rPr>
              <w:t>кт</w:t>
            </w:r>
            <w:proofErr w:type="spellEnd"/>
          </w:p>
          <w:p w:rsidR="00910AF4" w:rsidRPr="00910AF4" w:rsidRDefault="00804212" w:rsidP="00910AF4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="00910AF4" w:rsidRPr="00910AF4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804915" w:rsidRPr="00B8297B" w:rsidRDefault="00804915" w:rsidP="004960C9">
            <w:pPr>
              <w:jc w:val="center"/>
              <w:rPr>
                <w:lang w:val="uk-UA"/>
              </w:rPr>
            </w:pP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="008042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171CB1">
        <w:rPr>
          <w:sz w:val="28"/>
          <w:szCs w:val="28"/>
          <w:lang w:val="uk-UA"/>
        </w:rPr>
        <w:t xml:space="preserve"> СКЛИКАННЯ</w:t>
      </w:r>
      <w:r w:rsidR="008302D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 w:rsidR="00804212">
        <w:rPr>
          <w:sz w:val="28"/>
          <w:lang w:val="uk-UA"/>
        </w:rPr>
        <w:t xml:space="preserve">            2021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804915" w:rsidRPr="002831B1" w:rsidRDefault="00804915" w:rsidP="00804915">
      <w:pPr>
        <w:rPr>
          <w:b/>
          <w:sz w:val="26"/>
          <w:szCs w:val="26"/>
          <w:lang w:val="uk-UA"/>
        </w:rPr>
      </w:pPr>
    </w:p>
    <w:p w:rsidR="00C9010D" w:rsidRDefault="0083578F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B6467">
        <w:rPr>
          <w:sz w:val="28"/>
          <w:szCs w:val="28"/>
          <w:lang w:val="uk-UA"/>
        </w:rPr>
        <w:t xml:space="preserve"> </w:t>
      </w:r>
      <w:r w:rsidR="00322097">
        <w:rPr>
          <w:sz w:val="28"/>
          <w:szCs w:val="28"/>
          <w:lang w:val="uk-UA"/>
        </w:rPr>
        <w:t>припинення права</w:t>
      </w:r>
      <w:r w:rsidR="00AB1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користування </w:t>
      </w:r>
      <w:r w:rsidR="00C9010D">
        <w:rPr>
          <w:sz w:val="28"/>
          <w:szCs w:val="28"/>
          <w:lang w:val="uk-UA"/>
        </w:rPr>
        <w:t>і</w:t>
      </w:r>
    </w:p>
    <w:p w:rsidR="00CB6467" w:rsidRDefault="00CB6467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9010D">
        <w:rPr>
          <w:sz w:val="28"/>
          <w:szCs w:val="28"/>
          <w:lang w:val="uk-UA"/>
        </w:rPr>
        <w:t>оговору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оренди</w:t>
      </w:r>
      <w:r w:rsidR="006E49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земельної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ділянки</w:t>
      </w:r>
      <w:r>
        <w:rPr>
          <w:sz w:val="28"/>
          <w:szCs w:val="28"/>
          <w:lang w:val="uk-UA"/>
        </w:rPr>
        <w:t xml:space="preserve"> та</w:t>
      </w:r>
    </w:p>
    <w:p w:rsidR="0083578F" w:rsidRDefault="006346C3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</w:t>
      </w:r>
      <w:r w:rsidR="002C52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</w:t>
      </w:r>
      <w:r w:rsidR="0083578F">
        <w:rPr>
          <w:sz w:val="28"/>
          <w:szCs w:val="28"/>
          <w:lang w:val="uk-UA"/>
        </w:rPr>
        <w:t xml:space="preserve"> у власність </w:t>
      </w:r>
    </w:p>
    <w:p w:rsidR="00F5094B" w:rsidRDefault="001366BA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Цись</w:t>
      </w:r>
      <w:proofErr w:type="spellEnd"/>
      <w:r w:rsidR="00C6372D">
        <w:rPr>
          <w:sz w:val="28"/>
          <w:szCs w:val="28"/>
          <w:lang w:val="uk-UA"/>
        </w:rPr>
        <w:t xml:space="preserve"> Миколі</w:t>
      </w:r>
      <w:r w:rsidR="00F5094B">
        <w:rPr>
          <w:sz w:val="28"/>
          <w:szCs w:val="28"/>
          <w:lang w:val="uk-UA"/>
        </w:rPr>
        <w:t xml:space="preserve"> Дмитровичу </w:t>
      </w:r>
      <w:r w:rsidR="002C5217">
        <w:rPr>
          <w:sz w:val="28"/>
          <w:szCs w:val="28"/>
          <w:lang w:val="uk-UA"/>
        </w:rPr>
        <w:t>за</w:t>
      </w:r>
      <w:r w:rsidR="00534C21">
        <w:rPr>
          <w:sz w:val="28"/>
          <w:szCs w:val="28"/>
          <w:lang w:val="uk-UA"/>
        </w:rPr>
        <w:t xml:space="preserve"> </w:t>
      </w:r>
      <w:proofErr w:type="spellStart"/>
      <w:r w:rsidR="00534C21">
        <w:rPr>
          <w:sz w:val="28"/>
          <w:szCs w:val="28"/>
          <w:lang w:val="uk-UA"/>
        </w:rPr>
        <w:t>адресою</w:t>
      </w:r>
      <w:proofErr w:type="spellEnd"/>
      <w:r w:rsidR="00534C21">
        <w:rPr>
          <w:sz w:val="28"/>
          <w:szCs w:val="28"/>
          <w:lang w:val="uk-UA"/>
        </w:rPr>
        <w:t>:</w:t>
      </w:r>
      <w:r w:rsidR="000D6C96">
        <w:rPr>
          <w:sz w:val="28"/>
          <w:szCs w:val="28"/>
          <w:lang w:val="uk-UA"/>
        </w:rPr>
        <w:t xml:space="preserve"> </w:t>
      </w:r>
    </w:p>
    <w:p w:rsidR="00D6535F" w:rsidRDefault="000D6C96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</w:t>
      </w:r>
      <w:r w:rsidR="00F5094B">
        <w:rPr>
          <w:sz w:val="28"/>
          <w:szCs w:val="28"/>
          <w:lang w:val="uk-UA"/>
        </w:rPr>
        <w:t xml:space="preserve"> </w:t>
      </w:r>
      <w:r w:rsidR="002C5217">
        <w:rPr>
          <w:sz w:val="28"/>
          <w:szCs w:val="28"/>
          <w:lang w:val="uk-UA"/>
        </w:rPr>
        <w:t>вул.</w:t>
      </w:r>
      <w:r w:rsidR="0029078B">
        <w:rPr>
          <w:sz w:val="28"/>
          <w:szCs w:val="28"/>
          <w:lang w:val="uk-UA"/>
        </w:rPr>
        <w:t xml:space="preserve"> Янки Купала, 17/1</w:t>
      </w:r>
      <w:r w:rsidR="00D6535F">
        <w:rPr>
          <w:sz w:val="28"/>
          <w:szCs w:val="28"/>
          <w:lang w:val="uk-UA"/>
        </w:rPr>
        <w:t xml:space="preserve">, </w:t>
      </w:r>
    </w:p>
    <w:p w:rsidR="002C5217" w:rsidRDefault="00D6535F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0,0600 га</w:t>
      </w:r>
    </w:p>
    <w:p w:rsidR="0083578F" w:rsidRDefault="0083578F" w:rsidP="0083578F">
      <w:pPr>
        <w:rPr>
          <w:sz w:val="28"/>
          <w:szCs w:val="28"/>
          <w:lang w:val="uk-UA"/>
        </w:rPr>
      </w:pP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 звернення громадян</w:t>
      </w:r>
      <w:r w:rsidR="006346C3">
        <w:rPr>
          <w:szCs w:val="28"/>
        </w:rPr>
        <w:t>ина</w:t>
      </w:r>
      <w:r>
        <w:rPr>
          <w:szCs w:val="28"/>
        </w:rPr>
        <w:t xml:space="preserve">, надані документи, </w:t>
      </w:r>
      <w:r w:rsidR="00804212">
        <w:rPr>
          <w:szCs w:val="28"/>
        </w:rPr>
        <w:t xml:space="preserve">відповідно до статей 12, 40, 116, 118, 121, 122, 141 Земельного кодексу України, статті 31 Закону України «Про оренду землі», </w:t>
      </w:r>
      <w:r w:rsidR="00804212" w:rsidRPr="00766159">
        <w:rPr>
          <w:szCs w:val="28"/>
        </w:rPr>
        <w:t>частини третьої статті 15 Закону України «Про доступ до публічної інформації»</w:t>
      </w:r>
      <w:r w:rsidR="00804212">
        <w:rPr>
          <w:szCs w:val="28"/>
        </w:rPr>
        <w:t>, враховуючи протокол</w:t>
      </w:r>
      <w:r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 xml:space="preserve">ї ради від </w:t>
      </w:r>
      <w:r w:rsidR="00804212">
        <w:rPr>
          <w:szCs w:val="28"/>
        </w:rPr>
        <w:t>29.12</w:t>
      </w:r>
      <w:r w:rsidR="00F65ACE">
        <w:rPr>
          <w:szCs w:val="28"/>
        </w:rPr>
        <w:t>.20</w:t>
      </w:r>
      <w:r w:rsidR="00AC27C3">
        <w:rPr>
          <w:szCs w:val="28"/>
        </w:rPr>
        <w:t>20</w:t>
      </w:r>
      <w:r w:rsidR="00D316ED">
        <w:rPr>
          <w:szCs w:val="28"/>
        </w:rPr>
        <w:t xml:space="preserve"> №</w:t>
      </w:r>
      <w:r w:rsidR="00804212">
        <w:rPr>
          <w:szCs w:val="28"/>
        </w:rPr>
        <w:t xml:space="preserve"> 1,</w:t>
      </w:r>
      <w:r w:rsidR="00A75E44">
        <w:rPr>
          <w:szCs w:val="28"/>
        </w:rPr>
        <w:t xml:space="preserve"> </w:t>
      </w:r>
      <w:r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83578F" w:rsidRDefault="0083578F" w:rsidP="0083578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Припинити право </w:t>
      </w:r>
      <w:r w:rsidR="006346C3">
        <w:rPr>
          <w:sz w:val="28"/>
          <w:szCs w:val="28"/>
          <w:lang w:val="uk-UA"/>
        </w:rPr>
        <w:t>користування земельною ділянкою, дію договору оренди земельної ділянки</w:t>
      </w:r>
      <w:r>
        <w:rPr>
          <w:sz w:val="28"/>
          <w:szCs w:val="28"/>
          <w:lang w:val="uk-UA"/>
        </w:rPr>
        <w:t xml:space="preserve"> згідно з додатком 1.</w:t>
      </w:r>
    </w:p>
    <w:p w:rsidR="0083578F" w:rsidRDefault="006346C3" w:rsidP="0083578F">
      <w:pPr>
        <w:pStyle w:val="a5"/>
        <w:ind w:right="-1" w:firstLine="708"/>
        <w:jc w:val="both"/>
      </w:pPr>
      <w:r>
        <w:t xml:space="preserve">2. Надати у власність земельну ділянку </w:t>
      </w:r>
      <w:r w:rsidR="0083578F">
        <w:t>згідно з додатком 2.</w:t>
      </w: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AB19E7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C500BC" w:rsidRDefault="00AB19E7" w:rsidP="00AB19E7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0036C" w:rsidRDefault="00C0036C" w:rsidP="0083578F">
      <w:pPr>
        <w:jc w:val="both"/>
        <w:rPr>
          <w:sz w:val="24"/>
          <w:szCs w:val="24"/>
          <w:lang w:val="uk-UA"/>
        </w:rPr>
      </w:pPr>
    </w:p>
    <w:p w:rsidR="00C0036C" w:rsidRPr="00C0036C" w:rsidRDefault="00C0036C" w:rsidP="00C0036C">
      <w:pPr>
        <w:rPr>
          <w:sz w:val="24"/>
          <w:szCs w:val="24"/>
          <w:lang w:val="uk-UA"/>
        </w:rPr>
      </w:pPr>
      <w:r w:rsidRPr="00C0036C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0036C">
        <w:rPr>
          <w:bCs/>
          <w:sz w:val="24"/>
          <w:szCs w:val="24"/>
          <w:lang w:val="uk-UA"/>
        </w:rPr>
        <w:t>природокористування та екології</w:t>
      </w:r>
      <w:r w:rsidRPr="00C0036C">
        <w:rPr>
          <w:sz w:val="24"/>
          <w:szCs w:val="24"/>
          <w:lang w:val="uk-UA"/>
        </w:rPr>
        <w:t xml:space="preserve"> Сумської міської ради </w:t>
      </w:r>
    </w:p>
    <w:p w:rsidR="00C0036C" w:rsidRPr="00674176" w:rsidRDefault="00F65ACE" w:rsidP="00C003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804212">
        <w:rPr>
          <w:sz w:val="24"/>
          <w:szCs w:val="24"/>
        </w:rPr>
        <w:t>кт</w:t>
      </w:r>
      <w:proofErr w:type="spellEnd"/>
      <w:r w:rsidR="00804212">
        <w:rPr>
          <w:sz w:val="24"/>
          <w:szCs w:val="24"/>
        </w:rPr>
        <w:t xml:space="preserve"> </w:t>
      </w:r>
      <w:proofErr w:type="spellStart"/>
      <w:r w:rsidR="00804212">
        <w:rPr>
          <w:sz w:val="24"/>
          <w:szCs w:val="24"/>
        </w:rPr>
        <w:t>рішення</w:t>
      </w:r>
      <w:proofErr w:type="spellEnd"/>
      <w:r w:rsidR="00804212">
        <w:rPr>
          <w:sz w:val="24"/>
          <w:szCs w:val="24"/>
        </w:rPr>
        <w:t xml:space="preserve"> </w:t>
      </w:r>
      <w:proofErr w:type="spellStart"/>
      <w:r w:rsidR="00804212">
        <w:rPr>
          <w:sz w:val="24"/>
          <w:szCs w:val="24"/>
        </w:rPr>
        <w:t>підготовлено</w:t>
      </w:r>
      <w:proofErr w:type="spellEnd"/>
      <w:r w:rsidR="00804212">
        <w:rPr>
          <w:sz w:val="24"/>
          <w:szCs w:val="24"/>
        </w:rPr>
        <w:t xml:space="preserve"> </w:t>
      </w:r>
      <w:r w:rsidR="00804212">
        <w:rPr>
          <w:sz w:val="24"/>
          <w:szCs w:val="24"/>
          <w:lang w:val="uk-UA"/>
        </w:rPr>
        <w:t>Д</w:t>
      </w:r>
      <w:proofErr w:type="spellStart"/>
      <w:r w:rsidR="00C0036C" w:rsidRPr="00674176">
        <w:rPr>
          <w:sz w:val="24"/>
          <w:szCs w:val="24"/>
        </w:rPr>
        <w:t>епартаментом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забезпечення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ресурсних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платежів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Сумської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міської</w:t>
      </w:r>
      <w:proofErr w:type="spellEnd"/>
      <w:r w:rsidR="00C0036C" w:rsidRPr="00674176">
        <w:rPr>
          <w:sz w:val="24"/>
          <w:szCs w:val="24"/>
        </w:rPr>
        <w:t xml:space="preserve"> ради</w:t>
      </w:r>
    </w:p>
    <w:p w:rsidR="00C500BC" w:rsidRPr="00804212" w:rsidRDefault="00804212" w:rsidP="00C0036C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Клименко Ю.М.</w:t>
      </w: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rPr>
          <w:sz w:val="28"/>
          <w:szCs w:val="28"/>
          <w:lang w:val="uk-UA"/>
        </w:rPr>
        <w:sectPr w:rsidR="0083578F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DC69CB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097B30">
      <w:pPr>
        <w:ind w:left="9072" w:right="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DC69CB">
        <w:rPr>
          <w:sz w:val="28"/>
          <w:szCs w:val="28"/>
          <w:lang w:val="uk-UA"/>
        </w:rPr>
        <w:t>Про припинення права користування і договору оренди земельної ділянки та надання земельної</w:t>
      </w:r>
      <w:r w:rsidR="0029078B">
        <w:rPr>
          <w:sz w:val="28"/>
          <w:szCs w:val="28"/>
          <w:lang w:val="uk-UA"/>
        </w:rPr>
        <w:t xml:space="preserve"> ділянки у власність </w:t>
      </w:r>
      <w:proofErr w:type="spellStart"/>
      <w:r w:rsidR="0029078B">
        <w:rPr>
          <w:sz w:val="28"/>
          <w:szCs w:val="28"/>
          <w:lang w:val="uk-UA"/>
        </w:rPr>
        <w:t>Ци</w:t>
      </w:r>
      <w:r w:rsidR="001366BA">
        <w:rPr>
          <w:sz w:val="28"/>
          <w:szCs w:val="28"/>
          <w:lang w:val="uk-UA"/>
        </w:rPr>
        <w:t>сь</w:t>
      </w:r>
      <w:proofErr w:type="spellEnd"/>
      <w:r w:rsidR="008E21BA">
        <w:rPr>
          <w:sz w:val="28"/>
          <w:szCs w:val="28"/>
          <w:lang w:val="uk-UA"/>
        </w:rPr>
        <w:t xml:space="preserve"> Миколі Дмитровичу</w:t>
      </w:r>
      <w:r w:rsidR="0029078B">
        <w:rPr>
          <w:sz w:val="28"/>
          <w:szCs w:val="28"/>
          <w:lang w:val="uk-UA"/>
        </w:rPr>
        <w:t xml:space="preserve"> </w:t>
      </w:r>
      <w:r w:rsidR="00DC69CB">
        <w:rPr>
          <w:sz w:val="28"/>
          <w:szCs w:val="28"/>
          <w:lang w:val="uk-UA"/>
        </w:rPr>
        <w:t xml:space="preserve">за </w:t>
      </w:r>
      <w:proofErr w:type="spellStart"/>
      <w:r w:rsidR="00DC69CB">
        <w:rPr>
          <w:sz w:val="28"/>
          <w:szCs w:val="28"/>
          <w:lang w:val="uk-UA"/>
        </w:rPr>
        <w:t>адресою</w:t>
      </w:r>
      <w:proofErr w:type="spellEnd"/>
      <w:r w:rsidR="00DC69CB">
        <w:rPr>
          <w:sz w:val="28"/>
          <w:szCs w:val="28"/>
          <w:lang w:val="uk-UA"/>
        </w:rPr>
        <w:t>:</w:t>
      </w:r>
      <w:r w:rsidR="008E21BA">
        <w:rPr>
          <w:sz w:val="28"/>
          <w:szCs w:val="28"/>
          <w:lang w:val="uk-UA"/>
        </w:rPr>
        <w:t xml:space="preserve"> </w:t>
      </w:r>
      <w:r w:rsidR="000D6C96">
        <w:rPr>
          <w:sz w:val="28"/>
          <w:szCs w:val="28"/>
          <w:lang w:val="uk-UA"/>
        </w:rPr>
        <w:t>м. Суми,</w:t>
      </w:r>
      <w:r w:rsidR="0029078B">
        <w:rPr>
          <w:sz w:val="28"/>
          <w:szCs w:val="28"/>
          <w:lang w:val="uk-UA"/>
        </w:rPr>
        <w:t xml:space="preserve"> вул. Янки Купала, 17/1</w:t>
      </w:r>
      <w:r>
        <w:rPr>
          <w:sz w:val="28"/>
          <w:szCs w:val="28"/>
          <w:lang w:val="uk-UA"/>
        </w:rPr>
        <w:t>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04212">
        <w:rPr>
          <w:sz w:val="28"/>
          <w:szCs w:val="28"/>
          <w:lang w:val="uk-UA"/>
        </w:rPr>
        <w:t xml:space="preserve">             2021</w:t>
      </w:r>
      <w:r>
        <w:rPr>
          <w:sz w:val="28"/>
          <w:szCs w:val="28"/>
          <w:lang w:val="uk-UA"/>
        </w:rPr>
        <w:t xml:space="preserve"> року № 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право кор</w:t>
      </w:r>
      <w:r w:rsidR="00576DCF">
        <w:rPr>
          <w:sz w:val="28"/>
          <w:szCs w:val="28"/>
          <w:lang w:val="uk-UA"/>
        </w:rPr>
        <w:t>истування земельними ділянками і договір оренди</w:t>
      </w:r>
      <w:r w:rsidR="00AD07B8">
        <w:rPr>
          <w:sz w:val="28"/>
          <w:szCs w:val="28"/>
          <w:lang w:val="uk-UA"/>
        </w:rPr>
        <w:t xml:space="preserve"> з </w:t>
      </w:r>
      <w:r>
        <w:rPr>
          <w:sz w:val="28"/>
          <w:lang w:val="uk-UA"/>
        </w:rPr>
        <w:t>яким</w:t>
      </w:r>
      <w:r w:rsidR="00AD07B8">
        <w:rPr>
          <w:sz w:val="28"/>
          <w:lang w:val="uk-UA"/>
        </w:rPr>
        <w:t>и</w:t>
      </w:r>
      <w:r>
        <w:rPr>
          <w:sz w:val="28"/>
          <w:lang w:val="uk-UA"/>
        </w:rPr>
        <w:t xml:space="preserve">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686"/>
      </w:tblGrid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Pr="0044543D" w:rsidRDefault="00445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  <w:p w:rsidR="00AD07B8" w:rsidRDefault="00AD07B8" w:rsidP="00684D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</w:t>
            </w:r>
            <w:r w:rsidR="00AD07B8">
              <w:rPr>
                <w:sz w:val="24"/>
                <w:szCs w:val="24"/>
                <w:lang w:val="uk-UA"/>
              </w:rPr>
              <w:t xml:space="preserve"> припинення права користування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RPr="00860BD3" w:rsidTr="00D316ED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ED038C" w:rsidRDefault="001366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Дмитрович</w:t>
            </w:r>
          </w:p>
          <w:p w:rsidR="00F65ACE" w:rsidRDefault="00F65ACE">
            <w:pPr>
              <w:rPr>
                <w:sz w:val="28"/>
                <w:szCs w:val="28"/>
                <w:lang w:val="uk-UA"/>
              </w:rPr>
            </w:pPr>
          </w:p>
          <w:p w:rsidR="009E7713" w:rsidRDefault="009E77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hideMark/>
          </w:tcPr>
          <w:p w:rsidR="00ED038C" w:rsidRDefault="00ED038C" w:rsidP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997B8A">
              <w:rPr>
                <w:sz w:val="28"/>
                <w:szCs w:val="28"/>
                <w:lang w:val="uk-UA"/>
              </w:rPr>
              <w:t xml:space="preserve"> </w:t>
            </w:r>
            <w:r w:rsidR="001366BA">
              <w:rPr>
                <w:sz w:val="28"/>
                <w:szCs w:val="28"/>
                <w:lang w:val="uk-UA"/>
              </w:rPr>
              <w:t>Янки Купала, 17/1</w:t>
            </w:r>
            <w:r w:rsidR="009E7713">
              <w:rPr>
                <w:sz w:val="28"/>
                <w:szCs w:val="28"/>
                <w:lang w:val="uk-UA"/>
              </w:rPr>
              <w:t>,</w:t>
            </w:r>
          </w:p>
          <w:p w:rsidR="009E7713" w:rsidRDefault="001366BA" w:rsidP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5910136600:23:013:0010</w:t>
            </w:r>
          </w:p>
        </w:tc>
        <w:tc>
          <w:tcPr>
            <w:tcW w:w="1276" w:type="dxa"/>
            <w:hideMark/>
          </w:tcPr>
          <w:p w:rsidR="0083578F" w:rsidRDefault="001366BA" w:rsidP="001366BA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</w:tc>
        <w:tc>
          <w:tcPr>
            <w:tcW w:w="3685" w:type="dxa"/>
            <w:hideMark/>
          </w:tcPr>
          <w:p w:rsidR="0083578F" w:rsidRPr="001366BA" w:rsidRDefault="0083578F" w:rsidP="00212ED4">
            <w:pPr>
              <w:ind w:right="-192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1366BA">
              <w:rPr>
                <w:sz w:val="28"/>
                <w:szCs w:val="28"/>
                <w:lang w:val="uk-UA"/>
              </w:rPr>
              <w:t>08.11</w:t>
            </w:r>
            <w:r>
              <w:rPr>
                <w:sz w:val="28"/>
                <w:szCs w:val="28"/>
                <w:lang w:val="uk-UA"/>
              </w:rPr>
              <w:t>.201</w:t>
            </w:r>
            <w:r w:rsidR="001366B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860BD3">
              <w:rPr>
                <w:sz w:val="28"/>
                <w:szCs w:val="28"/>
                <w:lang w:val="uk-UA"/>
              </w:rPr>
              <w:t>27.11.2019</w:t>
            </w:r>
            <w:r w:rsidR="008056BF" w:rsidRPr="00860BD3">
              <w:rPr>
                <w:sz w:val="28"/>
                <w:szCs w:val="28"/>
                <w:lang w:val="uk-UA"/>
              </w:rPr>
              <w:t xml:space="preserve"> </w:t>
            </w:r>
            <w:r w:rsidRPr="00860BD3">
              <w:rPr>
                <w:sz w:val="28"/>
                <w:szCs w:val="28"/>
                <w:lang w:val="uk-UA"/>
              </w:rPr>
              <w:t xml:space="preserve">№ </w:t>
            </w:r>
            <w:r w:rsidR="00860BD3">
              <w:rPr>
                <w:sz w:val="28"/>
                <w:szCs w:val="28"/>
                <w:lang w:val="uk-UA"/>
              </w:rPr>
              <w:t>49886996</w:t>
            </w:r>
          </w:p>
          <w:p w:rsidR="00AD07B8" w:rsidRDefault="00AD07B8" w:rsidP="00212ED4">
            <w:pPr>
              <w:ind w:right="-192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hideMark/>
          </w:tcPr>
          <w:p w:rsidR="0083578F" w:rsidRDefault="0083578F" w:rsidP="00B706AC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 xml:space="preserve">(заява </w:t>
            </w:r>
            <w:proofErr w:type="spellStart"/>
            <w:r w:rsidR="00CD7556">
              <w:rPr>
                <w:sz w:val="28"/>
                <w:szCs w:val="28"/>
                <w:lang w:val="uk-UA"/>
              </w:rPr>
              <w:t>Цись</w:t>
            </w:r>
            <w:proofErr w:type="spellEnd"/>
            <w:r w:rsidR="001366BA">
              <w:rPr>
                <w:sz w:val="28"/>
                <w:szCs w:val="28"/>
                <w:lang w:val="uk-UA"/>
              </w:rPr>
              <w:t xml:space="preserve"> М.Д.</w:t>
            </w:r>
            <w:r w:rsidR="00B706AC">
              <w:rPr>
                <w:sz w:val="28"/>
                <w:szCs w:val="28"/>
                <w:lang w:val="uk-UA"/>
              </w:rPr>
              <w:t xml:space="preserve"> </w:t>
            </w:r>
            <w:r w:rsidR="00BB2611">
              <w:rPr>
                <w:sz w:val="28"/>
                <w:szCs w:val="28"/>
                <w:lang w:val="uk-UA"/>
              </w:rPr>
              <w:t xml:space="preserve">від </w:t>
            </w:r>
            <w:r w:rsidR="001366BA">
              <w:rPr>
                <w:sz w:val="28"/>
                <w:szCs w:val="28"/>
                <w:lang w:val="uk-UA"/>
              </w:rPr>
              <w:t>06.12.2019</w:t>
            </w:r>
            <w:r w:rsidR="00BB261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04212" w:rsidRDefault="00804212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AB19E7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B19E7" w:rsidRDefault="00AB19E7" w:rsidP="00C0036C">
      <w:pPr>
        <w:spacing w:line="276" w:lineRule="auto"/>
        <w:rPr>
          <w:sz w:val="24"/>
          <w:szCs w:val="24"/>
          <w:lang w:val="uk-UA"/>
        </w:rPr>
        <w:sectPr w:rsidR="00AB19E7">
          <w:pgSz w:w="16838" w:h="11906" w:orient="landscape"/>
          <w:pgMar w:top="1701" w:right="567" w:bottom="567" w:left="567" w:header="709" w:footer="709" w:gutter="0"/>
          <w:cols w:space="720"/>
        </w:sectPr>
      </w:pPr>
      <w:r>
        <w:rPr>
          <w:sz w:val="24"/>
          <w:szCs w:val="24"/>
          <w:lang w:val="uk-UA"/>
        </w:rPr>
        <w:t xml:space="preserve">                      </w:t>
      </w: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0D6C96" w:rsidRDefault="000D6C96" w:rsidP="000D6C96">
      <w:pPr>
        <w:ind w:left="9072" w:right="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припинення права користування і договору оренди земельної ділянки та надання земельної</w:t>
      </w:r>
      <w:r w:rsidR="008E21BA">
        <w:rPr>
          <w:sz w:val="28"/>
          <w:szCs w:val="28"/>
          <w:lang w:val="uk-UA"/>
        </w:rPr>
        <w:t xml:space="preserve"> ділянки у власність </w:t>
      </w:r>
      <w:proofErr w:type="spellStart"/>
      <w:r w:rsidR="008E21BA">
        <w:rPr>
          <w:sz w:val="28"/>
          <w:szCs w:val="28"/>
          <w:lang w:val="uk-UA"/>
        </w:rPr>
        <w:t>Цись</w:t>
      </w:r>
      <w:proofErr w:type="spellEnd"/>
      <w:r w:rsidR="008E21BA">
        <w:rPr>
          <w:sz w:val="28"/>
          <w:szCs w:val="28"/>
          <w:lang w:val="uk-UA"/>
        </w:rPr>
        <w:t xml:space="preserve"> Миколі Дмитровичу за </w:t>
      </w:r>
      <w:proofErr w:type="spellStart"/>
      <w:r w:rsidR="008E21BA">
        <w:rPr>
          <w:sz w:val="28"/>
          <w:szCs w:val="28"/>
          <w:lang w:val="uk-UA"/>
        </w:rPr>
        <w:t>адресою</w:t>
      </w:r>
      <w:proofErr w:type="spellEnd"/>
      <w:r w:rsidR="008E21BA">
        <w:rPr>
          <w:sz w:val="28"/>
          <w:szCs w:val="28"/>
          <w:lang w:val="uk-UA"/>
        </w:rPr>
        <w:t xml:space="preserve">: </w:t>
      </w:r>
      <w:r w:rsidR="001366BA">
        <w:rPr>
          <w:sz w:val="28"/>
          <w:szCs w:val="28"/>
          <w:lang w:val="uk-UA"/>
        </w:rPr>
        <w:t>м. Суми, вул. Янки Купала, 17/1</w:t>
      </w:r>
      <w:r>
        <w:rPr>
          <w:sz w:val="28"/>
          <w:szCs w:val="28"/>
          <w:lang w:val="uk-UA"/>
        </w:rPr>
        <w:t>»</w:t>
      </w:r>
    </w:p>
    <w:p w:rsidR="00AB19E7" w:rsidRDefault="00804212" w:rsidP="00AB19E7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2021</w:t>
      </w:r>
      <w:r w:rsidR="001366BA">
        <w:rPr>
          <w:sz w:val="28"/>
          <w:szCs w:val="28"/>
          <w:lang w:val="uk-UA"/>
        </w:rPr>
        <w:t xml:space="preserve"> року № 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302"/>
        <w:gridCol w:w="4992"/>
        <w:gridCol w:w="2410"/>
        <w:gridCol w:w="2126"/>
      </w:tblGrid>
      <w:tr w:rsidR="00DC69CB" w:rsidTr="00DC69CB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 w:rsidR="0044543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69CB" w:rsidRDefault="00DC69C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  <w:p w:rsidR="00DC69CB" w:rsidRPr="004173F9" w:rsidRDefault="00DC69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  </w:t>
            </w:r>
            <w:proofErr w:type="spellStart"/>
            <w:r>
              <w:rPr>
                <w:sz w:val="24"/>
                <w:szCs w:val="24"/>
              </w:rPr>
              <w:t>обміром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 w:rsidP="00DC69CB">
            <w:pPr>
              <w:ind w:left="34" w:hanging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</w:tr>
      <w:tr w:rsidR="00DC69CB" w:rsidTr="00DC69CB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</w:tr>
      <w:tr w:rsidR="00DC69CB" w:rsidTr="00DC69CB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</w:tr>
      <w:tr w:rsidR="00DC69CB" w:rsidTr="00DC69CB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69CB" w:rsidTr="00DC69CB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1366BA" w:rsidP="00212ED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Дмитрович</w:t>
            </w:r>
            <w:bookmarkStart w:id="0" w:name="_GoBack"/>
            <w:bookmarkEnd w:id="0"/>
          </w:p>
          <w:p w:rsidR="00F65ACE" w:rsidRDefault="00F65ACE" w:rsidP="00F65ACE">
            <w:pPr>
              <w:rPr>
                <w:sz w:val="28"/>
                <w:szCs w:val="28"/>
                <w:lang w:val="uk-UA"/>
              </w:rPr>
            </w:pPr>
          </w:p>
          <w:p w:rsidR="00DC69CB" w:rsidRDefault="00DC69CB" w:rsidP="00212E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997B8A">
              <w:rPr>
                <w:sz w:val="28"/>
                <w:szCs w:val="28"/>
                <w:lang w:val="uk-UA"/>
              </w:rPr>
              <w:t xml:space="preserve"> </w:t>
            </w:r>
            <w:r w:rsidR="001366BA">
              <w:rPr>
                <w:sz w:val="28"/>
                <w:szCs w:val="28"/>
                <w:lang w:val="uk-UA"/>
              </w:rPr>
              <w:t>Янки Купала, 17/1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C69CB" w:rsidRDefault="001366BA" w:rsidP="002C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5910136600:23:013:0010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1366BA" w:rsidP="00212E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1366BA" w:rsidP="00212E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3578F" w:rsidRDefault="0083578F" w:rsidP="00AB19E7">
      <w:pPr>
        <w:tabs>
          <w:tab w:val="left" w:pos="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02576" w:rsidRPr="00AB19E7" w:rsidRDefault="00AB19E7" w:rsidP="00AB19E7">
      <w:pPr>
        <w:spacing w:line="276" w:lineRule="auto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</w:t>
      </w:r>
    </w:p>
    <w:sectPr w:rsidR="00102576" w:rsidRPr="00AB19E7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097B30"/>
    <w:rsid w:val="000D6C96"/>
    <w:rsid w:val="00102576"/>
    <w:rsid w:val="001366BA"/>
    <w:rsid w:val="0018177F"/>
    <w:rsid w:val="001E2474"/>
    <w:rsid w:val="00212ED4"/>
    <w:rsid w:val="0029078B"/>
    <w:rsid w:val="002C5217"/>
    <w:rsid w:val="00322097"/>
    <w:rsid w:val="00327BD1"/>
    <w:rsid w:val="0035434B"/>
    <w:rsid w:val="004173F9"/>
    <w:rsid w:val="0044543D"/>
    <w:rsid w:val="0052308D"/>
    <w:rsid w:val="00534C21"/>
    <w:rsid w:val="00576DCF"/>
    <w:rsid w:val="006346C3"/>
    <w:rsid w:val="00684D2E"/>
    <w:rsid w:val="00697E77"/>
    <w:rsid w:val="006E49ED"/>
    <w:rsid w:val="007911A3"/>
    <w:rsid w:val="00804212"/>
    <w:rsid w:val="00804915"/>
    <w:rsid w:val="008056BF"/>
    <w:rsid w:val="008302D4"/>
    <w:rsid w:val="0083578F"/>
    <w:rsid w:val="00860BD3"/>
    <w:rsid w:val="008E21BA"/>
    <w:rsid w:val="008F2F7B"/>
    <w:rsid w:val="00910AF4"/>
    <w:rsid w:val="00997B8A"/>
    <w:rsid w:val="009D079A"/>
    <w:rsid w:val="009E7713"/>
    <w:rsid w:val="00A75E44"/>
    <w:rsid w:val="00A839C9"/>
    <w:rsid w:val="00AB19E7"/>
    <w:rsid w:val="00AC27C3"/>
    <w:rsid w:val="00AD07B8"/>
    <w:rsid w:val="00B13931"/>
    <w:rsid w:val="00B706AC"/>
    <w:rsid w:val="00BB2611"/>
    <w:rsid w:val="00BE2587"/>
    <w:rsid w:val="00C0036C"/>
    <w:rsid w:val="00C16F95"/>
    <w:rsid w:val="00C500BC"/>
    <w:rsid w:val="00C6372D"/>
    <w:rsid w:val="00C849C3"/>
    <w:rsid w:val="00C9010D"/>
    <w:rsid w:val="00CB6467"/>
    <w:rsid w:val="00CD7556"/>
    <w:rsid w:val="00D316ED"/>
    <w:rsid w:val="00D429B9"/>
    <w:rsid w:val="00D6535F"/>
    <w:rsid w:val="00DC070F"/>
    <w:rsid w:val="00DC69CB"/>
    <w:rsid w:val="00E33893"/>
    <w:rsid w:val="00ED038C"/>
    <w:rsid w:val="00F5094B"/>
    <w:rsid w:val="00F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60F1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2021-01-13T11:40:00Z</cp:lastPrinted>
  <dcterms:created xsi:type="dcterms:W3CDTF">2021-01-25T06:50:00Z</dcterms:created>
  <dcterms:modified xsi:type="dcterms:W3CDTF">2021-01-25T06:50:00Z</dcterms:modified>
</cp:coreProperties>
</file>