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C5" w:rsidRDefault="00771FC5" w:rsidP="00771FC5">
      <w:pPr>
        <w:jc w:val="both"/>
        <w:rPr>
          <w:sz w:val="27"/>
          <w:szCs w:val="27"/>
        </w:rPr>
      </w:pPr>
    </w:p>
    <w:p w:rsidR="00771FC5" w:rsidRDefault="00337B03" w:rsidP="00771FC5">
      <w:pPr>
        <w:jc w:val="both"/>
        <w:rPr>
          <w:b w:val="0"/>
          <w:szCs w:val="28"/>
        </w:rPr>
      </w:pPr>
      <w:bookmarkStart w:id="0" w:name="_GoBack"/>
      <w:bookmarkEnd w:id="0"/>
      <w:r w:rsidRPr="0006513F">
        <w:rPr>
          <w:sz w:val="27"/>
          <w:szCs w:val="27"/>
        </w:rPr>
        <w:t xml:space="preserve">Порівняльна таблиця </w:t>
      </w:r>
      <w:r w:rsidR="00771FC5">
        <w:rPr>
          <w:szCs w:val="28"/>
        </w:rPr>
        <w:t xml:space="preserve">до рішення Сумської міської ради «Про внесення змін до рішення Сумської міської ради від 29 вересня 2021 року № 1600-МР «Про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2022-2024 роки» </w:t>
      </w:r>
    </w:p>
    <w:p w:rsidR="00016BF1" w:rsidRDefault="00016BF1" w:rsidP="0006513F">
      <w:pPr>
        <w:jc w:val="center"/>
        <w:rPr>
          <w:b w:val="0"/>
          <w:sz w:val="24"/>
          <w:szCs w:val="24"/>
        </w:rPr>
      </w:pPr>
    </w:p>
    <w:tbl>
      <w:tblPr>
        <w:tblStyle w:val="a6"/>
        <w:tblW w:w="15419" w:type="dxa"/>
        <w:tblInd w:w="311" w:type="dxa"/>
        <w:tblLook w:val="04A0" w:firstRow="1" w:lastRow="0" w:firstColumn="1" w:lastColumn="0" w:noHBand="0" w:noVBand="1"/>
      </w:tblPr>
      <w:tblGrid>
        <w:gridCol w:w="3133"/>
        <w:gridCol w:w="1741"/>
        <w:gridCol w:w="1876"/>
        <w:gridCol w:w="1906"/>
        <w:gridCol w:w="2085"/>
        <w:gridCol w:w="4678"/>
      </w:tblGrid>
      <w:tr w:rsidR="00FA56F8" w:rsidTr="006D13FA">
        <w:trPr>
          <w:trHeight w:val="562"/>
        </w:trPr>
        <w:tc>
          <w:tcPr>
            <w:tcW w:w="3133" w:type="dxa"/>
            <w:tcBorders>
              <w:bottom w:val="single" w:sz="4" w:space="0" w:color="auto"/>
            </w:tcBorders>
          </w:tcPr>
          <w:p w:rsidR="00FA56F8" w:rsidRDefault="00FA56F8" w:rsidP="00755D9D">
            <w:pPr>
              <w:jc w:val="both"/>
              <w:rPr>
                <w:b w:val="0"/>
                <w:sz w:val="24"/>
                <w:szCs w:val="24"/>
              </w:rPr>
            </w:pPr>
            <w:r w:rsidRPr="008566A9">
              <w:rPr>
                <w:sz w:val="22"/>
                <w:szCs w:val="22"/>
              </w:rPr>
              <w:t>Перелік завдань програми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FA56F8" w:rsidRDefault="00FA56F8" w:rsidP="00BE4290">
            <w:pPr>
              <w:jc w:val="center"/>
              <w:rPr>
                <w:sz w:val="24"/>
                <w:szCs w:val="24"/>
              </w:rPr>
            </w:pPr>
            <w:r w:rsidRPr="00B60A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022</w:t>
            </w:r>
            <w:r w:rsidRPr="00B60A04">
              <w:rPr>
                <w:sz w:val="24"/>
                <w:szCs w:val="24"/>
              </w:rPr>
              <w:t xml:space="preserve"> рік</w:t>
            </w:r>
          </w:p>
          <w:p w:rsidR="00FA56F8" w:rsidRPr="00B60A04" w:rsidRDefault="00FA56F8" w:rsidP="00BE4290">
            <w:pPr>
              <w:jc w:val="center"/>
              <w:rPr>
                <w:sz w:val="24"/>
                <w:szCs w:val="24"/>
              </w:rPr>
            </w:pPr>
            <w:r w:rsidRPr="00B60A04">
              <w:rPr>
                <w:sz w:val="24"/>
                <w:szCs w:val="24"/>
              </w:rPr>
              <w:t>(затверджено)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FA56F8" w:rsidRPr="00B60A04" w:rsidRDefault="00FA56F8" w:rsidP="00BE4290">
            <w:pPr>
              <w:jc w:val="center"/>
              <w:rPr>
                <w:sz w:val="24"/>
                <w:szCs w:val="24"/>
              </w:rPr>
            </w:pPr>
            <w:r w:rsidRPr="00B60A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60A04">
              <w:rPr>
                <w:sz w:val="24"/>
                <w:szCs w:val="24"/>
              </w:rPr>
              <w:t xml:space="preserve"> рік (затверджено)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FA56F8" w:rsidRPr="00B60A04" w:rsidRDefault="00FA56F8" w:rsidP="00BE4290">
            <w:pPr>
              <w:jc w:val="center"/>
              <w:rPr>
                <w:sz w:val="24"/>
                <w:szCs w:val="24"/>
              </w:rPr>
            </w:pPr>
            <w:r w:rsidRPr="00B60A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022</w:t>
            </w:r>
            <w:r w:rsidRPr="00B60A04">
              <w:rPr>
                <w:sz w:val="24"/>
                <w:szCs w:val="24"/>
              </w:rPr>
              <w:t xml:space="preserve"> рік (пропонується)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FA56F8" w:rsidRPr="00B60A04" w:rsidRDefault="00FA56F8" w:rsidP="00BE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60A04">
              <w:rPr>
                <w:sz w:val="24"/>
                <w:szCs w:val="24"/>
              </w:rPr>
              <w:t xml:space="preserve"> рік (пропонується)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F8" w:rsidRPr="00B60A04" w:rsidRDefault="00FA56F8" w:rsidP="00B60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Обґрунтування</w:t>
            </w:r>
          </w:p>
        </w:tc>
      </w:tr>
      <w:tr w:rsidR="00FA56F8" w:rsidTr="006D13FA">
        <w:trPr>
          <w:trHeight w:val="1298"/>
        </w:trPr>
        <w:tc>
          <w:tcPr>
            <w:tcW w:w="3133" w:type="dxa"/>
          </w:tcPr>
          <w:p w:rsidR="00FA56F8" w:rsidRPr="00FA56F8" w:rsidRDefault="00FA56F8" w:rsidP="00FA56F8">
            <w:pPr>
              <w:jc w:val="both"/>
              <w:rPr>
                <w:b w:val="0"/>
                <w:sz w:val="24"/>
                <w:szCs w:val="24"/>
              </w:rPr>
            </w:pPr>
            <w:r w:rsidRPr="00FA56F8">
              <w:rPr>
                <w:b w:val="0"/>
                <w:bCs/>
                <w:sz w:val="24"/>
                <w:szCs w:val="24"/>
              </w:rPr>
              <w:t xml:space="preserve">1.Здійснення заходів із землеустрою на території Сумської МТГ «Розробка технічної документації із землеустрою щодо інвентаризації земель, у тому числі під об'єктами нерухомого комунального майна; складання обмінного файлу у форматі XML для реєстрації земельних ділянок у базі даних Державного земельного кадастру; розроблення технічної документації із землеустрою щодо поділу земельних ділянок; розроблення </w:t>
            </w:r>
            <w:proofErr w:type="spellStart"/>
            <w:r w:rsidRPr="00FA56F8">
              <w:rPr>
                <w:b w:val="0"/>
                <w:bCs/>
                <w:sz w:val="24"/>
                <w:szCs w:val="24"/>
              </w:rPr>
              <w:t>проєктів</w:t>
            </w:r>
            <w:proofErr w:type="spellEnd"/>
            <w:r w:rsidRPr="00FA56F8">
              <w:rPr>
                <w:b w:val="0"/>
                <w:bCs/>
                <w:sz w:val="24"/>
                <w:szCs w:val="24"/>
              </w:rPr>
              <w:t xml:space="preserve"> землеустрою щодо відведення земельних ділянок; проведення топографо-геодезичних обстежень для виявлення порушень земельного законодавства; здійснення інших заходів із землеустрою»</w:t>
            </w:r>
          </w:p>
        </w:tc>
        <w:tc>
          <w:tcPr>
            <w:tcW w:w="1741" w:type="dxa"/>
            <w:vAlign w:val="center"/>
          </w:tcPr>
          <w:p w:rsidR="00FA56F8" w:rsidRPr="00B60A04" w:rsidRDefault="00FA56F8" w:rsidP="009E1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876" w:type="dxa"/>
            <w:vAlign w:val="center"/>
          </w:tcPr>
          <w:p w:rsidR="00FA56F8" w:rsidRPr="00B60A04" w:rsidRDefault="00FA56F8" w:rsidP="009E1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1906" w:type="dxa"/>
            <w:vAlign w:val="center"/>
          </w:tcPr>
          <w:p w:rsidR="00FA56F8" w:rsidRPr="00B60A04" w:rsidRDefault="00FA56F8" w:rsidP="00B60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  <w:vAlign w:val="center"/>
          </w:tcPr>
          <w:p w:rsidR="00FA56F8" w:rsidRPr="00B60A04" w:rsidRDefault="00FA56F8" w:rsidP="009E1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2440,0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8" w:rsidRDefault="00FA56F8" w:rsidP="00117820">
            <w:pPr>
              <w:jc w:val="both"/>
              <w:rPr>
                <w:b w:val="0"/>
                <w:sz w:val="24"/>
                <w:szCs w:val="24"/>
              </w:rPr>
            </w:pPr>
            <w:r w:rsidRPr="00FA56F8">
              <w:rPr>
                <w:b w:val="0"/>
                <w:sz w:val="24"/>
                <w:szCs w:val="24"/>
              </w:rPr>
              <w:t xml:space="preserve">У зв'язку з тим, що у 2022 році заплановані програмою </w:t>
            </w:r>
            <w:r w:rsidR="006D13FA">
              <w:rPr>
                <w:b w:val="0"/>
                <w:sz w:val="24"/>
                <w:szCs w:val="24"/>
              </w:rPr>
              <w:t>заходи із землеустрою на суму 2 000 </w:t>
            </w:r>
            <w:r w:rsidRPr="00FA56F8">
              <w:rPr>
                <w:b w:val="0"/>
                <w:sz w:val="24"/>
                <w:szCs w:val="24"/>
              </w:rPr>
              <w:t>000,0 гривень, поміж яких першочергові до виконання – встановлення межі територіальної громади, інвентаризація земель комунальної власності, проведення топографо-геодезичних обстежень для виявлення порушень земельного законодавства та інше, у зв'язку із введенням воєнного стану з 24 лютого 2022 року в Україні, залишаються не використані. Встановле</w:t>
            </w:r>
            <w:r w:rsidR="006D13FA">
              <w:rPr>
                <w:b w:val="0"/>
                <w:sz w:val="24"/>
                <w:szCs w:val="24"/>
              </w:rPr>
              <w:t>ний розмір фінансування на 2023 </w:t>
            </w:r>
            <w:r w:rsidRPr="00FA56F8">
              <w:rPr>
                <w:b w:val="0"/>
                <w:sz w:val="24"/>
                <w:szCs w:val="24"/>
              </w:rPr>
              <w:t>рік – 440 000,0 грн., не дає можливості в повній мірі виконати першочергові завдання, передбачені цільовою Програмою.</w:t>
            </w:r>
          </w:p>
        </w:tc>
      </w:tr>
    </w:tbl>
    <w:p w:rsidR="00E70C20" w:rsidRDefault="00E70C20" w:rsidP="00985791">
      <w:pPr>
        <w:tabs>
          <w:tab w:val="left" w:pos="709"/>
        </w:tabs>
        <w:jc w:val="both"/>
        <w:rPr>
          <w:b w:val="0"/>
          <w:sz w:val="24"/>
          <w:szCs w:val="24"/>
        </w:rPr>
      </w:pPr>
    </w:p>
    <w:p w:rsidR="00E70C20" w:rsidRDefault="00E70C20" w:rsidP="00B60A04">
      <w:pPr>
        <w:jc w:val="both"/>
        <w:rPr>
          <w:b w:val="0"/>
          <w:sz w:val="24"/>
          <w:szCs w:val="24"/>
        </w:rPr>
      </w:pPr>
    </w:p>
    <w:p w:rsidR="00FA56F8" w:rsidRDefault="00FA56F8" w:rsidP="00B60A0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</w:p>
    <w:p w:rsidR="00016BF1" w:rsidRPr="00117820" w:rsidRDefault="00FA56F8" w:rsidP="00755D9D">
      <w:pPr>
        <w:jc w:val="both"/>
        <w:rPr>
          <w:b w:val="0"/>
          <w:szCs w:val="28"/>
        </w:rPr>
      </w:pPr>
      <w:r>
        <w:rPr>
          <w:b w:val="0"/>
          <w:sz w:val="24"/>
          <w:szCs w:val="24"/>
        </w:rPr>
        <w:t xml:space="preserve">      </w:t>
      </w:r>
      <w:r w:rsidR="00B60A04" w:rsidRPr="008566A9">
        <w:rPr>
          <w:b w:val="0"/>
          <w:sz w:val="24"/>
          <w:szCs w:val="24"/>
        </w:rPr>
        <w:t>____</w:t>
      </w:r>
      <w:r w:rsidR="00E70C20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>____</w:t>
      </w:r>
      <w:r w:rsidR="00B60A04">
        <w:rPr>
          <w:b w:val="0"/>
          <w:sz w:val="24"/>
          <w:szCs w:val="24"/>
        </w:rPr>
        <w:t xml:space="preserve">  </w:t>
      </w:r>
      <w:r w:rsidRPr="00FA56F8">
        <w:rPr>
          <w:b w:val="0"/>
          <w:szCs w:val="28"/>
        </w:rPr>
        <w:t>Юрій Клименко</w:t>
      </w:r>
    </w:p>
    <w:sectPr w:rsidR="00016BF1" w:rsidRPr="00117820" w:rsidSect="008213CA">
      <w:pgSz w:w="16838" w:h="11906" w:orient="landscape"/>
      <w:pgMar w:top="426" w:right="720" w:bottom="142" w:left="72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E76"/>
    <w:multiLevelType w:val="hybridMultilevel"/>
    <w:tmpl w:val="C9426EB0"/>
    <w:lvl w:ilvl="0" w:tplc="566E39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46D5"/>
    <w:multiLevelType w:val="hybridMultilevel"/>
    <w:tmpl w:val="8E748A8E"/>
    <w:lvl w:ilvl="0" w:tplc="C8CCDB02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A07FC"/>
    <w:multiLevelType w:val="hybridMultilevel"/>
    <w:tmpl w:val="2B3870CC"/>
    <w:lvl w:ilvl="0" w:tplc="1B96B8E2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CB641B9"/>
    <w:multiLevelType w:val="hybridMultilevel"/>
    <w:tmpl w:val="E88279C4"/>
    <w:lvl w:ilvl="0" w:tplc="26AE4B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34AE"/>
    <w:multiLevelType w:val="hybridMultilevel"/>
    <w:tmpl w:val="A3905E14"/>
    <w:lvl w:ilvl="0" w:tplc="6C94F2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417F"/>
    <w:multiLevelType w:val="hybridMultilevel"/>
    <w:tmpl w:val="AA589388"/>
    <w:lvl w:ilvl="0" w:tplc="9A2C2B26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50A1643A"/>
    <w:multiLevelType w:val="hybridMultilevel"/>
    <w:tmpl w:val="30A48A92"/>
    <w:lvl w:ilvl="0" w:tplc="A3D4AD5C">
      <w:start w:val="2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60531314"/>
    <w:multiLevelType w:val="hybridMultilevel"/>
    <w:tmpl w:val="CB8AF73A"/>
    <w:lvl w:ilvl="0" w:tplc="6F465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E181F"/>
    <w:multiLevelType w:val="hybridMultilevel"/>
    <w:tmpl w:val="573873C2"/>
    <w:lvl w:ilvl="0" w:tplc="1A34A5BA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79F16CDD"/>
    <w:multiLevelType w:val="hybridMultilevel"/>
    <w:tmpl w:val="35D6C2C4"/>
    <w:lvl w:ilvl="0" w:tplc="C0DE81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AA"/>
    <w:rsid w:val="00016BF1"/>
    <w:rsid w:val="000273BF"/>
    <w:rsid w:val="00044065"/>
    <w:rsid w:val="00061064"/>
    <w:rsid w:val="0006513F"/>
    <w:rsid w:val="001002D7"/>
    <w:rsid w:val="00117820"/>
    <w:rsid w:val="00156B5F"/>
    <w:rsid w:val="001D6987"/>
    <w:rsid w:val="002500AA"/>
    <w:rsid w:val="002620D8"/>
    <w:rsid w:val="00282833"/>
    <w:rsid w:val="00284B20"/>
    <w:rsid w:val="002B5EB5"/>
    <w:rsid w:val="002C33C5"/>
    <w:rsid w:val="00337B03"/>
    <w:rsid w:val="00342768"/>
    <w:rsid w:val="0039346C"/>
    <w:rsid w:val="003A3368"/>
    <w:rsid w:val="003D07AA"/>
    <w:rsid w:val="003E4CB6"/>
    <w:rsid w:val="004038EA"/>
    <w:rsid w:val="004317F8"/>
    <w:rsid w:val="00433D96"/>
    <w:rsid w:val="004613D7"/>
    <w:rsid w:val="004B4CB7"/>
    <w:rsid w:val="00504514"/>
    <w:rsid w:val="00580FEE"/>
    <w:rsid w:val="005A0EDD"/>
    <w:rsid w:val="005B3BDE"/>
    <w:rsid w:val="00691CE8"/>
    <w:rsid w:val="00696291"/>
    <w:rsid w:val="006D13FA"/>
    <w:rsid w:val="006F0EB6"/>
    <w:rsid w:val="007449EB"/>
    <w:rsid w:val="007536E7"/>
    <w:rsid w:val="00755D9D"/>
    <w:rsid w:val="00771FC5"/>
    <w:rsid w:val="00785C40"/>
    <w:rsid w:val="007C1769"/>
    <w:rsid w:val="007E3450"/>
    <w:rsid w:val="008019C7"/>
    <w:rsid w:val="008213CA"/>
    <w:rsid w:val="008566A9"/>
    <w:rsid w:val="00873202"/>
    <w:rsid w:val="00887A48"/>
    <w:rsid w:val="008917FF"/>
    <w:rsid w:val="008B7DB1"/>
    <w:rsid w:val="00937BAA"/>
    <w:rsid w:val="00942E40"/>
    <w:rsid w:val="009668CE"/>
    <w:rsid w:val="00985791"/>
    <w:rsid w:val="009A0F24"/>
    <w:rsid w:val="009E19E3"/>
    <w:rsid w:val="00A434D8"/>
    <w:rsid w:val="00AC3BB5"/>
    <w:rsid w:val="00B43EE7"/>
    <w:rsid w:val="00B45EB8"/>
    <w:rsid w:val="00B60A04"/>
    <w:rsid w:val="00BB57BA"/>
    <w:rsid w:val="00BC19A3"/>
    <w:rsid w:val="00BE4290"/>
    <w:rsid w:val="00BF36B0"/>
    <w:rsid w:val="00C4534E"/>
    <w:rsid w:val="00C45DD1"/>
    <w:rsid w:val="00C90529"/>
    <w:rsid w:val="00CD68CE"/>
    <w:rsid w:val="00D24C40"/>
    <w:rsid w:val="00DE3A78"/>
    <w:rsid w:val="00E20515"/>
    <w:rsid w:val="00E30655"/>
    <w:rsid w:val="00E31029"/>
    <w:rsid w:val="00E54B6D"/>
    <w:rsid w:val="00E70C20"/>
    <w:rsid w:val="00EA4DA0"/>
    <w:rsid w:val="00ED7F35"/>
    <w:rsid w:val="00F0003B"/>
    <w:rsid w:val="00F30FDC"/>
    <w:rsid w:val="00F84AD4"/>
    <w:rsid w:val="00F977D0"/>
    <w:rsid w:val="00F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3CFA"/>
  <w15:docId w15:val="{E3876855-8DAD-4E41-8FA0-2A0BA6F4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A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B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BF1"/>
    <w:rPr>
      <w:rFonts w:ascii="Segoe UI" w:eastAsia="Times New Roman" w:hAnsi="Segoe UI" w:cs="Segoe UI"/>
      <w:b/>
      <w:sz w:val="18"/>
      <w:szCs w:val="18"/>
      <w:lang w:val="uk-UA" w:eastAsia="ru-RU"/>
    </w:rPr>
  </w:style>
  <w:style w:type="table" w:styleId="a6">
    <w:name w:val="Table Grid"/>
    <w:basedOn w:val="a1"/>
    <w:uiPriority w:val="59"/>
    <w:rsid w:val="0001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Мальчевська Юлія Вікторівна</cp:lastModifiedBy>
  <cp:revision>8</cp:revision>
  <cp:lastPrinted>2022-10-06T12:49:00Z</cp:lastPrinted>
  <dcterms:created xsi:type="dcterms:W3CDTF">2022-10-03T10:16:00Z</dcterms:created>
  <dcterms:modified xsi:type="dcterms:W3CDTF">2022-11-15T10:43:00Z</dcterms:modified>
</cp:coreProperties>
</file>