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554B31">
        <w:trPr>
          <w:trHeight w:val="1122"/>
          <w:jc w:val="center"/>
        </w:trPr>
        <w:tc>
          <w:tcPr>
            <w:tcW w:w="4255" w:type="dxa"/>
          </w:tcPr>
          <w:p w:rsidR="00FB4EAA" w:rsidRPr="00516653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9D472F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</w:t>
      </w:r>
      <w:r w:rsidR="009D472F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9D472F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554B31" w:rsidRPr="00674176" w:rsidRDefault="00554B31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B813AF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B813AF" w:rsidRDefault="00FB4EAA" w:rsidP="00283BA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="00893451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ро надання у власність </w:t>
            </w:r>
            <w:r w:rsidR="00842A34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громадян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ці </w:t>
            </w:r>
            <w:proofErr w:type="spellStart"/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Шубіній</w:t>
            </w:r>
            <w:proofErr w:type="spellEnd"/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Ользі Миколаївні</w:t>
            </w:r>
            <w:r w:rsidR="00BD7F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93451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земельн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ої</w:t>
            </w:r>
            <w:r w:rsidR="00027A7D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ділян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ки за адресою: м. Суми,</w:t>
            </w:r>
            <w:r w:rsidR="00E3749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вул. Олексія </w:t>
            </w:r>
            <w:proofErr w:type="spellStart"/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Братушки</w:t>
            </w:r>
            <w:proofErr w:type="spellEnd"/>
            <w:r w:rsidR="00027A7D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45/1, площею  0,0075 га, яка</w:t>
            </w:r>
            <w:r w:rsidR="00BE5007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знаход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иться в</w:t>
            </w:r>
            <w:r w:rsidR="00893451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неї</w:t>
            </w:r>
            <w:r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користуванні </w:t>
            </w:r>
            <w:r w:rsidR="00283BAE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(під </w:t>
            </w:r>
            <w:r w:rsidR="00EC2DA6" w:rsidRPr="00B813AF">
              <w:rPr>
                <w:rFonts w:eastAsia="Times New Roman" w:cs="Times New Roman"/>
                <w:sz w:val="27"/>
                <w:szCs w:val="27"/>
                <w:lang w:eastAsia="ru-RU"/>
              </w:rPr>
              <w:t>домоволодінням)</w:t>
            </w:r>
          </w:p>
        </w:tc>
      </w:tr>
    </w:tbl>
    <w:p w:rsidR="00FB4EAA" w:rsidRPr="00B813AF" w:rsidRDefault="00FB4EAA" w:rsidP="00FB4EA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x-none"/>
        </w:rPr>
      </w:pPr>
    </w:p>
    <w:p w:rsidR="00FB4EAA" w:rsidRPr="00B813AF" w:rsidRDefault="00FB4EAA" w:rsidP="00FB4EA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x-none"/>
        </w:rPr>
      </w:pPr>
    </w:p>
    <w:p w:rsidR="00FB4EAA" w:rsidRPr="00B813AF" w:rsidRDefault="00FB4EAA" w:rsidP="00FB4EA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x-none"/>
        </w:rPr>
      </w:pPr>
    </w:p>
    <w:p w:rsidR="00FB4EAA" w:rsidRPr="00B813AF" w:rsidRDefault="00FB4EAA" w:rsidP="00FB4EA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x-none"/>
        </w:rPr>
      </w:pPr>
    </w:p>
    <w:p w:rsidR="00BE5007" w:rsidRPr="00B813AF" w:rsidRDefault="00BE5007" w:rsidP="00FB4EA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x-none"/>
        </w:rPr>
      </w:pPr>
    </w:p>
    <w:p w:rsidR="00283BAE" w:rsidRPr="00B813AF" w:rsidRDefault="00283BAE" w:rsidP="005161BA">
      <w:pPr>
        <w:spacing w:line="240" w:lineRule="auto"/>
        <w:ind w:right="-2" w:firstLine="708"/>
        <w:rPr>
          <w:rFonts w:eastAsia="Times New Roman" w:cs="Times New Roman"/>
          <w:sz w:val="27"/>
          <w:szCs w:val="27"/>
          <w:lang w:eastAsia="x-none"/>
        </w:rPr>
      </w:pPr>
    </w:p>
    <w:p w:rsidR="00283BAE" w:rsidRPr="00B813AF" w:rsidRDefault="00283BAE" w:rsidP="005161BA">
      <w:pPr>
        <w:spacing w:line="240" w:lineRule="auto"/>
        <w:ind w:right="-2" w:firstLine="708"/>
        <w:rPr>
          <w:rFonts w:eastAsia="Times New Roman" w:cs="Times New Roman"/>
          <w:sz w:val="27"/>
          <w:szCs w:val="27"/>
          <w:lang w:eastAsia="x-none"/>
        </w:rPr>
      </w:pPr>
    </w:p>
    <w:p w:rsidR="00283BAE" w:rsidRPr="00B813AF" w:rsidRDefault="00283BAE" w:rsidP="005161BA">
      <w:pPr>
        <w:spacing w:line="240" w:lineRule="auto"/>
        <w:ind w:right="-2" w:firstLine="708"/>
        <w:rPr>
          <w:rFonts w:eastAsia="Times New Roman" w:cs="Times New Roman"/>
          <w:sz w:val="27"/>
          <w:szCs w:val="27"/>
          <w:lang w:eastAsia="x-none"/>
        </w:rPr>
      </w:pPr>
    </w:p>
    <w:p w:rsidR="004855CD" w:rsidRPr="00B813AF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 w:val="27"/>
          <w:szCs w:val="27"/>
          <w:lang w:eastAsia="x-none"/>
        </w:rPr>
      </w:pPr>
      <w:r w:rsidRPr="00B813AF">
        <w:rPr>
          <w:rFonts w:eastAsia="Times New Roman" w:cs="Times New Roman"/>
          <w:sz w:val="27"/>
          <w:szCs w:val="27"/>
          <w:lang w:eastAsia="x-none"/>
        </w:rPr>
        <w:t>Розглянувши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 звернення громад</w:t>
      </w:r>
      <w:r w:rsidR="001A56E2" w:rsidRPr="00B813AF">
        <w:rPr>
          <w:rFonts w:eastAsia="Times New Roman" w:cs="Times New Roman"/>
          <w:sz w:val="27"/>
          <w:szCs w:val="27"/>
          <w:lang w:eastAsia="x-none"/>
        </w:rPr>
        <w:t>я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>н</w:t>
      </w:r>
      <w:r w:rsidR="00283BAE" w:rsidRPr="00B813AF">
        <w:rPr>
          <w:rFonts w:eastAsia="Times New Roman" w:cs="Times New Roman"/>
          <w:sz w:val="27"/>
          <w:szCs w:val="27"/>
          <w:lang w:eastAsia="x-none"/>
        </w:rPr>
        <w:t>ки</w:t>
      </w:r>
      <w:r w:rsidR="00027A7D" w:rsidRPr="00B813AF">
        <w:rPr>
          <w:rFonts w:eastAsia="Times New Roman" w:cs="Times New Roman"/>
          <w:sz w:val="27"/>
          <w:szCs w:val="27"/>
          <w:lang w:eastAsia="x-none"/>
        </w:rPr>
        <w:t>, розроблен</w:t>
      </w:r>
      <w:r w:rsidR="00283BAE" w:rsidRPr="00B813AF">
        <w:rPr>
          <w:rFonts w:eastAsia="Times New Roman" w:cs="Times New Roman"/>
          <w:sz w:val="27"/>
          <w:szCs w:val="27"/>
          <w:lang w:eastAsia="x-none"/>
        </w:rPr>
        <w:t>у</w:t>
      </w:r>
      <w:r w:rsidR="007368D4" w:rsidRPr="00B813AF">
        <w:rPr>
          <w:rFonts w:eastAsia="Times New Roman" w:cs="Times New Roman"/>
          <w:sz w:val="27"/>
          <w:szCs w:val="27"/>
          <w:lang w:eastAsia="x-none"/>
        </w:rPr>
        <w:t xml:space="preserve"> та </w:t>
      </w:r>
      <w:r w:rsidR="00283BAE" w:rsidRPr="00B813AF">
        <w:rPr>
          <w:rFonts w:eastAsia="Times New Roman" w:cs="Times New Roman"/>
          <w:sz w:val="27"/>
          <w:szCs w:val="27"/>
          <w:lang w:eastAsia="x-none"/>
        </w:rPr>
        <w:t>надану технічну документацію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 із землеустрою щодо встановл</w:t>
      </w:r>
      <w:r w:rsidR="00027A7D" w:rsidRPr="00B813AF">
        <w:rPr>
          <w:rFonts w:eastAsia="Times New Roman" w:cs="Times New Roman"/>
          <w:sz w:val="27"/>
          <w:szCs w:val="27"/>
          <w:lang w:eastAsia="x-none"/>
        </w:rPr>
        <w:t>ення (відновлення) меж земельної ділян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>к</w:t>
      </w:r>
      <w:r w:rsidR="00027A7D" w:rsidRPr="00B813AF">
        <w:rPr>
          <w:rFonts w:eastAsia="Times New Roman" w:cs="Times New Roman"/>
          <w:sz w:val="27"/>
          <w:szCs w:val="27"/>
          <w:lang w:eastAsia="x-none"/>
        </w:rPr>
        <w:t>и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 в натурі (на місц</w:t>
      </w:r>
      <w:r w:rsidR="00B15447" w:rsidRPr="00B813AF">
        <w:rPr>
          <w:rFonts w:eastAsia="Times New Roman" w:cs="Times New Roman"/>
          <w:sz w:val="27"/>
          <w:szCs w:val="27"/>
          <w:lang w:eastAsia="x-none"/>
        </w:rPr>
        <w:t>е</w:t>
      </w:r>
      <w:r w:rsidR="005D4381" w:rsidRPr="00B813AF">
        <w:rPr>
          <w:rFonts w:eastAsia="Times New Roman" w:cs="Times New Roman"/>
          <w:sz w:val="27"/>
          <w:szCs w:val="27"/>
          <w:lang w:eastAsia="x-none"/>
        </w:rPr>
        <w:t xml:space="preserve">вості), </w:t>
      </w:r>
      <w:r w:rsidRPr="00B813AF">
        <w:rPr>
          <w:rFonts w:eastAsia="Times New Roman" w:cs="Times New Roman"/>
          <w:sz w:val="27"/>
          <w:szCs w:val="27"/>
          <w:lang w:eastAsia="x-none"/>
        </w:rPr>
        <w:t xml:space="preserve">відповідно до статей 12, 40, 79-1, 116, </w:t>
      </w:r>
      <w:r w:rsidR="00A6321C" w:rsidRPr="00B813AF">
        <w:rPr>
          <w:rFonts w:eastAsia="Times New Roman" w:cs="Times New Roman"/>
          <w:sz w:val="27"/>
          <w:szCs w:val="27"/>
          <w:lang w:eastAsia="x-none"/>
        </w:rPr>
        <w:t xml:space="preserve">частин першої, другої статті </w:t>
      </w:r>
      <w:r w:rsidRPr="00B813AF">
        <w:rPr>
          <w:rFonts w:eastAsia="Times New Roman" w:cs="Times New Roman"/>
          <w:sz w:val="27"/>
          <w:szCs w:val="27"/>
          <w:lang w:eastAsia="x-none"/>
        </w:rPr>
        <w:t xml:space="preserve">118, </w:t>
      </w:r>
      <w:r w:rsidR="00D32E7D" w:rsidRPr="00B813AF">
        <w:rPr>
          <w:rFonts w:eastAsia="Times New Roman" w:cs="Times New Roman"/>
          <w:sz w:val="27"/>
          <w:szCs w:val="27"/>
          <w:lang w:eastAsia="x-none"/>
        </w:rPr>
        <w:t xml:space="preserve">статей </w:t>
      </w:r>
      <w:r w:rsidRPr="00B813AF">
        <w:rPr>
          <w:rFonts w:eastAsia="Times New Roman" w:cs="Times New Roman"/>
          <w:sz w:val="27"/>
          <w:szCs w:val="27"/>
          <w:lang w:eastAsia="x-none"/>
        </w:rPr>
        <w:t xml:space="preserve">120, 121, 122, </w:t>
      </w:r>
      <w:r w:rsidR="000642ED" w:rsidRPr="00B813AF">
        <w:rPr>
          <w:rFonts w:eastAsia="Times New Roman" w:cs="Times New Roman"/>
          <w:sz w:val="27"/>
          <w:szCs w:val="27"/>
          <w:lang w:eastAsia="x-none"/>
        </w:rPr>
        <w:t>пункту 5</w:t>
      </w:r>
      <w:r w:rsidR="00D4587D" w:rsidRPr="00B813AF">
        <w:rPr>
          <w:rFonts w:eastAsia="Times New Roman" w:cs="Times New Roman"/>
          <w:sz w:val="27"/>
          <w:szCs w:val="27"/>
          <w:lang w:eastAsia="x-none"/>
        </w:rPr>
        <w:t xml:space="preserve"> частини п`ятої </w:t>
      </w:r>
      <w:r w:rsidRPr="00B813AF">
        <w:rPr>
          <w:rFonts w:eastAsia="Times New Roman" w:cs="Times New Roman"/>
          <w:sz w:val="27"/>
          <w:szCs w:val="27"/>
          <w:lang w:eastAsia="x-none"/>
        </w:rPr>
        <w:t xml:space="preserve">статті 186 Земельного кодексу України, статті 55 Закону України «Про землеустрій», </w:t>
      </w:r>
      <w:r w:rsidR="00A6321C" w:rsidRPr="00B813AF">
        <w:rPr>
          <w:sz w:val="27"/>
          <w:szCs w:val="27"/>
        </w:rPr>
        <w:t>частини четвертої</w:t>
      </w:r>
      <w:r w:rsidRPr="00B813AF">
        <w:rPr>
          <w:sz w:val="27"/>
          <w:szCs w:val="27"/>
        </w:rPr>
        <w:t xml:space="preserve"> статті 15 Закону України «Про доступ до публічної інформації»</w:t>
      </w:r>
      <w:r w:rsidR="00E021A0" w:rsidRPr="00B813AF">
        <w:rPr>
          <w:rFonts w:eastAsia="Times New Roman" w:cs="Times New Roman"/>
          <w:sz w:val="27"/>
          <w:szCs w:val="27"/>
          <w:lang w:eastAsia="x-none"/>
        </w:rPr>
        <w:t xml:space="preserve">, </w:t>
      </w:r>
      <w:r w:rsidRPr="00B813AF">
        <w:rPr>
          <w:rFonts w:eastAsia="Times New Roman" w:cs="Times New Roman"/>
          <w:sz w:val="27"/>
          <w:szCs w:val="27"/>
          <w:lang w:eastAsia="x-none"/>
        </w:rPr>
        <w:t>враховуючи протокол</w:t>
      </w:r>
      <w:r w:rsidR="00F00503" w:rsidRPr="00B813AF">
        <w:rPr>
          <w:rFonts w:eastAsia="Times New Roman" w:cs="Times New Roman"/>
          <w:sz w:val="27"/>
          <w:szCs w:val="27"/>
          <w:lang w:eastAsia="x-none"/>
        </w:rPr>
        <w:t>и</w:t>
      </w:r>
      <w:r w:rsidR="005161BA" w:rsidRPr="00B813AF">
        <w:rPr>
          <w:rFonts w:eastAsia="Times New Roman" w:cs="Times New Roman"/>
          <w:sz w:val="27"/>
          <w:szCs w:val="27"/>
          <w:lang w:eastAsia="x-none"/>
        </w:rPr>
        <w:t xml:space="preserve"> засідання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 w:rsidRPr="00B813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FB4EAA" w:rsidRPr="00B813AF">
        <w:rPr>
          <w:rFonts w:eastAsia="Times New Roman" w:cs="Times New Roman"/>
          <w:bCs/>
          <w:sz w:val="27"/>
          <w:szCs w:val="27"/>
          <w:lang w:eastAsia="x-none"/>
        </w:rPr>
        <w:t>природокористування</w:t>
      </w:r>
      <w:r w:rsidR="000642ED" w:rsidRPr="00B813AF">
        <w:rPr>
          <w:rFonts w:eastAsia="Times New Roman" w:cs="Times New Roman"/>
          <w:bCs/>
          <w:sz w:val="27"/>
          <w:szCs w:val="27"/>
          <w:lang w:eastAsia="x-none"/>
        </w:rPr>
        <w:t xml:space="preserve">  </w:t>
      </w:r>
      <w:r w:rsidR="00FB4EAA" w:rsidRPr="00B813AF">
        <w:rPr>
          <w:rFonts w:eastAsia="Times New Roman" w:cs="Times New Roman"/>
          <w:bCs/>
          <w:sz w:val="27"/>
          <w:szCs w:val="27"/>
          <w:lang w:eastAsia="x-none"/>
        </w:rPr>
        <w:t>та екології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 Сумської міської ради </w:t>
      </w:r>
      <w:r w:rsidR="00D4587D" w:rsidRPr="00B813AF">
        <w:rPr>
          <w:rFonts w:eastAsia="Times New Roman" w:cs="Times New Roman"/>
          <w:sz w:val="27"/>
          <w:szCs w:val="27"/>
          <w:lang w:eastAsia="x-none"/>
        </w:rPr>
        <w:t>від</w:t>
      </w:r>
      <w:r w:rsidR="000642ED" w:rsidRPr="00B813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9D472F">
        <w:rPr>
          <w:rFonts w:eastAsia="Times New Roman" w:cs="Times New Roman"/>
          <w:sz w:val="27"/>
          <w:szCs w:val="27"/>
          <w:lang w:eastAsia="x-none"/>
        </w:rPr>
        <w:t>01.02.2022р</w:t>
      </w:r>
      <w:r w:rsidR="00283BAE" w:rsidRPr="00B813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0642ED" w:rsidRPr="00B813AF">
        <w:rPr>
          <w:sz w:val="27"/>
          <w:szCs w:val="27"/>
        </w:rPr>
        <w:t>року</w:t>
      </w:r>
      <w:r w:rsidR="00D4587D" w:rsidRPr="00B813AF">
        <w:rPr>
          <w:sz w:val="27"/>
          <w:szCs w:val="27"/>
        </w:rPr>
        <w:t xml:space="preserve"> №</w:t>
      </w:r>
      <w:r w:rsidR="009D472F">
        <w:rPr>
          <w:sz w:val="27"/>
          <w:szCs w:val="27"/>
        </w:rPr>
        <w:t xml:space="preserve"> 44</w:t>
      </w:r>
      <w:r w:rsidR="004F23A5" w:rsidRPr="00B813AF">
        <w:rPr>
          <w:sz w:val="27"/>
          <w:szCs w:val="27"/>
        </w:rPr>
        <w:t xml:space="preserve">, 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813AF">
        <w:rPr>
          <w:rFonts w:eastAsia="Times New Roman" w:cs="Times New Roman"/>
          <w:b/>
          <w:sz w:val="27"/>
          <w:szCs w:val="27"/>
          <w:lang w:eastAsia="x-none"/>
        </w:rPr>
        <w:t>Сумська міська рада</w:t>
      </w:r>
    </w:p>
    <w:p w:rsidR="00510F7C" w:rsidRPr="00B813AF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 w:val="27"/>
          <w:szCs w:val="27"/>
          <w:lang w:eastAsia="x-none"/>
        </w:rPr>
      </w:pPr>
    </w:p>
    <w:p w:rsidR="00FB4EAA" w:rsidRPr="00B813AF" w:rsidRDefault="00FB4EAA" w:rsidP="00554B31">
      <w:pPr>
        <w:spacing w:line="240" w:lineRule="auto"/>
        <w:ind w:right="-2" w:firstLine="0"/>
        <w:jc w:val="center"/>
        <w:rPr>
          <w:rFonts w:eastAsia="Times New Roman" w:cs="Times New Roman"/>
          <w:sz w:val="27"/>
          <w:szCs w:val="27"/>
          <w:lang w:eastAsia="x-none"/>
        </w:rPr>
      </w:pPr>
      <w:r w:rsidRPr="00B813AF">
        <w:rPr>
          <w:rFonts w:eastAsia="Times New Roman" w:cs="Times New Roman"/>
          <w:b/>
          <w:sz w:val="27"/>
          <w:szCs w:val="27"/>
          <w:lang w:eastAsia="x-none"/>
        </w:rPr>
        <w:t>ВИРІШИЛА</w:t>
      </w:r>
      <w:r w:rsidRPr="00B813AF">
        <w:rPr>
          <w:rFonts w:eastAsia="Times New Roman" w:cs="Times New Roman"/>
          <w:sz w:val="27"/>
          <w:szCs w:val="27"/>
          <w:lang w:eastAsia="x-none"/>
        </w:rPr>
        <w:t>:</w:t>
      </w:r>
    </w:p>
    <w:p w:rsidR="00B813AF" w:rsidRPr="00B813AF" w:rsidRDefault="00B813AF" w:rsidP="00554B31">
      <w:pPr>
        <w:spacing w:line="240" w:lineRule="auto"/>
        <w:ind w:right="-2" w:firstLine="0"/>
        <w:jc w:val="center"/>
        <w:rPr>
          <w:rFonts w:eastAsia="Times New Roman" w:cs="Times New Roman"/>
          <w:sz w:val="27"/>
          <w:szCs w:val="27"/>
          <w:lang w:eastAsia="x-none"/>
        </w:rPr>
      </w:pPr>
    </w:p>
    <w:p w:rsidR="001A56E2" w:rsidRPr="00B813AF" w:rsidRDefault="00663FFF" w:rsidP="001A56E2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x-none"/>
        </w:rPr>
      </w:pPr>
      <w:r w:rsidRPr="00B813AF">
        <w:rPr>
          <w:rFonts w:eastAsia="Times New Roman" w:cs="Times New Roman"/>
          <w:sz w:val="27"/>
          <w:szCs w:val="27"/>
          <w:lang w:eastAsia="x-none"/>
        </w:rPr>
        <w:t>Затвердити технічн</w:t>
      </w:r>
      <w:r w:rsidR="001A56E2" w:rsidRPr="00B813AF">
        <w:rPr>
          <w:rFonts w:eastAsia="Times New Roman" w:cs="Times New Roman"/>
          <w:sz w:val="27"/>
          <w:szCs w:val="27"/>
          <w:lang w:eastAsia="x-none"/>
        </w:rPr>
        <w:t>у</w:t>
      </w:r>
      <w:r w:rsidR="00027A7D" w:rsidRPr="00B813AF">
        <w:rPr>
          <w:rFonts w:eastAsia="Times New Roman" w:cs="Times New Roman"/>
          <w:sz w:val="27"/>
          <w:szCs w:val="27"/>
          <w:lang w:eastAsia="x-none"/>
        </w:rPr>
        <w:t xml:space="preserve"> док</w:t>
      </w:r>
      <w:r w:rsidR="001A56E2" w:rsidRPr="00B813AF">
        <w:rPr>
          <w:rFonts w:eastAsia="Times New Roman" w:cs="Times New Roman"/>
          <w:sz w:val="27"/>
          <w:szCs w:val="27"/>
          <w:lang w:eastAsia="x-none"/>
        </w:rPr>
        <w:t>ументацію</w:t>
      </w:r>
      <w:r w:rsidR="00FB4EAA" w:rsidRPr="00B813AF">
        <w:rPr>
          <w:rFonts w:eastAsia="Times New Roman" w:cs="Times New Roman"/>
          <w:sz w:val="27"/>
          <w:szCs w:val="27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 w:rsidRPr="00B813AF">
        <w:rPr>
          <w:rFonts w:eastAsia="Times New Roman" w:cs="Times New Roman"/>
          <w:sz w:val="27"/>
          <w:szCs w:val="27"/>
          <w:lang w:eastAsia="x-none"/>
        </w:rPr>
        <w:t>) та надати у власність земельн</w:t>
      </w:r>
      <w:r w:rsidR="001A56E2" w:rsidRPr="00B813AF">
        <w:rPr>
          <w:rFonts w:eastAsia="Times New Roman" w:cs="Times New Roman"/>
          <w:sz w:val="27"/>
          <w:szCs w:val="27"/>
          <w:lang w:eastAsia="x-none"/>
        </w:rPr>
        <w:t>у</w:t>
      </w:r>
      <w:r w:rsidR="00027A7D" w:rsidRPr="00B813AF">
        <w:rPr>
          <w:rFonts w:eastAsia="Times New Roman" w:cs="Times New Roman"/>
          <w:sz w:val="27"/>
          <w:szCs w:val="27"/>
          <w:lang w:eastAsia="x-none"/>
        </w:rPr>
        <w:t xml:space="preserve"> ділянк</w:t>
      </w:r>
      <w:r w:rsidR="001A56E2" w:rsidRPr="00B813AF">
        <w:rPr>
          <w:rFonts w:eastAsia="Times New Roman" w:cs="Times New Roman"/>
          <w:sz w:val="27"/>
          <w:szCs w:val="27"/>
          <w:lang w:eastAsia="x-none"/>
        </w:rPr>
        <w:t>у грома</w:t>
      </w:r>
      <w:r w:rsidR="000D53EC">
        <w:rPr>
          <w:rFonts w:eastAsia="Times New Roman" w:cs="Times New Roman"/>
          <w:sz w:val="27"/>
          <w:szCs w:val="27"/>
          <w:lang w:eastAsia="x-none"/>
        </w:rPr>
        <w:t xml:space="preserve">дянці </w:t>
      </w:r>
      <w:proofErr w:type="spellStart"/>
      <w:r w:rsidR="000D53EC">
        <w:rPr>
          <w:rFonts w:eastAsia="Times New Roman" w:cs="Times New Roman"/>
          <w:sz w:val="27"/>
          <w:szCs w:val="27"/>
          <w:lang w:eastAsia="x-none"/>
        </w:rPr>
        <w:t>Шубіній</w:t>
      </w:r>
      <w:proofErr w:type="spellEnd"/>
      <w:r w:rsidR="000D53EC">
        <w:rPr>
          <w:rFonts w:eastAsia="Times New Roman" w:cs="Times New Roman"/>
          <w:sz w:val="27"/>
          <w:szCs w:val="27"/>
          <w:lang w:eastAsia="x-none"/>
        </w:rPr>
        <w:t xml:space="preserve"> Ользі Миколаївні за</w:t>
      </w:r>
      <w:r w:rsidR="009D472F">
        <w:rPr>
          <w:rFonts w:eastAsia="Times New Roman" w:cs="Times New Roman"/>
          <w:sz w:val="27"/>
          <w:szCs w:val="27"/>
          <w:lang w:eastAsia="x-none"/>
        </w:rPr>
        <w:t xml:space="preserve"> </w:t>
      </w:r>
      <w:proofErr w:type="spellStart"/>
      <w:r w:rsidR="001A56E2" w:rsidRPr="00B813AF">
        <w:rPr>
          <w:rFonts w:eastAsia="Times New Roman" w:cs="Times New Roman"/>
          <w:sz w:val="27"/>
          <w:szCs w:val="27"/>
          <w:lang w:eastAsia="x-none"/>
        </w:rPr>
        <w:t>адресою</w:t>
      </w:r>
      <w:proofErr w:type="spellEnd"/>
      <w:r w:rsidR="001A56E2" w:rsidRPr="00B813AF">
        <w:rPr>
          <w:rFonts w:eastAsia="Times New Roman" w:cs="Times New Roman"/>
          <w:sz w:val="27"/>
          <w:szCs w:val="27"/>
          <w:lang w:eastAsia="x-none"/>
        </w:rPr>
        <w:t xml:space="preserve">: </w:t>
      </w:r>
      <w:r w:rsidR="001A56E2" w:rsidRPr="00B813AF">
        <w:rPr>
          <w:rFonts w:eastAsia="Times New Roman" w:cs="Times New Roman"/>
          <w:sz w:val="27"/>
          <w:szCs w:val="27"/>
          <w:lang w:eastAsia="ru-RU"/>
        </w:rPr>
        <w:t>м. Суми,</w:t>
      </w:r>
      <w:r w:rsidR="000D53EC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bookmarkStart w:id="0" w:name="_GoBack"/>
      <w:bookmarkEnd w:id="0"/>
      <w:r w:rsidR="001A56E2" w:rsidRPr="00B813AF">
        <w:rPr>
          <w:rFonts w:eastAsia="Times New Roman" w:cs="Times New Roman"/>
          <w:sz w:val="27"/>
          <w:szCs w:val="27"/>
          <w:lang w:eastAsia="ru-RU"/>
        </w:rPr>
        <w:t xml:space="preserve"> вул. Олексія </w:t>
      </w:r>
      <w:proofErr w:type="spellStart"/>
      <w:r w:rsidR="001A56E2" w:rsidRPr="00B813AF">
        <w:rPr>
          <w:rFonts w:eastAsia="Times New Roman" w:cs="Times New Roman"/>
          <w:sz w:val="27"/>
          <w:szCs w:val="27"/>
          <w:lang w:eastAsia="ru-RU"/>
        </w:rPr>
        <w:t>Братушки</w:t>
      </w:r>
      <w:proofErr w:type="spellEnd"/>
      <w:r w:rsidR="001A56E2" w:rsidRPr="00B813AF">
        <w:rPr>
          <w:rFonts w:eastAsia="Times New Roman" w:cs="Times New Roman"/>
          <w:sz w:val="27"/>
          <w:szCs w:val="27"/>
          <w:lang w:eastAsia="ru-RU"/>
        </w:rPr>
        <w:t xml:space="preserve">, 45/1, </w:t>
      </w:r>
      <w:r w:rsidR="00987B43">
        <w:rPr>
          <w:rFonts w:eastAsia="Times New Roman" w:cs="Times New Roman"/>
          <w:sz w:val="27"/>
          <w:szCs w:val="27"/>
          <w:lang w:eastAsia="ru-RU"/>
        </w:rPr>
        <w:t>кадастровий номер: 5910136600:13:022:0022,</w:t>
      </w:r>
      <w:r w:rsidR="00F31C0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A56E2" w:rsidRPr="00B813AF">
        <w:rPr>
          <w:rFonts w:eastAsia="Times New Roman" w:cs="Times New Roman"/>
          <w:sz w:val="27"/>
          <w:szCs w:val="27"/>
          <w:lang w:eastAsia="ru-RU"/>
        </w:rPr>
        <w:t>площею 0,0075 га, яка знаходиться в неї в користуванні</w:t>
      </w:r>
      <w:r w:rsidR="001A56E2" w:rsidRPr="00B813AF">
        <w:rPr>
          <w:rFonts w:eastAsia="Times New Roman" w:cs="Times New Roman"/>
          <w:sz w:val="27"/>
          <w:szCs w:val="27"/>
          <w:lang w:eastAsia="x-none"/>
        </w:rPr>
        <w:t>, категорія та цільове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Pr="00674176" w:rsidRDefault="00FB4EAA" w:rsidP="001A56E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F1903" w:rsidRPr="00CF1903" w:rsidRDefault="00CF1903" w:rsidP="00CF19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F1903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CF1903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CF1903">
        <w:rPr>
          <w:rFonts w:eastAsia="Times New Roman" w:cs="Times New Roman"/>
          <w:szCs w:val="28"/>
          <w:lang w:eastAsia="ru-RU"/>
        </w:rPr>
        <w:tab/>
      </w:r>
      <w:r w:rsidRPr="00CF1903">
        <w:rPr>
          <w:rFonts w:eastAsia="Times New Roman" w:cs="Times New Roman"/>
          <w:szCs w:val="28"/>
          <w:lang w:eastAsia="ru-RU"/>
        </w:rPr>
        <w:tab/>
      </w:r>
      <w:r w:rsidRPr="00CF1903">
        <w:rPr>
          <w:rFonts w:eastAsia="Times New Roman" w:cs="Times New Roman"/>
          <w:szCs w:val="28"/>
          <w:lang w:eastAsia="ru-RU"/>
        </w:rPr>
        <w:tab/>
      </w:r>
      <w:r w:rsidRPr="00CF1903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F1903" w:rsidRPr="00CF1903" w:rsidRDefault="00CF1903" w:rsidP="00CF19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1903" w:rsidRPr="00CF1903" w:rsidRDefault="00CF1903" w:rsidP="00CF1903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CF1903">
        <w:rPr>
          <w:rFonts w:eastAsia="Times New Roman" w:cs="Times New Roman"/>
          <w:sz w:val="22"/>
          <w:lang w:eastAsia="ru-RU"/>
        </w:rPr>
        <w:t>Виконавець: Клименко Юрій</w:t>
      </w:r>
    </w:p>
    <w:p w:rsidR="00CF1903" w:rsidRPr="00CF1903" w:rsidRDefault="00CF1903" w:rsidP="00CF1903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CF190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CF1903" w:rsidRPr="00CF1903" w:rsidRDefault="00CF1903" w:rsidP="00CF1903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proofErr w:type="spellStart"/>
      <w:r w:rsidRPr="00CF190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CF190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CF1903" w:rsidP="00CF19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F1903">
        <w:rPr>
          <w:rFonts w:eastAsia="Times New Roman" w:cs="Times New Roman"/>
          <w:sz w:val="22"/>
          <w:lang w:eastAsia="ru-RU"/>
        </w:rPr>
        <w:t>Доповідач – Клименко Юрій</w:t>
      </w:r>
    </w:p>
    <w:sectPr w:rsidR="00FB4EAA" w:rsidRPr="00674176" w:rsidSect="00B813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53EC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56E2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3BAE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6653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B31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A6946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7B43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D47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813AF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D7F47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1903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491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1C01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40D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5900-5015-4548-A689-FD53771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30</cp:revision>
  <cp:lastPrinted>2022-02-09T07:44:00Z</cp:lastPrinted>
  <dcterms:created xsi:type="dcterms:W3CDTF">2021-11-05T06:38:00Z</dcterms:created>
  <dcterms:modified xsi:type="dcterms:W3CDTF">2022-02-18T08:30:00Z</dcterms:modified>
</cp:coreProperties>
</file>