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54" w:type="dxa"/>
        <w:tblLook w:val="04A0" w:firstRow="1" w:lastRow="0" w:firstColumn="1" w:lastColumn="0" w:noHBand="0" w:noVBand="1"/>
      </w:tblPr>
      <w:tblGrid>
        <w:gridCol w:w="4257"/>
        <w:gridCol w:w="1265"/>
        <w:gridCol w:w="4116"/>
        <w:gridCol w:w="4116"/>
      </w:tblGrid>
      <w:tr w:rsidR="00B01D06" w:rsidRPr="00D1159D" w:rsidTr="00B01D06">
        <w:tc>
          <w:tcPr>
            <w:tcW w:w="4257" w:type="dxa"/>
          </w:tcPr>
          <w:p w:rsidR="00B01D06" w:rsidRPr="00D1159D" w:rsidRDefault="00B01D06" w:rsidP="00B01D06">
            <w:pPr>
              <w:spacing w:after="0" w:line="240" w:lineRule="auto"/>
              <w:rPr>
                <w:rFonts w:ascii="Times New Roman" w:eastAsia="Times New Roman" w:hAnsi="Times New Roman" w:cs="Times New Roman"/>
                <w:sz w:val="24"/>
                <w:szCs w:val="24"/>
                <w:lang w:eastAsia="ru-RU"/>
              </w:rPr>
            </w:pPr>
          </w:p>
        </w:tc>
        <w:tc>
          <w:tcPr>
            <w:tcW w:w="1265"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r w:rsidRPr="00D1159D">
              <w:rPr>
                <w:rFonts w:ascii="Times New Roman" w:eastAsia="Times New Roman" w:hAnsi="Times New Roman" w:cs="Times New Roman"/>
                <w:noProof/>
                <w:sz w:val="24"/>
                <w:szCs w:val="24"/>
                <w:lang w:val="en-US"/>
              </w:rPr>
              <w:drawing>
                <wp:inline distT="0" distB="0" distL="0" distR="0">
                  <wp:extent cx="390525" cy="581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0525" cy="581025"/>
                          </a:xfrm>
                          <a:prstGeom prst="rect">
                            <a:avLst/>
                          </a:prstGeom>
                          <a:noFill/>
                          <a:ln>
                            <a:noFill/>
                          </a:ln>
                        </pic:spPr>
                      </pic:pic>
                    </a:graphicData>
                  </a:graphic>
                </wp:inline>
              </w:drawing>
            </w:r>
          </w:p>
        </w:tc>
        <w:tc>
          <w:tcPr>
            <w:tcW w:w="4116" w:type="dxa"/>
          </w:tcPr>
          <w:p w:rsidR="00B01D06" w:rsidRPr="00B01D06" w:rsidRDefault="00B01D06" w:rsidP="00B01D06">
            <w:pPr>
              <w:spacing w:after="0" w:line="240" w:lineRule="auto"/>
              <w:jc w:val="center"/>
              <w:rPr>
                <w:rFonts w:ascii="Times New Roman" w:hAnsi="Times New Roman" w:cs="Times New Roman"/>
                <w:sz w:val="28"/>
                <w:szCs w:val="28"/>
              </w:rPr>
            </w:pPr>
            <w:proofErr w:type="spellStart"/>
            <w:r w:rsidRPr="00B01D06">
              <w:rPr>
                <w:rFonts w:ascii="Times New Roman" w:hAnsi="Times New Roman" w:cs="Times New Roman"/>
                <w:sz w:val="28"/>
                <w:szCs w:val="28"/>
              </w:rPr>
              <w:t>Проєкт</w:t>
            </w:r>
            <w:proofErr w:type="spellEnd"/>
          </w:p>
          <w:p w:rsidR="00B01D06" w:rsidRPr="00B01D06" w:rsidRDefault="00B01D06" w:rsidP="00B01D06">
            <w:pPr>
              <w:spacing w:after="0" w:line="240" w:lineRule="auto"/>
              <w:jc w:val="center"/>
              <w:rPr>
                <w:rFonts w:ascii="Times New Roman" w:hAnsi="Times New Roman" w:cs="Times New Roman"/>
                <w:sz w:val="28"/>
                <w:szCs w:val="28"/>
              </w:rPr>
            </w:pPr>
            <w:r w:rsidRPr="00B01D06">
              <w:rPr>
                <w:rFonts w:ascii="Times New Roman" w:hAnsi="Times New Roman" w:cs="Times New Roman"/>
                <w:sz w:val="28"/>
                <w:szCs w:val="28"/>
              </w:rPr>
              <w:t>оприлюднено</w:t>
            </w:r>
          </w:p>
          <w:p w:rsidR="0092439B" w:rsidRDefault="0092439B" w:rsidP="009243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r w:rsidR="00B01D06" w:rsidRPr="00B01D06">
              <w:rPr>
                <w:rFonts w:ascii="Times New Roman" w:hAnsi="Times New Roman" w:cs="Times New Roman"/>
                <w:sz w:val="28"/>
                <w:szCs w:val="28"/>
              </w:rPr>
              <w:t xml:space="preserve">» </w:t>
            </w:r>
            <w:r>
              <w:rPr>
                <w:rFonts w:ascii="Times New Roman" w:hAnsi="Times New Roman" w:cs="Times New Roman"/>
                <w:sz w:val="28"/>
                <w:szCs w:val="28"/>
              </w:rPr>
              <w:t>05.</w:t>
            </w:r>
            <w:r w:rsidR="00B01D06" w:rsidRPr="00B01D06">
              <w:rPr>
                <w:rFonts w:ascii="Times New Roman" w:hAnsi="Times New Roman" w:cs="Times New Roman"/>
                <w:sz w:val="28"/>
                <w:szCs w:val="28"/>
              </w:rPr>
              <w:t xml:space="preserve"> 20</w:t>
            </w:r>
            <w:r>
              <w:rPr>
                <w:rFonts w:ascii="Times New Roman" w:hAnsi="Times New Roman" w:cs="Times New Roman"/>
                <w:sz w:val="28"/>
                <w:szCs w:val="28"/>
              </w:rPr>
              <w:t>22</w:t>
            </w:r>
          </w:p>
          <w:p w:rsidR="00B01D06" w:rsidRPr="00B01D06" w:rsidRDefault="0092439B" w:rsidP="0092439B">
            <w:pPr>
              <w:spacing w:after="0" w:line="240" w:lineRule="auto"/>
              <w:jc w:val="center"/>
              <w:rPr>
                <w:rFonts w:ascii="Times New Roman" w:hAnsi="Times New Roman" w:cs="Times New Roman"/>
              </w:rPr>
            </w:pPr>
            <w:r>
              <w:rPr>
                <w:rFonts w:ascii="Times New Roman" w:hAnsi="Times New Roman" w:cs="Times New Roman"/>
                <w:sz w:val="28"/>
                <w:szCs w:val="28"/>
              </w:rPr>
              <w:t>П. 1</w:t>
            </w:r>
            <w:r w:rsidR="00B01D06" w:rsidRPr="00B01D06">
              <w:rPr>
                <w:rFonts w:ascii="Times New Roman" w:hAnsi="Times New Roman" w:cs="Times New Roman"/>
                <w:sz w:val="28"/>
                <w:szCs w:val="28"/>
              </w:rPr>
              <w:t xml:space="preserve"> </w:t>
            </w:r>
          </w:p>
        </w:tc>
        <w:tc>
          <w:tcPr>
            <w:tcW w:w="4116"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p>
        </w:tc>
      </w:tr>
    </w:tbl>
    <w:p w:rsidR="00D1159D" w:rsidRPr="00D1159D" w:rsidRDefault="00D1159D" w:rsidP="00D1159D">
      <w:pPr>
        <w:spacing w:after="0" w:line="240" w:lineRule="auto"/>
        <w:jc w:val="center"/>
        <w:rPr>
          <w:rFonts w:ascii="Times New Roman" w:eastAsia="Times New Roman" w:hAnsi="Times New Roman" w:cs="Times New Roman"/>
          <w:sz w:val="28"/>
          <w:szCs w:val="28"/>
          <w:lang w:eastAsia="ru-RU"/>
        </w:rPr>
      </w:pPr>
    </w:p>
    <w:p w:rsidR="00D1159D" w:rsidRPr="00D1159D" w:rsidRDefault="00D1159D" w:rsidP="00D1159D">
      <w:pPr>
        <w:spacing w:after="0" w:line="240" w:lineRule="auto"/>
        <w:jc w:val="center"/>
        <w:outlineLvl w:val="0"/>
        <w:rPr>
          <w:rFonts w:ascii="Times New Roman" w:eastAsia="Times New Roman" w:hAnsi="Times New Roman" w:cs="Times New Roman"/>
          <w:sz w:val="36"/>
          <w:szCs w:val="36"/>
          <w:lang w:eastAsia="ru-RU"/>
        </w:rPr>
      </w:pPr>
      <w:r w:rsidRPr="00D1159D">
        <w:rPr>
          <w:rFonts w:ascii="Times New Roman" w:eastAsia="Times New Roman" w:hAnsi="Times New Roman" w:cs="Times New Roman"/>
          <w:sz w:val="36"/>
          <w:szCs w:val="36"/>
          <w:lang w:eastAsia="ru-RU"/>
        </w:rPr>
        <w:t>СУМСЬКА МІСЬКА РАДА</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r w:rsidRPr="00D1159D">
        <w:rPr>
          <w:rFonts w:ascii="Times New Roman" w:eastAsia="Times New Roman" w:hAnsi="Times New Roman" w:cs="Times New Roman"/>
          <w:sz w:val="28"/>
          <w:szCs w:val="28"/>
          <w:lang w:eastAsia="ru-RU"/>
        </w:rPr>
        <w:t>V</w:t>
      </w:r>
      <w:r w:rsidR="00827A3D">
        <w:rPr>
          <w:rFonts w:ascii="Times New Roman" w:eastAsia="Times New Roman" w:hAnsi="Times New Roman" w:cs="Times New Roman"/>
          <w:sz w:val="28"/>
          <w:szCs w:val="28"/>
          <w:lang w:val="en-US" w:eastAsia="ru-RU"/>
        </w:rPr>
        <w:t>I</w:t>
      </w:r>
      <w:r w:rsidRPr="00D1159D">
        <w:rPr>
          <w:rFonts w:ascii="Times New Roman" w:eastAsia="Times New Roman" w:hAnsi="Times New Roman" w:cs="Times New Roman"/>
          <w:sz w:val="28"/>
          <w:szCs w:val="28"/>
          <w:lang w:eastAsia="ru-RU"/>
        </w:rPr>
        <w:t xml:space="preserve">ІІ СКЛИКАННЯ </w:t>
      </w:r>
      <w:r w:rsidR="001D6F15">
        <w:rPr>
          <w:rFonts w:ascii="Times New Roman" w:eastAsia="Times New Roman" w:hAnsi="Times New Roman" w:cs="Times New Roman"/>
          <w:sz w:val="28"/>
          <w:szCs w:val="28"/>
          <w:lang w:eastAsia="ru-RU"/>
        </w:rPr>
        <w:t>______</w:t>
      </w:r>
      <w:r w:rsidR="00522F6C" w:rsidRPr="00D1159D">
        <w:rPr>
          <w:rFonts w:ascii="Times New Roman" w:eastAsia="Times New Roman" w:hAnsi="Times New Roman" w:cs="Times New Roman"/>
          <w:sz w:val="28"/>
          <w:szCs w:val="28"/>
          <w:lang w:eastAsia="ru-RU"/>
        </w:rPr>
        <w:t xml:space="preserve"> </w:t>
      </w:r>
      <w:r w:rsidRPr="00D1159D">
        <w:rPr>
          <w:rFonts w:ascii="Times New Roman" w:eastAsia="Times New Roman" w:hAnsi="Times New Roman" w:cs="Times New Roman"/>
          <w:sz w:val="28"/>
          <w:szCs w:val="28"/>
          <w:lang w:eastAsia="ru-RU"/>
        </w:rPr>
        <w:t>СЕСІЯ</w:t>
      </w:r>
    </w:p>
    <w:p w:rsidR="00D1159D" w:rsidRPr="00D1159D" w:rsidRDefault="00D1159D" w:rsidP="00D1159D">
      <w:pPr>
        <w:spacing w:after="0" w:line="240" w:lineRule="auto"/>
        <w:jc w:val="center"/>
        <w:outlineLvl w:val="0"/>
        <w:rPr>
          <w:rFonts w:ascii="Times New Roman" w:eastAsia="Times New Roman" w:hAnsi="Times New Roman" w:cs="Times New Roman"/>
          <w:b/>
          <w:sz w:val="32"/>
          <w:szCs w:val="32"/>
          <w:lang w:eastAsia="ru-RU"/>
        </w:rPr>
      </w:pPr>
      <w:r w:rsidRPr="00D1159D">
        <w:rPr>
          <w:rFonts w:ascii="Times New Roman" w:eastAsia="Times New Roman" w:hAnsi="Times New Roman" w:cs="Times New Roman"/>
          <w:b/>
          <w:sz w:val="32"/>
          <w:szCs w:val="32"/>
          <w:lang w:eastAsia="ru-RU"/>
        </w:rPr>
        <w:t>РІШЕННЯ</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962"/>
      </w:tblGrid>
      <w:tr w:rsidR="00D1159D" w:rsidRPr="006D68F9" w:rsidTr="00522F6C">
        <w:tc>
          <w:tcPr>
            <w:tcW w:w="4962" w:type="dxa"/>
          </w:tcPr>
          <w:p w:rsidR="00B01D06" w:rsidRPr="006D68F9" w:rsidRDefault="001C5246" w:rsidP="00B01D06">
            <w:pPr>
              <w:spacing w:after="0" w:line="240" w:lineRule="auto"/>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iCs/>
                <w:color w:val="000000"/>
                <w:sz w:val="28"/>
                <w:szCs w:val="28"/>
                <w:lang w:eastAsia="ru-RU"/>
              </w:rPr>
              <w:t>від ___ _______202</w:t>
            </w:r>
            <w:r w:rsidR="00E75BA0" w:rsidRPr="0092439B">
              <w:rPr>
                <w:rFonts w:ascii="Times New Roman" w:eastAsia="Times New Roman" w:hAnsi="Times New Roman" w:cs="Times New Roman"/>
                <w:iCs/>
                <w:color w:val="000000"/>
                <w:sz w:val="28"/>
                <w:szCs w:val="28"/>
                <w:lang w:eastAsia="ru-RU"/>
              </w:rPr>
              <w:t>2</w:t>
            </w:r>
            <w:r w:rsidR="00B01D06" w:rsidRPr="006D68F9">
              <w:rPr>
                <w:rFonts w:ascii="Times New Roman" w:eastAsia="Times New Roman" w:hAnsi="Times New Roman" w:cs="Times New Roman"/>
                <w:iCs/>
                <w:color w:val="000000"/>
                <w:sz w:val="28"/>
                <w:szCs w:val="28"/>
                <w:lang w:eastAsia="ru-RU"/>
              </w:rPr>
              <w:t xml:space="preserve"> року № ____-МР</w:t>
            </w:r>
          </w:p>
          <w:p w:rsidR="00D1159D" w:rsidRPr="006D68F9" w:rsidRDefault="00B01D06" w:rsidP="00B01D06">
            <w:pPr>
              <w:spacing w:after="0" w:line="240" w:lineRule="auto"/>
              <w:jc w:val="both"/>
              <w:outlineLvl w:val="0"/>
              <w:rPr>
                <w:rFonts w:ascii="Times New Roman" w:eastAsia="Times New Roman" w:hAnsi="Times New Roman" w:cs="Times New Roman"/>
                <w:sz w:val="28"/>
                <w:szCs w:val="28"/>
                <w:lang w:eastAsia="ru-RU"/>
              </w:rPr>
            </w:pPr>
            <w:r w:rsidRPr="006D68F9">
              <w:rPr>
                <w:rFonts w:ascii="Times New Roman" w:eastAsia="Times New Roman" w:hAnsi="Times New Roman" w:cs="Times New Roman"/>
                <w:iCs/>
                <w:color w:val="000000"/>
                <w:sz w:val="28"/>
                <w:szCs w:val="28"/>
                <w:lang w:eastAsia="ru-RU"/>
              </w:rPr>
              <w:t>м. Суми</w:t>
            </w:r>
          </w:p>
        </w:tc>
      </w:tr>
      <w:tr w:rsidR="00D1159D" w:rsidRPr="006D68F9" w:rsidTr="00522F6C">
        <w:tc>
          <w:tcPr>
            <w:tcW w:w="4962" w:type="dxa"/>
          </w:tcPr>
          <w:p w:rsidR="00D1159D" w:rsidRPr="006D68F9" w:rsidRDefault="00D1159D" w:rsidP="00D1159D">
            <w:pPr>
              <w:spacing w:after="0" w:line="240" w:lineRule="auto"/>
              <w:jc w:val="both"/>
              <w:outlineLvl w:val="0"/>
              <w:rPr>
                <w:rFonts w:ascii="Times New Roman" w:eastAsia="Times New Roman" w:hAnsi="Times New Roman" w:cs="Times New Roman"/>
                <w:sz w:val="28"/>
                <w:szCs w:val="28"/>
                <w:lang w:eastAsia="ru-RU"/>
              </w:rPr>
            </w:pPr>
          </w:p>
        </w:tc>
      </w:tr>
      <w:tr w:rsidR="00D1159D" w:rsidRPr="006D68F9" w:rsidTr="00522F6C">
        <w:tc>
          <w:tcPr>
            <w:tcW w:w="4962" w:type="dxa"/>
          </w:tcPr>
          <w:p w:rsidR="00D1159D" w:rsidRPr="006D68F9" w:rsidRDefault="009A0748" w:rsidP="00C70A75">
            <w:pPr>
              <w:spacing w:after="0" w:line="240" w:lineRule="auto"/>
              <w:ind w:right="-108"/>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iCs/>
                <w:color w:val="000000"/>
                <w:sz w:val="28"/>
                <w:szCs w:val="28"/>
                <w:lang w:eastAsia="ru-RU"/>
              </w:rPr>
              <w:t xml:space="preserve">Про </w:t>
            </w:r>
            <w:r w:rsidR="001B4709">
              <w:rPr>
                <w:rFonts w:ascii="Times New Roman" w:eastAsia="Times New Roman" w:hAnsi="Times New Roman" w:cs="Times New Roman"/>
                <w:iCs/>
                <w:color w:val="000000"/>
                <w:sz w:val="28"/>
                <w:szCs w:val="28"/>
                <w:lang w:eastAsia="ru-RU"/>
              </w:rPr>
              <w:t xml:space="preserve">продовження договору оренди єдиного (цілісного) майнового комплексу по виробництву, транспортуванню тепла та електричної енергії у місті Суми № УКМ-0047 від 01.09.2005 </w:t>
            </w:r>
          </w:p>
        </w:tc>
      </w:tr>
    </w:tbl>
    <w:p w:rsidR="0066296B" w:rsidRPr="006D68F9" w:rsidRDefault="0066296B" w:rsidP="00D1159D">
      <w:pPr>
        <w:tabs>
          <w:tab w:val="left" w:pos="142"/>
          <w:tab w:val="center" w:pos="2977"/>
          <w:tab w:val="left" w:pos="4820"/>
          <w:tab w:val="right" w:pos="8306"/>
        </w:tabs>
        <w:spacing w:after="0" w:line="240" w:lineRule="auto"/>
        <w:ind w:right="4535"/>
        <w:jc w:val="both"/>
        <w:rPr>
          <w:rFonts w:ascii="Times New Roman" w:eastAsia="Times New Roman" w:hAnsi="Times New Roman" w:cs="Times New Roman"/>
          <w:sz w:val="28"/>
          <w:szCs w:val="28"/>
          <w:lang w:eastAsia="ru-RU"/>
        </w:rPr>
      </w:pPr>
    </w:p>
    <w:p w:rsidR="00DD39EB" w:rsidRPr="001B4709" w:rsidRDefault="000078FB" w:rsidP="00C70A75">
      <w:pPr>
        <w:pStyle w:val="2"/>
        <w:shd w:val="clear" w:color="auto" w:fill="FFFFFF"/>
        <w:spacing w:before="0" w:beforeAutospacing="0" w:after="0" w:afterAutospacing="0"/>
        <w:ind w:firstLine="709"/>
        <w:jc w:val="both"/>
        <w:rPr>
          <w:b w:val="0"/>
          <w:bCs w:val="0"/>
          <w:iCs/>
          <w:color w:val="000000"/>
          <w:sz w:val="28"/>
          <w:szCs w:val="28"/>
          <w:lang w:val="uk-UA"/>
        </w:rPr>
      </w:pPr>
      <w:r w:rsidRPr="001B4709">
        <w:rPr>
          <w:b w:val="0"/>
          <w:bCs w:val="0"/>
          <w:iCs/>
          <w:color w:val="000000"/>
          <w:sz w:val="28"/>
          <w:szCs w:val="28"/>
          <w:lang w:val="uk-UA"/>
        </w:rPr>
        <w:t xml:space="preserve">Розглянувши звернення </w:t>
      </w:r>
      <w:r w:rsidR="001B4709" w:rsidRPr="001B4709">
        <w:rPr>
          <w:b w:val="0"/>
          <w:bCs w:val="0"/>
          <w:iCs/>
          <w:color w:val="000000"/>
          <w:sz w:val="28"/>
          <w:szCs w:val="28"/>
          <w:lang w:val="uk-UA"/>
        </w:rPr>
        <w:t>ТОВАРИСТВ</w:t>
      </w:r>
      <w:r w:rsidR="00C70A75">
        <w:rPr>
          <w:b w:val="0"/>
          <w:bCs w:val="0"/>
          <w:iCs/>
          <w:color w:val="000000"/>
          <w:sz w:val="28"/>
          <w:szCs w:val="28"/>
          <w:lang w:val="uk-UA"/>
        </w:rPr>
        <w:t>А</w:t>
      </w:r>
      <w:r w:rsidR="001B4709" w:rsidRPr="001B4709">
        <w:rPr>
          <w:b w:val="0"/>
          <w:bCs w:val="0"/>
          <w:iCs/>
          <w:color w:val="000000"/>
          <w:sz w:val="28"/>
          <w:szCs w:val="28"/>
          <w:lang w:val="uk-UA"/>
        </w:rPr>
        <w:t xml:space="preserve"> З ОБМЕЖЕНОЮ ВІДПОВІДАЛЬНІСТЮ «СУМИТЕПЛОЕНЕРГО» </w:t>
      </w:r>
      <w:r w:rsidRPr="001B4709">
        <w:rPr>
          <w:b w:val="0"/>
          <w:bCs w:val="0"/>
          <w:iCs/>
          <w:color w:val="000000"/>
          <w:sz w:val="28"/>
          <w:szCs w:val="28"/>
          <w:lang w:val="uk-UA"/>
        </w:rPr>
        <w:t xml:space="preserve">від </w:t>
      </w:r>
      <w:r w:rsidR="001B4709" w:rsidRPr="001B4709">
        <w:rPr>
          <w:b w:val="0"/>
          <w:bCs w:val="0"/>
          <w:iCs/>
          <w:color w:val="000000"/>
          <w:sz w:val="28"/>
          <w:szCs w:val="28"/>
          <w:lang w:val="uk-UA"/>
        </w:rPr>
        <w:t>03</w:t>
      </w:r>
      <w:r w:rsidRPr="001B4709">
        <w:rPr>
          <w:b w:val="0"/>
          <w:bCs w:val="0"/>
          <w:iCs/>
          <w:color w:val="000000"/>
          <w:sz w:val="28"/>
          <w:szCs w:val="28"/>
          <w:lang w:val="uk-UA"/>
        </w:rPr>
        <w:t xml:space="preserve"> </w:t>
      </w:r>
      <w:r w:rsidR="001B4709" w:rsidRPr="001B4709">
        <w:rPr>
          <w:b w:val="0"/>
          <w:bCs w:val="0"/>
          <w:iCs/>
          <w:color w:val="000000"/>
          <w:sz w:val="28"/>
          <w:szCs w:val="28"/>
          <w:lang w:val="uk-UA"/>
        </w:rPr>
        <w:t>травня</w:t>
      </w:r>
      <w:r w:rsidRPr="001B4709">
        <w:rPr>
          <w:b w:val="0"/>
          <w:bCs w:val="0"/>
          <w:iCs/>
          <w:color w:val="000000"/>
          <w:sz w:val="28"/>
          <w:szCs w:val="28"/>
          <w:lang w:val="uk-UA"/>
        </w:rPr>
        <w:t xml:space="preserve"> 2022 року </w:t>
      </w:r>
      <w:r w:rsidR="001B4709" w:rsidRPr="001B4709">
        <w:rPr>
          <w:b w:val="0"/>
          <w:bCs w:val="0"/>
          <w:iCs/>
          <w:color w:val="000000"/>
          <w:sz w:val="28"/>
          <w:szCs w:val="28"/>
          <w:lang w:val="uk-UA"/>
        </w:rPr>
        <w:br/>
      </w:r>
      <w:r w:rsidRPr="001B4709">
        <w:rPr>
          <w:b w:val="0"/>
          <w:bCs w:val="0"/>
          <w:iCs/>
          <w:color w:val="000000"/>
          <w:sz w:val="28"/>
          <w:szCs w:val="28"/>
          <w:lang w:val="uk-UA"/>
        </w:rPr>
        <w:t xml:space="preserve">№ </w:t>
      </w:r>
      <w:r w:rsidR="001B4709" w:rsidRPr="001B4709">
        <w:rPr>
          <w:b w:val="0"/>
          <w:bCs w:val="0"/>
          <w:iCs/>
          <w:color w:val="000000"/>
          <w:sz w:val="28"/>
          <w:szCs w:val="28"/>
          <w:lang w:val="uk-UA"/>
        </w:rPr>
        <w:t>1910</w:t>
      </w:r>
      <w:r w:rsidRPr="001B4709">
        <w:rPr>
          <w:b w:val="0"/>
          <w:bCs w:val="0"/>
          <w:iCs/>
          <w:color w:val="000000"/>
          <w:sz w:val="28"/>
          <w:szCs w:val="28"/>
          <w:lang w:val="uk-UA"/>
        </w:rPr>
        <w:t>, в</w:t>
      </w:r>
      <w:r w:rsidR="00EA312D" w:rsidRPr="001B4709">
        <w:rPr>
          <w:b w:val="0"/>
          <w:bCs w:val="0"/>
          <w:iCs/>
          <w:color w:val="000000"/>
          <w:sz w:val="28"/>
          <w:szCs w:val="28"/>
          <w:lang w:val="uk-UA"/>
        </w:rPr>
        <w:t xml:space="preserve">ідповідно до </w:t>
      </w:r>
      <w:r w:rsidR="001B4709">
        <w:rPr>
          <w:b w:val="0"/>
          <w:bCs w:val="0"/>
          <w:iCs/>
          <w:color w:val="000000"/>
          <w:sz w:val="28"/>
          <w:szCs w:val="28"/>
          <w:lang w:val="uk-UA"/>
        </w:rPr>
        <w:t xml:space="preserve">абзацу п’ятого частини другої </w:t>
      </w:r>
      <w:r w:rsidR="00EA312D" w:rsidRPr="001B4709">
        <w:rPr>
          <w:b w:val="0"/>
          <w:bCs w:val="0"/>
          <w:iCs/>
          <w:color w:val="000000"/>
          <w:sz w:val="28"/>
          <w:szCs w:val="28"/>
          <w:lang w:val="uk-UA"/>
        </w:rPr>
        <w:t>стат</w:t>
      </w:r>
      <w:r w:rsidR="001B4709">
        <w:rPr>
          <w:b w:val="0"/>
          <w:bCs w:val="0"/>
          <w:iCs/>
          <w:color w:val="000000"/>
          <w:sz w:val="28"/>
          <w:szCs w:val="28"/>
          <w:lang w:val="uk-UA"/>
        </w:rPr>
        <w:t>і</w:t>
      </w:r>
      <w:r w:rsidR="00EA312D" w:rsidRPr="001B4709">
        <w:rPr>
          <w:b w:val="0"/>
          <w:bCs w:val="0"/>
          <w:iCs/>
          <w:color w:val="000000"/>
          <w:sz w:val="28"/>
          <w:szCs w:val="28"/>
          <w:lang w:val="uk-UA"/>
        </w:rPr>
        <w:t xml:space="preserve"> 1</w:t>
      </w:r>
      <w:r w:rsidR="001B4709">
        <w:rPr>
          <w:b w:val="0"/>
          <w:bCs w:val="0"/>
          <w:iCs/>
          <w:color w:val="000000"/>
          <w:sz w:val="28"/>
          <w:szCs w:val="28"/>
          <w:lang w:val="uk-UA"/>
        </w:rPr>
        <w:t>8</w:t>
      </w:r>
      <w:r w:rsidR="00EA312D" w:rsidRPr="001B4709">
        <w:rPr>
          <w:b w:val="0"/>
          <w:bCs w:val="0"/>
          <w:iCs/>
          <w:color w:val="000000"/>
          <w:sz w:val="28"/>
          <w:szCs w:val="28"/>
          <w:lang w:val="uk-UA"/>
        </w:rPr>
        <w:t xml:space="preserve"> Закону України «Про оренду державного та комунального майна»</w:t>
      </w:r>
      <w:r w:rsidR="00DD39EB" w:rsidRPr="001B4709">
        <w:rPr>
          <w:b w:val="0"/>
          <w:bCs w:val="0"/>
          <w:iCs/>
          <w:color w:val="000000"/>
          <w:sz w:val="28"/>
          <w:szCs w:val="28"/>
          <w:lang w:val="uk-UA"/>
        </w:rPr>
        <w:t>, Порядку передачі в оренду державного та комунального майна, затвердженого постановою Кабінету Міністрів України від 03</w:t>
      </w:r>
      <w:r w:rsidRPr="001B4709">
        <w:rPr>
          <w:b w:val="0"/>
          <w:bCs w:val="0"/>
          <w:iCs/>
          <w:color w:val="000000"/>
          <w:sz w:val="28"/>
          <w:szCs w:val="28"/>
          <w:lang w:val="uk-UA"/>
        </w:rPr>
        <w:t xml:space="preserve"> червня </w:t>
      </w:r>
      <w:r w:rsidR="00DD39EB" w:rsidRPr="001B4709">
        <w:rPr>
          <w:b w:val="0"/>
          <w:bCs w:val="0"/>
          <w:iCs/>
          <w:color w:val="000000"/>
          <w:sz w:val="28"/>
          <w:szCs w:val="28"/>
          <w:lang w:val="uk-UA"/>
        </w:rPr>
        <w:t>2020</w:t>
      </w:r>
      <w:r w:rsidRPr="001B4709">
        <w:rPr>
          <w:b w:val="0"/>
          <w:bCs w:val="0"/>
          <w:iCs/>
          <w:color w:val="000000"/>
          <w:sz w:val="28"/>
          <w:szCs w:val="28"/>
          <w:lang w:val="uk-UA"/>
        </w:rPr>
        <w:t xml:space="preserve"> року</w:t>
      </w:r>
      <w:r w:rsidR="00DD39EB" w:rsidRPr="001B4709">
        <w:rPr>
          <w:b w:val="0"/>
          <w:bCs w:val="0"/>
          <w:iCs/>
          <w:color w:val="000000"/>
          <w:sz w:val="28"/>
          <w:szCs w:val="28"/>
          <w:lang w:val="uk-UA"/>
        </w:rPr>
        <w:t xml:space="preserve"> № 483 «Деякі питання оренди державного та комунального майна»</w:t>
      </w:r>
      <w:r w:rsidR="00457D17" w:rsidRPr="001B4709">
        <w:rPr>
          <w:b w:val="0"/>
          <w:bCs w:val="0"/>
          <w:iCs/>
          <w:color w:val="000000"/>
          <w:sz w:val="28"/>
          <w:szCs w:val="28"/>
          <w:lang w:val="uk-UA"/>
        </w:rPr>
        <w:t xml:space="preserve">, </w:t>
      </w:r>
      <w:r w:rsidR="001B4709">
        <w:rPr>
          <w:b w:val="0"/>
          <w:bCs w:val="0"/>
          <w:iCs/>
          <w:color w:val="000000"/>
          <w:sz w:val="28"/>
          <w:szCs w:val="28"/>
          <w:lang w:val="uk-UA"/>
        </w:rPr>
        <w:t>рішення Сумської міської ради</w:t>
      </w:r>
      <w:r w:rsidR="002D7973">
        <w:rPr>
          <w:b w:val="0"/>
          <w:bCs w:val="0"/>
          <w:iCs/>
          <w:color w:val="000000"/>
          <w:sz w:val="28"/>
          <w:szCs w:val="28"/>
          <w:lang w:val="uk-UA"/>
        </w:rPr>
        <w:t xml:space="preserve"> </w:t>
      </w:r>
      <w:r w:rsidR="00C70A75">
        <w:rPr>
          <w:b w:val="0"/>
          <w:bCs w:val="0"/>
          <w:iCs/>
          <w:color w:val="000000"/>
          <w:sz w:val="28"/>
          <w:szCs w:val="28"/>
          <w:lang w:val="uk-UA"/>
        </w:rPr>
        <w:br/>
      </w:r>
      <w:r w:rsidR="002D7973">
        <w:rPr>
          <w:b w:val="0"/>
          <w:bCs w:val="0"/>
          <w:iCs/>
          <w:color w:val="000000"/>
          <w:sz w:val="28"/>
          <w:szCs w:val="28"/>
          <w:lang w:val="uk-UA"/>
        </w:rPr>
        <w:t xml:space="preserve">від 23 вересня 2020 року № 7378-МР «Про деякі питання оренди майна комунальної власності Сумської міської територіальної громади» (зі змінами від 16 лютого 2022 року № 2883-МР), </w:t>
      </w:r>
      <w:r w:rsidR="001B4709" w:rsidRPr="001B4709">
        <w:rPr>
          <w:b w:val="0"/>
          <w:bCs w:val="0"/>
          <w:iCs/>
          <w:color w:val="000000"/>
          <w:sz w:val="28"/>
          <w:szCs w:val="28"/>
          <w:lang w:val="uk-UA"/>
        </w:rPr>
        <w:t>враховуючи пропозиції постійної комісії з питань законності, 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Сумської міської ради та постійної комісії з питань житлово-комунального господарства, благоустрою, енергозбереження, транспорту та зв’язку</w:t>
      </w:r>
      <w:r w:rsidR="001B4709">
        <w:rPr>
          <w:b w:val="0"/>
          <w:bCs w:val="0"/>
          <w:iCs/>
          <w:color w:val="000000"/>
          <w:sz w:val="28"/>
          <w:szCs w:val="28"/>
          <w:lang w:val="uk-UA"/>
        </w:rPr>
        <w:t xml:space="preserve"> </w:t>
      </w:r>
      <w:r w:rsidR="001B4709" w:rsidRPr="001B4709">
        <w:rPr>
          <w:b w:val="0"/>
          <w:bCs w:val="0"/>
          <w:iCs/>
          <w:color w:val="000000"/>
          <w:sz w:val="28"/>
          <w:szCs w:val="28"/>
          <w:lang w:val="uk-UA"/>
        </w:rPr>
        <w:t>Сумської міської ради (протокол</w:t>
      </w:r>
      <w:r w:rsidR="005726D8" w:rsidRPr="005726D8">
        <w:rPr>
          <w:b w:val="0"/>
          <w:bCs w:val="0"/>
          <w:iCs/>
          <w:color w:val="000000"/>
          <w:sz w:val="28"/>
          <w:szCs w:val="28"/>
          <w:lang w:val="uk-UA"/>
        </w:rPr>
        <w:t xml:space="preserve"> </w:t>
      </w:r>
      <w:r w:rsidR="005726D8">
        <w:rPr>
          <w:b w:val="0"/>
          <w:bCs w:val="0"/>
          <w:iCs/>
          <w:color w:val="000000"/>
          <w:sz w:val="28"/>
          <w:szCs w:val="28"/>
          <w:lang w:val="uk-UA"/>
        </w:rPr>
        <w:t>спільного засідання</w:t>
      </w:r>
      <w:r w:rsidR="001B4709" w:rsidRPr="001B4709">
        <w:rPr>
          <w:b w:val="0"/>
          <w:bCs w:val="0"/>
          <w:iCs/>
          <w:color w:val="000000"/>
          <w:sz w:val="28"/>
          <w:szCs w:val="28"/>
          <w:lang w:val="uk-UA"/>
        </w:rPr>
        <w:t xml:space="preserve"> від </w:t>
      </w:r>
      <w:r w:rsidR="005726D8">
        <w:rPr>
          <w:b w:val="0"/>
          <w:bCs w:val="0"/>
          <w:iCs/>
          <w:color w:val="000000"/>
          <w:sz w:val="28"/>
          <w:szCs w:val="28"/>
          <w:lang w:val="uk-UA"/>
        </w:rPr>
        <w:t>23</w:t>
      </w:r>
      <w:r w:rsidR="001B4709" w:rsidRPr="001B4709">
        <w:rPr>
          <w:b w:val="0"/>
          <w:bCs w:val="0"/>
          <w:iCs/>
          <w:color w:val="000000"/>
          <w:sz w:val="28"/>
          <w:szCs w:val="28"/>
          <w:lang w:val="uk-UA"/>
        </w:rPr>
        <w:t xml:space="preserve"> травня 2022 року № </w:t>
      </w:r>
      <w:r w:rsidR="005726D8">
        <w:rPr>
          <w:b w:val="0"/>
          <w:bCs w:val="0"/>
          <w:iCs/>
          <w:color w:val="000000"/>
          <w:sz w:val="28"/>
          <w:szCs w:val="28"/>
          <w:lang w:val="uk-UA"/>
        </w:rPr>
        <w:t>1</w:t>
      </w:r>
      <w:r w:rsidR="001B4709" w:rsidRPr="001B4709">
        <w:rPr>
          <w:b w:val="0"/>
          <w:bCs w:val="0"/>
          <w:iCs/>
          <w:color w:val="000000"/>
          <w:sz w:val="28"/>
          <w:szCs w:val="28"/>
          <w:lang w:val="uk-UA"/>
        </w:rPr>
        <w:t>)</w:t>
      </w:r>
      <w:r w:rsidR="001B4709">
        <w:rPr>
          <w:b w:val="0"/>
          <w:bCs w:val="0"/>
          <w:iCs/>
          <w:color w:val="000000"/>
          <w:sz w:val="28"/>
          <w:szCs w:val="28"/>
          <w:lang w:val="uk-UA"/>
        </w:rPr>
        <w:t>,</w:t>
      </w:r>
      <w:r w:rsidR="001B4709" w:rsidRPr="001B4709">
        <w:rPr>
          <w:b w:val="0"/>
          <w:bCs w:val="0"/>
          <w:iCs/>
          <w:color w:val="000000"/>
          <w:sz w:val="28"/>
          <w:szCs w:val="28"/>
          <w:lang w:val="uk-UA"/>
        </w:rPr>
        <w:t xml:space="preserve"> </w:t>
      </w:r>
      <w:r w:rsidR="00DD39EB" w:rsidRPr="001B4709">
        <w:rPr>
          <w:b w:val="0"/>
          <w:bCs w:val="0"/>
          <w:iCs/>
          <w:color w:val="000000"/>
          <w:sz w:val="28"/>
          <w:szCs w:val="28"/>
          <w:lang w:val="uk-UA"/>
        </w:rPr>
        <w:t xml:space="preserve">керуючись статтею 25, частиною п’ятою статті 60 Закону України «Про місцеве самоврядування в Україні», </w:t>
      </w:r>
      <w:r w:rsidR="00DD39EB" w:rsidRPr="00C70A75">
        <w:rPr>
          <w:bCs w:val="0"/>
          <w:iCs/>
          <w:color w:val="000000"/>
          <w:sz w:val="28"/>
          <w:szCs w:val="28"/>
          <w:lang w:val="uk-UA"/>
        </w:rPr>
        <w:t>Сумська міська рада</w:t>
      </w:r>
    </w:p>
    <w:p w:rsidR="0066296B" w:rsidRPr="006D68F9" w:rsidRDefault="0066296B" w:rsidP="00C70A75">
      <w:pPr>
        <w:tabs>
          <w:tab w:val="center" w:pos="2977"/>
        </w:tabs>
        <w:spacing w:after="0" w:line="240" w:lineRule="auto"/>
        <w:ind w:firstLine="851"/>
        <w:jc w:val="both"/>
        <w:rPr>
          <w:rFonts w:ascii="Times New Roman" w:eastAsia="Times New Roman" w:hAnsi="Times New Roman" w:cs="Times New Roman"/>
          <w:sz w:val="28"/>
          <w:szCs w:val="28"/>
          <w:lang w:eastAsia="ru-RU"/>
        </w:rPr>
      </w:pPr>
    </w:p>
    <w:p w:rsidR="00D1159D" w:rsidRDefault="00D1159D" w:rsidP="00C70A75">
      <w:pPr>
        <w:spacing w:after="0" w:line="240" w:lineRule="auto"/>
        <w:jc w:val="center"/>
        <w:outlineLvl w:val="0"/>
        <w:rPr>
          <w:rFonts w:ascii="Times New Roman" w:eastAsia="Times New Roman" w:hAnsi="Times New Roman" w:cs="Times New Roman"/>
          <w:b/>
          <w:sz w:val="28"/>
          <w:szCs w:val="28"/>
          <w:lang w:eastAsia="ru-RU"/>
        </w:rPr>
      </w:pPr>
      <w:r w:rsidRPr="006D68F9">
        <w:rPr>
          <w:rFonts w:ascii="Times New Roman" w:eastAsia="Times New Roman" w:hAnsi="Times New Roman" w:cs="Times New Roman"/>
          <w:b/>
          <w:sz w:val="28"/>
          <w:szCs w:val="28"/>
          <w:lang w:eastAsia="ru-RU"/>
        </w:rPr>
        <w:t>ВИРІШИЛА:</w:t>
      </w:r>
    </w:p>
    <w:p w:rsidR="00C70A75" w:rsidRPr="006D68F9" w:rsidRDefault="00C70A75" w:rsidP="00D1159D">
      <w:pPr>
        <w:spacing w:after="0" w:line="240" w:lineRule="auto"/>
        <w:jc w:val="center"/>
        <w:outlineLvl w:val="0"/>
        <w:rPr>
          <w:rFonts w:ascii="Times New Roman" w:eastAsia="Times New Roman" w:hAnsi="Times New Roman" w:cs="Times New Roman"/>
          <w:b/>
          <w:sz w:val="28"/>
          <w:szCs w:val="28"/>
          <w:lang w:eastAsia="ru-RU"/>
        </w:rPr>
      </w:pPr>
    </w:p>
    <w:p w:rsidR="00514733" w:rsidRDefault="00D1159D" w:rsidP="00514733">
      <w:pPr>
        <w:spacing w:after="0" w:line="240" w:lineRule="auto"/>
        <w:ind w:right="-108" w:firstLine="708"/>
        <w:jc w:val="both"/>
        <w:outlineLvl w:val="0"/>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 xml:space="preserve">1. </w:t>
      </w:r>
      <w:r w:rsidR="002D7973">
        <w:rPr>
          <w:rFonts w:ascii="Times New Roman" w:eastAsia="Times New Roman" w:hAnsi="Times New Roman" w:cs="Times New Roman"/>
          <w:sz w:val="28"/>
          <w:szCs w:val="28"/>
          <w:lang w:eastAsia="ru-RU"/>
        </w:rPr>
        <w:t xml:space="preserve">Продовжити без проведення аукціону </w:t>
      </w:r>
      <w:r w:rsidR="00C70A75">
        <w:rPr>
          <w:rFonts w:ascii="Times New Roman" w:eastAsia="Times New Roman" w:hAnsi="Times New Roman" w:cs="Times New Roman"/>
          <w:iCs/>
          <w:color w:val="000000"/>
          <w:sz w:val="28"/>
          <w:szCs w:val="28"/>
          <w:lang w:eastAsia="ru-RU"/>
        </w:rPr>
        <w:t>догові</w:t>
      </w:r>
      <w:r w:rsidR="002D7973">
        <w:rPr>
          <w:rFonts w:ascii="Times New Roman" w:eastAsia="Times New Roman" w:hAnsi="Times New Roman" w:cs="Times New Roman"/>
          <w:iCs/>
          <w:color w:val="000000"/>
          <w:sz w:val="28"/>
          <w:szCs w:val="28"/>
          <w:lang w:eastAsia="ru-RU"/>
        </w:rPr>
        <w:t xml:space="preserve">р оренди єдиного (цілісного) майнового комплексу по виробництву, транспортуванню тепла та електричної енергії у місті Суми № УКМ-0047 від 01.09.2005, укладений з </w:t>
      </w:r>
      <w:r w:rsidR="002D7973" w:rsidRPr="002D7973">
        <w:rPr>
          <w:rFonts w:ascii="Times New Roman" w:eastAsia="Times New Roman" w:hAnsi="Times New Roman" w:cs="Times New Roman"/>
          <w:sz w:val="28"/>
          <w:szCs w:val="28"/>
          <w:lang w:eastAsia="ru-RU"/>
        </w:rPr>
        <w:t>ТОВАРИСТВО</w:t>
      </w:r>
      <w:r w:rsidR="002D7973">
        <w:rPr>
          <w:rFonts w:ascii="Times New Roman" w:eastAsia="Times New Roman" w:hAnsi="Times New Roman" w:cs="Times New Roman"/>
          <w:sz w:val="28"/>
          <w:szCs w:val="28"/>
          <w:lang w:eastAsia="ru-RU"/>
        </w:rPr>
        <w:t>М</w:t>
      </w:r>
      <w:r w:rsidR="002D7973" w:rsidRPr="002D7973">
        <w:rPr>
          <w:rFonts w:ascii="Times New Roman" w:eastAsia="Times New Roman" w:hAnsi="Times New Roman" w:cs="Times New Roman"/>
          <w:sz w:val="28"/>
          <w:szCs w:val="28"/>
          <w:lang w:eastAsia="ru-RU"/>
        </w:rPr>
        <w:t xml:space="preserve"> З ОБМЕЖЕНОЮ ВІДПОВІДАЛЬНІСТЮ «СУМИТЕПЛОЕНЕРГО»</w:t>
      </w:r>
      <w:r w:rsidR="005726D8">
        <w:rPr>
          <w:rFonts w:ascii="Times New Roman" w:eastAsia="Times New Roman" w:hAnsi="Times New Roman" w:cs="Times New Roman"/>
          <w:sz w:val="28"/>
          <w:szCs w:val="28"/>
          <w:lang w:eastAsia="ru-RU"/>
        </w:rPr>
        <w:t xml:space="preserve"> (ідентифікаційний код 33698892)</w:t>
      </w:r>
      <w:r w:rsidR="00400617">
        <w:rPr>
          <w:rFonts w:ascii="Times New Roman" w:eastAsia="Times New Roman" w:hAnsi="Times New Roman" w:cs="Times New Roman"/>
          <w:sz w:val="28"/>
          <w:szCs w:val="28"/>
          <w:lang w:eastAsia="ru-RU"/>
        </w:rPr>
        <w:t>, для виробництва, транспортування, постачання теплової енергії, виробництв</w:t>
      </w:r>
      <w:r w:rsidR="005726D8">
        <w:rPr>
          <w:rFonts w:ascii="Times New Roman" w:eastAsia="Times New Roman" w:hAnsi="Times New Roman" w:cs="Times New Roman"/>
          <w:sz w:val="28"/>
          <w:szCs w:val="28"/>
          <w:lang w:eastAsia="ru-RU"/>
        </w:rPr>
        <w:t>а</w:t>
      </w:r>
      <w:r w:rsidR="00400617">
        <w:rPr>
          <w:rFonts w:ascii="Times New Roman" w:eastAsia="Times New Roman" w:hAnsi="Times New Roman" w:cs="Times New Roman"/>
          <w:sz w:val="28"/>
          <w:szCs w:val="28"/>
          <w:lang w:eastAsia="ru-RU"/>
        </w:rPr>
        <w:t xml:space="preserve"> електричної енергії, надання споживачам міста Суми послуг з </w:t>
      </w:r>
      <w:r w:rsidR="000545FB">
        <w:rPr>
          <w:rFonts w:ascii="Times New Roman" w:eastAsia="Times New Roman" w:hAnsi="Times New Roman" w:cs="Times New Roman"/>
          <w:sz w:val="28"/>
          <w:szCs w:val="28"/>
          <w:lang w:eastAsia="ru-RU"/>
        </w:rPr>
        <w:t xml:space="preserve">постачання теплової енергії, </w:t>
      </w:r>
      <w:r w:rsidR="00400617">
        <w:rPr>
          <w:rFonts w:ascii="Times New Roman" w:eastAsia="Times New Roman" w:hAnsi="Times New Roman" w:cs="Times New Roman"/>
          <w:sz w:val="28"/>
          <w:szCs w:val="28"/>
          <w:lang w:eastAsia="ru-RU"/>
        </w:rPr>
        <w:t>постачання гарячої води</w:t>
      </w:r>
      <w:r w:rsidR="000545FB">
        <w:rPr>
          <w:rFonts w:ascii="Times New Roman" w:eastAsia="Times New Roman" w:hAnsi="Times New Roman" w:cs="Times New Roman"/>
          <w:sz w:val="28"/>
          <w:szCs w:val="28"/>
          <w:lang w:eastAsia="ru-RU"/>
        </w:rPr>
        <w:t>,</w:t>
      </w:r>
      <w:r w:rsidR="000545FB" w:rsidRPr="000545FB">
        <w:rPr>
          <w:rFonts w:ascii="Times New Roman" w:eastAsia="Times New Roman" w:hAnsi="Times New Roman" w:cs="Times New Roman"/>
          <w:sz w:val="28"/>
          <w:szCs w:val="28"/>
          <w:lang w:eastAsia="ru-RU"/>
        </w:rPr>
        <w:t xml:space="preserve"> </w:t>
      </w:r>
      <w:r w:rsidR="000545FB">
        <w:rPr>
          <w:rFonts w:ascii="Times New Roman" w:eastAsia="Times New Roman" w:hAnsi="Times New Roman" w:cs="Times New Roman"/>
          <w:sz w:val="28"/>
          <w:szCs w:val="28"/>
          <w:lang w:eastAsia="ru-RU"/>
        </w:rPr>
        <w:t>строком на п’ять років по двадцять четверте квітня дві тисячі двадцять восьмого року</w:t>
      </w:r>
      <w:r w:rsidR="00400617">
        <w:rPr>
          <w:rFonts w:ascii="Times New Roman" w:eastAsia="Times New Roman" w:hAnsi="Times New Roman" w:cs="Times New Roman"/>
          <w:sz w:val="28"/>
          <w:szCs w:val="28"/>
          <w:lang w:eastAsia="ru-RU"/>
        </w:rPr>
        <w:t>.</w:t>
      </w:r>
    </w:p>
    <w:p w:rsidR="00F43D5B" w:rsidRPr="005D3C2B" w:rsidRDefault="00F43D5B" w:rsidP="00F43D5B">
      <w:pPr>
        <w:spacing w:after="0"/>
        <w:ind w:firstLine="709"/>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lastRenderedPageBreak/>
        <w:t xml:space="preserve">2. Затвердити звіт про оцінку майна, виконаний суб’єктом оціночної діяльності – </w:t>
      </w:r>
      <w:r w:rsidR="00D36620" w:rsidRPr="002D7973">
        <w:rPr>
          <w:rFonts w:ascii="Times New Roman" w:eastAsia="Times New Roman" w:hAnsi="Times New Roman" w:cs="Times New Roman"/>
          <w:sz w:val="28"/>
          <w:szCs w:val="28"/>
          <w:lang w:eastAsia="ru-RU"/>
        </w:rPr>
        <w:t>ТОВАРИСТВО</w:t>
      </w:r>
      <w:r w:rsidR="00D36620">
        <w:rPr>
          <w:rFonts w:ascii="Times New Roman" w:eastAsia="Times New Roman" w:hAnsi="Times New Roman" w:cs="Times New Roman"/>
          <w:sz w:val="28"/>
          <w:szCs w:val="28"/>
          <w:lang w:eastAsia="ru-RU"/>
        </w:rPr>
        <w:t>М</w:t>
      </w:r>
      <w:r w:rsidR="00D36620" w:rsidRPr="002D7973">
        <w:rPr>
          <w:rFonts w:ascii="Times New Roman" w:eastAsia="Times New Roman" w:hAnsi="Times New Roman" w:cs="Times New Roman"/>
          <w:sz w:val="28"/>
          <w:szCs w:val="28"/>
          <w:lang w:eastAsia="ru-RU"/>
        </w:rPr>
        <w:t xml:space="preserve"> З ОБМЕЖЕНОЮ ВІДПОВІДАЛЬНІСТЮ</w:t>
      </w:r>
      <w:r>
        <w:rPr>
          <w:rFonts w:ascii="Times New Roman" w:eastAsia="Times New Roman" w:hAnsi="Times New Roman" w:cs="Times New Roman"/>
          <w:iCs/>
          <w:color w:val="000000"/>
          <w:sz w:val="28"/>
          <w:szCs w:val="28"/>
          <w:lang w:eastAsia="ru-RU"/>
        </w:rPr>
        <w:t xml:space="preserve"> «ГАРАНТ-ЕКСПЕРТИЗА».</w:t>
      </w:r>
    </w:p>
    <w:p w:rsidR="00F43D5B" w:rsidRDefault="00F43D5B" w:rsidP="00F43D5B">
      <w:pPr>
        <w:spacing w:after="0"/>
        <w:ind w:firstLine="709"/>
        <w:jc w:val="both"/>
        <w:rPr>
          <w:rFonts w:ascii="Times New Roman" w:eastAsia="Times New Roman" w:hAnsi="Times New Roman" w:cs="Times New Roman"/>
          <w:iCs/>
          <w:color w:val="000000"/>
          <w:sz w:val="28"/>
          <w:szCs w:val="28"/>
          <w:lang w:eastAsia="ru-RU"/>
        </w:rPr>
      </w:pPr>
      <w:r>
        <w:rPr>
          <w:rFonts w:ascii="Times New Roman" w:hAnsi="Times New Roman" w:cs="Times New Roman"/>
          <w:sz w:val="28"/>
          <w:szCs w:val="28"/>
        </w:rPr>
        <w:t xml:space="preserve">3. Затвердити додаткові умови оренди </w:t>
      </w:r>
      <w:r>
        <w:rPr>
          <w:rFonts w:ascii="Times New Roman" w:eastAsia="Times New Roman" w:hAnsi="Times New Roman" w:cs="Times New Roman"/>
          <w:iCs/>
          <w:color w:val="000000"/>
          <w:sz w:val="28"/>
          <w:szCs w:val="28"/>
          <w:lang w:eastAsia="ru-RU"/>
        </w:rPr>
        <w:t xml:space="preserve">єдиного (цілісного) майнового комплексу по виробництву, транспортуванню тепла та електричної енергії у місті Суми, </w:t>
      </w:r>
      <w:r>
        <w:rPr>
          <w:rFonts w:ascii="Times New Roman" w:hAnsi="Times New Roman" w:cs="Times New Roman"/>
          <w:sz w:val="28"/>
          <w:szCs w:val="28"/>
        </w:rPr>
        <w:t>згідно з додатком 1 до цього рішення</w:t>
      </w:r>
      <w:r>
        <w:rPr>
          <w:rFonts w:ascii="Times New Roman" w:eastAsia="Times New Roman" w:hAnsi="Times New Roman" w:cs="Times New Roman"/>
          <w:iCs/>
          <w:color w:val="000000"/>
          <w:sz w:val="28"/>
          <w:szCs w:val="28"/>
          <w:lang w:eastAsia="ru-RU"/>
        </w:rPr>
        <w:t>.</w:t>
      </w:r>
    </w:p>
    <w:p w:rsidR="00400617" w:rsidRDefault="00F43D5B" w:rsidP="005D3C2B">
      <w:pPr>
        <w:spacing w:after="0"/>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4</w:t>
      </w:r>
      <w:r w:rsidR="00400617" w:rsidRPr="005D3C2B">
        <w:rPr>
          <w:rFonts w:ascii="Times New Roman" w:eastAsia="Times New Roman" w:hAnsi="Times New Roman" w:cs="Times New Roman"/>
          <w:sz w:val="28"/>
          <w:szCs w:val="28"/>
          <w:lang w:eastAsia="ru-RU"/>
        </w:rPr>
        <w:t xml:space="preserve">. </w:t>
      </w:r>
      <w:r w:rsidR="005D3C2B" w:rsidRPr="005D3C2B">
        <w:rPr>
          <w:rFonts w:ascii="Times New Roman" w:eastAsia="Times New Roman" w:hAnsi="Times New Roman" w:cs="Times New Roman"/>
          <w:sz w:val="28"/>
          <w:szCs w:val="28"/>
          <w:lang w:eastAsia="ru-RU"/>
        </w:rPr>
        <w:t xml:space="preserve">Затвердити </w:t>
      </w:r>
      <w:r w:rsidR="005726D8">
        <w:rPr>
          <w:rFonts w:ascii="Times New Roman" w:eastAsia="Times New Roman" w:hAnsi="Times New Roman" w:cs="Times New Roman"/>
          <w:sz w:val="28"/>
          <w:szCs w:val="28"/>
          <w:lang w:eastAsia="ru-RU"/>
        </w:rPr>
        <w:t>Д</w:t>
      </w:r>
      <w:r w:rsidR="005D3C2B" w:rsidRPr="005D3C2B">
        <w:rPr>
          <w:rFonts w:ascii="Times New Roman" w:eastAsia="Times New Roman" w:hAnsi="Times New Roman" w:cs="Times New Roman"/>
          <w:sz w:val="28"/>
          <w:szCs w:val="28"/>
          <w:lang w:eastAsia="ru-RU"/>
        </w:rPr>
        <w:t xml:space="preserve">одаткову угоду № 3 до </w:t>
      </w:r>
      <w:r w:rsidR="005D3C2B" w:rsidRPr="005D3C2B">
        <w:rPr>
          <w:rFonts w:ascii="Times New Roman" w:eastAsia="Times New Roman" w:hAnsi="Times New Roman" w:cs="Times New Roman"/>
          <w:iCs/>
          <w:color w:val="000000"/>
          <w:sz w:val="28"/>
          <w:szCs w:val="28"/>
          <w:lang w:eastAsia="ru-RU"/>
        </w:rPr>
        <w:t xml:space="preserve">договору оренди єдиного (цілісного) майнового комплексу по виробництву, транспортуванню тепла та електричної енергії у місті Суми </w:t>
      </w:r>
      <w:bookmarkStart w:id="0" w:name="OLE_LINK1"/>
      <w:bookmarkStart w:id="1" w:name="OLE_LINK2"/>
      <w:r w:rsidR="005D3C2B" w:rsidRPr="005D3C2B">
        <w:rPr>
          <w:rFonts w:ascii="Times New Roman" w:hAnsi="Times New Roman" w:cs="Times New Roman"/>
          <w:sz w:val="28"/>
          <w:szCs w:val="28"/>
        </w:rPr>
        <w:t xml:space="preserve">від </w:t>
      </w:r>
      <w:bookmarkEnd w:id="0"/>
      <w:bookmarkEnd w:id="1"/>
      <w:r w:rsidR="005D3C2B" w:rsidRPr="005D3C2B">
        <w:rPr>
          <w:rFonts w:ascii="Times New Roman" w:hAnsi="Times New Roman" w:cs="Times New Roman"/>
          <w:sz w:val="28"/>
          <w:szCs w:val="28"/>
        </w:rPr>
        <w:t>01 вересня 2005 року № УКМ–0047</w:t>
      </w:r>
      <w:r w:rsidR="00372472">
        <w:rPr>
          <w:rFonts w:ascii="Times New Roman" w:hAnsi="Times New Roman" w:cs="Times New Roman"/>
          <w:sz w:val="28"/>
          <w:szCs w:val="28"/>
        </w:rPr>
        <w:t>, згідно з додатком</w:t>
      </w:r>
      <w:r>
        <w:rPr>
          <w:rFonts w:ascii="Times New Roman" w:hAnsi="Times New Roman" w:cs="Times New Roman"/>
          <w:sz w:val="28"/>
          <w:szCs w:val="28"/>
        </w:rPr>
        <w:t xml:space="preserve"> 2</w:t>
      </w:r>
      <w:r w:rsidR="00372472">
        <w:rPr>
          <w:rFonts w:ascii="Times New Roman" w:hAnsi="Times New Roman" w:cs="Times New Roman"/>
          <w:sz w:val="28"/>
          <w:szCs w:val="28"/>
        </w:rPr>
        <w:t xml:space="preserve"> до цього рішення</w:t>
      </w:r>
      <w:r w:rsidR="005D3C2B">
        <w:rPr>
          <w:rFonts w:ascii="Times New Roman" w:hAnsi="Times New Roman" w:cs="Times New Roman"/>
          <w:sz w:val="28"/>
          <w:szCs w:val="28"/>
        </w:rPr>
        <w:t>.</w:t>
      </w:r>
    </w:p>
    <w:p w:rsidR="00372472" w:rsidRPr="00372472" w:rsidRDefault="00372472" w:rsidP="00372472">
      <w:pPr>
        <w:pStyle w:val="a5"/>
        <w:tabs>
          <w:tab w:val="right" w:pos="9214"/>
        </w:tabs>
        <w:ind w:firstLine="709"/>
        <w:jc w:val="both"/>
        <w:rPr>
          <w:sz w:val="28"/>
          <w:szCs w:val="28"/>
          <w:lang w:val="uk-UA"/>
        </w:rPr>
      </w:pPr>
      <w:r>
        <w:rPr>
          <w:sz w:val="28"/>
          <w:szCs w:val="28"/>
          <w:lang w:val="uk-UA"/>
        </w:rPr>
        <w:t>5</w:t>
      </w:r>
      <w:r w:rsidRPr="00372472">
        <w:rPr>
          <w:sz w:val="28"/>
          <w:szCs w:val="28"/>
          <w:lang w:val="uk-UA"/>
        </w:rPr>
        <w:t xml:space="preserve">. Уповноважити Сумського міського голову </w:t>
      </w:r>
      <w:r w:rsidR="00F43D5B">
        <w:rPr>
          <w:sz w:val="28"/>
          <w:szCs w:val="28"/>
          <w:lang w:val="uk-UA"/>
        </w:rPr>
        <w:t>Олександра ЛИСЕНКА</w:t>
      </w:r>
      <w:r w:rsidRPr="00372472">
        <w:rPr>
          <w:sz w:val="28"/>
          <w:szCs w:val="28"/>
          <w:lang w:val="uk-UA"/>
        </w:rPr>
        <w:t xml:space="preserve"> укласти з ТОВ «</w:t>
      </w:r>
      <w:r w:rsidRPr="002D7973">
        <w:rPr>
          <w:sz w:val="28"/>
          <w:szCs w:val="28"/>
          <w:lang w:val="uk-UA"/>
        </w:rPr>
        <w:t>СУМИТЕПЛОЕНЕРГО</w:t>
      </w:r>
      <w:r w:rsidRPr="00372472">
        <w:rPr>
          <w:sz w:val="28"/>
          <w:szCs w:val="28"/>
          <w:lang w:val="uk-UA"/>
        </w:rPr>
        <w:t xml:space="preserve">» </w:t>
      </w:r>
      <w:r w:rsidR="005726D8">
        <w:rPr>
          <w:sz w:val="28"/>
          <w:szCs w:val="28"/>
          <w:lang w:val="uk-UA"/>
        </w:rPr>
        <w:t>Д</w:t>
      </w:r>
      <w:r w:rsidRPr="00372472">
        <w:rPr>
          <w:sz w:val="28"/>
          <w:szCs w:val="28"/>
          <w:lang w:val="uk-UA"/>
        </w:rPr>
        <w:t xml:space="preserve">одаткову угоду </w:t>
      </w:r>
      <w:r w:rsidR="00F43D5B" w:rsidRPr="00F43D5B">
        <w:rPr>
          <w:sz w:val="28"/>
          <w:szCs w:val="28"/>
          <w:lang w:val="uk-UA"/>
        </w:rPr>
        <w:t xml:space="preserve">№ 3 до </w:t>
      </w:r>
      <w:r w:rsidR="00F43D5B" w:rsidRPr="00F43D5B">
        <w:rPr>
          <w:iCs/>
          <w:color w:val="000000"/>
          <w:sz w:val="28"/>
          <w:szCs w:val="28"/>
          <w:lang w:val="uk-UA"/>
        </w:rPr>
        <w:t xml:space="preserve">договору оренди єдиного (цілісного) майнового комплексу по виробництву, транспортуванню тепла та електричної енергії у місті Суми </w:t>
      </w:r>
      <w:r w:rsidR="00F43D5B" w:rsidRPr="00F43D5B">
        <w:rPr>
          <w:sz w:val="28"/>
          <w:szCs w:val="28"/>
          <w:lang w:val="uk-UA"/>
        </w:rPr>
        <w:t xml:space="preserve">від 01 вересня </w:t>
      </w:r>
      <w:r w:rsidR="002D451A">
        <w:rPr>
          <w:sz w:val="28"/>
          <w:szCs w:val="28"/>
          <w:lang w:val="uk-UA"/>
        </w:rPr>
        <w:br/>
      </w:r>
      <w:r w:rsidR="00F43D5B" w:rsidRPr="00F43D5B">
        <w:rPr>
          <w:sz w:val="28"/>
          <w:szCs w:val="28"/>
          <w:lang w:val="uk-UA"/>
        </w:rPr>
        <w:t>2005 року № УКМ–0047</w:t>
      </w:r>
      <w:r w:rsidR="00F43D5B">
        <w:rPr>
          <w:sz w:val="28"/>
          <w:szCs w:val="28"/>
          <w:lang w:val="uk-UA"/>
        </w:rPr>
        <w:t>,</w:t>
      </w:r>
      <w:r w:rsidRPr="00372472">
        <w:rPr>
          <w:iCs/>
          <w:color w:val="000000"/>
          <w:sz w:val="28"/>
          <w:szCs w:val="28"/>
          <w:lang w:val="uk-UA"/>
        </w:rPr>
        <w:t xml:space="preserve"> згідно з </w:t>
      </w:r>
      <w:proofErr w:type="spellStart"/>
      <w:r w:rsidRPr="00372472">
        <w:rPr>
          <w:iCs/>
          <w:color w:val="000000"/>
          <w:sz w:val="28"/>
          <w:szCs w:val="28"/>
          <w:lang w:val="uk-UA"/>
        </w:rPr>
        <w:t>проєктом</w:t>
      </w:r>
      <w:proofErr w:type="spellEnd"/>
      <w:r w:rsidRPr="00372472">
        <w:rPr>
          <w:iCs/>
          <w:color w:val="000000"/>
          <w:sz w:val="28"/>
          <w:szCs w:val="28"/>
          <w:lang w:val="uk-UA"/>
        </w:rPr>
        <w:t xml:space="preserve"> зазначеним у пункті </w:t>
      </w:r>
      <w:r w:rsidR="00F43D5B">
        <w:rPr>
          <w:iCs/>
          <w:color w:val="000000"/>
          <w:sz w:val="28"/>
          <w:szCs w:val="28"/>
          <w:lang w:val="uk-UA"/>
        </w:rPr>
        <w:t>4</w:t>
      </w:r>
      <w:r w:rsidRPr="00372472">
        <w:rPr>
          <w:iCs/>
          <w:color w:val="000000"/>
          <w:sz w:val="28"/>
          <w:szCs w:val="28"/>
          <w:lang w:val="uk-UA"/>
        </w:rPr>
        <w:t xml:space="preserve"> цього рішення.</w:t>
      </w:r>
    </w:p>
    <w:p w:rsidR="00372472" w:rsidRDefault="00372472" w:rsidP="00372472">
      <w:pPr>
        <w:tabs>
          <w:tab w:val="center" w:pos="4153"/>
          <w:tab w:val="right" w:pos="8306"/>
          <w:tab w:val="right" w:pos="9214"/>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364F0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Доручити департаменту забезпечення ресурсних платежів Сумської міської ради (Клименко </w:t>
      </w:r>
      <w:r w:rsidR="00F43D5B">
        <w:rPr>
          <w:rFonts w:ascii="Times New Roman" w:eastAsia="Times New Roman" w:hAnsi="Times New Roman" w:cs="Times New Roman"/>
          <w:sz w:val="28"/>
          <w:szCs w:val="28"/>
          <w:lang w:eastAsia="ru-RU"/>
        </w:rPr>
        <w:t>Юрій</w:t>
      </w:r>
      <w:r>
        <w:rPr>
          <w:rFonts w:ascii="Times New Roman" w:eastAsia="Times New Roman" w:hAnsi="Times New Roman" w:cs="Times New Roman"/>
          <w:sz w:val="28"/>
          <w:szCs w:val="28"/>
          <w:lang w:eastAsia="ru-RU"/>
        </w:rPr>
        <w:t>) вжити заходів щодо укладення з                                       ТОВ «</w:t>
      </w:r>
      <w:r w:rsidRPr="002D7973">
        <w:rPr>
          <w:rFonts w:ascii="Times New Roman" w:eastAsia="Times New Roman" w:hAnsi="Times New Roman" w:cs="Times New Roman"/>
          <w:sz w:val="28"/>
          <w:szCs w:val="28"/>
          <w:lang w:eastAsia="ru-RU"/>
        </w:rPr>
        <w:t>СУМИТЕПЛОЕНЕРГО</w:t>
      </w:r>
      <w:r>
        <w:rPr>
          <w:rFonts w:ascii="Times New Roman" w:eastAsia="Times New Roman" w:hAnsi="Times New Roman" w:cs="Times New Roman"/>
          <w:sz w:val="28"/>
          <w:szCs w:val="28"/>
          <w:lang w:eastAsia="ru-RU"/>
        </w:rPr>
        <w:t xml:space="preserve">» </w:t>
      </w:r>
      <w:r w:rsidR="002D451A">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 xml:space="preserve">одаткової угоди </w:t>
      </w:r>
      <w:r w:rsidR="00F43D5B" w:rsidRPr="00F43D5B">
        <w:rPr>
          <w:rFonts w:ascii="Times New Roman" w:eastAsia="Times New Roman" w:hAnsi="Times New Roman" w:cs="Times New Roman"/>
          <w:sz w:val="28"/>
          <w:szCs w:val="28"/>
          <w:lang w:eastAsia="ru-RU"/>
        </w:rPr>
        <w:t xml:space="preserve">№ 3 до </w:t>
      </w:r>
      <w:r w:rsidR="00F43D5B" w:rsidRPr="00F43D5B">
        <w:rPr>
          <w:rFonts w:ascii="Times New Roman" w:eastAsia="Times New Roman" w:hAnsi="Times New Roman" w:cs="Times New Roman"/>
          <w:iCs/>
          <w:color w:val="000000"/>
          <w:sz w:val="28"/>
          <w:szCs w:val="28"/>
          <w:lang w:eastAsia="ru-RU"/>
        </w:rPr>
        <w:t xml:space="preserve">договору оренди єдиного (цілісного) майнового комплексу по виробництву, транспортуванню тепла та електричної енергії у місті Суми </w:t>
      </w:r>
      <w:r w:rsidR="00F43D5B" w:rsidRPr="00F43D5B">
        <w:rPr>
          <w:rFonts w:ascii="Times New Roman" w:hAnsi="Times New Roman" w:cs="Times New Roman"/>
          <w:sz w:val="28"/>
          <w:szCs w:val="28"/>
        </w:rPr>
        <w:t xml:space="preserve">від 01 вересня 2005 року </w:t>
      </w:r>
      <w:r w:rsidR="00C70A75">
        <w:rPr>
          <w:rFonts w:ascii="Times New Roman" w:hAnsi="Times New Roman" w:cs="Times New Roman"/>
          <w:sz w:val="28"/>
          <w:szCs w:val="28"/>
        </w:rPr>
        <w:br/>
      </w:r>
      <w:r w:rsidR="00F43D5B" w:rsidRPr="00F43D5B">
        <w:rPr>
          <w:rFonts w:ascii="Times New Roman" w:hAnsi="Times New Roman" w:cs="Times New Roman"/>
          <w:sz w:val="28"/>
          <w:szCs w:val="28"/>
        </w:rPr>
        <w:t>№ УКМ–0047</w:t>
      </w:r>
      <w:r>
        <w:rPr>
          <w:rFonts w:ascii="Times New Roman" w:eastAsia="Times New Roman" w:hAnsi="Times New Roman" w:cs="Times New Roman"/>
          <w:iCs/>
          <w:color w:val="000000"/>
          <w:sz w:val="28"/>
          <w:szCs w:val="28"/>
          <w:lang w:eastAsia="ru-RU"/>
        </w:rPr>
        <w:t xml:space="preserve"> згідно з </w:t>
      </w:r>
      <w:proofErr w:type="spellStart"/>
      <w:r>
        <w:rPr>
          <w:rFonts w:ascii="Times New Roman" w:eastAsia="Times New Roman" w:hAnsi="Times New Roman" w:cs="Times New Roman"/>
          <w:iCs/>
          <w:color w:val="000000"/>
          <w:sz w:val="28"/>
          <w:szCs w:val="28"/>
          <w:lang w:eastAsia="ru-RU"/>
        </w:rPr>
        <w:t>проєктом</w:t>
      </w:r>
      <w:proofErr w:type="spellEnd"/>
      <w:r>
        <w:rPr>
          <w:rFonts w:ascii="Times New Roman" w:eastAsia="Times New Roman" w:hAnsi="Times New Roman" w:cs="Times New Roman"/>
          <w:iCs/>
          <w:color w:val="000000"/>
          <w:sz w:val="28"/>
          <w:szCs w:val="28"/>
          <w:lang w:eastAsia="ru-RU"/>
        </w:rPr>
        <w:t xml:space="preserve">, зазначеним у пункті </w:t>
      </w:r>
      <w:r w:rsidR="00C70A75">
        <w:rPr>
          <w:rFonts w:ascii="Times New Roman" w:eastAsia="Times New Roman" w:hAnsi="Times New Roman" w:cs="Times New Roman"/>
          <w:iCs/>
          <w:color w:val="000000"/>
          <w:sz w:val="28"/>
          <w:szCs w:val="28"/>
          <w:lang w:eastAsia="ru-RU"/>
        </w:rPr>
        <w:t>4</w:t>
      </w:r>
      <w:r>
        <w:rPr>
          <w:rFonts w:ascii="Times New Roman" w:eastAsia="Times New Roman" w:hAnsi="Times New Roman" w:cs="Times New Roman"/>
          <w:iCs/>
          <w:color w:val="000000"/>
          <w:sz w:val="28"/>
          <w:szCs w:val="28"/>
          <w:lang w:eastAsia="ru-RU"/>
        </w:rPr>
        <w:t xml:space="preserve"> цього рішення, у порядку, визначеному законодавством України.</w:t>
      </w:r>
    </w:p>
    <w:p w:rsidR="00522F6C" w:rsidRPr="006D68F9" w:rsidRDefault="00372472" w:rsidP="00522F6C">
      <w:pPr>
        <w:tabs>
          <w:tab w:val="center" w:pos="4153"/>
          <w:tab w:val="right" w:pos="8306"/>
          <w:tab w:val="right" w:pos="9214"/>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522F6C" w:rsidRPr="006D68F9">
        <w:rPr>
          <w:rFonts w:ascii="Times New Roman" w:eastAsia="Times New Roman" w:hAnsi="Times New Roman" w:cs="Times New Roman"/>
          <w:sz w:val="28"/>
          <w:szCs w:val="28"/>
          <w:lang w:eastAsia="ru-RU"/>
        </w:rPr>
        <w:t xml:space="preserve"> </w:t>
      </w:r>
      <w:r w:rsidR="00537D17" w:rsidRPr="006D68F9">
        <w:rPr>
          <w:rFonts w:ascii="Times New Roman" w:eastAsia="Times New Roman" w:hAnsi="Times New Roman" w:cs="Times New Roman"/>
          <w:sz w:val="28"/>
          <w:szCs w:val="28"/>
          <w:lang w:eastAsia="ru-RU"/>
        </w:rPr>
        <w:t>Координацію виконання</w:t>
      </w:r>
      <w:r w:rsidR="00522F6C" w:rsidRPr="006D68F9">
        <w:rPr>
          <w:rFonts w:ascii="Times New Roman" w:eastAsia="Times New Roman" w:hAnsi="Times New Roman" w:cs="Times New Roman"/>
          <w:sz w:val="28"/>
          <w:szCs w:val="28"/>
          <w:lang w:eastAsia="ru-RU"/>
        </w:rPr>
        <w:t xml:space="preserve"> цьог</w:t>
      </w:r>
      <w:r w:rsidR="007E793A" w:rsidRPr="006D68F9">
        <w:rPr>
          <w:rFonts w:ascii="Times New Roman" w:eastAsia="Times New Roman" w:hAnsi="Times New Roman" w:cs="Times New Roman"/>
          <w:sz w:val="28"/>
          <w:szCs w:val="28"/>
          <w:lang w:eastAsia="ru-RU"/>
        </w:rPr>
        <w:t>о</w:t>
      </w:r>
      <w:r w:rsidR="001D339D">
        <w:rPr>
          <w:rFonts w:ascii="Times New Roman" w:eastAsia="Times New Roman" w:hAnsi="Times New Roman" w:cs="Times New Roman"/>
          <w:sz w:val="28"/>
          <w:szCs w:val="28"/>
          <w:lang w:eastAsia="ru-RU"/>
        </w:rPr>
        <w:t xml:space="preserve"> рішення покласти на заступника</w:t>
      </w:r>
      <w:r w:rsidR="00522F6C" w:rsidRPr="006D68F9">
        <w:rPr>
          <w:rFonts w:ascii="Times New Roman" w:eastAsia="Times New Roman" w:hAnsi="Times New Roman" w:cs="Times New Roman"/>
          <w:sz w:val="28"/>
          <w:szCs w:val="28"/>
          <w:lang w:eastAsia="ru-RU"/>
        </w:rPr>
        <w:t xml:space="preserve"> міського голови </w:t>
      </w:r>
      <w:r w:rsidR="00537D17" w:rsidRPr="006D68F9">
        <w:rPr>
          <w:rFonts w:ascii="Times New Roman" w:eastAsia="Times New Roman" w:hAnsi="Times New Roman" w:cs="Times New Roman"/>
          <w:sz w:val="28"/>
          <w:szCs w:val="28"/>
          <w:lang w:eastAsia="ru-RU"/>
        </w:rPr>
        <w:t>згідно з розподілом обов’язків.</w:t>
      </w:r>
    </w:p>
    <w:p w:rsidR="00522F6C" w:rsidRPr="006D68F9"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A823D7" w:rsidRPr="006D68F9"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A823D7" w:rsidRPr="006D68F9"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522F6C" w:rsidRPr="006D68F9"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1C692D" w:rsidRPr="00C76D6B" w:rsidRDefault="001C692D" w:rsidP="001C692D">
      <w:pPr>
        <w:pStyle w:val="a5"/>
        <w:tabs>
          <w:tab w:val="center" w:pos="680"/>
        </w:tabs>
        <w:jc w:val="both"/>
        <w:rPr>
          <w:sz w:val="28"/>
          <w:szCs w:val="28"/>
          <w:lang w:val="uk-UA"/>
        </w:rPr>
      </w:pPr>
      <w:r w:rsidRPr="006D68F9">
        <w:rPr>
          <w:sz w:val="28"/>
          <w:szCs w:val="28"/>
          <w:lang w:val="uk-UA"/>
        </w:rPr>
        <w:t>Сумський м</w:t>
      </w:r>
      <w:proofErr w:type="spellStart"/>
      <w:r w:rsidRPr="006D68F9">
        <w:rPr>
          <w:sz w:val="28"/>
          <w:szCs w:val="28"/>
        </w:rPr>
        <w:t>іський</w:t>
      </w:r>
      <w:proofErr w:type="spellEnd"/>
      <w:r w:rsidRPr="006D68F9">
        <w:rPr>
          <w:sz w:val="28"/>
          <w:szCs w:val="28"/>
        </w:rPr>
        <w:t xml:space="preserve"> голова</w:t>
      </w:r>
      <w:r w:rsidRPr="006D68F9">
        <w:rPr>
          <w:sz w:val="28"/>
          <w:szCs w:val="28"/>
          <w:lang w:val="uk-UA"/>
        </w:rPr>
        <w:t xml:space="preserve">    </w:t>
      </w:r>
      <w:r w:rsidR="00C267E4">
        <w:rPr>
          <w:sz w:val="28"/>
          <w:szCs w:val="28"/>
          <w:lang w:val="uk-UA"/>
        </w:rPr>
        <w:t xml:space="preserve"> </w:t>
      </w:r>
      <w:r w:rsidRPr="006D68F9">
        <w:rPr>
          <w:sz w:val="28"/>
          <w:szCs w:val="28"/>
        </w:rPr>
        <w:t xml:space="preserve">                                          </w:t>
      </w:r>
      <w:r>
        <w:rPr>
          <w:sz w:val="28"/>
          <w:szCs w:val="28"/>
          <w:lang w:val="uk-UA"/>
        </w:rPr>
        <w:t xml:space="preserve">      </w:t>
      </w:r>
      <w:r>
        <w:rPr>
          <w:sz w:val="28"/>
          <w:szCs w:val="28"/>
        </w:rPr>
        <w:t xml:space="preserve">  Оле</w:t>
      </w:r>
      <w:proofErr w:type="spellStart"/>
      <w:r>
        <w:rPr>
          <w:sz w:val="28"/>
          <w:szCs w:val="28"/>
          <w:lang w:val="uk-UA"/>
        </w:rPr>
        <w:t>ксандр</w:t>
      </w:r>
      <w:proofErr w:type="spellEnd"/>
      <w:r w:rsidRPr="006D68F9">
        <w:rPr>
          <w:sz w:val="28"/>
          <w:szCs w:val="28"/>
          <w:lang w:val="uk-UA"/>
        </w:rPr>
        <w:t xml:space="preserve"> </w:t>
      </w:r>
      <w:r>
        <w:rPr>
          <w:sz w:val="28"/>
          <w:szCs w:val="28"/>
        </w:rPr>
        <w:t>Л</w:t>
      </w:r>
      <w:r>
        <w:rPr>
          <w:sz w:val="28"/>
          <w:szCs w:val="28"/>
          <w:lang w:val="uk-UA"/>
        </w:rPr>
        <w:t>ИСЕНКО</w:t>
      </w:r>
    </w:p>
    <w:p w:rsidR="001C692D" w:rsidRPr="006D68F9" w:rsidRDefault="001C692D" w:rsidP="001C692D">
      <w:pPr>
        <w:pStyle w:val="a5"/>
        <w:jc w:val="both"/>
        <w:rPr>
          <w:sz w:val="28"/>
          <w:szCs w:val="28"/>
        </w:rPr>
      </w:pPr>
    </w:p>
    <w:p w:rsidR="001C692D" w:rsidRPr="006D68F9" w:rsidRDefault="001C692D" w:rsidP="001C692D">
      <w:pPr>
        <w:pStyle w:val="a5"/>
        <w:jc w:val="both"/>
        <w:rPr>
          <w:sz w:val="28"/>
          <w:szCs w:val="28"/>
          <w:lang w:val="uk-UA"/>
        </w:rPr>
      </w:pPr>
      <w:proofErr w:type="spellStart"/>
      <w:r w:rsidRPr="006D68F9">
        <w:rPr>
          <w:sz w:val="28"/>
          <w:szCs w:val="28"/>
        </w:rPr>
        <w:t>Виконавець</w:t>
      </w:r>
      <w:proofErr w:type="spellEnd"/>
      <w:r w:rsidRPr="006D68F9">
        <w:rPr>
          <w:sz w:val="28"/>
          <w:szCs w:val="28"/>
        </w:rPr>
        <w:t xml:space="preserve">: </w:t>
      </w:r>
      <w:r w:rsidRPr="006D68F9">
        <w:rPr>
          <w:sz w:val="28"/>
          <w:szCs w:val="28"/>
          <w:lang w:val="uk-UA"/>
        </w:rPr>
        <w:t xml:space="preserve">Клименко </w:t>
      </w:r>
      <w:r>
        <w:rPr>
          <w:sz w:val="28"/>
          <w:szCs w:val="28"/>
          <w:lang w:val="uk-UA"/>
        </w:rPr>
        <w:t>Юрій</w:t>
      </w:r>
    </w:p>
    <w:p w:rsidR="001C692D" w:rsidRPr="006D68F9" w:rsidRDefault="001C692D" w:rsidP="001C692D">
      <w:pPr>
        <w:pStyle w:val="a5"/>
        <w:jc w:val="both"/>
        <w:rPr>
          <w:sz w:val="28"/>
          <w:szCs w:val="28"/>
          <w:lang w:val="uk-UA"/>
        </w:rPr>
      </w:pPr>
    </w:p>
    <w:p w:rsidR="001C692D" w:rsidRPr="006D68F9" w:rsidRDefault="001C692D" w:rsidP="001C692D">
      <w:pPr>
        <w:pStyle w:val="a5"/>
        <w:tabs>
          <w:tab w:val="left" w:pos="567"/>
        </w:tabs>
        <w:ind w:firstLine="709"/>
        <w:jc w:val="both"/>
        <w:rPr>
          <w:sz w:val="28"/>
          <w:szCs w:val="28"/>
          <w:lang w:val="uk-UA"/>
        </w:rPr>
      </w:pPr>
    </w:p>
    <w:p w:rsidR="001C692D" w:rsidRPr="006D68F9" w:rsidRDefault="001C692D" w:rsidP="001C692D">
      <w:pPr>
        <w:pStyle w:val="a5"/>
        <w:tabs>
          <w:tab w:val="left" w:pos="567"/>
        </w:tabs>
        <w:ind w:firstLine="709"/>
        <w:jc w:val="both"/>
        <w:rPr>
          <w:sz w:val="28"/>
          <w:szCs w:val="28"/>
          <w:lang w:val="uk-UA"/>
        </w:rPr>
      </w:pPr>
    </w:p>
    <w:p w:rsidR="001C692D" w:rsidRPr="006D68F9" w:rsidRDefault="001C692D" w:rsidP="001C692D">
      <w:pPr>
        <w:pStyle w:val="a5"/>
        <w:tabs>
          <w:tab w:val="left" w:pos="567"/>
        </w:tabs>
        <w:ind w:firstLine="709"/>
        <w:jc w:val="both"/>
        <w:rPr>
          <w:sz w:val="28"/>
          <w:szCs w:val="28"/>
          <w:lang w:val="uk-UA"/>
        </w:rPr>
      </w:pPr>
    </w:p>
    <w:p w:rsidR="00A26D45" w:rsidRDefault="00A26D45" w:rsidP="001C692D">
      <w:pPr>
        <w:pStyle w:val="a5"/>
        <w:tabs>
          <w:tab w:val="left" w:pos="567"/>
        </w:tabs>
        <w:ind w:firstLine="709"/>
        <w:jc w:val="both"/>
        <w:rPr>
          <w:sz w:val="22"/>
          <w:szCs w:val="22"/>
          <w:lang w:val="uk-UA"/>
        </w:rPr>
      </w:pPr>
    </w:p>
    <w:p w:rsidR="00C70A75" w:rsidRDefault="00C70A75" w:rsidP="001C692D">
      <w:pPr>
        <w:pStyle w:val="a5"/>
        <w:tabs>
          <w:tab w:val="left" w:pos="567"/>
        </w:tabs>
        <w:ind w:firstLine="709"/>
        <w:jc w:val="both"/>
        <w:rPr>
          <w:sz w:val="22"/>
          <w:szCs w:val="22"/>
          <w:lang w:val="uk-UA"/>
        </w:rPr>
      </w:pPr>
    </w:p>
    <w:p w:rsidR="00A26D45" w:rsidRDefault="00A26D45" w:rsidP="001C692D">
      <w:pPr>
        <w:pStyle w:val="a5"/>
        <w:tabs>
          <w:tab w:val="left" w:pos="567"/>
        </w:tabs>
        <w:ind w:firstLine="709"/>
        <w:jc w:val="both"/>
        <w:rPr>
          <w:sz w:val="22"/>
          <w:szCs w:val="22"/>
          <w:lang w:val="uk-UA"/>
        </w:rPr>
      </w:pPr>
    </w:p>
    <w:p w:rsidR="00C70A75" w:rsidRDefault="00C70A75"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984F0F" w:rsidRPr="00C70A75" w:rsidRDefault="00984F0F" w:rsidP="00984F0F">
      <w:pPr>
        <w:pStyle w:val="a5"/>
        <w:tabs>
          <w:tab w:val="left" w:pos="567"/>
          <w:tab w:val="left" w:pos="709"/>
        </w:tabs>
        <w:ind w:firstLine="709"/>
        <w:jc w:val="both"/>
        <w:rPr>
          <w:sz w:val="24"/>
          <w:szCs w:val="24"/>
          <w:lang w:val="uk-UA"/>
        </w:rPr>
      </w:pPr>
      <w:r w:rsidRPr="00C70A75">
        <w:rPr>
          <w:sz w:val="24"/>
          <w:szCs w:val="24"/>
          <w:lang w:val="uk-UA"/>
        </w:rPr>
        <w:t xml:space="preserve">Ініціатор розгляду питання – </w:t>
      </w:r>
      <w:r w:rsidR="00C70A75" w:rsidRPr="00C70A75">
        <w:rPr>
          <w:iCs/>
          <w:color w:val="000000"/>
          <w:sz w:val="24"/>
          <w:szCs w:val="24"/>
          <w:lang w:val="uk-UA"/>
        </w:rPr>
        <w:t>постійна комісія з питань законності, 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Сумської міської ради, постійн</w:t>
      </w:r>
      <w:r w:rsidR="00C63850">
        <w:rPr>
          <w:iCs/>
          <w:color w:val="000000"/>
          <w:sz w:val="24"/>
          <w:szCs w:val="24"/>
          <w:lang w:val="uk-UA"/>
        </w:rPr>
        <w:t>а</w:t>
      </w:r>
      <w:r w:rsidR="00C70A75" w:rsidRPr="00C70A75">
        <w:rPr>
          <w:iCs/>
          <w:color w:val="000000"/>
          <w:sz w:val="24"/>
          <w:szCs w:val="24"/>
          <w:lang w:val="uk-UA"/>
        </w:rPr>
        <w:t xml:space="preserve"> комісі</w:t>
      </w:r>
      <w:r w:rsidR="00C63850">
        <w:rPr>
          <w:iCs/>
          <w:color w:val="000000"/>
          <w:sz w:val="24"/>
          <w:szCs w:val="24"/>
          <w:lang w:val="uk-UA"/>
        </w:rPr>
        <w:t>я</w:t>
      </w:r>
      <w:r w:rsidR="00C70A75" w:rsidRPr="00C70A75">
        <w:rPr>
          <w:iCs/>
          <w:color w:val="000000"/>
          <w:sz w:val="24"/>
          <w:szCs w:val="24"/>
          <w:lang w:val="uk-UA"/>
        </w:rPr>
        <w:t xml:space="preserve"> з питань житлово-комунального господарства, благоустрою, енергозбереження, транспорту та зв’язку Сумської міської ради.</w:t>
      </w:r>
    </w:p>
    <w:p w:rsidR="00984F0F" w:rsidRPr="00C70A75" w:rsidRDefault="00984F0F" w:rsidP="00984F0F">
      <w:pPr>
        <w:pStyle w:val="a5"/>
        <w:tabs>
          <w:tab w:val="clear" w:pos="4153"/>
          <w:tab w:val="clear" w:pos="8306"/>
          <w:tab w:val="center" w:pos="4680"/>
          <w:tab w:val="right" w:pos="6840"/>
        </w:tabs>
        <w:ind w:firstLine="680"/>
        <w:jc w:val="both"/>
        <w:rPr>
          <w:sz w:val="24"/>
          <w:szCs w:val="24"/>
        </w:rPr>
      </w:pPr>
      <w:r w:rsidRPr="00C70A75">
        <w:rPr>
          <w:sz w:val="24"/>
          <w:szCs w:val="24"/>
        </w:rPr>
        <w:t>Про</w:t>
      </w:r>
      <w:r w:rsidRPr="00C70A75">
        <w:rPr>
          <w:sz w:val="24"/>
          <w:szCs w:val="24"/>
          <w:lang w:val="uk-UA"/>
        </w:rPr>
        <w:t>є</w:t>
      </w:r>
      <w:proofErr w:type="spellStart"/>
      <w:r w:rsidRPr="00C70A75">
        <w:rPr>
          <w:sz w:val="24"/>
          <w:szCs w:val="24"/>
        </w:rPr>
        <w:t>кт</w:t>
      </w:r>
      <w:proofErr w:type="spellEnd"/>
      <w:r w:rsidRPr="00C70A75">
        <w:rPr>
          <w:sz w:val="24"/>
          <w:szCs w:val="24"/>
        </w:rPr>
        <w:t xml:space="preserve"> </w:t>
      </w:r>
      <w:proofErr w:type="spellStart"/>
      <w:r w:rsidRPr="00C70A75">
        <w:rPr>
          <w:sz w:val="24"/>
          <w:szCs w:val="24"/>
        </w:rPr>
        <w:t>підготовлено</w:t>
      </w:r>
      <w:proofErr w:type="spellEnd"/>
      <w:r w:rsidRPr="00C70A75">
        <w:rPr>
          <w:sz w:val="24"/>
          <w:szCs w:val="24"/>
        </w:rPr>
        <w:t xml:space="preserve"> </w:t>
      </w:r>
      <w:r w:rsidRPr="00C70A75">
        <w:rPr>
          <w:sz w:val="24"/>
          <w:szCs w:val="24"/>
          <w:lang w:val="uk-UA"/>
        </w:rPr>
        <w:t>д</w:t>
      </w:r>
      <w:proofErr w:type="spellStart"/>
      <w:r w:rsidRPr="00C70A75">
        <w:rPr>
          <w:sz w:val="24"/>
          <w:szCs w:val="24"/>
        </w:rPr>
        <w:t>епартаментом</w:t>
      </w:r>
      <w:proofErr w:type="spellEnd"/>
      <w:r w:rsidRPr="00C70A75">
        <w:rPr>
          <w:sz w:val="24"/>
          <w:szCs w:val="24"/>
        </w:rPr>
        <w:t xml:space="preserve"> </w:t>
      </w:r>
      <w:proofErr w:type="spellStart"/>
      <w:r w:rsidRPr="00C70A75">
        <w:rPr>
          <w:sz w:val="24"/>
          <w:szCs w:val="24"/>
        </w:rPr>
        <w:t>забезпечення</w:t>
      </w:r>
      <w:proofErr w:type="spellEnd"/>
      <w:r w:rsidRPr="00C70A75">
        <w:rPr>
          <w:sz w:val="24"/>
          <w:szCs w:val="24"/>
        </w:rPr>
        <w:t xml:space="preserve"> </w:t>
      </w:r>
      <w:proofErr w:type="spellStart"/>
      <w:r w:rsidRPr="00C70A75">
        <w:rPr>
          <w:sz w:val="24"/>
          <w:szCs w:val="24"/>
        </w:rPr>
        <w:t>ресурсних</w:t>
      </w:r>
      <w:proofErr w:type="spellEnd"/>
      <w:r w:rsidRPr="00C70A75">
        <w:rPr>
          <w:sz w:val="24"/>
          <w:szCs w:val="24"/>
        </w:rPr>
        <w:t xml:space="preserve"> </w:t>
      </w:r>
      <w:proofErr w:type="spellStart"/>
      <w:r w:rsidRPr="00C70A75">
        <w:rPr>
          <w:sz w:val="24"/>
          <w:szCs w:val="24"/>
        </w:rPr>
        <w:t>платежів</w:t>
      </w:r>
      <w:proofErr w:type="spellEnd"/>
      <w:r w:rsidRPr="00C70A75">
        <w:rPr>
          <w:sz w:val="24"/>
          <w:szCs w:val="24"/>
        </w:rPr>
        <w:t xml:space="preserve"> </w:t>
      </w:r>
      <w:proofErr w:type="spellStart"/>
      <w:r w:rsidRPr="00C70A75">
        <w:rPr>
          <w:sz w:val="24"/>
          <w:szCs w:val="24"/>
        </w:rPr>
        <w:t>Сумської</w:t>
      </w:r>
      <w:proofErr w:type="spellEnd"/>
      <w:r w:rsidRPr="00C70A75">
        <w:rPr>
          <w:sz w:val="24"/>
          <w:szCs w:val="24"/>
        </w:rPr>
        <w:t xml:space="preserve"> </w:t>
      </w:r>
      <w:proofErr w:type="spellStart"/>
      <w:r w:rsidRPr="00C70A75">
        <w:rPr>
          <w:sz w:val="24"/>
          <w:szCs w:val="24"/>
        </w:rPr>
        <w:t>міської</w:t>
      </w:r>
      <w:proofErr w:type="spellEnd"/>
      <w:r w:rsidRPr="00C70A75">
        <w:rPr>
          <w:sz w:val="24"/>
          <w:szCs w:val="24"/>
        </w:rPr>
        <w:t xml:space="preserve"> ради.</w:t>
      </w:r>
    </w:p>
    <w:p w:rsidR="00C267E4" w:rsidRPr="00C70A75" w:rsidRDefault="001C692D" w:rsidP="001C692D">
      <w:pPr>
        <w:pStyle w:val="a5"/>
        <w:tabs>
          <w:tab w:val="clear" w:pos="4153"/>
          <w:tab w:val="clear" w:pos="8306"/>
          <w:tab w:val="center" w:pos="4680"/>
          <w:tab w:val="right" w:pos="6840"/>
        </w:tabs>
        <w:ind w:firstLine="680"/>
        <w:jc w:val="both"/>
        <w:rPr>
          <w:sz w:val="24"/>
          <w:szCs w:val="24"/>
          <w:lang w:val="uk-UA"/>
        </w:rPr>
      </w:pPr>
      <w:proofErr w:type="spellStart"/>
      <w:r w:rsidRPr="00C70A75">
        <w:rPr>
          <w:sz w:val="24"/>
          <w:szCs w:val="24"/>
        </w:rPr>
        <w:t>Доповідач</w:t>
      </w:r>
      <w:proofErr w:type="spellEnd"/>
      <w:r w:rsidRPr="00C70A75">
        <w:rPr>
          <w:sz w:val="24"/>
          <w:szCs w:val="24"/>
        </w:rPr>
        <w:t xml:space="preserve">: </w:t>
      </w:r>
      <w:r w:rsidRPr="00C70A75">
        <w:rPr>
          <w:sz w:val="24"/>
          <w:szCs w:val="24"/>
          <w:lang w:val="uk-UA"/>
        </w:rPr>
        <w:t>Клименко Юрій</w:t>
      </w:r>
    </w:p>
    <w:p w:rsidR="001811B4" w:rsidRPr="007A71EB" w:rsidRDefault="00C70A75" w:rsidP="00233592">
      <w:pPr>
        <w:jc w:val="center"/>
        <w:rPr>
          <w:sz w:val="28"/>
          <w:szCs w:val="28"/>
        </w:rPr>
      </w:pPr>
      <w:r>
        <w:rPr>
          <w:rFonts w:ascii="Times New Roman" w:eastAsia="Times New Roman" w:hAnsi="Times New Roman" w:cs="Times New Roman"/>
          <w:sz w:val="24"/>
          <w:szCs w:val="24"/>
          <w:lang w:eastAsia="ru-RU"/>
        </w:rPr>
        <w:lastRenderedPageBreak/>
        <w:br/>
      </w:r>
      <w:r w:rsidR="001811B4" w:rsidRPr="00233592">
        <w:rPr>
          <w:rFonts w:ascii="Times New Roman" w:eastAsia="Times New Roman" w:hAnsi="Times New Roman" w:cs="Times New Roman"/>
          <w:iCs/>
          <w:color w:val="000000"/>
          <w:sz w:val="28"/>
          <w:szCs w:val="28"/>
          <w:lang w:eastAsia="ru-RU"/>
        </w:rPr>
        <w:t>Додаток 1</w:t>
      </w:r>
    </w:p>
    <w:p w:rsidR="001811B4" w:rsidRPr="007A71EB" w:rsidRDefault="001811B4" w:rsidP="001811B4">
      <w:pPr>
        <w:spacing w:after="0"/>
        <w:ind w:left="4253"/>
        <w:jc w:val="both"/>
        <w:rPr>
          <w:rFonts w:ascii="Times New Roman" w:hAnsi="Times New Roman" w:cs="Times New Roman"/>
          <w:sz w:val="28"/>
          <w:szCs w:val="28"/>
        </w:rPr>
      </w:pPr>
      <w:r w:rsidRPr="007A71EB">
        <w:rPr>
          <w:rFonts w:ascii="Times New Roman" w:hAnsi="Times New Roman" w:cs="Times New Roman"/>
          <w:sz w:val="28"/>
          <w:szCs w:val="28"/>
        </w:rPr>
        <w:t xml:space="preserve">до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w:t>
      </w:r>
      <w:r w:rsidRPr="007A71EB">
        <w:rPr>
          <w:rFonts w:ascii="Times New Roman" w:hAnsi="Times New Roman" w:cs="Times New Roman"/>
          <w:sz w:val="28"/>
          <w:szCs w:val="28"/>
        </w:rPr>
        <w:t xml:space="preserve">рішення Сумської міської ради </w:t>
      </w:r>
    </w:p>
    <w:p w:rsidR="001811B4" w:rsidRPr="007A71EB" w:rsidRDefault="001811B4" w:rsidP="001811B4">
      <w:pPr>
        <w:spacing w:after="0"/>
        <w:ind w:left="4253"/>
        <w:jc w:val="both"/>
        <w:rPr>
          <w:rFonts w:ascii="Times New Roman" w:hAnsi="Times New Roman" w:cs="Times New Roman"/>
          <w:sz w:val="28"/>
          <w:szCs w:val="28"/>
        </w:rPr>
      </w:pPr>
      <w:r w:rsidRPr="007A71EB">
        <w:rPr>
          <w:rFonts w:ascii="Times New Roman" w:hAnsi="Times New Roman" w:cs="Times New Roman"/>
          <w:sz w:val="28"/>
          <w:szCs w:val="28"/>
        </w:rPr>
        <w:t>«</w:t>
      </w:r>
      <w:r w:rsidRPr="006D68F9">
        <w:rPr>
          <w:rFonts w:ascii="Times New Roman" w:eastAsia="Times New Roman" w:hAnsi="Times New Roman" w:cs="Times New Roman"/>
          <w:iCs/>
          <w:color w:val="000000"/>
          <w:sz w:val="28"/>
          <w:szCs w:val="28"/>
          <w:lang w:eastAsia="ru-RU"/>
        </w:rPr>
        <w:t xml:space="preserve">Про </w:t>
      </w:r>
      <w:r>
        <w:rPr>
          <w:rFonts w:ascii="Times New Roman" w:eastAsia="Times New Roman" w:hAnsi="Times New Roman" w:cs="Times New Roman"/>
          <w:iCs/>
          <w:color w:val="000000"/>
          <w:sz w:val="28"/>
          <w:szCs w:val="28"/>
          <w:lang w:eastAsia="ru-RU"/>
        </w:rPr>
        <w:t xml:space="preserve">продовження договору оренди єдиного (цілісного) майнового комплексу по виробництву, транспортуванню тепла та електричної енергії у місті Суми </w:t>
      </w:r>
      <w:r>
        <w:rPr>
          <w:rFonts w:ascii="Times New Roman" w:eastAsia="Times New Roman" w:hAnsi="Times New Roman" w:cs="Times New Roman"/>
          <w:iCs/>
          <w:color w:val="000000"/>
          <w:sz w:val="28"/>
          <w:szCs w:val="28"/>
          <w:lang w:eastAsia="ru-RU"/>
        </w:rPr>
        <w:br/>
        <w:t>№ УКМ-0047 від 01.09.2005</w:t>
      </w:r>
      <w:r w:rsidRPr="007A71EB">
        <w:rPr>
          <w:rFonts w:ascii="Times New Roman" w:hAnsi="Times New Roman" w:cs="Times New Roman"/>
          <w:sz w:val="28"/>
          <w:szCs w:val="28"/>
        </w:rPr>
        <w:t xml:space="preserve">» </w:t>
      </w:r>
    </w:p>
    <w:p w:rsidR="001811B4" w:rsidRPr="007A71EB" w:rsidRDefault="001811B4" w:rsidP="001811B4">
      <w:pPr>
        <w:spacing w:after="0"/>
        <w:ind w:left="4253"/>
        <w:jc w:val="both"/>
        <w:rPr>
          <w:rFonts w:ascii="Times New Roman" w:hAnsi="Times New Roman" w:cs="Times New Roman"/>
          <w:sz w:val="28"/>
          <w:szCs w:val="28"/>
        </w:rPr>
      </w:pPr>
      <w:r w:rsidRPr="007A71EB">
        <w:rPr>
          <w:rStyle w:val="a7"/>
          <w:rFonts w:ascii="Times New Roman" w:hAnsi="Times New Roman" w:cs="Times New Roman"/>
          <w:i w:val="0"/>
          <w:color w:val="000000"/>
          <w:sz w:val="28"/>
          <w:szCs w:val="28"/>
        </w:rPr>
        <w:t xml:space="preserve">від «___» _________2022 №___ -МР  </w:t>
      </w:r>
    </w:p>
    <w:p w:rsidR="001811B4" w:rsidRDefault="001811B4" w:rsidP="007A71EB">
      <w:pPr>
        <w:pStyle w:val="a5"/>
        <w:tabs>
          <w:tab w:val="clear" w:pos="4153"/>
          <w:tab w:val="clear" w:pos="8306"/>
          <w:tab w:val="center" w:pos="4680"/>
          <w:tab w:val="right" w:pos="6840"/>
        </w:tabs>
        <w:ind w:left="4253"/>
        <w:rPr>
          <w:sz w:val="28"/>
          <w:szCs w:val="28"/>
          <w:lang w:val="uk-UA"/>
        </w:rPr>
      </w:pPr>
    </w:p>
    <w:p w:rsidR="001811B4" w:rsidRDefault="001811B4" w:rsidP="001811B4">
      <w:pPr>
        <w:pStyle w:val="a5"/>
        <w:tabs>
          <w:tab w:val="clear" w:pos="4153"/>
          <w:tab w:val="clear" w:pos="8306"/>
          <w:tab w:val="center" w:pos="4680"/>
          <w:tab w:val="right" w:pos="6840"/>
        </w:tabs>
        <w:jc w:val="center"/>
        <w:rPr>
          <w:b/>
          <w:iCs/>
          <w:color w:val="000000"/>
          <w:sz w:val="28"/>
          <w:szCs w:val="28"/>
          <w:lang w:val="uk-UA"/>
        </w:rPr>
      </w:pPr>
      <w:r>
        <w:rPr>
          <w:b/>
          <w:sz w:val="28"/>
          <w:szCs w:val="28"/>
          <w:lang w:val="uk-UA"/>
        </w:rPr>
        <w:t>Д</w:t>
      </w:r>
      <w:r w:rsidRPr="001811B4">
        <w:rPr>
          <w:b/>
          <w:sz w:val="28"/>
          <w:szCs w:val="28"/>
          <w:lang w:val="uk-UA"/>
        </w:rPr>
        <w:t xml:space="preserve">одаткові умови оренди </w:t>
      </w:r>
      <w:r w:rsidRPr="001811B4">
        <w:rPr>
          <w:b/>
          <w:iCs/>
          <w:color w:val="000000"/>
          <w:sz w:val="28"/>
          <w:szCs w:val="28"/>
          <w:lang w:val="uk-UA"/>
        </w:rPr>
        <w:t>єдиного (цілісного) майнового комплексу по виробництву, транспортуванню тепла та електричної енергії у місті Суми</w:t>
      </w:r>
    </w:p>
    <w:p w:rsidR="001811B4" w:rsidRPr="00A5750F" w:rsidRDefault="001811B4" w:rsidP="00A5750F">
      <w:pPr>
        <w:pStyle w:val="a5"/>
        <w:tabs>
          <w:tab w:val="clear" w:pos="4153"/>
          <w:tab w:val="clear" w:pos="8306"/>
          <w:tab w:val="center" w:pos="4680"/>
          <w:tab w:val="right" w:pos="6840"/>
        </w:tabs>
        <w:ind w:firstLine="709"/>
        <w:jc w:val="both"/>
        <w:rPr>
          <w:sz w:val="28"/>
          <w:szCs w:val="28"/>
          <w:lang w:val="uk-UA"/>
        </w:rPr>
      </w:pPr>
    </w:p>
    <w:p w:rsidR="00A5750F" w:rsidRPr="00A5750F" w:rsidRDefault="00A5750F" w:rsidP="00A5750F">
      <w:pPr>
        <w:pStyle w:val="ae"/>
        <w:widowControl w:val="0"/>
        <w:spacing w:before="0"/>
        <w:ind w:firstLine="709"/>
        <w:jc w:val="both"/>
        <w:rPr>
          <w:rFonts w:ascii="Times New Roman" w:hAnsi="Times New Roman"/>
          <w:sz w:val="28"/>
          <w:szCs w:val="28"/>
        </w:rPr>
      </w:pPr>
      <w:r w:rsidRPr="00A5750F">
        <w:rPr>
          <w:rFonts w:ascii="Times New Roman" w:hAnsi="Times New Roman"/>
          <w:sz w:val="28"/>
          <w:szCs w:val="28"/>
        </w:rPr>
        <w:t>1. Передбачити реконструкцію (будівництво) та технічне переоснащення ТЕЦ з метою забезпечення стабільної роботи обладнання, збільшення теплового та електричного навантаження, що забезпечує потреби міста, а саме:</w:t>
      </w:r>
    </w:p>
    <w:p w:rsidR="00A5750F" w:rsidRPr="00ED5B67" w:rsidRDefault="00A5750F" w:rsidP="00A5750F">
      <w:pPr>
        <w:pStyle w:val="ae"/>
        <w:widowControl w:val="0"/>
        <w:spacing w:before="0"/>
        <w:ind w:firstLine="709"/>
        <w:jc w:val="both"/>
        <w:rPr>
          <w:rFonts w:ascii="Times New Roman" w:hAnsi="Times New Roman"/>
          <w:sz w:val="28"/>
          <w:szCs w:val="28"/>
        </w:rPr>
      </w:pPr>
      <w:r w:rsidRPr="00A5750F">
        <w:rPr>
          <w:rFonts w:ascii="Times New Roman" w:hAnsi="Times New Roman"/>
          <w:sz w:val="28"/>
          <w:szCs w:val="28"/>
        </w:rPr>
        <w:t xml:space="preserve">- розробити та погодити з Міністерством енергетики та вугільної промисловості </w:t>
      </w:r>
      <w:r w:rsidRPr="00ED5B67">
        <w:rPr>
          <w:rFonts w:ascii="Times New Roman" w:hAnsi="Times New Roman"/>
          <w:sz w:val="28"/>
          <w:szCs w:val="28"/>
        </w:rPr>
        <w:t>України завдання на проектування реконструкцію (будівництво) та технічне переоснащення ТЕЦ;</w:t>
      </w:r>
    </w:p>
    <w:p w:rsidR="00A5750F" w:rsidRPr="00ED5B67" w:rsidRDefault="00A5750F" w:rsidP="00A5750F">
      <w:pPr>
        <w:pStyle w:val="ae"/>
        <w:widowControl w:val="0"/>
        <w:spacing w:before="0"/>
        <w:ind w:firstLine="709"/>
        <w:jc w:val="both"/>
        <w:rPr>
          <w:rFonts w:ascii="Times New Roman" w:hAnsi="Times New Roman"/>
          <w:sz w:val="28"/>
          <w:szCs w:val="28"/>
        </w:rPr>
      </w:pPr>
      <w:r w:rsidRPr="00ED5B67">
        <w:rPr>
          <w:rFonts w:ascii="Times New Roman" w:hAnsi="Times New Roman"/>
          <w:sz w:val="28"/>
          <w:szCs w:val="28"/>
        </w:rPr>
        <w:t>- розробити техніко-економічне обґрунтування реконструкції (будівництва) та технічного переоснащення ТЕЦ;</w:t>
      </w:r>
    </w:p>
    <w:p w:rsidR="00A5750F" w:rsidRPr="00ED5B67" w:rsidRDefault="00A5750F" w:rsidP="00A5750F">
      <w:pPr>
        <w:pStyle w:val="ae"/>
        <w:widowControl w:val="0"/>
        <w:spacing w:before="0"/>
        <w:ind w:firstLine="709"/>
        <w:jc w:val="both"/>
        <w:rPr>
          <w:rFonts w:ascii="Times New Roman" w:hAnsi="Times New Roman"/>
          <w:sz w:val="28"/>
          <w:szCs w:val="28"/>
        </w:rPr>
      </w:pPr>
      <w:r w:rsidRPr="00ED5B67">
        <w:rPr>
          <w:rFonts w:ascii="Times New Roman" w:hAnsi="Times New Roman"/>
          <w:sz w:val="28"/>
          <w:szCs w:val="28"/>
        </w:rPr>
        <w:t>- провести експертизу техніко-економічного обґрунтування реконструкції (будівництва) та технічного переоснащення ТЕЦ у відповідній службі Української інвестиційної експертизи з наступним його погодженням у Міністерстві енергетики та вугільної промисловості України, Кабінеті Міністрів України, Державній архітектурно-будівельній інспекції України, а потім з Орендодавцем;</w:t>
      </w:r>
    </w:p>
    <w:p w:rsidR="00A5750F" w:rsidRPr="00ED5B67" w:rsidRDefault="00A5750F" w:rsidP="00A5750F">
      <w:pPr>
        <w:pStyle w:val="ae"/>
        <w:widowControl w:val="0"/>
        <w:spacing w:before="0"/>
        <w:ind w:firstLine="709"/>
        <w:jc w:val="both"/>
        <w:rPr>
          <w:rFonts w:ascii="Times New Roman" w:hAnsi="Times New Roman"/>
          <w:sz w:val="28"/>
          <w:szCs w:val="28"/>
        </w:rPr>
      </w:pPr>
      <w:r w:rsidRPr="00ED5B67">
        <w:rPr>
          <w:rFonts w:ascii="Times New Roman" w:hAnsi="Times New Roman"/>
          <w:sz w:val="28"/>
          <w:szCs w:val="28"/>
        </w:rPr>
        <w:t>- погодити в Національній комісії, що здійснює державне регулювання у сфері енергетики строки та дії по впровадженню техніко-економічного обґрунтування реконструкції (будівництва) та технічного переоснащення ТЕЦ</w:t>
      </w:r>
      <w:r w:rsidR="00ED5B67" w:rsidRPr="00ED5B67">
        <w:rPr>
          <w:rFonts w:ascii="Times New Roman" w:hAnsi="Times New Roman"/>
          <w:sz w:val="28"/>
          <w:szCs w:val="28"/>
        </w:rPr>
        <w:t>;</w:t>
      </w:r>
    </w:p>
    <w:p w:rsidR="00A5750F" w:rsidRPr="00ED5B67" w:rsidRDefault="00A5750F" w:rsidP="00A5750F">
      <w:pPr>
        <w:pStyle w:val="ae"/>
        <w:widowControl w:val="0"/>
        <w:spacing w:before="0"/>
        <w:ind w:firstLine="709"/>
        <w:jc w:val="both"/>
        <w:rPr>
          <w:rFonts w:ascii="Times New Roman" w:hAnsi="Times New Roman"/>
          <w:sz w:val="28"/>
          <w:szCs w:val="28"/>
        </w:rPr>
      </w:pPr>
      <w:r w:rsidRPr="00ED5B67">
        <w:rPr>
          <w:rFonts w:ascii="Times New Roman" w:hAnsi="Times New Roman"/>
          <w:sz w:val="28"/>
          <w:szCs w:val="28"/>
        </w:rPr>
        <w:t>- після отримання всіх зазначених вище погоджень розробити проект реконструкції (будівництва) та технічного переоснащення ТЕЦ;</w:t>
      </w:r>
    </w:p>
    <w:p w:rsidR="00A5750F" w:rsidRPr="00ED5B67" w:rsidRDefault="00A5750F" w:rsidP="00A5750F">
      <w:pPr>
        <w:pStyle w:val="ae"/>
        <w:widowControl w:val="0"/>
        <w:spacing w:before="0"/>
        <w:ind w:firstLine="709"/>
        <w:jc w:val="both"/>
        <w:rPr>
          <w:rFonts w:ascii="Times New Roman" w:hAnsi="Times New Roman"/>
          <w:sz w:val="28"/>
          <w:szCs w:val="28"/>
        </w:rPr>
      </w:pPr>
      <w:r w:rsidRPr="00ED5B67">
        <w:rPr>
          <w:rFonts w:ascii="Times New Roman" w:hAnsi="Times New Roman"/>
          <w:sz w:val="28"/>
          <w:szCs w:val="28"/>
        </w:rPr>
        <w:t>- провести експертизу проекту реконструкції (будівництва) та технічного переоснащення ТЕЦ з затвердженням її у відповідній службі Української інвестиційної експертизи;</w:t>
      </w:r>
    </w:p>
    <w:p w:rsidR="00A5750F" w:rsidRPr="00ED5B67" w:rsidRDefault="00A5750F" w:rsidP="00A5750F">
      <w:pPr>
        <w:pStyle w:val="ae"/>
        <w:widowControl w:val="0"/>
        <w:spacing w:before="0"/>
        <w:ind w:firstLine="709"/>
        <w:jc w:val="both"/>
        <w:rPr>
          <w:rFonts w:ascii="Times New Roman" w:hAnsi="Times New Roman"/>
          <w:sz w:val="28"/>
          <w:szCs w:val="28"/>
        </w:rPr>
      </w:pPr>
      <w:r w:rsidRPr="00ED5B67">
        <w:rPr>
          <w:rFonts w:ascii="Times New Roman" w:hAnsi="Times New Roman"/>
          <w:sz w:val="28"/>
          <w:szCs w:val="28"/>
        </w:rPr>
        <w:t>- затвердити проект реконструкції (будівництва) та технічного переоснащення ТЕЦ в Кабінеті Міністрів України;</w:t>
      </w:r>
    </w:p>
    <w:p w:rsidR="00A5750F" w:rsidRPr="00ED5B67" w:rsidRDefault="00A5750F" w:rsidP="00A5750F">
      <w:pPr>
        <w:pStyle w:val="ae"/>
        <w:widowControl w:val="0"/>
        <w:spacing w:before="0"/>
        <w:ind w:firstLine="709"/>
        <w:jc w:val="both"/>
        <w:rPr>
          <w:rFonts w:ascii="Times New Roman" w:hAnsi="Times New Roman"/>
          <w:sz w:val="28"/>
          <w:szCs w:val="28"/>
        </w:rPr>
      </w:pPr>
      <w:r w:rsidRPr="00ED5B67">
        <w:rPr>
          <w:rFonts w:ascii="Times New Roman" w:hAnsi="Times New Roman"/>
          <w:sz w:val="28"/>
          <w:szCs w:val="28"/>
        </w:rPr>
        <w:t>- отримати в Міністерстві енергетики та вугільної промисловості України дозвіл на втілення (реалізацію) проекту реконструкції (будівництва) та технічного переоснащення ТЕЦ;</w:t>
      </w:r>
    </w:p>
    <w:p w:rsidR="00A5750F" w:rsidRPr="00ED5B67" w:rsidRDefault="00A5750F" w:rsidP="00A5750F">
      <w:pPr>
        <w:pStyle w:val="ae"/>
        <w:widowControl w:val="0"/>
        <w:spacing w:before="0"/>
        <w:ind w:firstLine="709"/>
        <w:jc w:val="both"/>
        <w:rPr>
          <w:rFonts w:ascii="Times New Roman" w:hAnsi="Times New Roman"/>
          <w:sz w:val="28"/>
          <w:szCs w:val="28"/>
        </w:rPr>
      </w:pPr>
      <w:r w:rsidRPr="00ED5B67">
        <w:rPr>
          <w:rFonts w:ascii="Times New Roman" w:hAnsi="Times New Roman"/>
          <w:sz w:val="28"/>
          <w:szCs w:val="28"/>
        </w:rPr>
        <w:t>- втілити (реалізувати) проект реконструкції (будівництва) та технічного переоснащення ТЕЦ;</w:t>
      </w:r>
    </w:p>
    <w:p w:rsidR="00A5750F" w:rsidRPr="00A5750F" w:rsidRDefault="00A5750F" w:rsidP="00A5750F">
      <w:pPr>
        <w:pStyle w:val="ae"/>
        <w:widowControl w:val="0"/>
        <w:spacing w:before="0"/>
        <w:ind w:firstLine="709"/>
        <w:jc w:val="both"/>
        <w:rPr>
          <w:rFonts w:ascii="Times New Roman" w:hAnsi="Times New Roman"/>
          <w:sz w:val="28"/>
          <w:szCs w:val="28"/>
        </w:rPr>
      </w:pPr>
      <w:r w:rsidRPr="00ED5B67">
        <w:rPr>
          <w:rFonts w:ascii="Times New Roman" w:hAnsi="Times New Roman"/>
          <w:sz w:val="28"/>
          <w:szCs w:val="28"/>
        </w:rPr>
        <w:t xml:space="preserve">- провести </w:t>
      </w:r>
      <w:proofErr w:type="spellStart"/>
      <w:r w:rsidRPr="00ED5B67">
        <w:rPr>
          <w:rFonts w:ascii="Times New Roman" w:hAnsi="Times New Roman"/>
          <w:sz w:val="28"/>
          <w:szCs w:val="28"/>
        </w:rPr>
        <w:t>пуско</w:t>
      </w:r>
      <w:proofErr w:type="spellEnd"/>
      <w:r w:rsidRPr="00ED5B67">
        <w:rPr>
          <w:rFonts w:ascii="Times New Roman" w:hAnsi="Times New Roman"/>
          <w:sz w:val="28"/>
          <w:szCs w:val="28"/>
        </w:rPr>
        <w:t>-налагоджувальні роботи у відповідності до проекту реконструкції (будівництва) та технічного переоснащення ТЕЦ.</w:t>
      </w:r>
    </w:p>
    <w:p w:rsidR="00A5750F" w:rsidRPr="00A5750F" w:rsidRDefault="00A5750F" w:rsidP="00A5750F">
      <w:pPr>
        <w:pStyle w:val="ae"/>
        <w:widowControl w:val="0"/>
        <w:spacing w:before="0"/>
        <w:ind w:firstLine="709"/>
        <w:jc w:val="both"/>
        <w:rPr>
          <w:rFonts w:ascii="Times New Roman" w:hAnsi="Times New Roman"/>
          <w:sz w:val="28"/>
          <w:szCs w:val="28"/>
        </w:rPr>
      </w:pPr>
      <w:r w:rsidRPr="00A5750F">
        <w:rPr>
          <w:rFonts w:ascii="Times New Roman" w:hAnsi="Times New Roman"/>
          <w:sz w:val="28"/>
          <w:szCs w:val="28"/>
        </w:rPr>
        <w:t xml:space="preserve">У разі якщо зобов’язання, передбачені цим Договором, передбачають погодження, затвердження, схвалення, надання дозволу третіх осіб, строк виконання таких зобов’язань продовжується на час отримання всіх відповідних </w:t>
      </w:r>
      <w:r w:rsidRPr="00A5750F">
        <w:rPr>
          <w:rFonts w:ascii="Times New Roman" w:hAnsi="Times New Roman"/>
          <w:sz w:val="28"/>
          <w:szCs w:val="28"/>
        </w:rPr>
        <w:lastRenderedPageBreak/>
        <w:t>погоджень, затверджень, схвалень, дозволів та інших документів.</w:t>
      </w:r>
    </w:p>
    <w:p w:rsidR="00A5750F" w:rsidRPr="00A5750F" w:rsidRDefault="00A5750F" w:rsidP="00A5750F">
      <w:pPr>
        <w:pStyle w:val="Default"/>
        <w:ind w:firstLine="709"/>
        <w:jc w:val="both"/>
        <w:rPr>
          <w:b/>
          <w:bCs/>
          <w:sz w:val="28"/>
          <w:szCs w:val="28"/>
          <w:lang w:val="uk-UA"/>
        </w:rPr>
      </w:pPr>
      <w:r w:rsidRPr="00A5750F">
        <w:rPr>
          <w:sz w:val="28"/>
          <w:szCs w:val="28"/>
          <w:lang w:val="uk-UA"/>
        </w:rPr>
        <w:t xml:space="preserve">2. У разі наміру </w:t>
      </w:r>
      <w:r w:rsidRPr="00A5750F">
        <w:rPr>
          <w:rStyle w:val="a7"/>
          <w:i w:val="0"/>
          <w:sz w:val="28"/>
          <w:szCs w:val="28"/>
          <w:lang w:val="uk-UA"/>
        </w:rPr>
        <w:t xml:space="preserve">внесення змін до рішення Сумської міської ради, яким затверджено </w:t>
      </w:r>
      <w:r w:rsidRPr="00A5750F">
        <w:rPr>
          <w:bCs/>
          <w:sz w:val="28"/>
          <w:szCs w:val="28"/>
          <w:lang w:val="uk-UA"/>
        </w:rPr>
        <w:t>Методику розрахунку орендної плати чинної станом на день підписання цього Договору, в частині зміни орендної ставки Об’єкта оренди,</w:t>
      </w:r>
      <w:r w:rsidRPr="00A5750F">
        <w:rPr>
          <w:b/>
          <w:bCs/>
          <w:sz w:val="28"/>
          <w:szCs w:val="28"/>
          <w:lang w:val="uk-UA"/>
        </w:rPr>
        <w:t xml:space="preserve"> </w:t>
      </w:r>
      <w:r w:rsidRPr="00A5750F">
        <w:rPr>
          <w:sz w:val="28"/>
          <w:szCs w:val="28"/>
          <w:lang w:val="uk-UA"/>
        </w:rPr>
        <w:t>Орендодавець зобов'язаний повідомити про це Орендаря не пізніше ніж 30 календарних днів з моменту оприлюднення відповідного проекту рішення.</w:t>
      </w:r>
    </w:p>
    <w:p w:rsidR="00A5750F" w:rsidRPr="00A5750F" w:rsidRDefault="00A5750F" w:rsidP="00A5750F">
      <w:pPr>
        <w:pStyle w:val="Default"/>
        <w:ind w:firstLine="709"/>
        <w:jc w:val="both"/>
        <w:rPr>
          <w:sz w:val="28"/>
          <w:szCs w:val="28"/>
          <w:lang w:val="uk-UA"/>
        </w:rPr>
      </w:pPr>
      <w:r w:rsidRPr="00A5750F">
        <w:rPr>
          <w:sz w:val="28"/>
          <w:szCs w:val="28"/>
          <w:lang w:val="uk-UA"/>
        </w:rPr>
        <w:t xml:space="preserve">3. Безпідставна відмова Орендодавця укласти додатковий договір щодо зміни орендної плати з метою приведення її у відповідність із змінами, внесеними до Методики, є підставою для здійснення перерахунку за весь період дії відповідних змін внесених до Методики. </w:t>
      </w:r>
    </w:p>
    <w:p w:rsidR="00A5750F" w:rsidRPr="00A5750F" w:rsidRDefault="00A5750F" w:rsidP="00A5750F">
      <w:pPr>
        <w:spacing w:after="0" w:line="240" w:lineRule="auto"/>
        <w:ind w:firstLine="709"/>
        <w:jc w:val="both"/>
        <w:rPr>
          <w:rFonts w:ascii="Times New Roman" w:hAnsi="Times New Roman"/>
          <w:sz w:val="28"/>
          <w:szCs w:val="28"/>
        </w:rPr>
      </w:pPr>
      <w:r w:rsidRPr="00A5750F">
        <w:rPr>
          <w:rFonts w:ascii="Times New Roman" w:hAnsi="Times New Roman"/>
          <w:sz w:val="28"/>
          <w:szCs w:val="28"/>
        </w:rPr>
        <w:t>4. Орендодавець має право доступу до об’єкту оренди з урахуванням обмежень та вимог, встановлених чинними нормативно-правовими актами щодо доступу до об’єктів підвищеної небезпеки, охорони праці.</w:t>
      </w:r>
    </w:p>
    <w:p w:rsidR="00A5750F" w:rsidRPr="00A5750F" w:rsidRDefault="00A5750F" w:rsidP="00A5750F">
      <w:pPr>
        <w:spacing w:after="0" w:line="240" w:lineRule="auto"/>
        <w:ind w:firstLine="709"/>
        <w:jc w:val="both"/>
        <w:rPr>
          <w:rFonts w:ascii="Times New Roman" w:hAnsi="Times New Roman"/>
          <w:sz w:val="28"/>
          <w:szCs w:val="28"/>
        </w:rPr>
      </w:pPr>
      <w:r w:rsidRPr="00A5750F">
        <w:rPr>
          <w:rFonts w:ascii="Times New Roman" w:hAnsi="Times New Roman"/>
          <w:sz w:val="28"/>
          <w:szCs w:val="28"/>
        </w:rPr>
        <w:t>5. Сторони звільняються від відповідальності за часткове або повне невиконання зобов'язань за Договором, якщо це невиконання є наслідком непереборної сили (форс-мажорних обставин).</w:t>
      </w:r>
    </w:p>
    <w:p w:rsidR="00A5750F" w:rsidRPr="00A5750F" w:rsidRDefault="00A5750F" w:rsidP="00A5750F">
      <w:pPr>
        <w:spacing w:after="0" w:line="240" w:lineRule="auto"/>
        <w:ind w:firstLine="709"/>
        <w:jc w:val="both"/>
        <w:rPr>
          <w:rFonts w:ascii="Times New Roman" w:hAnsi="Times New Roman"/>
          <w:sz w:val="28"/>
          <w:szCs w:val="28"/>
        </w:rPr>
      </w:pPr>
      <w:r w:rsidRPr="00A5750F">
        <w:rPr>
          <w:rFonts w:ascii="Times New Roman" w:hAnsi="Times New Roman"/>
          <w:sz w:val="28"/>
          <w:szCs w:val="28"/>
        </w:rPr>
        <w:t>До обставин непереборної сили відносяться: непереборна за даних умов сила (стихійне лихо, дія ворога, оголошена та неоголошена війна, загроза війни, терористичний акт, антитерористична операція, операція об’єднаних сил,  блокада, революція, заколот, повстання, масові заворушення, громадська демонстрація, блискавка, пожежа, буря, повінь, землетрус, нагромадження снігу або ожеледь, вибух, аварія тощо), прийняття органами державної влади, місцевого самоврядування нормативно-правових актів, актів індивідуальної дії, які унеможливлюють виконання сторонами зобов'язань за цим Договором або перешкоджають такому виконанню тощо.</w:t>
      </w:r>
    </w:p>
    <w:p w:rsidR="00A5750F" w:rsidRPr="00A5750F" w:rsidRDefault="00A5750F" w:rsidP="00A5750F">
      <w:pPr>
        <w:spacing w:after="0" w:line="240" w:lineRule="auto"/>
        <w:ind w:firstLine="709"/>
        <w:jc w:val="both"/>
        <w:rPr>
          <w:rFonts w:ascii="Times New Roman" w:hAnsi="Times New Roman"/>
          <w:sz w:val="28"/>
          <w:szCs w:val="28"/>
        </w:rPr>
      </w:pPr>
      <w:r w:rsidRPr="00A5750F">
        <w:rPr>
          <w:rFonts w:ascii="Times New Roman" w:hAnsi="Times New Roman"/>
          <w:sz w:val="28"/>
          <w:szCs w:val="28"/>
        </w:rPr>
        <w:t>Строк виконання зобов'язань відкладається на строк дії форс-мажорних обставин.</w:t>
      </w:r>
    </w:p>
    <w:p w:rsidR="00A5750F" w:rsidRDefault="00A5750F" w:rsidP="00A5750F">
      <w:pPr>
        <w:pStyle w:val="a5"/>
        <w:tabs>
          <w:tab w:val="clear" w:pos="4153"/>
          <w:tab w:val="clear" w:pos="8306"/>
          <w:tab w:val="center" w:pos="4680"/>
          <w:tab w:val="right" w:pos="6840"/>
        </w:tabs>
        <w:ind w:firstLine="709"/>
        <w:jc w:val="both"/>
        <w:rPr>
          <w:sz w:val="28"/>
          <w:szCs w:val="28"/>
        </w:rPr>
      </w:pPr>
      <w:proofErr w:type="spellStart"/>
      <w:r w:rsidRPr="00A5750F">
        <w:rPr>
          <w:sz w:val="28"/>
          <w:szCs w:val="28"/>
        </w:rPr>
        <w:t>Сторони</w:t>
      </w:r>
      <w:proofErr w:type="spellEnd"/>
      <w:r w:rsidRPr="00A5750F">
        <w:rPr>
          <w:sz w:val="28"/>
          <w:szCs w:val="28"/>
        </w:rPr>
        <w:t xml:space="preserve"> </w:t>
      </w:r>
      <w:proofErr w:type="spellStart"/>
      <w:r w:rsidRPr="00A5750F">
        <w:rPr>
          <w:sz w:val="28"/>
          <w:szCs w:val="28"/>
        </w:rPr>
        <w:t>зобов'язані</w:t>
      </w:r>
      <w:proofErr w:type="spellEnd"/>
      <w:r w:rsidRPr="00A5750F">
        <w:rPr>
          <w:sz w:val="28"/>
          <w:szCs w:val="28"/>
        </w:rPr>
        <w:t xml:space="preserve"> </w:t>
      </w:r>
      <w:proofErr w:type="spellStart"/>
      <w:r w:rsidRPr="00A5750F">
        <w:rPr>
          <w:sz w:val="28"/>
          <w:szCs w:val="28"/>
        </w:rPr>
        <w:t>негайно</w:t>
      </w:r>
      <w:proofErr w:type="spellEnd"/>
      <w:r w:rsidRPr="00A5750F">
        <w:rPr>
          <w:sz w:val="28"/>
          <w:szCs w:val="28"/>
        </w:rPr>
        <w:t xml:space="preserve"> </w:t>
      </w:r>
      <w:proofErr w:type="spellStart"/>
      <w:r w:rsidRPr="00A5750F">
        <w:rPr>
          <w:sz w:val="28"/>
          <w:szCs w:val="28"/>
        </w:rPr>
        <w:t>повідомити</w:t>
      </w:r>
      <w:proofErr w:type="spellEnd"/>
      <w:r w:rsidRPr="00A5750F">
        <w:rPr>
          <w:sz w:val="28"/>
          <w:szCs w:val="28"/>
        </w:rPr>
        <w:t xml:space="preserve"> про </w:t>
      </w:r>
      <w:proofErr w:type="spellStart"/>
      <w:r w:rsidRPr="00A5750F">
        <w:rPr>
          <w:sz w:val="28"/>
          <w:szCs w:val="28"/>
        </w:rPr>
        <w:t>обставини</w:t>
      </w:r>
      <w:proofErr w:type="spellEnd"/>
      <w:r w:rsidRPr="00A5750F">
        <w:rPr>
          <w:sz w:val="28"/>
          <w:szCs w:val="28"/>
        </w:rPr>
        <w:t xml:space="preserve"> форс-мажору та </w:t>
      </w:r>
      <w:proofErr w:type="spellStart"/>
      <w:r w:rsidRPr="00A5750F">
        <w:rPr>
          <w:sz w:val="28"/>
          <w:szCs w:val="28"/>
        </w:rPr>
        <w:t>протягом</w:t>
      </w:r>
      <w:proofErr w:type="spellEnd"/>
      <w:r w:rsidRPr="00A5750F">
        <w:rPr>
          <w:sz w:val="28"/>
          <w:szCs w:val="28"/>
        </w:rPr>
        <w:t xml:space="preserve"> 5 </w:t>
      </w:r>
      <w:proofErr w:type="spellStart"/>
      <w:r w:rsidRPr="00A5750F">
        <w:rPr>
          <w:sz w:val="28"/>
          <w:szCs w:val="28"/>
        </w:rPr>
        <w:t>робочих</w:t>
      </w:r>
      <w:proofErr w:type="spellEnd"/>
      <w:r w:rsidRPr="00A5750F">
        <w:rPr>
          <w:sz w:val="28"/>
          <w:szCs w:val="28"/>
        </w:rPr>
        <w:t xml:space="preserve"> </w:t>
      </w:r>
      <w:proofErr w:type="spellStart"/>
      <w:r w:rsidRPr="00A5750F">
        <w:rPr>
          <w:sz w:val="28"/>
          <w:szCs w:val="28"/>
        </w:rPr>
        <w:t>днів</w:t>
      </w:r>
      <w:proofErr w:type="spellEnd"/>
      <w:r w:rsidRPr="00A5750F">
        <w:rPr>
          <w:sz w:val="28"/>
          <w:szCs w:val="28"/>
        </w:rPr>
        <w:t xml:space="preserve"> з дня </w:t>
      </w:r>
      <w:proofErr w:type="spellStart"/>
      <w:r w:rsidRPr="00A5750F">
        <w:rPr>
          <w:sz w:val="28"/>
          <w:szCs w:val="28"/>
        </w:rPr>
        <w:t>отримання</w:t>
      </w:r>
      <w:proofErr w:type="spellEnd"/>
      <w:r w:rsidRPr="00A5750F">
        <w:rPr>
          <w:sz w:val="28"/>
          <w:szCs w:val="28"/>
        </w:rPr>
        <w:t xml:space="preserve"> документу, виданого Торгово-</w:t>
      </w:r>
      <w:proofErr w:type="spellStart"/>
      <w:r w:rsidRPr="00A5750F">
        <w:rPr>
          <w:sz w:val="28"/>
          <w:szCs w:val="28"/>
        </w:rPr>
        <w:t>промисловою</w:t>
      </w:r>
      <w:proofErr w:type="spellEnd"/>
      <w:r w:rsidRPr="00A5750F">
        <w:rPr>
          <w:sz w:val="28"/>
          <w:szCs w:val="28"/>
        </w:rPr>
        <w:t xml:space="preserve"> палатою </w:t>
      </w:r>
      <w:proofErr w:type="spellStart"/>
      <w:r w:rsidRPr="00A5750F">
        <w:rPr>
          <w:sz w:val="28"/>
          <w:szCs w:val="28"/>
        </w:rPr>
        <w:t>України</w:t>
      </w:r>
      <w:proofErr w:type="spellEnd"/>
      <w:r w:rsidRPr="00A5750F">
        <w:rPr>
          <w:sz w:val="28"/>
          <w:szCs w:val="28"/>
        </w:rPr>
        <w:t>.</w:t>
      </w:r>
    </w:p>
    <w:p w:rsidR="000A51D6" w:rsidRDefault="000A51D6" w:rsidP="00A5750F">
      <w:pPr>
        <w:pStyle w:val="a5"/>
        <w:tabs>
          <w:tab w:val="clear" w:pos="4153"/>
          <w:tab w:val="clear" w:pos="8306"/>
          <w:tab w:val="center" w:pos="4680"/>
          <w:tab w:val="right" w:pos="6840"/>
        </w:tabs>
        <w:ind w:firstLine="709"/>
        <w:jc w:val="both"/>
        <w:rPr>
          <w:sz w:val="28"/>
          <w:szCs w:val="28"/>
        </w:rPr>
      </w:pPr>
    </w:p>
    <w:p w:rsidR="000A51D6" w:rsidRDefault="000A51D6" w:rsidP="00A5750F">
      <w:pPr>
        <w:pStyle w:val="a5"/>
        <w:tabs>
          <w:tab w:val="clear" w:pos="4153"/>
          <w:tab w:val="clear" w:pos="8306"/>
          <w:tab w:val="center" w:pos="4680"/>
          <w:tab w:val="right" w:pos="6840"/>
        </w:tabs>
        <w:ind w:firstLine="709"/>
        <w:jc w:val="both"/>
        <w:rPr>
          <w:sz w:val="28"/>
          <w:szCs w:val="28"/>
        </w:rPr>
      </w:pPr>
    </w:p>
    <w:p w:rsidR="000A51D6" w:rsidRDefault="000A51D6" w:rsidP="00A5750F">
      <w:pPr>
        <w:pStyle w:val="a5"/>
        <w:tabs>
          <w:tab w:val="clear" w:pos="4153"/>
          <w:tab w:val="clear" w:pos="8306"/>
          <w:tab w:val="center" w:pos="4680"/>
          <w:tab w:val="right" w:pos="6840"/>
        </w:tabs>
        <w:ind w:firstLine="709"/>
        <w:jc w:val="both"/>
        <w:rPr>
          <w:sz w:val="28"/>
          <w:szCs w:val="28"/>
        </w:rPr>
      </w:pPr>
    </w:p>
    <w:p w:rsidR="000A51D6" w:rsidRDefault="000A51D6" w:rsidP="00A5750F">
      <w:pPr>
        <w:pStyle w:val="a5"/>
        <w:tabs>
          <w:tab w:val="clear" w:pos="4153"/>
          <w:tab w:val="clear" w:pos="8306"/>
          <w:tab w:val="center" w:pos="4680"/>
          <w:tab w:val="right" w:pos="6840"/>
        </w:tabs>
        <w:ind w:firstLine="709"/>
        <w:jc w:val="both"/>
        <w:rPr>
          <w:sz w:val="28"/>
          <w:szCs w:val="28"/>
        </w:rPr>
      </w:pPr>
    </w:p>
    <w:p w:rsidR="000A51D6" w:rsidRDefault="000A51D6" w:rsidP="000A51D6">
      <w:pPr>
        <w:spacing w:after="0" w:line="240" w:lineRule="auto"/>
        <w:rPr>
          <w:rFonts w:ascii="Times New Roman" w:eastAsia="Times New Roman" w:hAnsi="Times New Roman" w:cs="Times New Roman"/>
          <w:sz w:val="24"/>
          <w:szCs w:val="24"/>
          <w:lang w:eastAsia="ru-RU"/>
        </w:rPr>
      </w:pPr>
    </w:p>
    <w:p w:rsidR="000A51D6" w:rsidRPr="00267507" w:rsidRDefault="000A51D6" w:rsidP="000A51D6">
      <w:pPr>
        <w:pStyle w:val="a5"/>
        <w:jc w:val="both"/>
        <w:rPr>
          <w:sz w:val="28"/>
          <w:szCs w:val="28"/>
        </w:rPr>
      </w:pPr>
      <w:r w:rsidRPr="00267507">
        <w:rPr>
          <w:sz w:val="28"/>
          <w:szCs w:val="28"/>
          <w:lang w:val="uk-UA"/>
        </w:rPr>
        <w:t>Сумський м</w:t>
      </w:r>
      <w:proofErr w:type="spellStart"/>
      <w:r w:rsidRPr="00267507">
        <w:rPr>
          <w:sz w:val="28"/>
          <w:szCs w:val="28"/>
        </w:rPr>
        <w:t>іський</w:t>
      </w:r>
      <w:proofErr w:type="spellEnd"/>
      <w:r w:rsidRPr="00267507">
        <w:rPr>
          <w:sz w:val="28"/>
          <w:szCs w:val="28"/>
        </w:rPr>
        <w:t xml:space="preserve"> голова</w:t>
      </w:r>
      <w:r w:rsidRPr="00267507">
        <w:rPr>
          <w:sz w:val="28"/>
          <w:szCs w:val="28"/>
          <w:lang w:val="uk-UA"/>
        </w:rPr>
        <w:t xml:space="preserve">         </w:t>
      </w:r>
      <w:r w:rsidRPr="00267507">
        <w:rPr>
          <w:sz w:val="28"/>
          <w:szCs w:val="28"/>
        </w:rPr>
        <w:t xml:space="preserve">                                              </w:t>
      </w:r>
      <w:r w:rsidRPr="00267507">
        <w:rPr>
          <w:sz w:val="28"/>
          <w:szCs w:val="28"/>
          <w:lang w:val="uk-UA"/>
        </w:rPr>
        <w:t>Олександр ЛИСЕНКО</w:t>
      </w:r>
    </w:p>
    <w:p w:rsidR="000A51D6" w:rsidRDefault="000A51D6" w:rsidP="000A51D6">
      <w:pPr>
        <w:pStyle w:val="a5"/>
        <w:jc w:val="both"/>
        <w:rPr>
          <w:sz w:val="26"/>
          <w:szCs w:val="26"/>
        </w:rPr>
      </w:pPr>
    </w:p>
    <w:p w:rsidR="000A51D6" w:rsidRPr="007C38ED" w:rsidRDefault="000A51D6" w:rsidP="000A51D6">
      <w:pPr>
        <w:pStyle w:val="a5"/>
        <w:jc w:val="both"/>
        <w:rPr>
          <w:sz w:val="26"/>
          <w:szCs w:val="26"/>
        </w:rPr>
      </w:pPr>
      <w:proofErr w:type="spellStart"/>
      <w:r w:rsidRPr="007C38ED">
        <w:rPr>
          <w:sz w:val="26"/>
          <w:szCs w:val="26"/>
        </w:rPr>
        <w:t>Виконавець</w:t>
      </w:r>
      <w:proofErr w:type="spellEnd"/>
      <w:r w:rsidRPr="007C38ED">
        <w:rPr>
          <w:sz w:val="26"/>
          <w:szCs w:val="26"/>
        </w:rPr>
        <w:t xml:space="preserve">: </w:t>
      </w:r>
      <w:r w:rsidR="00F37CFF" w:rsidRPr="006D68F9">
        <w:rPr>
          <w:sz w:val="28"/>
          <w:szCs w:val="28"/>
          <w:lang w:val="uk-UA"/>
        </w:rPr>
        <w:t xml:space="preserve">Клименко </w:t>
      </w:r>
      <w:r w:rsidR="00F37CFF">
        <w:rPr>
          <w:sz w:val="28"/>
          <w:szCs w:val="28"/>
          <w:lang w:val="uk-UA"/>
        </w:rPr>
        <w:t>Юрій</w:t>
      </w:r>
    </w:p>
    <w:p w:rsidR="000A51D6" w:rsidRPr="007C38ED" w:rsidRDefault="000A51D6" w:rsidP="000A51D6">
      <w:pPr>
        <w:pStyle w:val="a5"/>
        <w:jc w:val="both"/>
        <w:rPr>
          <w:sz w:val="26"/>
          <w:szCs w:val="26"/>
        </w:rPr>
      </w:pPr>
    </w:p>
    <w:p w:rsidR="000A51D6" w:rsidRPr="00F87F17" w:rsidRDefault="000A51D6" w:rsidP="000A51D6">
      <w:pPr>
        <w:pStyle w:val="a5"/>
        <w:jc w:val="both"/>
        <w:rPr>
          <w:sz w:val="28"/>
          <w:szCs w:val="28"/>
          <w:lang w:val="uk-UA"/>
        </w:rPr>
      </w:pPr>
      <w:r>
        <w:rPr>
          <w:sz w:val="28"/>
          <w:szCs w:val="28"/>
        </w:rPr>
        <w:t>__________________</w:t>
      </w:r>
      <w:r w:rsidRPr="00233592">
        <w:rPr>
          <w:sz w:val="28"/>
          <w:szCs w:val="28"/>
        </w:rPr>
        <w:t xml:space="preserve"> </w:t>
      </w:r>
    </w:p>
    <w:p w:rsidR="000A51D6" w:rsidRPr="00A5750F" w:rsidRDefault="000A51D6" w:rsidP="00A5750F">
      <w:pPr>
        <w:pStyle w:val="a5"/>
        <w:tabs>
          <w:tab w:val="clear" w:pos="4153"/>
          <w:tab w:val="clear" w:pos="8306"/>
          <w:tab w:val="center" w:pos="4680"/>
          <w:tab w:val="right" w:pos="6840"/>
        </w:tabs>
        <w:ind w:firstLine="709"/>
        <w:jc w:val="both"/>
        <w:rPr>
          <w:sz w:val="28"/>
          <w:szCs w:val="28"/>
          <w:lang w:val="uk-UA"/>
        </w:rPr>
      </w:pPr>
    </w:p>
    <w:p w:rsidR="001811B4" w:rsidRPr="001811B4" w:rsidRDefault="001811B4">
      <w:pPr>
        <w:rPr>
          <w:rFonts w:ascii="Times New Roman" w:eastAsia="Times New Roman" w:hAnsi="Times New Roman" w:cs="Times New Roman"/>
          <w:b/>
          <w:sz w:val="28"/>
          <w:szCs w:val="28"/>
          <w:lang w:eastAsia="ru-RU"/>
        </w:rPr>
      </w:pPr>
      <w:r w:rsidRPr="001811B4">
        <w:rPr>
          <w:b/>
          <w:sz w:val="28"/>
          <w:szCs w:val="28"/>
        </w:rPr>
        <w:br w:type="page"/>
      </w:r>
    </w:p>
    <w:p w:rsidR="007A71EB" w:rsidRPr="007A71EB" w:rsidRDefault="007A71EB" w:rsidP="007A71EB">
      <w:pPr>
        <w:pStyle w:val="a5"/>
        <w:tabs>
          <w:tab w:val="clear" w:pos="4153"/>
          <w:tab w:val="clear" w:pos="8306"/>
          <w:tab w:val="center" w:pos="4680"/>
          <w:tab w:val="right" w:pos="6840"/>
        </w:tabs>
        <w:ind w:left="4253"/>
        <w:rPr>
          <w:sz w:val="28"/>
          <w:szCs w:val="28"/>
          <w:lang w:val="uk-UA"/>
        </w:rPr>
      </w:pPr>
      <w:r w:rsidRPr="007A71EB">
        <w:rPr>
          <w:sz w:val="28"/>
          <w:szCs w:val="28"/>
          <w:lang w:val="uk-UA"/>
        </w:rPr>
        <w:lastRenderedPageBreak/>
        <w:t xml:space="preserve">Додаток </w:t>
      </w:r>
      <w:r w:rsidR="00557514">
        <w:rPr>
          <w:sz w:val="28"/>
          <w:szCs w:val="28"/>
          <w:lang w:val="uk-UA"/>
        </w:rPr>
        <w:t>2</w:t>
      </w:r>
    </w:p>
    <w:p w:rsidR="007A71EB" w:rsidRPr="007A71EB" w:rsidRDefault="007A71EB" w:rsidP="007A71EB">
      <w:pPr>
        <w:spacing w:after="0"/>
        <w:ind w:left="4253"/>
        <w:jc w:val="both"/>
        <w:rPr>
          <w:rFonts w:ascii="Times New Roman" w:hAnsi="Times New Roman" w:cs="Times New Roman"/>
          <w:sz w:val="28"/>
          <w:szCs w:val="28"/>
        </w:rPr>
      </w:pPr>
      <w:r w:rsidRPr="007A71EB">
        <w:rPr>
          <w:rFonts w:ascii="Times New Roman" w:hAnsi="Times New Roman" w:cs="Times New Roman"/>
          <w:sz w:val="28"/>
          <w:szCs w:val="28"/>
        </w:rPr>
        <w:t xml:space="preserve">до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w:t>
      </w:r>
      <w:r w:rsidRPr="007A71EB">
        <w:rPr>
          <w:rFonts w:ascii="Times New Roman" w:hAnsi="Times New Roman" w:cs="Times New Roman"/>
          <w:sz w:val="28"/>
          <w:szCs w:val="28"/>
        </w:rPr>
        <w:t xml:space="preserve">рішення Сумської міської ради </w:t>
      </w:r>
    </w:p>
    <w:p w:rsidR="007A71EB" w:rsidRPr="007A71EB" w:rsidRDefault="007A71EB" w:rsidP="007A71EB">
      <w:pPr>
        <w:spacing w:after="0"/>
        <w:ind w:left="4253"/>
        <w:jc w:val="both"/>
        <w:rPr>
          <w:rFonts w:ascii="Times New Roman" w:hAnsi="Times New Roman" w:cs="Times New Roman"/>
          <w:sz w:val="28"/>
          <w:szCs w:val="28"/>
        </w:rPr>
      </w:pPr>
      <w:r w:rsidRPr="007A71EB">
        <w:rPr>
          <w:rFonts w:ascii="Times New Roman" w:hAnsi="Times New Roman" w:cs="Times New Roman"/>
          <w:sz w:val="28"/>
          <w:szCs w:val="28"/>
        </w:rPr>
        <w:t>«</w:t>
      </w:r>
      <w:r w:rsidRPr="006D68F9">
        <w:rPr>
          <w:rFonts w:ascii="Times New Roman" w:eastAsia="Times New Roman" w:hAnsi="Times New Roman" w:cs="Times New Roman"/>
          <w:iCs/>
          <w:color w:val="000000"/>
          <w:sz w:val="28"/>
          <w:szCs w:val="28"/>
          <w:lang w:eastAsia="ru-RU"/>
        </w:rPr>
        <w:t xml:space="preserve">Про </w:t>
      </w:r>
      <w:r>
        <w:rPr>
          <w:rFonts w:ascii="Times New Roman" w:eastAsia="Times New Roman" w:hAnsi="Times New Roman" w:cs="Times New Roman"/>
          <w:iCs/>
          <w:color w:val="000000"/>
          <w:sz w:val="28"/>
          <w:szCs w:val="28"/>
          <w:lang w:eastAsia="ru-RU"/>
        </w:rPr>
        <w:t xml:space="preserve">продовження договору оренди єдиного (цілісного) майнового комплексу по виробництву, транспортуванню тепла та електричної енергії у місті Суми </w:t>
      </w:r>
      <w:r>
        <w:rPr>
          <w:rFonts w:ascii="Times New Roman" w:eastAsia="Times New Roman" w:hAnsi="Times New Roman" w:cs="Times New Roman"/>
          <w:iCs/>
          <w:color w:val="000000"/>
          <w:sz w:val="28"/>
          <w:szCs w:val="28"/>
          <w:lang w:eastAsia="ru-RU"/>
        </w:rPr>
        <w:br/>
        <w:t>№ УКМ-0047 від 01.09.2005</w:t>
      </w:r>
      <w:r w:rsidRPr="007A71EB">
        <w:rPr>
          <w:rFonts w:ascii="Times New Roman" w:hAnsi="Times New Roman" w:cs="Times New Roman"/>
          <w:sz w:val="28"/>
          <w:szCs w:val="28"/>
        </w:rPr>
        <w:t xml:space="preserve">» </w:t>
      </w:r>
    </w:p>
    <w:p w:rsidR="007A71EB" w:rsidRPr="007A71EB" w:rsidRDefault="007A71EB" w:rsidP="007A71EB">
      <w:pPr>
        <w:spacing w:after="0"/>
        <w:ind w:left="4253"/>
        <w:jc w:val="both"/>
        <w:rPr>
          <w:rFonts w:ascii="Times New Roman" w:hAnsi="Times New Roman" w:cs="Times New Roman"/>
          <w:sz w:val="28"/>
          <w:szCs w:val="28"/>
        </w:rPr>
      </w:pPr>
      <w:r w:rsidRPr="007A71EB">
        <w:rPr>
          <w:rStyle w:val="a7"/>
          <w:rFonts w:ascii="Times New Roman" w:hAnsi="Times New Roman" w:cs="Times New Roman"/>
          <w:i w:val="0"/>
          <w:color w:val="000000"/>
          <w:sz w:val="28"/>
          <w:szCs w:val="28"/>
        </w:rPr>
        <w:t xml:space="preserve">від «___» _________2022 №___ -МР  </w:t>
      </w:r>
    </w:p>
    <w:p w:rsidR="007A71EB" w:rsidRDefault="007A71EB" w:rsidP="00297BEC">
      <w:pPr>
        <w:spacing w:after="0" w:line="240" w:lineRule="auto"/>
        <w:rPr>
          <w:rFonts w:ascii="Times New Roman" w:eastAsia="Times New Roman" w:hAnsi="Times New Roman" w:cs="Times New Roman"/>
          <w:sz w:val="24"/>
          <w:szCs w:val="24"/>
          <w:lang w:eastAsia="ru-RU"/>
        </w:rPr>
      </w:pPr>
    </w:p>
    <w:p w:rsidR="00297BEC" w:rsidRDefault="00297BEC" w:rsidP="00297BEC">
      <w:pPr>
        <w:pStyle w:val="af6"/>
        <w:widowControl w:val="0"/>
        <w:spacing w:before="0" w:after="0"/>
        <w:rPr>
          <w:rFonts w:ascii="Times New Roman" w:hAnsi="Times New Roman"/>
          <w:sz w:val="28"/>
          <w:szCs w:val="28"/>
        </w:rPr>
      </w:pPr>
      <w:r w:rsidRPr="005F11B7">
        <w:rPr>
          <w:rFonts w:ascii="Times New Roman" w:hAnsi="Times New Roman"/>
          <w:sz w:val="28"/>
          <w:szCs w:val="28"/>
        </w:rPr>
        <w:t xml:space="preserve">ДОДАТКОВА УГОДА  № </w:t>
      </w:r>
      <w:r>
        <w:rPr>
          <w:rFonts w:ascii="Times New Roman" w:hAnsi="Times New Roman"/>
          <w:sz w:val="28"/>
          <w:szCs w:val="28"/>
        </w:rPr>
        <w:t>3</w:t>
      </w:r>
    </w:p>
    <w:p w:rsidR="00297BEC" w:rsidRPr="005F11B7" w:rsidRDefault="00297BEC" w:rsidP="00297BEC">
      <w:pPr>
        <w:pStyle w:val="af6"/>
        <w:widowControl w:val="0"/>
        <w:spacing w:before="0" w:after="0"/>
        <w:rPr>
          <w:rFonts w:ascii="Times New Roman" w:hAnsi="Times New Roman"/>
          <w:sz w:val="28"/>
          <w:szCs w:val="28"/>
        </w:rPr>
      </w:pPr>
      <w:r w:rsidRPr="005F11B7">
        <w:rPr>
          <w:rFonts w:ascii="Times New Roman" w:hAnsi="Times New Roman"/>
          <w:sz w:val="28"/>
          <w:szCs w:val="28"/>
        </w:rPr>
        <w:t xml:space="preserve">до договору оренди </w:t>
      </w:r>
      <w:r>
        <w:rPr>
          <w:rFonts w:ascii="Times New Roman" w:hAnsi="Times New Roman"/>
          <w:sz w:val="28"/>
          <w:szCs w:val="28"/>
        </w:rPr>
        <w:t>єдиного (</w:t>
      </w:r>
      <w:r w:rsidRPr="005F11B7">
        <w:rPr>
          <w:rFonts w:ascii="Times New Roman" w:hAnsi="Times New Roman"/>
          <w:sz w:val="28"/>
          <w:szCs w:val="28"/>
        </w:rPr>
        <w:t>цілісного</w:t>
      </w:r>
      <w:r>
        <w:rPr>
          <w:rFonts w:ascii="Times New Roman" w:hAnsi="Times New Roman"/>
          <w:sz w:val="28"/>
          <w:szCs w:val="28"/>
        </w:rPr>
        <w:t>)</w:t>
      </w:r>
      <w:r w:rsidRPr="005F11B7">
        <w:rPr>
          <w:rFonts w:ascii="Times New Roman" w:hAnsi="Times New Roman"/>
          <w:sz w:val="28"/>
          <w:szCs w:val="28"/>
        </w:rPr>
        <w:t xml:space="preserve"> майнового комплексу по виробництву,</w:t>
      </w:r>
      <w:r>
        <w:rPr>
          <w:rFonts w:ascii="Times New Roman" w:hAnsi="Times New Roman"/>
          <w:sz w:val="28"/>
          <w:szCs w:val="28"/>
        </w:rPr>
        <w:t xml:space="preserve"> </w:t>
      </w:r>
      <w:r w:rsidRPr="005F11B7">
        <w:rPr>
          <w:rFonts w:ascii="Times New Roman" w:hAnsi="Times New Roman"/>
          <w:sz w:val="28"/>
          <w:szCs w:val="28"/>
        </w:rPr>
        <w:t xml:space="preserve">транспортуванню тепла та електричної енергії у місті Суми  </w:t>
      </w:r>
    </w:p>
    <w:p w:rsidR="00297BEC" w:rsidRPr="004D3B1F" w:rsidRDefault="00297BEC" w:rsidP="00297BEC">
      <w:pPr>
        <w:pStyle w:val="af6"/>
        <w:keepNext w:val="0"/>
        <w:keepLines w:val="0"/>
        <w:widowControl w:val="0"/>
        <w:spacing w:before="0" w:after="0"/>
        <w:rPr>
          <w:rFonts w:ascii="Times New Roman" w:hAnsi="Times New Roman"/>
          <w:b w:val="0"/>
          <w:color w:val="000000"/>
          <w:sz w:val="24"/>
          <w:szCs w:val="24"/>
          <w:lang w:val="ru-RU"/>
        </w:rPr>
      </w:pPr>
      <w:r w:rsidRPr="005F11B7">
        <w:rPr>
          <w:rFonts w:ascii="Times New Roman" w:hAnsi="Times New Roman"/>
          <w:sz w:val="28"/>
          <w:szCs w:val="28"/>
        </w:rPr>
        <w:t xml:space="preserve"> від 01 вересня 2005 року № УКМ–0047</w:t>
      </w:r>
      <w:r>
        <w:rPr>
          <w:rFonts w:ascii="Times New Roman" w:hAnsi="Times New Roman"/>
          <w:sz w:val="28"/>
          <w:szCs w:val="28"/>
        </w:rPr>
        <w:t xml:space="preserve"> (далі-договір)</w:t>
      </w:r>
      <w:r w:rsidRPr="00C47023">
        <w:rPr>
          <w:rFonts w:ascii="Times New Roman" w:hAnsi="Times New Roman"/>
          <w:sz w:val="28"/>
          <w:szCs w:val="28"/>
          <w:lang w:val="ru-RU"/>
        </w:rPr>
        <w:br/>
      </w:r>
    </w:p>
    <w:p w:rsidR="00297BEC" w:rsidRPr="00E91F89" w:rsidRDefault="00297BEC" w:rsidP="00297BEC">
      <w:pPr>
        <w:pStyle w:val="af6"/>
        <w:keepNext w:val="0"/>
        <w:keepLines w:val="0"/>
        <w:widowControl w:val="0"/>
        <w:spacing w:before="0" w:after="0"/>
        <w:rPr>
          <w:rFonts w:ascii="Times New Roman" w:hAnsi="Times New Roman"/>
          <w:b w:val="0"/>
          <w:color w:val="000000"/>
          <w:sz w:val="24"/>
          <w:szCs w:val="24"/>
        </w:rPr>
      </w:pPr>
      <w:r w:rsidRPr="00E91F89">
        <w:rPr>
          <w:rFonts w:ascii="Times New Roman" w:hAnsi="Times New Roman"/>
          <w:b w:val="0"/>
          <w:color w:val="000000"/>
          <w:sz w:val="24"/>
          <w:szCs w:val="24"/>
          <w:lang w:val="en-US"/>
        </w:rPr>
        <w:t>I</w:t>
      </w:r>
      <w:r w:rsidRPr="00E91F89">
        <w:rPr>
          <w:rFonts w:ascii="Times New Roman" w:hAnsi="Times New Roman"/>
          <w:b w:val="0"/>
          <w:color w:val="000000"/>
          <w:sz w:val="24"/>
          <w:szCs w:val="24"/>
          <w:lang w:val="ru-RU"/>
        </w:rPr>
        <w:t xml:space="preserve">. </w:t>
      </w:r>
      <w:r w:rsidRPr="00E91F89">
        <w:rPr>
          <w:rFonts w:ascii="Times New Roman" w:hAnsi="Times New Roman"/>
          <w:b w:val="0"/>
          <w:color w:val="000000"/>
          <w:sz w:val="24"/>
          <w:szCs w:val="24"/>
        </w:rPr>
        <w:t xml:space="preserve">Змінювані умови договору (далі </w:t>
      </w:r>
      <w:r w:rsidRPr="00E91F89">
        <w:rPr>
          <w:rFonts w:ascii="Times New Roman" w:hAnsi="Times New Roman"/>
          <w:b w:val="0"/>
          <w:color w:val="000000"/>
          <w:sz w:val="24"/>
          <w:szCs w:val="24"/>
          <w:lang w:val="ru-RU"/>
        </w:rPr>
        <w:t>-</w:t>
      </w:r>
      <w:r w:rsidRPr="00E91F89">
        <w:rPr>
          <w:rFonts w:ascii="Times New Roman" w:hAnsi="Times New Roman"/>
          <w:b w:val="0"/>
          <w:color w:val="000000"/>
          <w:sz w:val="24"/>
          <w:szCs w:val="24"/>
        </w:rPr>
        <w:t xml:space="preserve"> Умови)</w:t>
      </w:r>
    </w:p>
    <w:tbl>
      <w:tblPr>
        <w:tblW w:w="10341" w:type="dxa"/>
        <w:tblInd w:w="-452" w:type="dxa"/>
        <w:tblLayout w:type="fixed"/>
        <w:tblLook w:val="0000" w:firstRow="0" w:lastRow="0" w:firstColumn="0" w:lastColumn="0" w:noHBand="0" w:noVBand="0"/>
      </w:tblPr>
      <w:tblGrid>
        <w:gridCol w:w="560"/>
        <w:gridCol w:w="1276"/>
        <w:gridCol w:w="2552"/>
        <w:gridCol w:w="1240"/>
        <w:gridCol w:w="1311"/>
        <w:gridCol w:w="414"/>
        <w:gridCol w:w="862"/>
        <w:gridCol w:w="1134"/>
        <w:gridCol w:w="992"/>
      </w:tblGrid>
      <w:tr w:rsidR="00297BEC" w:rsidRPr="005F11B7" w:rsidTr="00A31D3C">
        <w:trPr>
          <w:trHeight w:val="320"/>
        </w:trPr>
        <w:tc>
          <w:tcPr>
            <w:tcW w:w="560" w:type="dxa"/>
            <w:tcBorders>
              <w:top w:val="single" w:sz="6" w:space="0" w:color="000000"/>
              <w:left w:val="single" w:sz="6" w:space="0" w:color="000000"/>
              <w:bottom w:val="single" w:sz="6" w:space="0" w:color="000000"/>
              <w:right w:val="single" w:sz="6" w:space="0" w:color="000000"/>
            </w:tcBorders>
            <w:vAlign w:val="center"/>
          </w:tcPr>
          <w:p w:rsidR="00297BEC" w:rsidRPr="005F11B7" w:rsidRDefault="00297BEC" w:rsidP="00297BEC">
            <w:pPr>
              <w:pStyle w:val="ae"/>
              <w:widowControl w:val="0"/>
              <w:spacing w:before="0"/>
              <w:ind w:firstLine="0"/>
              <w:jc w:val="center"/>
              <w:rPr>
                <w:rFonts w:ascii="Times New Roman" w:hAnsi="Times New Roman"/>
                <w:sz w:val="20"/>
              </w:rPr>
            </w:pPr>
            <w:r w:rsidRPr="005F11B7">
              <w:rPr>
                <w:rFonts w:ascii="Times New Roman" w:hAnsi="Times New Roman"/>
                <w:sz w:val="20"/>
              </w:rPr>
              <w:t>1</w:t>
            </w:r>
          </w:p>
        </w:tc>
        <w:tc>
          <w:tcPr>
            <w:tcW w:w="1276" w:type="dxa"/>
            <w:tcBorders>
              <w:top w:val="single" w:sz="6" w:space="0" w:color="000000"/>
              <w:left w:val="single" w:sz="6" w:space="0" w:color="000000"/>
              <w:bottom w:val="single" w:sz="6" w:space="0" w:color="000000"/>
              <w:right w:val="single" w:sz="6" w:space="0" w:color="000000"/>
            </w:tcBorders>
            <w:vAlign w:val="bottom"/>
          </w:tcPr>
          <w:p w:rsidR="00297BEC" w:rsidRPr="005F11B7" w:rsidRDefault="00297BEC" w:rsidP="00297BEC">
            <w:pPr>
              <w:pStyle w:val="ae"/>
              <w:widowControl w:val="0"/>
              <w:spacing w:before="0"/>
              <w:ind w:firstLine="0"/>
              <w:jc w:val="center"/>
              <w:rPr>
                <w:rFonts w:ascii="Times New Roman" w:hAnsi="Times New Roman"/>
                <w:sz w:val="20"/>
              </w:rPr>
            </w:pPr>
            <w:r w:rsidRPr="005F11B7">
              <w:rPr>
                <w:rFonts w:ascii="Times New Roman" w:hAnsi="Times New Roman"/>
                <w:sz w:val="20"/>
              </w:rPr>
              <w:t>На</w:t>
            </w:r>
            <w:r>
              <w:rPr>
                <w:rFonts w:ascii="Times New Roman" w:hAnsi="Times New Roman"/>
                <w:sz w:val="20"/>
              </w:rPr>
              <w:t>йменуван</w:t>
            </w:r>
            <w:r w:rsidRPr="005F11B7">
              <w:rPr>
                <w:rFonts w:ascii="Times New Roman" w:hAnsi="Times New Roman"/>
                <w:sz w:val="20"/>
              </w:rPr>
              <w:t>ня населеного пункту</w:t>
            </w:r>
          </w:p>
        </w:tc>
        <w:tc>
          <w:tcPr>
            <w:tcW w:w="8505" w:type="dxa"/>
            <w:gridSpan w:val="7"/>
            <w:tcBorders>
              <w:top w:val="single" w:sz="6" w:space="0" w:color="000000"/>
              <w:left w:val="single" w:sz="6" w:space="0" w:color="000000"/>
              <w:bottom w:val="single" w:sz="6" w:space="0" w:color="000000"/>
              <w:right w:val="single" w:sz="6" w:space="0" w:color="000000"/>
            </w:tcBorders>
            <w:vAlign w:val="bottom"/>
          </w:tcPr>
          <w:p w:rsidR="00297BEC" w:rsidRPr="005F11B7" w:rsidRDefault="00297BEC" w:rsidP="00297BEC">
            <w:pPr>
              <w:pStyle w:val="ae"/>
              <w:widowControl w:val="0"/>
              <w:spacing w:before="0"/>
              <w:ind w:firstLine="0"/>
              <w:rPr>
                <w:rFonts w:ascii="Times New Roman" w:hAnsi="Times New Roman"/>
                <w:sz w:val="20"/>
              </w:rPr>
            </w:pPr>
            <w:r w:rsidRPr="005F11B7">
              <w:rPr>
                <w:rFonts w:ascii="Times New Roman" w:hAnsi="Times New Roman"/>
                <w:sz w:val="20"/>
              </w:rPr>
              <w:t>м. Суми</w:t>
            </w:r>
          </w:p>
        </w:tc>
      </w:tr>
      <w:tr w:rsidR="00297BEC" w:rsidRPr="005F11B7" w:rsidTr="00A31D3C">
        <w:trPr>
          <w:trHeight w:val="320"/>
        </w:trPr>
        <w:tc>
          <w:tcPr>
            <w:tcW w:w="560" w:type="dxa"/>
            <w:tcBorders>
              <w:top w:val="single" w:sz="6" w:space="0" w:color="000000"/>
              <w:left w:val="single" w:sz="6" w:space="0" w:color="000000"/>
              <w:bottom w:val="single" w:sz="6" w:space="0" w:color="000000"/>
              <w:right w:val="single" w:sz="6" w:space="0" w:color="000000"/>
            </w:tcBorders>
            <w:vAlign w:val="center"/>
          </w:tcPr>
          <w:p w:rsidR="00297BEC" w:rsidRPr="005F11B7" w:rsidRDefault="00297BEC" w:rsidP="00297BEC">
            <w:pPr>
              <w:pStyle w:val="ae"/>
              <w:widowControl w:val="0"/>
              <w:spacing w:before="0"/>
              <w:ind w:firstLine="0"/>
              <w:jc w:val="center"/>
              <w:rPr>
                <w:rFonts w:ascii="Times New Roman" w:hAnsi="Times New Roman"/>
                <w:sz w:val="20"/>
              </w:rPr>
            </w:pPr>
            <w:r w:rsidRPr="005F11B7">
              <w:rPr>
                <w:rFonts w:ascii="Times New Roman" w:hAnsi="Times New Roman"/>
                <w:sz w:val="20"/>
              </w:rPr>
              <w:t>2</w:t>
            </w:r>
          </w:p>
        </w:tc>
        <w:tc>
          <w:tcPr>
            <w:tcW w:w="1276" w:type="dxa"/>
            <w:tcBorders>
              <w:top w:val="single" w:sz="6" w:space="0" w:color="000000"/>
              <w:left w:val="single" w:sz="6" w:space="0" w:color="000000"/>
              <w:bottom w:val="single" w:sz="6" w:space="0" w:color="000000"/>
              <w:right w:val="single" w:sz="6" w:space="0" w:color="000000"/>
            </w:tcBorders>
            <w:vAlign w:val="bottom"/>
          </w:tcPr>
          <w:p w:rsidR="00297BEC" w:rsidRPr="005F11B7" w:rsidRDefault="00297BEC" w:rsidP="00297BEC">
            <w:pPr>
              <w:pStyle w:val="ae"/>
              <w:widowControl w:val="0"/>
              <w:spacing w:before="0"/>
              <w:ind w:firstLine="0"/>
              <w:jc w:val="center"/>
              <w:rPr>
                <w:rFonts w:ascii="Times New Roman" w:hAnsi="Times New Roman"/>
                <w:sz w:val="20"/>
              </w:rPr>
            </w:pPr>
            <w:r w:rsidRPr="005F11B7">
              <w:rPr>
                <w:rFonts w:ascii="Times New Roman" w:hAnsi="Times New Roman"/>
                <w:sz w:val="20"/>
              </w:rPr>
              <w:t>Дата</w:t>
            </w:r>
          </w:p>
        </w:tc>
        <w:tc>
          <w:tcPr>
            <w:tcW w:w="8505" w:type="dxa"/>
            <w:gridSpan w:val="7"/>
            <w:tcBorders>
              <w:top w:val="single" w:sz="6" w:space="0" w:color="000000"/>
              <w:left w:val="single" w:sz="6" w:space="0" w:color="000000"/>
              <w:bottom w:val="single" w:sz="6" w:space="0" w:color="000000"/>
              <w:right w:val="single" w:sz="6" w:space="0" w:color="000000"/>
            </w:tcBorders>
            <w:vAlign w:val="bottom"/>
          </w:tcPr>
          <w:p w:rsidR="00297BEC" w:rsidRPr="005F11B7" w:rsidRDefault="00297BEC" w:rsidP="00297BEC">
            <w:pPr>
              <w:pStyle w:val="ae"/>
              <w:widowControl w:val="0"/>
              <w:spacing w:before="0"/>
              <w:ind w:firstLine="0"/>
              <w:jc w:val="center"/>
              <w:rPr>
                <w:rFonts w:ascii="Times New Roman" w:hAnsi="Times New Roman"/>
                <w:sz w:val="20"/>
              </w:rPr>
            </w:pPr>
          </w:p>
        </w:tc>
      </w:tr>
      <w:tr w:rsidR="00297BEC" w:rsidRPr="005F11B7" w:rsidTr="00A31D3C">
        <w:trPr>
          <w:trHeight w:val="2860"/>
        </w:trPr>
        <w:tc>
          <w:tcPr>
            <w:tcW w:w="560" w:type="dxa"/>
            <w:tcBorders>
              <w:top w:val="single" w:sz="6" w:space="0" w:color="000000"/>
              <w:left w:val="single" w:sz="6" w:space="0" w:color="000000"/>
              <w:bottom w:val="single" w:sz="6" w:space="0" w:color="000000"/>
              <w:right w:val="single" w:sz="6" w:space="0" w:color="000000"/>
            </w:tcBorders>
            <w:vAlign w:val="center"/>
          </w:tcPr>
          <w:p w:rsidR="00297BEC" w:rsidRPr="005F11B7" w:rsidRDefault="00297BEC" w:rsidP="00297BEC">
            <w:pPr>
              <w:pStyle w:val="ae"/>
              <w:widowControl w:val="0"/>
              <w:spacing w:before="0"/>
              <w:ind w:firstLine="0"/>
              <w:jc w:val="center"/>
              <w:rPr>
                <w:rFonts w:ascii="Times New Roman" w:hAnsi="Times New Roman"/>
                <w:sz w:val="20"/>
              </w:rPr>
            </w:pPr>
            <w:r w:rsidRPr="005F11B7">
              <w:rPr>
                <w:rFonts w:ascii="Times New Roman" w:hAnsi="Times New Roman"/>
                <w:sz w:val="20"/>
              </w:rPr>
              <w:t>3</w:t>
            </w:r>
          </w:p>
        </w:tc>
        <w:tc>
          <w:tcPr>
            <w:tcW w:w="1276" w:type="dxa"/>
            <w:tcBorders>
              <w:top w:val="single" w:sz="6" w:space="0" w:color="000000"/>
              <w:left w:val="single" w:sz="6" w:space="0" w:color="000000"/>
              <w:bottom w:val="single" w:sz="6" w:space="0" w:color="000000"/>
              <w:right w:val="single" w:sz="6" w:space="0" w:color="000000"/>
            </w:tcBorders>
            <w:vAlign w:val="center"/>
          </w:tcPr>
          <w:p w:rsidR="00297BEC" w:rsidRPr="00C0073B" w:rsidRDefault="00297BEC" w:rsidP="00297BEC">
            <w:pPr>
              <w:pStyle w:val="ae"/>
              <w:widowControl w:val="0"/>
              <w:spacing w:before="0"/>
              <w:ind w:firstLine="0"/>
              <w:jc w:val="center"/>
              <w:rPr>
                <w:rFonts w:ascii="Times New Roman" w:hAnsi="Times New Roman"/>
                <w:b/>
                <w:sz w:val="20"/>
              </w:rPr>
            </w:pPr>
            <w:r w:rsidRPr="00C0073B">
              <w:rPr>
                <w:rFonts w:ascii="Times New Roman" w:hAnsi="Times New Roman"/>
                <w:b/>
                <w:sz w:val="20"/>
              </w:rPr>
              <w:t>Сторони</w:t>
            </w:r>
          </w:p>
        </w:tc>
        <w:tc>
          <w:tcPr>
            <w:tcW w:w="2552" w:type="dxa"/>
            <w:tcBorders>
              <w:top w:val="single" w:sz="6" w:space="0" w:color="000000"/>
              <w:left w:val="single" w:sz="6" w:space="0" w:color="000000"/>
              <w:bottom w:val="single" w:sz="6" w:space="0" w:color="000000"/>
              <w:right w:val="single" w:sz="6" w:space="0" w:color="000000"/>
            </w:tcBorders>
            <w:vAlign w:val="center"/>
          </w:tcPr>
          <w:p w:rsidR="00297BEC" w:rsidRPr="005F11B7" w:rsidRDefault="00297BEC" w:rsidP="00297BEC">
            <w:pPr>
              <w:pStyle w:val="ae"/>
              <w:widowControl w:val="0"/>
              <w:spacing w:before="0"/>
              <w:ind w:firstLine="0"/>
              <w:jc w:val="center"/>
              <w:rPr>
                <w:rFonts w:ascii="Times New Roman" w:hAnsi="Times New Roman"/>
                <w:sz w:val="20"/>
              </w:rPr>
            </w:pPr>
            <w:r w:rsidRPr="005F11B7">
              <w:rPr>
                <w:rFonts w:ascii="Times New Roman" w:hAnsi="Times New Roman"/>
                <w:sz w:val="20"/>
              </w:rPr>
              <w:t>Найменування</w:t>
            </w:r>
          </w:p>
        </w:tc>
        <w:tc>
          <w:tcPr>
            <w:tcW w:w="1240" w:type="dxa"/>
            <w:tcBorders>
              <w:top w:val="single" w:sz="6" w:space="0" w:color="000000"/>
              <w:left w:val="single" w:sz="6" w:space="0" w:color="000000"/>
              <w:bottom w:val="single" w:sz="6" w:space="0" w:color="000000"/>
              <w:right w:val="single" w:sz="6" w:space="0" w:color="000000"/>
            </w:tcBorders>
            <w:vAlign w:val="center"/>
          </w:tcPr>
          <w:p w:rsidR="00297BEC" w:rsidRPr="005F11B7" w:rsidRDefault="00297BEC" w:rsidP="00297BEC">
            <w:pPr>
              <w:pStyle w:val="ae"/>
              <w:widowControl w:val="0"/>
              <w:spacing w:before="0"/>
              <w:ind w:firstLine="0"/>
              <w:jc w:val="center"/>
              <w:rPr>
                <w:rFonts w:ascii="Times New Roman" w:hAnsi="Times New Roman"/>
                <w:sz w:val="20"/>
              </w:rPr>
            </w:pPr>
            <w:r w:rsidRPr="005F11B7">
              <w:rPr>
                <w:rFonts w:ascii="Times New Roman" w:hAnsi="Times New Roman"/>
                <w:sz w:val="20"/>
              </w:rPr>
              <w:t xml:space="preserve">Код  згідно з Єдиним державним реєстром юридичних осіб, фізичних осіб - підприємців і громадських формувань </w:t>
            </w:r>
          </w:p>
        </w:tc>
        <w:tc>
          <w:tcPr>
            <w:tcW w:w="1311" w:type="dxa"/>
            <w:tcBorders>
              <w:top w:val="single" w:sz="6" w:space="0" w:color="000000"/>
              <w:left w:val="single" w:sz="6" w:space="0" w:color="000000"/>
              <w:bottom w:val="single" w:sz="6" w:space="0" w:color="000000"/>
              <w:right w:val="single" w:sz="6" w:space="0" w:color="000000"/>
            </w:tcBorders>
            <w:vAlign w:val="center"/>
          </w:tcPr>
          <w:p w:rsidR="00297BEC" w:rsidRPr="005F11B7" w:rsidRDefault="00297BEC" w:rsidP="00D36620">
            <w:pPr>
              <w:pStyle w:val="ae"/>
              <w:widowControl w:val="0"/>
              <w:spacing w:before="0"/>
              <w:ind w:firstLine="0"/>
              <w:jc w:val="center"/>
              <w:rPr>
                <w:rFonts w:ascii="Times New Roman" w:hAnsi="Times New Roman"/>
                <w:sz w:val="20"/>
              </w:rPr>
            </w:pPr>
            <w:r w:rsidRPr="005F11B7">
              <w:rPr>
                <w:rFonts w:ascii="Times New Roman" w:hAnsi="Times New Roman"/>
                <w:sz w:val="20"/>
              </w:rPr>
              <w:t xml:space="preserve">Адреса </w:t>
            </w:r>
            <w:proofErr w:type="spellStart"/>
            <w:r w:rsidRPr="005F11B7">
              <w:rPr>
                <w:rFonts w:ascii="Times New Roman" w:hAnsi="Times New Roman"/>
                <w:sz w:val="20"/>
              </w:rPr>
              <w:t>місцезна</w:t>
            </w:r>
            <w:proofErr w:type="spellEnd"/>
            <w:r w:rsidRPr="005F11B7">
              <w:rPr>
                <w:rFonts w:ascii="Times New Roman" w:hAnsi="Times New Roman"/>
                <w:sz w:val="20"/>
                <w:lang w:val="en-US"/>
              </w:rPr>
              <w:t>-</w:t>
            </w:r>
            <w:r w:rsidRPr="005F11B7">
              <w:rPr>
                <w:rFonts w:ascii="Times New Roman" w:hAnsi="Times New Roman"/>
                <w:sz w:val="20"/>
              </w:rPr>
              <w:t>ходження</w:t>
            </w:r>
          </w:p>
        </w:tc>
        <w:tc>
          <w:tcPr>
            <w:tcW w:w="1276" w:type="dxa"/>
            <w:gridSpan w:val="2"/>
            <w:tcBorders>
              <w:top w:val="single" w:sz="6" w:space="0" w:color="000000"/>
              <w:left w:val="single" w:sz="6" w:space="0" w:color="000000"/>
              <w:bottom w:val="single" w:sz="6" w:space="0" w:color="000000"/>
              <w:right w:val="single" w:sz="6" w:space="0" w:color="000000"/>
            </w:tcBorders>
            <w:vAlign w:val="center"/>
          </w:tcPr>
          <w:p w:rsidR="00297BEC" w:rsidRPr="005F11B7" w:rsidRDefault="00297BEC" w:rsidP="00297BEC">
            <w:pPr>
              <w:pStyle w:val="ae"/>
              <w:widowControl w:val="0"/>
              <w:spacing w:before="0"/>
              <w:ind w:firstLine="0"/>
              <w:jc w:val="center"/>
              <w:rPr>
                <w:rFonts w:ascii="Times New Roman" w:hAnsi="Times New Roman"/>
                <w:sz w:val="20"/>
              </w:rPr>
            </w:pPr>
            <w:r w:rsidRPr="005F11B7">
              <w:rPr>
                <w:rFonts w:ascii="Times New Roman" w:hAnsi="Times New Roman"/>
                <w:sz w:val="20"/>
              </w:rPr>
              <w:t>Прізвище, ім’я, по батькові особи (за наявності), що підписала договір</w:t>
            </w:r>
          </w:p>
        </w:tc>
        <w:tc>
          <w:tcPr>
            <w:tcW w:w="1134" w:type="dxa"/>
            <w:tcBorders>
              <w:top w:val="single" w:sz="6" w:space="0" w:color="000000"/>
              <w:left w:val="single" w:sz="6" w:space="0" w:color="000000"/>
              <w:bottom w:val="single" w:sz="6" w:space="0" w:color="000000"/>
              <w:right w:val="single" w:sz="6" w:space="0" w:color="000000"/>
            </w:tcBorders>
            <w:vAlign w:val="center"/>
          </w:tcPr>
          <w:p w:rsidR="00297BEC" w:rsidRPr="005F11B7" w:rsidRDefault="00297BEC" w:rsidP="00297BEC">
            <w:pPr>
              <w:pStyle w:val="ae"/>
              <w:widowControl w:val="0"/>
              <w:spacing w:before="0"/>
              <w:ind w:firstLine="0"/>
              <w:jc w:val="center"/>
              <w:rPr>
                <w:rFonts w:ascii="Times New Roman" w:hAnsi="Times New Roman"/>
                <w:sz w:val="20"/>
              </w:rPr>
            </w:pPr>
            <w:r w:rsidRPr="005F11B7">
              <w:rPr>
                <w:rFonts w:ascii="Times New Roman" w:hAnsi="Times New Roman"/>
                <w:sz w:val="20"/>
              </w:rPr>
              <w:t>Посада особи, що підписала договір</w:t>
            </w:r>
          </w:p>
        </w:tc>
        <w:tc>
          <w:tcPr>
            <w:tcW w:w="992" w:type="dxa"/>
            <w:tcBorders>
              <w:top w:val="single" w:sz="6" w:space="0" w:color="000000"/>
              <w:left w:val="single" w:sz="6" w:space="0" w:color="000000"/>
              <w:bottom w:val="single" w:sz="6" w:space="0" w:color="000000"/>
              <w:right w:val="single" w:sz="6" w:space="0" w:color="000000"/>
            </w:tcBorders>
            <w:vAlign w:val="center"/>
          </w:tcPr>
          <w:p w:rsidR="00297BEC" w:rsidRPr="005F11B7" w:rsidRDefault="00297BEC" w:rsidP="00297BEC">
            <w:pPr>
              <w:pStyle w:val="ae"/>
              <w:widowControl w:val="0"/>
              <w:spacing w:before="0"/>
              <w:ind w:firstLine="0"/>
              <w:jc w:val="center"/>
              <w:rPr>
                <w:rFonts w:ascii="Times New Roman" w:hAnsi="Times New Roman"/>
                <w:sz w:val="20"/>
              </w:rPr>
            </w:pPr>
            <w:r w:rsidRPr="005F11B7">
              <w:rPr>
                <w:rFonts w:ascii="Times New Roman" w:hAnsi="Times New Roman"/>
                <w:sz w:val="20"/>
              </w:rPr>
              <w:t>Найменування документа, яким особа уповноважена на підписання договору (її установчими документами, довіреністю, законом або іншим актом цивільного законодавства)</w:t>
            </w:r>
          </w:p>
        </w:tc>
      </w:tr>
      <w:tr w:rsidR="00297BEC" w:rsidRPr="005F11B7" w:rsidTr="00A31D3C">
        <w:trPr>
          <w:trHeight w:val="320"/>
        </w:trPr>
        <w:tc>
          <w:tcPr>
            <w:tcW w:w="560" w:type="dxa"/>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jc w:val="center"/>
              <w:rPr>
                <w:rFonts w:ascii="Times New Roman" w:hAnsi="Times New Roman"/>
                <w:sz w:val="20"/>
              </w:rPr>
            </w:pPr>
            <w:r w:rsidRPr="005F11B7">
              <w:rPr>
                <w:rFonts w:ascii="Times New Roman" w:hAnsi="Times New Roman"/>
                <w:sz w:val="20"/>
              </w:rPr>
              <w:t>3.1.</w:t>
            </w:r>
          </w:p>
        </w:tc>
        <w:tc>
          <w:tcPr>
            <w:tcW w:w="1276" w:type="dxa"/>
            <w:tcBorders>
              <w:top w:val="single" w:sz="6" w:space="0" w:color="000000"/>
              <w:left w:val="single" w:sz="6" w:space="0" w:color="000000"/>
              <w:bottom w:val="single" w:sz="6" w:space="0" w:color="000000"/>
              <w:right w:val="single" w:sz="6" w:space="0" w:color="000000"/>
            </w:tcBorders>
          </w:tcPr>
          <w:p w:rsidR="00297BEC" w:rsidRPr="007F5597" w:rsidRDefault="00297BEC" w:rsidP="00297BEC">
            <w:pPr>
              <w:pStyle w:val="ae"/>
              <w:widowControl w:val="0"/>
              <w:spacing w:before="0"/>
              <w:ind w:firstLine="0"/>
              <w:rPr>
                <w:rFonts w:ascii="Times New Roman" w:hAnsi="Times New Roman"/>
                <w:b/>
                <w:sz w:val="20"/>
              </w:rPr>
            </w:pPr>
            <w:r w:rsidRPr="007F5597">
              <w:rPr>
                <w:rFonts w:ascii="Times New Roman" w:hAnsi="Times New Roman"/>
                <w:b/>
                <w:sz w:val="20"/>
              </w:rPr>
              <w:t>Орендодавець</w:t>
            </w:r>
          </w:p>
        </w:tc>
        <w:tc>
          <w:tcPr>
            <w:tcW w:w="2552" w:type="dxa"/>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rPr>
                <w:rFonts w:ascii="Times New Roman" w:hAnsi="Times New Roman"/>
                <w:sz w:val="20"/>
              </w:rPr>
            </w:pPr>
            <w:r w:rsidRPr="00C578D2">
              <w:rPr>
                <w:rFonts w:ascii="Times New Roman" w:hAnsi="Times New Roman"/>
                <w:sz w:val="20"/>
              </w:rPr>
              <w:t>СУМСЬКА МІСЬКА РАДА</w:t>
            </w:r>
          </w:p>
        </w:tc>
        <w:tc>
          <w:tcPr>
            <w:tcW w:w="1240" w:type="dxa"/>
            <w:tcBorders>
              <w:top w:val="single" w:sz="6" w:space="0" w:color="000000"/>
              <w:left w:val="single" w:sz="6" w:space="0" w:color="000000"/>
              <w:bottom w:val="single" w:sz="6" w:space="0" w:color="000000"/>
              <w:right w:val="single" w:sz="6" w:space="0" w:color="000000"/>
            </w:tcBorders>
          </w:tcPr>
          <w:p w:rsidR="00297BEC" w:rsidRPr="005F11B7" w:rsidRDefault="00297BEC" w:rsidP="00C80FE3">
            <w:pPr>
              <w:pStyle w:val="ae"/>
              <w:widowControl w:val="0"/>
              <w:spacing w:before="0"/>
              <w:ind w:firstLine="0"/>
              <w:rPr>
                <w:rFonts w:ascii="Times New Roman" w:hAnsi="Times New Roman"/>
                <w:sz w:val="20"/>
              </w:rPr>
            </w:pPr>
            <w:r w:rsidRPr="005F11B7">
              <w:rPr>
                <w:rFonts w:ascii="Times New Roman" w:hAnsi="Times New Roman"/>
                <w:sz w:val="20"/>
              </w:rPr>
              <w:t> </w:t>
            </w:r>
            <w:r w:rsidR="00C80FE3">
              <w:rPr>
                <w:rFonts w:ascii="Times New Roman" w:hAnsi="Times New Roman"/>
                <w:sz w:val="20"/>
              </w:rPr>
              <w:t>_________</w:t>
            </w:r>
          </w:p>
        </w:tc>
        <w:tc>
          <w:tcPr>
            <w:tcW w:w="1311" w:type="dxa"/>
            <w:tcBorders>
              <w:top w:val="single" w:sz="6" w:space="0" w:color="000000"/>
              <w:left w:val="single" w:sz="6" w:space="0" w:color="000000"/>
              <w:bottom w:val="single" w:sz="6" w:space="0" w:color="000000"/>
              <w:right w:val="single" w:sz="6" w:space="0" w:color="000000"/>
            </w:tcBorders>
          </w:tcPr>
          <w:p w:rsidR="00297BEC" w:rsidRPr="005F11B7" w:rsidRDefault="00297BEC" w:rsidP="00C80FE3">
            <w:pPr>
              <w:pStyle w:val="ae"/>
              <w:widowControl w:val="0"/>
              <w:spacing w:before="0"/>
              <w:ind w:firstLine="0"/>
              <w:jc w:val="both"/>
              <w:rPr>
                <w:rFonts w:ascii="Times New Roman" w:hAnsi="Times New Roman"/>
                <w:sz w:val="20"/>
              </w:rPr>
            </w:pPr>
            <w:r w:rsidRPr="00C578D2">
              <w:rPr>
                <w:rFonts w:ascii="Times New Roman" w:hAnsi="Times New Roman"/>
                <w:sz w:val="20"/>
              </w:rPr>
              <w:t xml:space="preserve">М. СУМИ, </w:t>
            </w:r>
            <w:r w:rsidR="00C80FE3">
              <w:rPr>
                <w:rFonts w:ascii="Times New Roman" w:hAnsi="Times New Roman"/>
                <w:sz w:val="20"/>
              </w:rPr>
              <w:t>__________</w:t>
            </w:r>
          </w:p>
        </w:tc>
        <w:tc>
          <w:tcPr>
            <w:tcW w:w="1276" w:type="dxa"/>
            <w:gridSpan w:val="2"/>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rPr>
                <w:rFonts w:ascii="Times New Roman" w:hAnsi="Times New Roman"/>
                <w:sz w:val="20"/>
              </w:rPr>
            </w:pPr>
            <w:r w:rsidRPr="00C578D2">
              <w:rPr>
                <w:rFonts w:ascii="Times New Roman" w:hAnsi="Times New Roman"/>
                <w:sz w:val="20"/>
              </w:rPr>
              <w:t>ЛИСЕНК</w:t>
            </w:r>
            <w:r>
              <w:rPr>
                <w:rFonts w:ascii="Times New Roman" w:hAnsi="Times New Roman"/>
                <w:sz w:val="20"/>
              </w:rPr>
              <w:t>О</w:t>
            </w:r>
            <w:r w:rsidRPr="00C578D2">
              <w:rPr>
                <w:rFonts w:ascii="Times New Roman" w:hAnsi="Times New Roman"/>
                <w:sz w:val="20"/>
              </w:rPr>
              <w:t xml:space="preserve"> ОЛЕКСАНДР МИКОЛАЙОВИЧ</w:t>
            </w:r>
          </w:p>
        </w:tc>
        <w:tc>
          <w:tcPr>
            <w:tcW w:w="1134" w:type="dxa"/>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rPr>
                <w:rFonts w:ascii="Times New Roman" w:hAnsi="Times New Roman"/>
                <w:sz w:val="20"/>
              </w:rPr>
            </w:pPr>
            <w:r w:rsidRPr="00C578D2">
              <w:rPr>
                <w:rFonts w:ascii="Times New Roman" w:hAnsi="Times New Roman"/>
                <w:sz w:val="20"/>
              </w:rPr>
              <w:t>Сумськ</w:t>
            </w:r>
            <w:r>
              <w:rPr>
                <w:rFonts w:ascii="Times New Roman" w:hAnsi="Times New Roman"/>
                <w:sz w:val="20"/>
              </w:rPr>
              <w:t>ий</w:t>
            </w:r>
            <w:r w:rsidRPr="00C578D2">
              <w:rPr>
                <w:rFonts w:ascii="Times New Roman" w:hAnsi="Times New Roman"/>
                <w:sz w:val="20"/>
              </w:rPr>
              <w:t xml:space="preserve"> міськ</w:t>
            </w:r>
            <w:r>
              <w:rPr>
                <w:rFonts w:ascii="Times New Roman" w:hAnsi="Times New Roman"/>
                <w:sz w:val="20"/>
              </w:rPr>
              <w:t>ий</w:t>
            </w:r>
            <w:r w:rsidRPr="00C578D2">
              <w:rPr>
                <w:rFonts w:ascii="Times New Roman" w:hAnsi="Times New Roman"/>
                <w:sz w:val="20"/>
              </w:rPr>
              <w:t xml:space="preserve"> голов</w:t>
            </w:r>
            <w:r>
              <w:rPr>
                <w:rFonts w:ascii="Times New Roman" w:hAnsi="Times New Roman"/>
                <w:sz w:val="20"/>
              </w:rPr>
              <w:t>а</w:t>
            </w:r>
          </w:p>
        </w:tc>
        <w:tc>
          <w:tcPr>
            <w:tcW w:w="992" w:type="dxa"/>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rPr>
                <w:rFonts w:ascii="Times New Roman" w:hAnsi="Times New Roman"/>
                <w:sz w:val="20"/>
              </w:rPr>
            </w:pPr>
            <w:r w:rsidRPr="005F11B7">
              <w:rPr>
                <w:rFonts w:ascii="Times New Roman" w:hAnsi="Times New Roman"/>
                <w:sz w:val="20"/>
              </w:rPr>
              <w:t> </w:t>
            </w:r>
            <w:r w:rsidRPr="00C578D2">
              <w:rPr>
                <w:rFonts w:ascii="Times New Roman" w:hAnsi="Times New Roman"/>
                <w:sz w:val="20"/>
              </w:rPr>
              <w:t>Закон України «Про місцеве самоврядування в Україні»</w:t>
            </w:r>
          </w:p>
        </w:tc>
      </w:tr>
      <w:tr w:rsidR="00297BEC" w:rsidRPr="005F11B7" w:rsidTr="00A31D3C">
        <w:trPr>
          <w:trHeight w:val="320"/>
        </w:trPr>
        <w:tc>
          <w:tcPr>
            <w:tcW w:w="560" w:type="dxa"/>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jc w:val="center"/>
              <w:rPr>
                <w:rFonts w:ascii="Times New Roman" w:hAnsi="Times New Roman"/>
                <w:sz w:val="20"/>
              </w:rPr>
            </w:pPr>
            <w:r w:rsidRPr="005F11B7">
              <w:rPr>
                <w:rFonts w:ascii="Times New Roman" w:hAnsi="Times New Roman"/>
                <w:sz w:val="20"/>
              </w:rPr>
              <w:t>3.1.1</w:t>
            </w:r>
          </w:p>
        </w:tc>
        <w:tc>
          <w:tcPr>
            <w:tcW w:w="5068" w:type="dxa"/>
            <w:gridSpan w:val="3"/>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rPr>
                <w:rFonts w:ascii="Times New Roman" w:hAnsi="Times New Roman"/>
                <w:sz w:val="20"/>
              </w:rPr>
            </w:pPr>
            <w:r w:rsidRPr="005F11B7">
              <w:rPr>
                <w:rFonts w:ascii="Times New Roman" w:hAnsi="Times New Roman"/>
                <w:sz w:val="20"/>
              </w:rPr>
              <w:t>Адреса електронної пошти Орендодавця, на яку надсилаються офіційні повідомлення за цим договором</w:t>
            </w:r>
          </w:p>
        </w:tc>
        <w:tc>
          <w:tcPr>
            <w:tcW w:w="4713" w:type="dxa"/>
            <w:gridSpan w:val="5"/>
            <w:tcBorders>
              <w:top w:val="single" w:sz="6" w:space="0" w:color="000000"/>
              <w:left w:val="single" w:sz="6" w:space="0" w:color="000000"/>
              <w:bottom w:val="single" w:sz="6" w:space="0" w:color="000000"/>
              <w:right w:val="single" w:sz="6" w:space="0" w:color="000000"/>
            </w:tcBorders>
          </w:tcPr>
          <w:p w:rsidR="00297BEC" w:rsidRDefault="00C80FE3" w:rsidP="00297BEC">
            <w:pPr>
              <w:pStyle w:val="ae"/>
              <w:widowControl w:val="0"/>
              <w:spacing w:before="0"/>
              <w:ind w:firstLine="0"/>
              <w:rPr>
                <w:rStyle w:val="afa"/>
                <w:rFonts w:ascii="Times New Roman" w:hAnsi="Times New Roman"/>
                <w:sz w:val="20"/>
              </w:rPr>
            </w:pPr>
            <w:hyperlink r:id="rId7" w:history="1">
              <w:r w:rsidR="00297BEC" w:rsidRPr="00B64E0A">
                <w:rPr>
                  <w:rStyle w:val="afa"/>
                  <w:rFonts w:ascii="Times New Roman" w:hAnsi="Times New Roman"/>
                  <w:sz w:val="20"/>
                </w:rPr>
                <w:t>mail@smr.gov.ua</w:t>
              </w:r>
            </w:hyperlink>
          </w:p>
          <w:p w:rsidR="00297BEC" w:rsidRPr="00516ABD" w:rsidRDefault="00C80FE3" w:rsidP="00297BEC">
            <w:pPr>
              <w:pStyle w:val="Default"/>
              <w:rPr>
                <w:sz w:val="20"/>
                <w:szCs w:val="20"/>
                <w:lang w:val="uk-UA"/>
              </w:rPr>
            </w:pPr>
            <w:hyperlink r:id="rId8" w:history="1">
              <w:r w:rsidR="00297BEC" w:rsidRPr="00516ABD">
                <w:rPr>
                  <w:rStyle w:val="afa"/>
                  <w:sz w:val="20"/>
                  <w:lang w:val="uk-UA"/>
                </w:rPr>
                <w:t>dresurs@smr.gov.ua</w:t>
              </w:r>
            </w:hyperlink>
          </w:p>
          <w:p w:rsidR="00297BEC" w:rsidRPr="007F5597" w:rsidRDefault="00297BEC" w:rsidP="00297BEC">
            <w:pPr>
              <w:pStyle w:val="ae"/>
              <w:widowControl w:val="0"/>
              <w:spacing w:before="0"/>
              <w:ind w:firstLine="0"/>
              <w:rPr>
                <w:rFonts w:ascii="Times New Roman" w:hAnsi="Times New Roman"/>
                <w:sz w:val="20"/>
              </w:rPr>
            </w:pPr>
          </w:p>
        </w:tc>
      </w:tr>
      <w:tr w:rsidR="00297BEC" w:rsidRPr="005F11B7" w:rsidTr="00A31D3C">
        <w:trPr>
          <w:trHeight w:val="320"/>
        </w:trPr>
        <w:tc>
          <w:tcPr>
            <w:tcW w:w="560" w:type="dxa"/>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jc w:val="center"/>
              <w:rPr>
                <w:rFonts w:ascii="Times New Roman" w:hAnsi="Times New Roman"/>
                <w:sz w:val="20"/>
              </w:rPr>
            </w:pPr>
            <w:r w:rsidRPr="005F11B7">
              <w:rPr>
                <w:rFonts w:ascii="Times New Roman" w:hAnsi="Times New Roman"/>
                <w:sz w:val="20"/>
              </w:rPr>
              <w:t>3.2.</w:t>
            </w:r>
          </w:p>
        </w:tc>
        <w:tc>
          <w:tcPr>
            <w:tcW w:w="1276" w:type="dxa"/>
            <w:tcBorders>
              <w:top w:val="single" w:sz="6" w:space="0" w:color="000000"/>
              <w:left w:val="single" w:sz="6" w:space="0" w:color="000000"/>
              <w:bottom w:val="single" w:sz="6" w:space="0" w:color="000000"/>
              <w:right w:val="single" w:sz="6" w:space="0" w:color="000000"/>
            </w:tcBorders>
          </w:tcPr>
          <w:p w:rsidR="00297BEC" w:rsidRPr="007F5597" w:rsidRDefault="00297BEC" w:rsidP="00297BEC">
            <w:pPr>
              <w:pStyle w:val="ae"/>
              <w:widowControl w:val="0"/>
              <w:spacing w:before="0"/>
              <w:ind w:firstLine="0"/>
              <w:rPr>
                <w:rFonts w:ascii="Times New Roman" w:hAnsi="Times New Roman"/>
                <w:b/>
                <w:sz w:val="20"/>
              </w:rPr>
            </w:pPr>
            <w:r w:rsidRPr="007F5597">
              <w:rPr>
                <w:rFonts w:ascii="Times New Roman" w:hAnsi="Times New Roman"/>
                <w:b/>
                <w:sz w:val="20"/>
              </w:rPr>
              <w:t>Орендар</w:t>
            </w:r>
          </w:p>
        </w:tc>
        <w:tc>
          <w:tcPr>
            <w:tcW w:w="2552" w:type="dxa"/>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rPr>
                <w:rFonts w:ascii="Times New Roman" w:hAnsi="Times New Roman"/>
                <w:sz w:val="20"/>
              </w:rPr>
            </w:pPr>
            <w:r w:rsidRPr="005F11B7">
              <w:rPr>
                <w:rFonts w:ascii="Times New Roman" w:hAnsi="Times New Roman"/>
                <w:sz w:val="20"/>
              </w:rPr>
              <w:t> </w:t>
            </w:r>
            <w:r w:rsidRPr="00C578D2">
              <w:rPr>
                <w:rFonts w:ascii="Times New Roman" w:hAnsi="Times New Roman"/>
                <w:sz w:val="20"/>
              </w:rPr>
              <w:t>ТОВАРИСТВО З ОБМЕЖЕНОЮ ВІДПОВІДАЛЬНІСТЮ «СУМИТЕПЛОЕНЕРГО»</w:t>
            </w:r>
          </w:p>
        </w:tc>
        <w:tc>
          <w:tcPr>
            <w:tcW w:w="1240" w:type="dxa"/>
            <w:tcBorders>
              <w:top w:val="single" w:sz="6" w:space="0" w:color="000000"/>
              <w:left w:val="single" w:sz="6" w:space="0" w:color="000000"/>
              <w:bottom w:val="single" w:sz="6" w:space="0" w:color="000000"/>
              <w:right w:val="single" w:sz="6" w:space="0" w:color="000000"/>
            </w:tcBorders>
          </w:tcPr>
          <w:p w:rsidR="00297BEC" w:rsidRPr="005F11B7" w:rsidRDefault="00297BEC" w:rsidP="00C80FE3">
            <w:pPr>
              <w:pStyle w:val="ae"/>
              <w:widowControl w:val="0"/>
              <w:spacing w:before="0"/>
              <w:ind w:firstLine="0"/>
              <w:rPr>
                <w:rFonts w:ascii="Times New Roman" w:hAnsi="Times New Roman"/>
                <w:sz w:val="20"/>
              </w:rPr>
            </w:pPr>
            <w:r w:rsidRPr="005F11B7">
              <w:rPr>
                <w:rFonts w:ascii="Times New Roman" w:hAnsi="Times New Roman"/>
                <w:sz w:val="20"/>
              </w:rPr>
              <w:t> </w:t>
            </w:r>
            <w:r w:rsidR="00C80FE3">
              <w:rPr>
                <w:rFonts w:ascii="Times New Roman" w:hAnsi="Times New Roman"/>
                <w:sz w:val="20"/>
              </w:rPr>
              <w:t>_________</w:t>
            </w:r>
          </w:p>
        </w:tc>
        <w:tc>
          <w:tcPr>
            <w:tcW w:w="1311" w:type="dxa"/>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rPr>
                <w:rFonts w:ascii="Times New Roman" w:hAnsi="Times New Roman"/>
                <w:sz w:val="20"/>
              </w:rPr>
            </w:pPr>
            <w:r w:rsidRPr="00C578D2">
              <w:rPr>
                <w:rFonts w:ascii="Times New Roman" w:hAnsi="Times New Roman"/>
                <w:sz w:val="20"/>
              </w:rPr>
              <w:t xml:space="preserve">40030, СУМСЬКА ОБЛ., МІСТО СУМИ, </w:t>
            </w:r>
            <w:r w:rsidR="00C80FE3">
              <w:rPr>
                <w:rFonts w:ascii="Times New Roman" w:hAnsi="Times New Roman"/>
                <w:sz w:val="20"/>
              </w:rPr>
              <w:lastRenderedPageBreak/>
              <w:t>_________</w:t>
            </w:r>
            <w:bookmarkStart w:id="2" w:name="_GoBack"/>
            <w:bookmarkEnd w:id="2"/>
          </w:p>
        </w:tc>
        <w:tc>
          <w:tcPr>
            <w:tcW w:w="1276" w:type="dxa"/>
            <w:gridSpan w:val="2"/>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rPr>
                <w:rFonts w:ascii="Times New Roman" w:hAnsi="Times New Roman"/>
                <w:sz w:val="20"/>
              </w:rPr>
            </w:pPr>
            <w:r w:rsidRPr="00C578D2">
              <w:rPr>
                <w:rFonts w:ascii="Times New Roman" w:hAnsi="Times New Roman"/>
                <w:sz w:val="20"/>
              </w:rPr>
              <w:lastRenderedPageBreak/>
              <w:t>ВАСЮНІН ДМИТРО ГЕННАДІЙОВИЧ</w:t>
            </w:r>
          </w:p>
        </w:tc>
        <w:tc>
          <w:tcPr>
            <w:tcW w:w="1134" w:type="dxa"/>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rPr>
                <w:rFonts w:ascii="Times New Roman" w:hAnsi="Times New Roman"/>
                <w:sz w:val="20"/>
              </w:rPr>
            </w:pPr>
            <w:r>
              <w:rPr>
                <w:rFonts w:ascii="Times New Roman" w:hAnsi="Times New Roman"/>
                <w:sz w:val="20"/>
              </w:rPr>
              <w:t>Д</w:t>
            </w:r>
            <w:r w:rsidRPr="00C578D2">
              <w:rPr>
                <w:rFonts w:ascii="Times New Roman" w:hAnsi="Times New Roman"/>
                <w:sz w:val="20"/>
              </w:rPr>
              <w:t>иректор</w:t>
            </w:r>
          </w:p>
        </w:tc>
        <w:tc>
          <w:tcPr>
            <w:tcW w:w="992" w:type="dxa"/>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rPr>
                <w:rFonts w:ascii="Times New Roman" w:hAnsi="Times New Roman"/>
                <w:sz w:val="20"/>
              </w:rPr>
            </w:pPr>
            <w:r w:rsidRPr="005F11B7">
              <w:rPr>
                <w:rFonts w:ascii="Times New Roman" w:hAnsi="Times New Roman"/>
                <w:sz w:val="20"/>
              </w:rPr>
              <w:t> </w:t>
            </w:r>
            <w:r w:rsidRPr="00C578D2">
              <w:rPr>
                <w:rFonts w:ascii="Times New Roman" w:hAnsi="Times New Roman"/>
                <w:sz w:val="20"/>
              </w:rPr>
              <w:t>Статут</w:t>
            </w:r>
          </w:p>
        </w:tc>
      </w:tr>
      <w:tr w:rsidR="00297BEC" w:rsidRPr="005F11B7" w:rsidTr="00A31D3C">
        <w:trPr>
          <w:trHeight w:val="292"/>
        </w:trPr>
        <w:tc>
          <w:tcPr>
            <w:tcW w:w="560" w:type="dxa"/>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jc w:val="center"/>
              <w:rPr>
                <w:rFonts w:ascii="Times New Roman" w:hAnsi="Times New Roman"/>
                <w:sz w:val="20"/>
              </w:rPr>
            </w:pPr>
            <w:r w:rsidRPr="005F11B7">
              <w:rPr>
                <w:rFonts w:ascii="Times New Roman" w:hAnsi="Times New Roman"/>
                <w:sz w:val="20"/>
              </w:rPr>
              <w:lastRenderedPageBreak/>
              <w:t>3.2.1</w:t>
            </w:r>
          </w:p>
        </w:tc>
        <w:tc>
          <w:tcPr>
            <w:tcW w:w="5068" w:type="dxa"/>
            <w:gridSpan w:val="3"/>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rPr>
                <w:rFonts w:ascii="Times New Roman" w:hAnsi="Times New Roman"/>
                <w:sz w:val="20"/>
              </w:rPr>
            </w:pPr>
            <w:r w:rsidRPr="005F11B7">
              <w:rPr>
                <w:rFonts w:ascii="Times New Roman" w:hAnsi="Times New Roman"/>
                <w:sz w:val="20"/>
              </w:rPr>
              <w:t>Адреса електронної пошти Орендаря, на яку надсилаються офіційні повідомленням за цим договором</w:t>
            </w:r>
          </w:p>
        </w:tc>
        <w:tc>
          <w:tcPr>
            <w:tcW w:w="4713" w:type="dxa"/>
            <w:gridSpan w:val="5"/>
            <w:tcBorders>
              <w:top w:val="single" w:sz="6" w:space="0" w:color="000000"/>
              <w:left w:val="single" w:sz="6" w:space="0" w:color="000000"/>
              <w:bottom w:val="single" w:sz="6" w:space="0" w:color="000000"/>
              <w:right w:val="single" w:sz="6" w:space="0" w:color="000000"/>
            </w:tcBorders>
          </w:tcPr>
          <w:p w:rsidR="00297BEC" w:rsidRPr="007F5597" w:rsidRDefault="00297BEC" w:rsidP="00297BEC">
            <w:pPr>
              <w:pStyle w:val="ae"/>
              <w:widowControl w:val="0"/>
              <w:spacing w:before="0"/>
              <w:ind w:firstLine="0"/>
              <w:rPr>
                <w:rFonts w:ascii="Times New Roman" w:hAnsi="Times New Roman"/>
                <w:sz w:val="20"/>
              </w:rPr>
            </w:pPr>
            <w:r w:rsidRPr="006F687F">
              <w:rPr>
                <w:rStyle w:val="afa"/>
                <w:rFonts w:ascii="Times New Roman" w:hAnsi="Times New Roman"/>
                <w:sz w:val="20"/>
              </w:rPr>
              <w:t>zkanc@teko.sumy.ua</w:t>
            </w:r>
          </w:p>
        </w:tc>
      </w:tr>
      <w:tr w:rsidR="00297BEC" w:rsidRPr="005F11B7" w:rsidTr="00A31D3C">
        <w:trPr>
          <w:trHeight w:val="320"/>
        </w:trPr>
        <w:tc>
          <w:tcPr>
            <w:tcW w:w="560" w:type="dxa"/>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jc w:val="center"/>
              <w:rPr>
                <w:rFonts w:ascii="Times New Roman" w:hAnsi="Times New Roman"/>
                <w:sz w:val="20"/>
              </w:rPr>
            </w:pPr>
            <w:r w:rsidRPr="005F11B7">
              <w:rPr>
                <w:rFonts w:ascii="Times New Roman" w:hAnsi="Times New Roman"/>
                <w:sz w:val="20"/>
              </w:rPr>
              <w:t>4</w:t>
            </w:r>
          </w:p>
        </w:tc>
        <w:tc>
          <w:tcPr>
            <w:tcW w:w="9781" w:type="dxa"/>
            <w:gridSpan w:val="8"/>
            <w:tcBorders>
              <w:top w:val="single" w:sz="6" w:space="0" w:color="000000"/>
              <w:left w:val="single" w:sz="6" w:space="0" w:color="000000"/>
              <w:bottom w:val="single" w:sz="6" w:space="0" w:color="000000"/>
              <w:right w:val="single" w:sz="6" w:space="0" w:color="000000"/>
            </w:tcBorders>
          </w:tcPr>
          <w:p w:rsidR="00297BEC" w:rsidRPr="007F5597" w:rsidRDefault="00297BEC" w:rsidP="00297BEC">
            <w:pPr>
              <w:pStyle w:val="ae"/>
              <w:widowControl w:val="0"/>
              <w:spacing w:before="0"/>
              <w:ind w:firstLine="0"/>
              <w:rPr>
                <w:rFonts w:ascii="Times New Roman" w:hAnsi="Times New Roman"/>
                <w:b/>
                <w:sz w:val="20"/>
              </w:rPr>
            </w:pPr>
            <w:r w:rsidRPr="007F5597">
              <w:rPr>
                <w:rFonts w:ascii="Times New Roman" w:hAnsi="Times New Roman"/>
                <w:b/>
                <w:sz w:val="20"/>
              </w:rPr>
              <w:t>Об’єкт оренди</w:t>
            </w:r>
          </w:p>
        </w:tc>
      </w:tr>
      <w:tr w:rsidR="00297BEC" w:rsidRPr="005F11B7" w:rsidTr="00A31D3C">
        <w:trPr>
          <w:trHeight w:val="741"/>
        </w:trPr>
        <w:tc>
          <w:tcPr>
            <w:tcW w:w="560" w:type="dxa"/>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jc w:val="center"/>
              <w:rPr>
                <w:rFonts w:ascii="Times New Roman" w:hAnsi="Times New Roman"/>
                <w:sz w:val="20"/>
              </w:rPr>
            </w:pPr>
          </w:p>
          <w:p w:rsidR="00297BEC" w:rsidRPr="005F11B7" w:rsidRDefault="00297BEC" w:rsidP="00297BEC">
            <w:pPr>
              <w:pStyle w:val="ae"/>
              <w:widowControl w:val="0"/>
              <w:spacing w:before="0"/>
              <w:ind w:firstLine="0"/>
              <w:jc w:val="center"/>
              <w:rPr>
                <w:rFonts w:ascii="Times New Roman" w:hAnsi="Times New Roman"/>
                <w:sz w:val="20"/>
              </w:rPr>
            </w:pPr>
            <w:r w:rsidRPr="005F11B7">
              <w:rPr>
                <w:rFonts w:ascii="Times New Roman" w:hAnsi="Times New Roman"/>
                <w:sz w:val="20"/>
              </w:rPr>
              <w:t>4.1</w:t>
            </w:r>
          </w:p>
        </w:tc>
        <w:tc>
          <w:tcPr>
            <w:tcW w:w="3828" w:type="dxa"/>
            <w:gridSpan w:val="2"/>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rPr>
                <w:rFonts w:ascii="Times New Roman" w:hAnsi="Times New Roman"/>
                <w:sz w:val="20"/>
              </w:rPr>
            </w:pPr>
            <w:r w:rsidRPr="005F11B7">
              <w:rPr>
                <w:rFonts w:ascii="Times New Roman" w:hAnsi="Times New Roman"/>
                <w:sz w:val="20"/>
              </w:rPr>
              <w:t>Інформація про об’єкт оренди </w:t>
            </w:r>
          </w:p>
        </w:tc>
        <w:tc>
          <w:tcPr>
            <w:tcW w:w="5953" w:type="dxa"/>
            <w:gridSpan w:val="6"/>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rPr>
                <w:rFonts w:ascii="Times New Roman" w:hAnsi="Times New Roman"/>
                <w:sz w:val="20"/>
              </w:rPr>
            </w:pPr>
            <w:r>
              <w:rPr>
                <w:rFonts w:ascii="Times New Roman" w:hAnsi="Times New Roman"/>
                <w:b/>
                <w:sz w:val="20"/>
              </w:rPr>
              <w:t>єдиний (</w:t>
            </w:r>
            <w:r w:rsidRPr="007F5597">
              <w:rPr>
                <w:rFonts w:ascii="Times New Roman" w:hAnsi="Times New Roman"/>
                <w:b/>
                <w:sz w:val="20"/>
              </w:rPr>
              <w:t>цілісний</w:t>
            </w:r>
            <w:r>
              <w:rPr>
                <w:rFonts w:ascii="Times New Roman" w:hAnsi="Times New Roman"/>
                <w:b/>
                <w:sz w:val="20"/>
              </w:rPr>
              <w:t>)</w:t>
            </w:r>
            <w:r w:rsidRPr="007F5597">
              <w:rPr>
                <w:rFonts w:ascii="Times New Roman" w:hAnsi="Times New Roman"/>
                <w:b/>
                <w:sz w:val="20"/>
              </w:rPr>
              <w:t xml:space="preserve"> майновий комплекс по виробництву, транспортуванню теплової та електричної енергії  у місті Суми</w:t>
            </w:r>
          </w:p>
        </w:tc>
      </w:tr>
      <w:tr w:rsidR="00297BEC" w:rsidRPr="005F11B7" w:rsidTr="00A31D3C">
        <w:trPr>
          <w:trHeight w:val="859"/>
        </w:trPr>
        <w:tc>
          <w:tcPr>
            <w:tcW w:w="560" w:type="dxa"/>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jc w:val="center"/>
              <w:rPr>
                <w:rFonts w:ascii="Times New Roman" w:hAnsi="Times New Roman"/>
                <w:sz w:val="20"/>
              </w:rPr>
            </w:pPr>
            <w:r w:rsidRPr="005F11B7">
              <w:rPr>
                <w:rFonts w:ascii="Times New Roman" w:hAnsi="Times New Roman"/>
                <w:sz w:val="20"/>
              </w:rPr>
              <w:t>4.2</w:t>
            </w:r>
          </w:p>
        </w:tc>
        <w:tc>
          <w:tcPr>
            <w:tcW w:w="3828" w:type="dxa"/>
            <w:gridSpan w:val="2"/>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rPr>
                <w:rFonts w:ascii="Times New Roman" w:hAnsi="Times New Roman"/>
                <w:sz w:val="20"/>
              </w:rPr>
            </w:pPr>
            <w:r w:rsidRPr="006D1D43">
              <w:rPr>
                <w:rFonts w:ascii="Times New Roman" w:hAnsi="Times New Roman"/>
                <w:sz w:val="20"/>
              </w:rPr>
              <w:t>Рішення, на підставі якого укладено цей договір</w:t>
            </w:r>
          </w:p>
        </w:tc>
        <w:tc>
          <w:tcPr>
            <w:tcW w:w="5953" w:type="dxa"/>
            <w:gridSpan w:val="6"/>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rPr>
                <w:rFonts w:ascii="Times New Roman" w:hAnsi="Times New Roman"/>
                <w:sz w:val="20"/>
              </w:rPr>
            </w:pPr>
            <w:r w:rsidRPr="005F11B7">
              <w:rPr>
                <w:rFonts w:ascii="Times New Roman" w:hAnsi="Times New Roman"/>
                <w:sz w:val="20"/>
              </w:rPr>
              <w:t>орган, що ухвалив рішення</w:t>
            </w:r>
          </w:p>
          <w:p w:rsidR="00297BEC" w:rsidRPr="005F11B7" w:rsidRDefault="00297BEC" w:rsidP="00297BEC">
            <w:pPr>
              <w:pStyle w:val="ae"/>
              <w:widowControl w:val="0"/>
              <w:spacing w:before="0"/>
              <w:ind w:firstLine="0"/>
              <w:rPr>
                <w:rFonts w:ascii="Times New Roman" w:hAnsi="Times New Roman"/>
                <w:sz w:val="20"/>
                <w:lang w:val="ru-RU"/>
              </w:rPr>
            </w:pPr>
            <w:r w:rsidRPr="005F11B7">
              <w:rPr>
                <w:rFonts w:ascii="Times New Roman" w:hAnsi="Times New Roman"/>
                <w:sz w:val="20"/>
              </w:rPr>
              <w:t>дата рішення</w:t>
            </w:r>
          </w:p>
          <w:p w:rsidR="00297BEC" w:rsidRPr="005F11B7" w:rsidRDefault="00297BEC" w:rsidP="00297BEC">
            <w:pPr>
              <w:pStyle w:val="ae"/>
              <w:widowControl w:val="0"/>
              <w:spacing w:before="0"/>
              <w:ind w:firstLine="0"/>
              <w:rPr>
                <w:rFonts w:ascii="Times New Roman" w:hAnsi="Times New Roman"/>
                <w:sz w:val="20"/>
                <w:lang w:val="ru-RU"/>
              </w:rPr>
            </w:pPr>
            <w:r w:rsidRPr="005F11B7">
              <w:rPr>
                <w:rFonts w:ascii="Times New Roman" w:hAnsi="Times New Roman"/>
                <w:sz w:val="20"/>
              </w:rPr>
              <w:t>номер рішення</w:t>
            </w:r>
          </w:p>
          <w:p w:rsidR="00297BEC" w:rsidRPr="005F11B7" w:rsidRDefault="00297BEC" w:rsidP="00297BEC">
            <w:pPr>
              <w:pStyle w:val="ae"/>
              <w:widowControl w:val="0"/>
              <w:spacing w:before="0"/>
              <w:ind w:firstLine="0"/>
              <w:rPr>
                <w:rFonts w:ascii="Times New Roman" w:hAnsi="Times New Roman"/>
                <w:sz w:val="20"/>
                <w:lang w:val="ru-RU"/>
              </w:rPr>
            </w:pPr>
            <w:r w:rsidRPr="005F11B7">
              <w:rPr>
                <w:rFonts w:ascii="Times New Roman" w:hAnsi="Times New Roman"/>
                <w:sz w:val="20"/>
              </w:rPr>
              <w:t>назва рішення</w:t>
            </w:r>
          </w:p>
        </w:tc>
      </w:tr>
      <w:tr w:rsidR="00297BEC" w:rsidRPr="005F11B7" w:rsidTr="00A31D3C">
        <w:trPr>
          <w:trHeight w:val="869"/>
        </w:trPr>
        <w:tc>
          <w:tcPr>
            <w:tcW w:w="560" w:type="dxa"/>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jc w:val="center"/>
              <w:rPr>
                <w:rFonts w:ascii="Times New Roman" w:hAnsi="Times New Roman"/>
                <w:sz w:val="20"/>
              </w:rPr>
            </w:pPr>
            <w:r w:rsidRPr="005F11B7">
              <w:rPr>
                <w:rFonts w:ascii="Times New Roman" w:hAnsi="Times New Roman"/>
                <w:sz w:val="20"/>
              </w:rPr>
              <w:t>4.3</w:t>
            </w:r>
          </w:p>
        </w:tc>
        <w:tc>
          <w:tcPr>
            <w:tcW w:w="3828" w:type="dxa"/>
            <w:gridSpan w:val="2"/>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rPr>
                <w:rFonts w:ascii="Times New Roman" w:hAnsi="Times New Roman"/>
                <w:sz w:val="20"/>
              </w:rPr>
            </w:pPr>
            <w:r w:rsidRPr="005F11B7">
              <w:rPr>
                <w:rFonts w:ascii="Times New Roman" w:hAnsi="Times New Roman"/>
                <w:sz w:val="20"/>
              </w:rPr>
              <w:t>Інформація про наявність у складі нерухомого майна, що є пам’яткою культурної спадщини, щойно виявленим об'єктом культурної спадщини чи її (його) частина</w:t>
            </w:r>
          </w:p>
        </w:tc>
        <w:tc>
          <w:tcPr>
            <w:tcW w:w="5953" w:type="dxa"/>
            <w:gridSpan w:val="6"/>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rPr>
                <w:rFonts w:ascii="Times New Roman" w:hAnsi="Times New Roman"/>
                <w:sz w:val="20"/>
              </w:rPr>
            </w:pPr>
            <w:r>
              <w:rPr>
                <w:rFonts w:ascii="Times New Roman" w:hAnsi="Times New Roman"/>
                <w:sz w:val="20"/>
              </w:rPr>
              <w:t>Майно не належить до пам’яток культурної спадщини</w:t>
            </w:r>
          </w:p>
        </w:tc>
      </w:tr>
      <w:tr w:rsidR="00297BEC" w:rsidRPr="005F11B7" w:rsidTr="00A31D3C">
        <w:trPr>
          <w:trHeight w:val="865"/>
        </w:trPr>
        <w:tc>
          <w:tcPr>
            <w:tcW w:w="560" w:type="dxa"/>
            <w:tcBorders>
              <w:top w:val="single" w:sz="6" w:space="0" w:color="38761D"/>
              <w:left w:val="single" w:sz="6" w:space="0" w:color="38761D"/>
              <w:bottom w:val="single" w:sz="6" w:space="0" w:color="38761D"/>
              <w:right w:val="single" w:sz="6" w:space="0" w:color="38761D"/>
            </w:tcBorders>
          </w:tcPr>
          <w:p w:rsidR="00297BEC" w:rsidRPr="005F11B7" w:rsidRDefault="00297BEC" w:rsidP="00297BEC">
            <w:pPr>
              <w:pStyle w:val="ae"/>
              <w:widowControl w:val="0"/>
              <w:spacing w:before="0"/>
              <w:ind w:firstLine="0"/>
              <w:jc w:val="center"/>
              <w:rPr>
                <w:rFonts w:ascii="Times New Roman" w:hAnsi="Times New Roman"/>
                <w:sz w:val="20"/>
              </w:rPr>
            </w:pPr>
            <w:r w:rsidRPr="005F11B7">
              <w:rPr>
                <w:rFonts w:ascii="Times New Roman" w:hAnsi="Times New Roman"/>
                <w:sz w:val="20"/>
              </w:rPr>
              <w:t>4.</w:t>
            </w:r>
            <w:r>
              <w:rPr>
                <w:rFonts w:ascii="Times New Roman" w:hAnsi="Times New Roman"/>
                <w:sz w:val="20"/>
              </w:rPr>
              <w:t>4</w:t>
            </w:r>
          </w:p>
        </w:tc>
        <w:tc>
          <w:tcPr>
            <w:tcW w:w="9781" w:type="dxa"/>
            <w:gridSpan w:val="8"/>
            <w:tcBorders>
              <w:top w:val="single" w:sz="6" w:space="0" w:color="38761D"/>
              <w:left w:val="single" w:sz="6" w:space="0" w:color="38761D"/>
              <w:bottom w:val="single" w:sz="6" w:space="0" w:color="38761D"/>
              <w:right w:val="single" w:sz="6" w:space="0" w:color="38761D"/>
            </w:tcBorders>
          </w:tcPr>
          <w:p w:rsidR="00297BEC" w:rsidRDefault="00297BEC" w:rsidP="00297BEC">
            <w:pPr>
              <w:pStyle w:val="ae"/>
              <w:widowControl w:val="0"/>
              <w:spacing w:before="0"/>
              <w:ind w:firstLine="0"/>
              <w:jc w:val="both"/>
              <w:rPr>
                <w:rFonts w:ascii="Times New Roman" w:hAnsi="Times New Roman"/>
                <w:sz w:val="20"/>
              </w:rPr>
            </w:pPr>
            <w:r w:rsidRPr="005F11B7">
              <w:rPr>
                <w:rFonts w:ascii="Times New Roman" w:hAnsi="Times New Roman"/>
                <w:sz w:val="20"/>
              </w:rPr>
              <w:t xml:space="preserve">Посилання на сторінку в єдиній торговій системі, на якій розміщено інформацію про </w:t>
            </w:r>
            <w:r>
              <w:rPr>
                <w:rFonts w:ascii="Times New Roman" w:hAnsi="Times New Roman"/>
                <w:b/>
                <w:sz w:val="20"/>
              </w:rPr>
              <w:t>єдиний (</w:t>
            </w:r>
            <w:r w:rsidRPr="007F5597">
              <w:rPr>
                <w:rFonts w:ascii="Times New Roman" w:hAnsi="Times New Roman"/>
                <w:b/>
                <w:sz w:val="20"/>
              </w:rPr>
              <w:t>цілісний</w:t>
            </w:r>
            <w:r>
              <w:rPr>
                <w:rFonts w:ascii="Times New Roman" w:hAnsi="Times New Roman"/>
                <w:b/>
                <w:sz w:val="20"/>
              </w:rPr>
              <w:t>)</w:t>
            </w:r>
            <w:r w:rsidRPr="007F5597">
              <w:rPr>
                <w:rFonts w:ascii="Times New Roman" w:hAnsi="Times New Roman"/>
                <w:b/>
                <w:sz w:val="20"/>
              </w:rPr>
              <w:t xml:space="preserve"> майновий комплекс по виробництву, транспортуванню теплової та електричної енергії  у місті Суми</w:t>
            </w:r>
            <w:r w:rsidRPr="005F11B7">
              <w:rPr>
                <w:rFonts w:ascii="Times New Roman" w:hAnsi="Times New Roman"/>
                <w:sz w:val="20"/>
              </w:rPr>
              <w:t xml:space="preserve"> відповідно до оголошення про передачу його в оренду (в обсязі, передбаченому пунктом 55 Порядку передачі в оренду державного і комунального майна, затвердженого постановою Кабінету Міністрів України від 3 червня  2020 р.</w:t>
            </w:r>
            <w:r>
              <w:rPr>
                <w:rFonts w:ascii="Times New Roman" w:hAnsi="Times New Roman"/>
                <w:sz w:val="20"/>
              </w:rPr>
              <w:t xml:space="preserve"> </w:t>
            </w:r>
            <w:r w:rsidRPr="005F11B7">
              <w:rPr>
                <w:rFonts w:ascii="Times New Roman" w:hAnsi="Times New Roman"/>
                <w:sz w:val="20"/>
              </w:rPr>
              <w:t>№ 483 (далі - Порядок)</w:t>
            </w:r>
          </w:p>
          <w:p w:rsidR="00297BEC" w:rsidRPr="005F11B7" w:rsidRDefault="00C80FE3" w:rsidP="00297BEC">
            <w:pPr>
              <w:pStyle w:val="ae"/>
              <w:widowControl w:val="0"/>
              <w:spacing w:before="0"/>
              <w:ind w:firstLine="0"/>
              <w:jc w:val="center"/>
              <w:rPr>
                <w:rFonts w:ascii="Times New Roman" w:hAnsi="Times New Roman"/>
                <w:sz w:val="20"/>
              </w:rPr>
            </w:pPr>
            <w:hyperlink r:id="rId9" w:history="1">
              <w:r w:rsidR="00297BEC" w:rsidRPr="006F687F">
                <w:rPr>
                  <w:rStyle w:val="afa"/>
                  <w:rFonts w:ascii="Times New Roman" w:hAnsi="Times New Roman"/>
                  <w:sz w:val="20"/>
                </w:rPr>
                <w:t>https://smarttender.biz/ru/prozorro-sale/cabinet/lease-legitimate/registry/view/60210/</w:t>
              </w:r>
            </w:hyperlink>
          </w:p>
        </w:tc>
      </w:tr>
      <w:tr w:rsidR="00297BEC" w:rsidRPr="005F11B7" w:rsidTr="00A31D3C">
        <w:trPr>
          <w:trHeight w:val="260"/>
        </w:trPr>
        <w:tc>
          <w:tcPr>
            <w:tcW w:w="560" w:type="dxa"/>
            <w:tcBorders>
              <w:top w:val="single" w:sz="6" w:space="0" w:color="38761D"/>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jc w:val="center"/>
              <w:rPr>
                <w:rFonts w:ascii="Times New Roman" w:hAnsi="Times New Roman"/>
                <w:sz w:val="20"/>
              </w:rPr>
            </w:pPr>
            <w:r w:rsidRPr="005F11B7">
              <w:rPr>
                <w:rFonts w:ascii="Times New Roman" w:hAnsi="Times New Roman"/>
                <w:sz w:val="20"/>
              </w:rPr>
              <w:t>5</w:t>
            </w:r>
          </w:p>
        </w:tc>
        <w:tc>
          <w:tcPr>
            <w:tcW w:w="9781" w:type="dxa"/>
            <w:gridSpan w:val="8"/>
            <w:tcBorders>
              <w:top w:val="single" w:sz="6" w:space="0" w:color="38761D"/>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rPr>
                <w:rFonts w:ascii="Times New Roman" w:hAnsi="Times New Roman"/>
                <w:sz w:val="20"/>
              </w:rPr>
            </w:pPr>
            <w:r w:rsidRPr="005F11B7">
              <w:rPr>
                <w:rFonts w:ascii="Times New Roman" w:hAnsi="Times New Roman"/>
                <w:sz w:val="20"/>
              </w:rPr>
              <w:t xml:space="preserve">Тип договору залежно від процедури, в результаті проведення якої отримано в оренду </w:t>
            </w:r>
          </w:p>
        </w:tc>
      </w:tr>
      <w:tr w:rsidR="00297BEC" w:rsidRPr="005F11B7" w:rsidTr="00A31D3C">
        <w:trPr>
          <w:trHeight w:val="465"/>
        </w:trPr>
        <w:tc>
          <w:tcPr>
            <w:tcW w:w="560" w:type="dxa"/>
            <w:vMerge w:val="restart"/>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jc w:val="center"/>
              <w:rPr>
                <w:rFonts w:ascii="Times New Roman" w:hAnsi="Times New Roman"/>
                <w:sz w:val="20"/>
              </w:rPr>
            </w:pPr>
            <w:r w:rsidRPr="005F11B7">
              <w:rPr>
                <w:rFonts w:ascii="Times New Roman" w:hAnsi="Times New Roman"/>
                <w:sz w:val="20"/>
              </w:rPr>
              <w:t>5.1.</w:t>
            </w:r>
          </w:p>
        </w:tc>
        <w:tc>
          <w:tcPr>
            <w:tcW w:w="9781" w:type="dxa"/>
            <w:gridSpan w:val="8"/>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rPr>
                <w:rFonts w:ascii="Times New Roman" w:hAnsi="Times New Roman"/>
                <w:sz w:val="20"/>
              </w:rPr>
            </w:pPr>
            <w:r w:rsidRPr="005F11B7">
              <w:rPr>
                <w:rFonts w:ascii="Times New Roman" w:hAnsi="Times New Roman"/>
                <w:sz w:val="20"/>
              </w:rPr>
              <w:t xml:space="preserve">(А) аукціон;  (Б) продовження без проведення аукціону; (В) продовження </w:t>
            </w:r>
            <w:r w:rsidRPr="005F11B7">
              <w:rPr>
                <w:rFonts w:ascii="Times New Roman" w:hAnsi="Times New Roman"/>
                <w:sz w:val="20"/>
                <w:lang w:val="ru-RU"/>
              </w:rPr>
              <w:t>-</w:t>
            </w:r>
            <w:r w:rsidRPr="005F11B7">
              <w:rPr>
                <w:rFonts w:ascii="Times New Roman" w:hAnsi="Times New Roman"/>
                <w:sz w:val="20"/>
              </w:rPr>
              <w:t xml:space="preserve"> за результатами проведення аукціону</w:t>
            </w:r>
          </w:p>
        </w:tc>
      </w:tr>
      <w:tr w:rsidR="00297BEC" w:rsidRPr="005F11B7" w:rsidTr="00A31D3C">
        <w:trPr>
          <w:trHeight w:val="320"/>
        </w:trPr>
        <w:tc>
          <w:tcPr>
            <w:tcW w:w="560" w:type="dxa"/>
            <w:vMerge/>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pBdr>
                <w:top w:val="nil"/>
                <w:left w:val="nil"/>
                <w:bottom w:val="nil"/>
                <w:right w:val="nil"/>
                <w:between w:val="nil"/>
              </w:pBdr>
              <w:spacing w:before="0"/>
              <w:ind w:firstLine="0"/>
              <w:jc w:val="center"/>
              <w:rPr>
                <w:rFonts w:ascii="Times New Roman" w:hAnsi="Times New Roman"/>
                <w:sz w:val="20"/>
              </w:rPr>
            </w:pPr>
          </w:p>
        </w:tc>
        <w:tc>
          <w:tcPr>
            <w:tcW w:w="9781" w:type="dxa"/>
            <w:gridSpan w:val="8"/>
            <w:tcBorders>
              <w:top w:val="single" w:sz="6" w:space="0" w:color="000000"/>
              <w:left w:val="single" w:sz="6" w:space="0" w:color="000000"/>
              <w:bottom w:val="single" w:sz="6" w:space="0" w:color="000000"/>
              <w:right w:val="single" w:sz="6" w:space="0" w:color="000000"/>
            </w:tcBorders>
          </w:tcPr>
          <w:p w:rsidR="00297BEC" w:rsidRDefault="00297BEC" w:rsidP="00297BEC">
            <w:pPr>
              <w:pStyle w:val="ae"/>
              <w:widowControl w:val="0"/>
              <w:pBdr>
                <w:top w:val="nil"/>
                <w:left w:val="nil"/>
                <w:bottom w:val="nil"/>
                <w:right w:val="nil"/>
                <w:between w:val="nil"/>
              </w:pBdr>
              <w:spacing w:before="0"/>
              <w:ind w:firstLine="0"/>
              <w:jc w:val="both"/>
              <w:rPr>
                <w:rFonts w:ascii="Times New Roman" w:hAnsi="Times New Roman"/>
                <w:b/>
                <w:sz w:val="20"/>
              </w:rPr>
            </w:pPr>
            <w:r w:rsidRPr="007F5597">
              <w:rPr>
                <w:rFonts w:ascii="Times New Roman" w:hAnsi="Times New Roman"/>
                <w:b/>
                <w:sz w:val="20"/>
                <w:lang w:val="ru-RU"/>
              </w:rPr>
              <w:t xml:space="preserve">(Б) </w:t>
            </w:r>
            <w:r w:rsidRPr="007F5597">
              <w:rPr>
                <w:rFonts w:ascii="Times New Roman" w:hAnsi="Times New Roman"/>
                <w:b/>
                <w:sz w:val="20"/>
              </w:rPr>
              <w:t>продовження без проведення аукціону</w:t>
            </w:r>
          </w:p>
          <w:p w:rsidR="00297BEC" w:rsidRPr="007F5597" w:rsidRDefault="00297BEC" w:rsidP="00297BEC">
            <w:pPr>
              <w:spacing w:after="0" w:line="240" w:lineRule="auto"/>
              <w:jc w:val="both"/>
              <w:rPr>
                <w:rFonts w:ascii="Times New Roman" w:hAnsi="Times New Roman"/>
                <w:b/>
                <w:sz w:val="20"/>
                <w:lang w:val="ru-RU"/>
              </w:rPr>
            </w:pPr>
            <w:r>
              <w:rPr>
                <w:rFonts w:ascii="Times New Roman" w:hAnsi="Times New Roman"/>
                <w:b/>
                <w:sz w:val="20"/>
              </w:rPr>
              <w:t>Д</w:t>
            </w:r>
            <w:r w:rsidRPr="00E3618A">
              <w:rPr>
                <w:rFonts w:ascii="Times New Roman" w:hAnsi="Times New Roman"/>
                <w:b/>
                <w:sz w:val="20"/>
              </w:rPr>
              <w:t>огов</w:t>
            </w:r>
            <w:r>
              <w:rPr>
                <w:rFonts w:ascii="Times New Roman" w:hAnsi="Times New Roman"/>
                <w:b/>
                <w:sz w:val="20"/>
              </w:rPr>
              <w:t>і</w:t>
            </w:r>
            <w:r w:rsidRPr="00E3618A">
              <w:rPr>
                <w:rFonts w:ascii="Times New Roman" w:hAnsi="Times New Roman"/>
                <w:b/>
                <w:sz w:val="20"/>
              </w:rPr>
              <w:t>р оренди цілісного майнового комплексу по виробництву,</w:t>
            </w:r>
            <w:r>
              <w:rPr>
                <w:rFonts w:ascii="Times New Roman" w:hAnsi="Times New Roman"/>
                <w:b/>
                <w:sz w:val="20"/>
              </w:rPr>
              <w:t xml:space="preserve"> </w:t>
            </w:r>
            <w:r w:rsidRPr="00E3618A">
              <w:rPr>
                <w:rFonts w:ascii="Times New Roman" w:hAnsi="Times New Roman"/>
                <w:b/>
                <w:sz w:val="20"/>
              </w:rPr>
              <w:t>транспортуванню тепла та електричної енергії у місті Суми від 01 вересня 2005 року № УКМ–0047</w:t>
            </w:r>
          </w:p>
        </w:tc>
      </w:tr>
      <w:tr w:rsidR="00297BEC" w:rsidRPr="005F11B7" w:rsidTr="00A31D3C">
        <w:trPr>
          <w:trHeight w:val="320"/>
        </w:trPr>
        <w:tc>
          <w:tcPr>
            <w:tcW w:w="560" w:type="dxa"/>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jc w:val="center"/>
              <w:rPr>
                <w:rFonts w:ascii="Times New Roman" w:hAnsi="Times New Roman"/>
                <w:sz w:val="20"/>
              </w:rPr>
            </w:pPr>
            <w:r w:rsidRPr="005F11B7">
              <w:rPr>
                <w:rFonts w:ascii="Times New Roman" w:hAnsi="Times New Roman"/>
                <w:sz w:val="20"/>
              </w:rPr>
              <w:t>6</w:t>
            </w:r>
          </w:p>
        </w:tc>
        <w:tc>
          <w:tcPr>
            <w:tcW w:w="9781" w:type="dxa"/>
            <w:gridSpan w:val="8"/>
            <w:tcBorders>
              <w:top w:val="single" w:sz="6" w:space="0" w:color="000000"/>
              <w:left w:val="single" w:sz="6" w:space="0" w:color="000000"/>
              <w:bottom w:val="single" w:sz="6" w:space="0" w:color="000000"/>
              <w:right w:val="single" w:sz="6" w:space="0" w:color="000000"/>
            </w:tcBorders>
          </w:tcPr>
          <w:p w:rsidR="00297BEC" w:rsidRPr="00C0073B" w:rsidRDefault="00297BEC" w:rsidP="00297BEC">
            <w:pPr>
              <w:pStyle w:val="ae"/>
              <w:widowControl w:val="0"/>
              <w:spacing w:before="0"/>
              <w:ind w:firstLine="0"/>
              <w:jc w:val="center"/>
              <w:rPr>
                <w:rFonts w:ascii="Times New Roman" w:hAnsi="Times New Roman"/>
                <w:b/>
                <w:sz w:val="20"/>
              </w:rPr>
            </w:pPr>
            <w:r w:rsidRPr="00C0073B">
              <w:rPr>
                <w:rFonts w:ascii="Times New Roman" w:hAnsi="Times New Roman"/>
                <w:b/>
                <w:sz w:val="20"/>
              </w:rPr>
              <w:t>Вартість Об’єкта оренди</w:t>
            </w:r>
          </w:p>
        </w:tc>
      </w:tr>
      <w:tr w:rsidR="00297BEC" w:rsidRPr="005F11B7" w:rsidTr="00A31D3C">
        <w:trPr>
          <w:trHeight w:val="320"/>
        </w:trPr>
        <w:tc>
          <w:tcPr>
            <w:tcW w:w="560" w:type="dxa"/>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jc w:val="center"/>
              <w:rPr>
                <w:rFonts w:ascii="Times New Roman" w:hAnsi="Times New Roman"/>
                <w:sz w:val="20"/>
              </w:rPr>
            </w:pPr>
            <w:r w:rsidRPr="005F11B7">
              <w:rPr>
                <w:rFonts w:ascii="Times New Roman" w:hAnsi="Times New Roman"/>
                <w:sz w:val="20"/>
              </w:rPr>
              <w:t>6.1</w:t>
            </w:r>
          </w:p>
        </w:tc>
        <w:tc>
          <w:tcPr>
            <w:tcW w:w="3828" w:type="dxa"/>
            <w:gridSpan w:val="2"/>
            <w:tcBorders>
              <w:top w:val="single" w:sz="6" w:space="0" w:color="000000"/>
              <w:left w:val="single" w:sz="6" w:space="0" w:color="000000"/>
              <w:bottom w:val="single" w:sz="6" w:space="0" w:color="000000"/>
              <w:right w:val="single" w:sz="6" w:space="0" w:color="000000"/>
            </w:tcBorders>
          </w:tcPr>
          <w:p w:rsidR="00297BEC" w:rsidRPr="005F11B7" w:rsidRDefault="00297BEC" w:rsidP="007D2591">
            <w:pPr>
              <w:pStyle w:val="ae"/>
              <w:widowControl w:val="0"/>
              <w:spacing w:before="0"/>
              <w:ind w:firstLine="0"/>
              <w:rPr>
                <w:rFonts w:ascii="Times New Roman" w:hAnsi="Times New Roman"/>
                <w:sz w:val="20"/>
              </w:rPr>
            </w:pPr>
            <w:r w:rsidRPr="005F11B7">
              <w:rPr>
                <w:rFonts w:ascii="Times New Roman" w:hAnsi="Times New Roman"/>
                <w:sz w:val="20"/>
              </w:rPr>
              <w:t xml:space="preserve">Ринкова (оціночна) вартість, визначена відповідно до затвердженої Кабінетом Міністрів України Методики оцінки майна (абзац другий частини четвертої статті 8 Закону України від 3 жовтня 2019 р. № 157-ІХ </w:t>
            </w:r>
            <w:r w:rsidR="007D2591">
              <w:rPr>
                <w:rFonts w:ascii="Times New Roman" w:hAnsi="Times New Roman"/>
                <w:sz w:val="20"/>
              </w:rPr>
              <w:t>«</w:t>
            </w:r>
            <w:r w:rsidRPr="005F11B7">
              <w:rPr>
                <w:rFonts w:ascii="Times New Roman" w:hAnsi="Times New Roman"/>
                <w:sz w:val="20"/>
              </w:rPr>
              <w:t>Про оренду державного та комунального майна</w:t>
            </w:r>
            <w:r w:rsidR="007D2591">
              <w:rPr>
                <w:rFonts w:ascii="Times New Roman" w:hAnsi="Times New Roman"/>
                <w:sz w:val="20"/>
              </w:rPr>
              <w:t>»</w:t>
            </w:r>
            <w:r w:rsidRPr="005F11B7">
              <w:rPr>
                <w:rFonts w:ascii="Times New Roman" w:hAnsi="Times New Roman"/>
                <w:sz w:val="20"/>
              </w:rPr>
              <w:t xml:space="preserve"> (далі - Закон)</w:t>
            </w:r>
          </w:p>
        </w:tc>
        <w:tc>
          <w:tcPr>
            <w:tcW w:w="3827" w:type="dxa"/>
            <w:gridSpan w:val="4"/>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rPr>
                <w:rFonts w:ascii="Times New Roman" w:hAnsi="Times New Roman"/>
                <w:sz w:val="20"/>
              </w:rPr>
            </w:pPr>
            <w:r w:rsidRPr="005F11B7">
              <w:rPr>
                <w:rFonts w:ascii="Times New Roman" w:hAnsi="Times New Roman"/>
                <w:sz w:val="20"/>
              </w:rPr>
              <w:t>сума (гривень), без податку на додану вартість</w:t>
            </w:r>
            <w:r>
              <w:rPr>
                <w:rFonts w:ascii="Times New Roman" w:hAnsi="Times New Roman"/>
                <w:sz w:val="20"/>
              </w:rPr>
              <w:t xml:space="preserve"> </w:t>
            </w:r>
            <w:r w:rsidRPr="00AF5CFE">
              <w:rPr>
                <w:rFonts w:ascii="Times New Roman" w:hAnsi="Times New Roman"/>
                <w:b/>
                <w:sz w:val="20"/>
              </w:rPr>
              <w:t>669 609 530,00</w:t>
            </w:r>
            <w:r>
              <w:rPr>
                <w:rFonts w:ascii="Times New Roman" w:hAnsi="Times New Roman"/>
                <w:sz w:val="20"/>
              </w:rPr>
              <w:t xml:space="preserve"> (шістсот шістдесят дев’ять мільйонів шістсот дев’ять тисяч п’ятсот тридцять гривень 00 коп.)</w:t>
            </w:r>
          </w:p>
        </w:tc>
        <w:tc>
          <w:tcPr>
            <w:tcW w:w="2126" w:type="dxa"/>
            <w:gridSpan w:val="2"/>
            <w:tcBorders>
              <w:top w:val="single" w:sz="6" w:space="0" w:color="000000"/>
              <w:left w:val="single" w:sz="6" w:space="0" w:color="000000"/>
              <w:bottom w:val="single" w:sz="6" w:space="0" w:color="000000"/>
              <w:right w:val="single" w:sz="6" w:space="0" w:color="000000"/>
            </w:tcBorders>
          </w:tcPr>
          <w:p w:rsidR="00297BEC" w:rsidRPr="00F70CFE" w:rsidRDefault="00297BEC" w:rsidP="00297BEC">
            <w:pPr>
              <w:pStyle w:val="ae"/>
              <w:widowControl w:val="0"/>
              <w:spacing w:before="0"/>
              <w:ind w:firstLine="0"/>
              <w:rPr>
                <w:rFonts w:ascii="Times New Roman" w:hAnsi="Times New Roman"/>
                <w:sz w:val="20"/>
              </w:rPr>
            </w:pPr>
            <w:r>
              <w:rPr>
                <w:rFonts w:ascii="Times New Roman" w:hAnsi="Times New Roman"/>
                <w:sz w:val="20"/>
              </w:rPr>
              <w:t>д</w:t>
            </w:r>
            <w:r w:rsidRPr="00F70CFE">
              <w:rPr>
                <w:rFonts w:ascii="Times New Roman" w:hAnsi="Times New Roman"/>
                <w:sz w:val="20"/>
              </w:rPr>
              <w:t xml:space="preserve">ата оцінки: </w:t>
            </w:r>
          </w:p>
          <w:p w:rsidR="00297BEC" w:rsidRPr="00F70CFE" w:rsidRDefault="00297BEC" w:rsidP="00297BEC">
            <w:pPr>
              <w:pStyle w:val="ae"/>
              <w:widowControl w:val="0"/>
              <w:spacing w:before="0"/>
              <w:ind w:firstLine="0"/>
              <w:rPr>
                <w:rFonts w:ascii="Times New Roman" w:hAnsi="Times New Roman"/>
                <w:sz w:val="20"/>
                <w:lang w:val="ru-RU"/>
              </w:rPr>
            </w:pPr>
            <w:r w:rsidRPr="00F70CFE">
              <w:rPr>
                <w:rFonts w:ascii="Times New Roman" w:hAnsi="Times New Roman"/>
                <w:sz w:val="20"/>
              </w:rPr>
              <w:t>«31» грудня 2021 року</w:t>
            </w:r>
          </w:p>
        </w:tc>
      </w:tr>
      <w:tr w:rsidR="00297BEC" w:rsidRPr="005F11B7" w:rsidTr="00A31D3C">
        <w:trPr>
          <w:trHeight w:val="320"/>
        </w:trPr>
        <w:tc>
          <w:tcPr>
            <w:tcW w:w="560" w:type="dxa"/>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jc w:val="center"/>
              <w:rPr>
                <w:rFonts w:ascii="Times New Roman" w:hAnsi="Times New Roman"/>
                <w:sz w:val="20"/>
              </w:rPr>
            </w:pPr>
            <w:r w:rsidRPr="005F11B7">
              <w:rPr>
                <w:rFonts w:ascii="Times New Roman" w:hAnsi="Times New Roman"/>
                <w:sz w:val="20"/>
              </w:rPr>
              <w:t>6.2</w:t>
            </w:r>
          </w:p>
        </w:tc>
        <w:tc>
          <w:tcPr>
            <w:tcW w:w="9781" w:type="dxa"/>
            <w:gridSpan w:val="8"/>
            <w:tcBorders>
              <w:top w:val="single" w:sz="6" w:space="0" w:color="000000"/>
              <w:left w:val="single" w:sz="6" w:space="0" w:color="000000"/>
              <w:bottom w:val="single" w:sz="6" w:space="0" w:color="000000"/>
              <w:right w:val="single" w:sz="6" w:space="0" w:color="000000"/>
            </w:tcBorders>
          </w:tcPr>
          <w:p w:rsidR="00297BEC" w:rsidRPr="00C0073B" w:rsidRDefault="00297BEC" w:rsidP="00297BEC">
            <w:pPr>
              <w:pStyle w:val="ae"/>
              <w:widowControl w:val="0"/>
              <w:spacing w:before="0"/>
              <w:ind w:firstLine="0"/>
              <w:jc w:val="center"/>
              <w:rPr>
                <w:rFonts w:ascii="Times New Roman" w:hAnsi="Times New Roman"/>
                <w:b/>
                <w:sz w:val="20"/>
              </w:rPr>
            </w:pPr>
            <w:r w:rsidRPr="00C0073B">
              <w:rPr>
                <w:rFonts w:ascii="Times New Roman" w:hAnsi="Times New Roman"/>
                <w:b/>
                <w:sz w:val="20"/>
              </w:rPr>
              <w:t>Страхова вартість</w:t>
            </w:r>
          </w:p>
        </w:tc>
      </w:tr>
      <w:tr w:rsidR="00297BEC" w:rsidRPr="005F11B7" w:rsidTr="00A31D3C">
        <w:trPr>
          <w:trHeight w:val="320"/>
        </w:trPr>
        <w:tc>
          <w:tcPr>
            <w:tcW w:w="560" w:type="dxa"/>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jc w:val="center"/>
              <w:rPr>
                <w:rFonts w:ascii="Times New Roman" w:hAnsi="Times New Roman"/>
                <w:sz w:val="20"/>
              </w:rPr>
            </w:pPr>
            <w:r w:rsidRPr="005F11B7">
              <w:rPr>
                <w:rFonts w:ascii="Times New Roman" w:hAnsi="Times New Roman"/>
                <w:sz w:val="20"/>
              </w:rPr>
              <w:t>6.2.1</w:t>
            </w:r>
          </w:p>
        </w:tc>
        <w:tc>
          <w:tcPr>
            <w:tcW w:w="3828" w:type="dxa"/>
            <w:gridSpan w:val="2"/>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rPr>
                <w:rFonts w:ascii="Times New Roman" w:hAnsi="Times New Roman"/>
                <w:sz w:val="20"/>
              </w:rPr>
            </w:pPr>
            <w:r w:rsidRPr="005F11B7">
              <w:rPr>
                <w:rFonts w:ascii="Times New Roman" w:hAnsi="Times New Roman"/>
                <w:sz w:val="20"/>
              </w:rPr>
              <w:t>Сума, яка дорівнює сумі, визначений у пункті 6.1  цих Умов</w:t>
            </w:r>
          </w:p>
        </w:tc>
        <w:tc>
          <w:tcPr>
            <w:tcW w:w="5953" w:type="dxa"/>
            <w:gridSpan w:val="6"/>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rPr>
                <w:rFonts w:ascii="Times New Roman" w:hAnsi="Times New Roman"/>
                <w:sz w:val="20"/>
              </w:rPr>
            </w:pPr>
            <w:r w:rsidRPr="005F11B7">
              <w:rPr>
                <w:rFonts w:ascii="Times New Roman" w:hAnsi="Times New Roman"/>
                <w:sz w:val="20"/>
              </w:rPr>
              <w:t xml:space="preserve">сума (гривень), без податку на додану вартість </w:t>
            </w:r>
            <w:r w:rsidRPr="00487222">
              <w:rPr>
                <w:rFonts w:ascii="Times New Roman" w:hAnsi="Times New Roman"/>
                <w:b/>
                <w:sz w:val="20"/>
              </w:rPr>
              <w:t>669 609 530,00</w:t>
            </w:r>
            <w:r w:rsidRPr="00487222">
              <w:rPr>
                <w:rFonts w:ascii="Times New Roman" w:hAnsi="Times New Roman"/>
                <w:sz w:val="20"/>
              </w:rPr>
              <w:t xml:space="preserve"> (шістсот шістдесят дев’ять мільйонів шістсот дев’ять тисяч п’ятсот тридцять гривень 00 коп.)</w:t>
            </w:r>
          </w:p>
        </w:tc>
      </w:tr>
      <w:tr w:rsidR="00297BEC" w:rsidRPr="005F11B7" w:rsidTr="00A31D3C">
        <w:trPr>
          <w:trHeight w:val="320"/>
        </w:trPr>
        <w:tc>
          <w:tcPr>
            <w:tcW w:w="560" w:type="dxa"/>
            <w:tcBorders>
              <w:top w:val="single" w:sz="6" w:space="0" w:color="000000"/>
              <w:left w:val="single" w:sz="6" w:space="0" w:color="000000"/>
              <w:bottom w:val="single" w:sz="6" w:space="0" w:color="000000"/>
              <w:right w:val="single" w:sz="6" w:space="0" w:color="000000"/>
            </w:tcBorders>
          </w:tcPr>
          <w:p w:rsidR="00297BEC" w:rsidRPr="00A37F52" w:rsidRDefault="00297BEC" w:rsidP="00297BEC">
            <w:pPr>
              <w:pStyle w:val="ae"/>
              <w:widowControl w:val="0"/>
              <w:spacing w:before="0"/>
              <w:ind w:firstLine="0"/>
              <w:jc w:val="center"/>
              <w:rPr>
                <w:rFonts w:ascii="Times New Roman" w:hAnsi="Times New Roman"/>
                <w:sz w:val="20"/>
              </w:rPr>
            </w:pPr>
            <w:r>
              <w:rPr>
                <w:rFonts w:ascii="Times New Roman" w:hAnsi="Times New Roman"/>
                <w:sz w:val="20"/>
              </w:rPr>
              <w:t>6.3</w:t>
            </w:r>
          </w:p>
        </w:tc>
        <w:tc>
          <w:tcPr>
            <w:tcW w:w="3828" w:type="dxa"/>
            <w:gridSpan w:val="2"/>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rPr>
                <w:rFonts w:ascii="Times New Roman" w:hAnsi="Times New Roman"/>
                <w:sz w:val="20"/>
              </w:rPr>
            </w:pPr>
            <w:r w:rsidRPr="00F02882">
              <w:rPr>
                <w:rFonts w:ascii="Times New Roman" w:hAnsi="Times New Roman"/>
                <w:sz w:val="20"/>
              </w:rPr>
              <w:t xml:space="preserve">Витрати </w:t>
            </w:r>
            <w:r>
              <w:rPr>
                <w:rFonts w:ascii="Times New Roman" w:hAnsi="Times New Roman"/>
                <w:sz w:val="20"/>
              </w:rPr>
              <w:t>Орендаря, пов’язані із проведенням оцінки майна</w:t>
            </w:r>
          </w:p>
        </w:tc>
        <w:tc>
          <w:tcPr>
            <w:tcW w:w="5953" w:type="dxa"/>
            <w:gridSpan w:val="6"/>
            <w:tcBorders>
              <w:top w:val="single" w:sz="6" w:space="0" w:color="000000"/>
              <w:left w:val="single" w:sz="6" w:space="0" w:color="000000"/>
              <w:bottom w:val="single" w:sz="6" w:space="0" w:color="000000"/>
              <w:right w:val="single" w:sz="6" w:space="0" w:color="000000"/>
            </w:tcBorders>
          </w:tcPr>
          <w:p w:rsidR="00297BEC" w:rsidRPr="005F11B7" w:rsidRDefault="00297BEC" w:rsidP="001811B4">
            <w:pPr>
              <w:pStyle w:val="ae"/>
              <w:widowControl w:val="0"/>
              <w:spacing w:before="0"/>
              <w:ind w:firstLine="0"/>
              <w:rPr>
                <w:rFonts w:ascii="Times New Roman" w:hAnsi="Times New Roman"/>
                <w:sz w:val="20"/>
              </w:rPr>
            </w:pPr>
            <w:r w:rsidRPr="00F02882">
              <w:rPr>
                <w:rFonts w:ascii="Times New Roman" w:hAnsi="Times New Roman"/>
                <w:sz w:val="20"/>
              </w:rPr>
              <w:t xml:space="preserve">сума (гривень), без податку на додану вартість </w:t>
            </w:r>
            <w:r w:rsidR="001811B4" w:rsidRPr="001811B4">
              <w:rPr>
                <w:rFonts w:ascii="Times New Roman" w:hAnsi="Times New Roman"/>
                <w:b/>
                <w:sz w:val="20"/>
              </w:rPr>
              <w:t>130 000,00</w:t>
            </w:r>
          </w:p>
        </w:tc>
      </w:tr>
      <w:tr w:rsidR="00297BEC" w:rsidRPr="005F11B7" w:rsidTr="00A31D3C">
        <w:trPr>
          <w:trHeight w:val="320"/>
        </w:trPr>
        <w:tc>
          <w:tcPr>
            <w:tcW w:w="560" w:type="dxa"/>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jc w:val="center"/>
              <w:rPr>
                <w:rFonts w:ascii="Times New Roman" w:hAnsi="Times New Roman"/>
                <w:sz w:val="20"/>
              </w:rPr>
            </w:pPr>
            <w:r w:rsidRPr="005F11B7">
              <w:rPr>
                <w:rFonts w:ascii="Times New Roman" w:hAnsi="Times New Roman"/>
                <w:sz w:val="20"/>
              </w:rPr>
              <w:t>7</w:t>
            </w:r>
          </w:p>
        </w:tc>
        <w:tc>
          <w:tcPr>
            <w:tcW w:w="9781" w:type="dxa"/>
            <w:gridSpan w:val="8"/>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jc w:val="center"/>
              <w:rPr>
                <w:rFonts w:ascii="Times New Roman" w:hAnsi="Times New Roman"/>
                <w:sz w:val="20"/>
              </w:rPr>
            </w:pPr>
            <w:r w:rsidRPr="00C0073B">
              <w:rPr>
                <w:rFonts w:ascii="Times New Roman" w:hAnsi="Times New Roman"/>
                <w:b/>
                <w:sz w:val="20"/>
              </w:rPr>
              <w:t>Цільове призначення Об’єкта оренди</w:t>
            </w:r>
          </w:p>
        </w:tc>
      </w:tr>
      <w:tr w:rsidR="00297BEC" w:rsidRPr="005F11B7" w:rsidTr="00A31D3C">
        <w:trPr>
          <w:trHeight w:val="320"/>
        </w:trPr>
        <w:tc>
          <w:tcPr>
            <w:tcW w:w="560" w:type="dxa"/>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jc w:val="center"/>
              <w:rPr>
                <w:rFonts w:ascii="Times New Roman" w:hAnsi="Times New Roman"/>
                <w:sz w:val="20"/>
              </w:rPr>
            </w:pPr>
            <w:r w:rsidRPr="005F11B7">
              <w:rPr>
                <w:rFonts w:ascii="Times New Roman" w:hAnsi="Times New Roman"/>
                <w:sz w:val="20"/>
              </w:rPr>
              <w:t>7.1</w:t>
            </w:r>
            <w:r w:rsidRPr="005F11B7">
              <w:rPr>
                <w:rFonts w:ascii="Times New Roman" w:hAnsi="Times New Roman"/>
                <w:sz w:val="20"/>
              </w:rPr>
              <w:br/>
            </w:r>
          </w:p>
          <w:p w:rsidR="00297BEC" w:rsidRPr="005F11B7" w:rsidRDefault="00297BEC" w:rsidP="00297BEC">
            <w:pPr>
              <w:pStyle w:val="ae"/>
              <w:widowControl w:val="0"/>
              <w:spacing w:before="0"/>
              <w:ind w:firstLine="0"/>
              <w:jc w:val="center"/>
              <w:rPr>
                <w:rFonts w:ascii="Times New Roman" w:hAnsi="Times New Roman"/>
                <w:sz w:val="20"/>
              </w:rPr>
            </w:pPr>
          </w:p>
        </w:tc>
        <w:tc>
          <w:tcPr>
            <w:tcW w:w="3828" w:type="dxa"/>
            <w:gridSpan w:val="2"/>
            <w:tcBorders>
              <w:top w:val="single" w:sz="6" w:space="0" w:color="000000"/>
              <w:left w:val="single" w:sz="6" w:space="0" w:color="000000"/>
              <w:bottom w:val="single" w:sz="6" w:space="0" w:color="000000"/>
              <w:right w:val="single" w:sz="6" w:space="0" w:color="000000"/>
            </w:tcBorders>
          </w:tcPr>
          <w:p w:rsidR="00297BEC" w:rsidRDefault="00297BEC" w:rsidP="00297BEC">
            <w:pPr>
              <w:pStyle w:val="ae"/>
              <w:widowControl w:val="0"/>
              <w:spacing w:before="0"/>
              <w:ind w:firstLine="0"/>
              <w:rPr>
                <w:rFonts w:ascii="Times New Roman" w:hAnsi="Times New Roman"/>
                <w:sz w:val="20"/>
              </w:rPr>
            </w:pPr>
            <w:r w:rsidRPr="0036404E">
              <w:rPr>
                <w:rFonts w:ascii="Times New Roman" w:hAnsi="Times New Roman"/>
                <w:sz w:val="20"/>
              </w:rPr>
              <w:t xml:space="preserve">Цільове призначення Об’єкта оренди </w:t>
            </w:r>
            <w:r>
              <w:rPr>
                <w:rFonts w:ascii="Times New Roman" w:hAnsi="Times New Roman"/>
                <w:sz w:val="20"/>
              </w:rPr>
              <w:t>(</w:t>
            </w:r>
            <w:r w:rsidRPr="005F11B7">
              <w:rPr>
                <w:rFonts w:ascii="Times New Roman" w:hAnsi="Times New Roman"/>
                <w:sz w:val="20"/>
              </w:rPr>
              <w:t>пункт 29  Порядку</w:t>
            </w:r>
            <w:r>
              <w:rPr>
                <w:rFonts w:ascii="Times New Roman" w:hAnsi="Times New Roman"/>
                <w:sz w:val="20"/>
              </w:rPr>
              <w:t>)</w:t>
            </w:r>
          </w:p>
          <w:p w:rsidR="00297BEC" w:rsidRPr="005F11B7" w:rsidRDefault="00297BEC" w:rsidP="00297BEC">
            <w:pPr>
              <w:pStyle w:val="ae"/>
              <w:widowControl w:val="0"/>
              <w:spacing w:before="0"/>
              <w:ind w:firstLine="0"/>
              <w:rPr>
                <w:rFonts w:ascii="Times New Roman" w:hAnsi="Times New Roman"/>
                <w:sz w:val="20"/>
              </w:rPr>
            </w:pPr>
          </w:p>
        </w:tc>
        <w:tc>
          <w:tcPr>
            <w:tcW w:w="5953" w:type="dxa"/>
            <w:gridSpan w:val="6"/>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rPr>
                <w:rFonts w:ascii="Times New Roman" w:hAnsi="Times New Roman"/>
                <w:sz w:val="20"/>
              </w:rPr>
            </w:pPr>
            <w:r w:rsidRPr="00C0073B">
              <w:rPr>
                <w:rFonts w:ascii="Times New Roman" w:hAnsi="Times New Roman"/>
                <w:b/>
                <w:sz w:val="20"/>
              </w:rPr>
              <w:t>виробництво, транспортування, постачання теплової енергії, виробництво електричної енергії, надання споживачам міста Суми послуг з</w:t>
            </w:r>
            <w:r>
              <w:rPr>
                <w:rFonts w:ascii="Times New Roman" w:hAnsi="Times New Roman"/>
                <w:b/>
                <w:sz w:val="20"/>
              </w:rPr>
              <w:t xml:space="preserve"> постачання теплової енергії, </w:t>
            </w:r>
            <w:r w:rsidRPr="00C0073B">
              <w:rPr>
                <w:rFonts w:ascii="Times New Roman" w:hAnsi="Times New Roman"/>
                <w:b/>
                <w:sz w:val="20"/>
              </w:rPr>
              <w:t xml:space="preserve"> постачання гарячої води.</w:t>
            </w:r>
          </w:p>
        </w:tc>
      </w:tr>
      <w:tr w:rsidR="00297BEC" w:rsidRPr="005F11B7" w:rsidTr="00A31D3C">
        <w:trPr>
          <w:trHeight w:val="351"/>
        </w:trPr>
        <w:tc>
          <w:tcPr>
            <w:tcW w:w="560" w:type="dxa"/>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jc w:val="center"/>
              <w:rPr>
                <w:rFonts w:ascii="Times New Roman" w:hAnsi="Times New Roman"/>
                <w:sz w:val="20"/>
              </w:rPr>
            </w:pPr>
            <w:r w:rsidRPr="005F11B7">
              <w:rPr>
                <w:rFonts w:ascii="Times New Roman" w:hAnsi="Times New Roman"/>
                <w:sz w:val="20"/>
              </w:rPr>
              <w:t>8</w:t>
            </w:r>
          </w:p>
        </w:tc>
        <w:tc>
          <w:tcPr>
            <w:tcW w:w="9781" w:type="dxa"/>
            <w:gridSpan w:val="8"/>
            <w:tcBorders>
              <w:top w:val="single" w:sz="6" w:space="0" w:color="000000"/>
              <w:left w:val="single" w:sz="6" w:space="0" w:color="000000"/>
              <w:bottom w:val="single" w:sz="6" w:space="0" w:color="000000"/>
              <w:right w:val="single" w:sz="6" w:space="0" w:color="000000"/>
            </w:tcBorders>
          </w:tcPr>
          <w:p w:rsidR="00297BEC" w:rsidRPr="00C0073B" w:rsidRDefault="00297BEC" w:rsidP="00297BEC">
            <w:pPr>
              <w:pStyle w:val="ae"/>
              <w:widowControl w:val="0"/>
              <w:spacing w:before="0"/>
              <w:ind w:firstLine="0"/>
              <w:jc w:val="center"/>
              <w:rPr>
                <w:rFonts w:ascii="Times New Roman" w:hAnsi="Times New Roman"/>
                <w:b/>
                <w:sz w:val="20"/>
              </w:rPr>
            </w:pPr>
            <w:r w:rsidRPr="00C0073B">
              <w:rPr>
                <w:rFonts w:ascii="Times New Roman" w:hAnsi="Times New Roman"/>
                <w:b/>
                <w:sz w:val="20"/>
              </w:rPr>
              <w:t>Орендна плата</w:t>
            </w:r>
          </w:p>
        </w:tc>
      </w:tr>
      <w:tr w:rsidR="00297BEC" w:rsidRPr="005F11B7" w:rsidTr="00A31D3C">
        <w:trPr>
          <w:trHeight w:val="320"/>
        </w:trPr>
        <w:tc>
          <w:tcPr>
            <w:tcW w:w="560" w:type="dxa"/>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jc w:val="center"/>
              <w:rPr>
                <w:rFonts w:ascii="Times New Roman" w:hAnsi="Times New Roman"/>
                <w:sz w:val="20"/>
              </w:rPr>
            </w:pPr>
            <w:r w:rsidRPr="005F11B7">
              <w:rPr>
                <w:rFonts w:ascii="Times New Roman" w:hAnsi="Times New Roman"/>
                <w:sz w:val="20"/>
              </w:rPr>
              <w:t>8.1</w:t>
            </w:r>
          </w:p>
          <w:p w:rsidR="00297BEC" w:rsidRPr="005F11B7" w:rsidRDefault="00297BEC" w:rsidP="00297BEC">
            <w:pPr>
              <w:pStyle w:val="ae"/>
              <w:widowControl w:val="0"/>
              <w:spacing w:before="0"/>
              <w:ind w:firstLine="0"/>
              <w:jc w:val="center"/>
              <w:rPr>
                <w:rFonts w:ascii="Times New Roman" w:hAnsi="Times New Roman"/>
                <w:sz w:val="20"/>
              </w:rPr>
            </w:pPr>
          </w:p>
        </w:tc>
        <w:tc>
          <w:tcPr>
            <w:tcW w:w="3828" w:type="dxa"/>
            <w:gridSpan w:val="2"/>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rPr>
                <w:rFonts w:ascii="Times New Roman" w:hAnsi="Times New Roman"/>
                <w:sz w:val="20"/>
              </w:rPr>
            </w:pPr>
            <w:r w:rsidRPr="005F11B7">
              <w:rPr>
                <w:rFonts w:ascii="Times New Roman" w:hAnsi="Times New Roman"/>
                <w:sz w:val="20"/>
              </w:rPr>
              <w:t>Місячна орендна плата, визначена на підставі абзацу четвертого частини сьомої статті 18 Закону</w:t>
            </w:r>
          </w:p>
        </w:tc>
        <w:tc>
          <w:tcPr>
            <w:tcW w:w="2965" w:type="dxa"/>
            <w:gridSpan w:val="3"/>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rPr>
                <w:rFonts w:ascii="Times New Roman" w:hAnsi="Times New Roman"/>
                <w:sz w:val="20"/>
              </w:rPr>
            </w:pPr>
            <w:r w:rsidRPr="005F11B7">
              <w:rPr>
                <w:rFonts w:ascii="Times New Roman" w:hAnsi="Times New Roman"/>
                <w:sz w:val="20"/>
              </w:rPr>
              <w:t>сума (гривень), без податку на додану вартість</w:t>
            </w:r>
            <w:r>
              <w:rPr>
                <w:rFonts w:ascii="Times New Roman" w:hAnsi="Times New Roman"/>
                <w:sz w:val="20"/>
              </w:rPr>
              <w:t xml:space="preserve">  </w:t>
            </w:r>
            <w:r w:rsidRPr="00B57455">
              <w:rPr>
                <w:rFonts w:ascii="Times New Roman" w:hAnsi="Times New Roman"/>
                <w:b/>
                <w:sz w:val="20"/>
              </w:rPr>
              <w:t>6 187 750,07 грн.</w:t>
            </w:r>
          </w:p>
        </w:tc>
        <w:tc>
          <w:tcPr>
            <w:tcW w:w="2988" w:type="dxa"/>
            <w:gridSpan w:val="3"/>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rPr>
                <w:rFonts w:ascii="Times New Roman" w:hAnsi="Times New Roman"/>
                <w:sz w:val="20"/>
              </w:rPr>
            </w:pPr>
            <w:r w:rsidRPr="005F11B7">
              <w:rPr>
                <w:rFonts w:ascii="Times New Roman" w:hAnsi="Times New Roman"/>
                <w:sz w:val="20"/>
              </w:rPr>
              <w:t>дата оцінки ринкової вартості майна</w:t>
            </w:r>
          </w:p>
          <w:p w:rsidR="00297BEC" w:rsidRPr="00F70CFE" w:rsidRDefault="00297BEC" w:rsidP="00297BEC">
            <w:pPr>
              <w:pStyle w:val="ae"/>
              <w:widowControl w:val="0"/>
              <w:spacing w:before="0"/>
              <w:ind w:firstLine="0"/>
              <w:rPr>
                <w:rFonts w:ascii="Times New Roman" w:hAnsi="Times New Roman"/>
                <w:sz w:val="20"/>
                <w:lang w:val="ru-RU"/>
              </w:rPr>
            </w:pPr>
            <w:r w:rsidRPr="00F70CFE">
              <w:rPr>
                <w:rFonts w:ascii="Times New Roman" w:hAnsi="Times New Roman"/>
                <w:sz w:val="20"/>
              </w:rPr>
              <w:t>«31» грудня 2021 року</w:t>
            </w:r>
            <w:r w:rsidRPr="005F11B7">
              <w:rPr>
                <w:rFonts w:ascii="Times New Roman" w:hAnsi="Times New Roman"/>
                <w:sz w:val="20"/>
              </w:rPr>
              <w:t>, що є датою визначення орендної плати за базовий місяць оренди</w:t>
            </w:r>
          </w:p>
        </w:tc>
      </w:tr>
      <w:tr w:rsidR="00297BEC" w:rsidRPr="005F11B7" w:rsidTr="00A31D3C">
        <w:trPr>
          <w:trHeight w:val="320"/>
        </w:trPr>
        <w:tc>
          <w:tcPr>
            <w:tcW w:w="560" w:type="dxa"/>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jc w:val="center"/>
              <w:rPr>
                <w:rFonts w:ascii="Times New Roman" w:hAnsi="Times New Roman"/>
                <w:sz w:val="20"/>
              </w:rPr>
            </w:pPr>
            <w:r w:rsidRPr="005F11B7">
              <w:rPr>
                <w:rFonts w:ascii="Times New Roman" w:hAnsi="Times New Roman"/>
                <w:sz w:val="20"/>
              </w:rPr>
              <w:t>9.</w:t>
            </w:r>
          </w:p>
        </w:tc>
        <w:tc>
          <w:tcPr>
            <w:tcW w:w="9781" w:type="dxa"/>
            <w:gridSpan w:val="8"/>
            <w:tcBorders>
              <w:top w:val="single" w:sz="6" w:space="0" w:color="000000"/>
              <w:left w:val="single" w:sz="6" w:space="0" w:color="000000"/>
              <w:bottom w:val="single" w:sz="6" w:space="0" w:color="000000"/>
              <w:right w:val="single" w:sz="6" w:space="0" w:color="000000"/>
            </w:tcBorders>
          </w:tcPr>
          <w:p w:rsidR="00297BEC" w:rsidRPr="00C0073B" w:rsidRDefault="00297BEC" w:rsidP="00297BEC">
            <w:pPr>
              <w:pStyle w:val="ae"/>
              <w:widowControl w:val="0"/>
              <w:spacing w:before="0"/>
              <w:ind w:firstLine="0"/>
              <w:rPr>
                <w:rFonts w:ascii="Times New Roman" w:hAnsi="Times New Roman"/>
                <w:b/>
                <w:sz w:val="20"/>
              </w:rPr>
            </w:pPr>
            <w:r w:rsidRPr="00C0073B">
              <w:rPr>
                <w:rFonts w:ascii="Times New Roman" w:hAnsi="Times New Roman"/>
                <w:b/>
                <w:sz w:val="20"/>
              </w:rPr>
              <w:t>Розмір авансового внеску з орендної плати</w:t>
            </w:r>
          </w:p>
        </w:tc>
      </w:tr>
      <w:tr w:rsidR="00297BEC" w:rsidRPr="005F11B7" w:rsidTr="00A31D3C">
        <w:trPr>
          <w:trHeight w:val="320"/>
        </w:trPr>
        <w:tc>
          <w:tcPr>
            <w:tcW w:w="560" w:type="dxa"/>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jc w:val="center"/>
              <w:rPr>
                <w:rFonts w:ascii="Times New Roman" w:hAnsi="Times New Roman"/>
                <w:sz w:val="20"/>
              </w:rPr>
            </w:pPr>
            <w:r w:rsidRPr="005F11B7">
              <w:rPr>
                <w:rFonts w:ascii="Times New Roman" w:hAnsi="Times New Roman"/>
                <w:sz w:val="20"/>
              </w:rPr>
              <w:t>9.1</w:t>
            </w:r>
          </w:p>
        </w:tc>
        <w:tc>
          <w:tcPr>
            <w:tcW w:w="3828" w:type="dxa"/>
            <w:gridSpan w:val="2"/>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rPr>
                <w:rFonts w:ascii="Times New Roman" w:hAnsi="Times New Roman"/>
                <w:sz w:val="20"/>
              </w:rPr>
            </w:pPr>
            <w:r w:rsidRPr="005F11B7">
              <w:rPr>
                <w:rFonts w:ascii="Times New Roman" w:hAnsi="Times New Roman"/>
                <w:sz w:val="20"/>
              </w:rPr>
              <w:t xml:space="preserve">Дві місячні орендні плати, якщо цей договір є договором типу 5.1(Б), </w:t>
            </w:r>
          </w:p>
        </w:tc>
        <w:tc>
          <w:tcPr>
            <w:tcW w:w="5953" w:type="dxa"/>
            <w:gridSpan w:val="6"/>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rPr>
                <w:rFonts w:ascii="Times New Roman" w:hAnsi="Times New Roman"/>
                <w:sz w:val="20"/>
              </w:rPr>
            </w:pPr>
            <w:r w:rsidRPr="005F11B7">
              <w:rPr>
                <w:rFonts w:ascii="Times New Roman" w:hAnsi="Times New Roman"/>
                <w:sz w:val="20"/>
              </w:rPr>
              <w:t>сума (гривень), без податку на додану вартість</w:t>
            </w:r>
            <w:r>
              <w:rPr>
                <w:rFonts w:ascii="Times New Roman" w:hAnsi="Times New Roman"/>
                <w:sz w:val="20"/>
              </w:rPr>
              <w:t xml:space="preserve"> </w:t>
            </w:r>
            <w:r w:rsidRPr="002E6374">
              <w:rPr>
                <w:rFonts w:ascii="Times New Roman" w:hAnsi="Times New Roman"/>
                <w:b/>
                <w:sz w:val="20"/>
              </w:rPr>
              <w:t>12 375 500,14 грн.</w:t>
            </w:r>
          </w:p>
        </w:tc>
      </w:tr>
      <w:tr w:rsidR="00297BEC" w:rsidRPr="005F11B7" w:rsidTr="00A31D3C">
        <w:trPr>
          <w:trHeight w:val="320"/>
        </w:trPr>
        <w:tc>
          <w:tcPr>
            <w:tcW w:w="560" w:type="dxa"/>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jc w:val="center"/>
              <w:rPr>
                <w:rFonts w:ascii="Times New Roman" w:hAnsi="Times New Roman"/>
                <w:sz w:val="20"/>
              </w:rPr>
            </w:pPr>
            <w:r w:rsidRPr="005F11B7">
              <w:rPr>
                <w:rFonts w:ascii="Times New Roman" w:hAnsi="Times New Roman"/>
                <w:sz w:val="20"/>
              </w:rPr>
              <w:t>10</w:t>
            </w:r>
          </w:p>
        </w:tc>
        <w:tc>
          <w:tcPr>
            <w:tcW w:w="3828" w:type="dxa"/>
            <w:gridSpan w:val="2"/>
            <w:tcBorders>
              <w:top w:val="single" w:sz="6" w:space="0" w:color="000000"/>
              <w:left w:val="single" w:sz="6" w:space="0" w:color="000000"/>
              <w:bottom w:val="single" w:sz="6" w:space="0" w:color="000000"/>
              <w:right w:val="single" w:sz="6" w:space="0" w:color="000000"/>
            </w:tcBorders>
          </w:tcPr>
          <w:p w:rsidR="00297BEC" w:rsidRPr="00C0073B" w:rsidRDefault="00297BEC" w:rsidP="00297BEC">
            <w:pPr>
              <w:pStyle w:val="ae"/>
              <w:widowControl w:val="0"/>
              <w:spacing w:before="0"/>
              <w:ind w:firstLine="0"/>
              <w:rPr>
                <w:rFonts w:ascii="Times New Roman" w:hAnsi="Times New Roman"/>
                <w:b/>
                <w:sz w:val="20"/>
              </w:rPr>
            </w:pPr>
            <w:r w:rsidRPr="00C0073B">
              <w:rPr>
                <w:rFonts w:ascii="Times New Roman" w:hAnsi="Times New Roman"/>
                <w:b/>
                <w:sz w:val="20"/>
              </w:rPr>
              <w:t xml:space="preserve">Сума забезпечувального депозиту </w:t>
            </w:r>
          </w:p>
        </w:tc>
        <w:tc>
          <w:tcPr>
            <w:tcW w:w="5953" w:type="dxa"/>
            <w:gridSpan w:val="6"/>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rPr>
                <w:rFonts w:ascii="Times New Roman" w:hAnsi="Times New Roman"/>
                <w:sz w:val="20"/>
                <w:lang w:val="ru-RU"/>
              </w:rPr>
            </w:pPr>
            <w:r w:rsidRPr="005F11B7">
              <w:rPr>
                <w:rFonts w:ascii="Times New Roman" w:hAnsi="Times New Roman"/>
                <w:sz w:val="20"/>
              </w:rPr>
              <w:t>дві місячні оренді плати</w:t>
            </w:r>
            <w:r w:rsidRPr="0036404E">
              <w:rPr>
                <w:rFonts w:ascii="Times New Roman" w:hAnsi="Times New Roman"/>
                <w:sz w:val="20"/>
              </w:rPr>
              <w:t>, але в будь-якому разі у розмірі не меншому, ніж розмір мінімальної заробітної плати станом на перше число місяця, в якому укладається цей договір</w:t>
            </w:r>
          </w:p>
          <w:p w:rsidR="00297BEC" w:rsidRPr="005F11B7" w:rsidRDefault="00297BEC" w:rsidP="00297BEC">
            <w:pPr>
              <w:pStyle w:val="ae"/>
              <w:widowControl w:val="0"/>
              <w:spacing w:before="0"/>
              <w:ind w:firstLine="0"/>
              <w:rPr>
                <w:rFonts w:ascii="Times New Roman" w:hAnsi="Times New Roman"/>
                <w:sz w:val="20"/>
              </w:rPr>
            </w:pPr>
            <w:r w:rsidRPr="005F11B7">
              <w:rPr>
                <w:rFonts w:ascii="Times New Roman" w:hAnsi="Times New Roman"/>
                <w:sz w:val="20"/>
              </w:rPr>
              <w:t>сума (гривень), без податку на додану вартість</w:t>
            </w:r>
            <w:r w:rsidRPr="005F11B7">
              <w:rPr>
                <w:rFonts w:ascii="Times New Roman" w:hAnsi="Times New Roman"/>
                <w:sz w:val="20"/>
                <w:lang w:val="ru-RU"/>
              </w:rPr>
              <w:t xml:space="preserve"> </w:t>
            </w:r>
            <w:r w:rsidRPr="002E6374">
              <w:rPr>
                <w:rFonts w:ascii="Times New Roman" w:hAnsi="Times New Roman"/>
                <w:b/>
                <w:sz w:val="20"/>
              </w:rPr>
              <w:t>12 375 500,14 грн.</w:t>
            </w:r>
          </w:p>
        </w:tc>
      </w:tr>
      <w:tr w:rsidR="00297BEC" w:rsidRPr="005F11B7" w:rsidTr="00A31D3C">
        <w:trPr>
          <w:trHeight w:val="320"/>
        </w:trPr>
        <w:tc>
          <w:tcPr>
            <w:tcW w:w="560" w:type="dxa"/>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jc w:val="center"/>
              <w:rPr>
                <w:rFonts w:ascii="Times New Roman" w:hAnsi="Times New Roman"/>
                <w:sz w:val="20"/>
              </w:rPr>
            </w:pPr>
            <w:r w:rsidRPr="005F11B7">
              <w:rPr>
                <w:rFonts w:ascii="Times New Roman" w:hAnsi="Times New Roman"/>
                <w:sz w:val="20"/>
              </w:rPr>
              <w:t>11</w:t>
            </w:r>
          </w:p>
        </w:tc>
        <w:tc>
          <w:tcPr>
            <w:tcW w:w="9781" w:type="dxa"/>
            <w:gridSpan w:val="8"/>
            <w:tcBorders>
              <w:top w:val="single" w:sz="6" w:space="0" w:color="000000"/>
              <w:left w:val="single" w:sz="6" w:space="0" w:color="000000"/>
              <w:bottom w:val="single" w:sz="6" w:space="0" w:color="000000"/>
              <w:right w:val="single" w:sz="6" w:space="0" w:color="000000"/>
            </w:tcBorders>
          </w:tcPr>
          <w:p w:rsidR="00297BEC" w:rsidRPr="003F3A75" w:rsidRDefault="00297BEC" w:rsidP="00297BEC">
            <w:pPr>
              <w:pStyle w:val="ae"/>
              <w:widowControl w:val="0"/>
              <w:spacing w:before="0"/>
              <w:ind w:firstLine="0"/>
              <w:rPr>
                <w:rFonts w:ascii="Times New Roman" w:hAnsi="Times New Roman"/>
                <w:b/>
                <w:sz w:val="20"/>
              </w:rPr>
            </w:pPr>
            <w:r w:rsidRPr="003F3A75">
              <w:rPr>
                <w:rFonts w:ascii="Times New Roman" w:hAnsi="Times New Roman"/>
                <w:b/>
                <w:sz w:val="20"/>
              </w:rPr>
              <w:t>Строк договору</w:t>
            </w:r>
          </w:p>
        </w:tc>
      </w:tr>
      <w:tr w:rsidR="00297BEC" w:rsidRPr="005F11B7" w:rsidTr="00A31D3C">
        <w:trPr>
          <w:trHeight w:val="456"/>
        </w:trPr>
        <w:tc>
          <w:tcPr>
            <w:tcW w:w="560" w:type="dxa"/>
            <w:tcBorders>
              <w:top w:val="single" w:sz="6" w:space="0" w:color="000000"/>
              <w:left w:val="single" w:sz="6" w:space="0" w:color="000000"/>
              <w:bottom w:val="single" w:sz="6" w:space="0" w:color="000000"/>
              <w:right w:val="single" w:sz="6" w:space="0" w:color="000000"/>
            </w:tcBorders>
          </w:tcPr>
          <w:p w:rsidR="00297BEC" w:rsidRPr="00297BEC" w:rsidRDefault="00297BEC" w:rsidP="00297BEC">
            <w:pPr>
              <w:pStyle w:val="ae"/>
              <w:widowControl w:val="0"/>
              <w:spacing w:before="0"/>
              <w:ind w:left="-117" w:firstLine="0"/>
              <w:jc w:val="center"/>
              <w:rPr>
                <w:rFonts w:ascii="Times New Roman" w:hAnsi="Times New Roman"/>
                <w:sz w:val="20"/>
              </w:rPr>
            </w:pPr>
            <w:r w:rsidRPr="005F11B7">
              <w:rPr>
                <w:rFonts w:ascii="Times New Roman" w:hAnsi="Times New Roman"/>
                <w:sz w:val="20"/>
              </w:rPr>
              <w:lastRenderedPageBreak/>
              <w:t>11.1</w:t>
            </w:r>
          </w:p>
        </w:tc>
        <w:tc>
          <w:tcPr>
            <w:tcW w:w="9781" w:type="dxa"/>
            <w:gridSpan w:val="8"/>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rPr>
                <w:rFonts w:ascii="Times New Roman" w:hAnsi="Times New Roman"/>
                <w:sz w:val="20"/>
              </w:rPr>
            </w:pPr>
            <w:r w:rsidRPr="005F11B7">
              <w:rPr>
                <w:rFonts w:ascii="Times New Roman" w:hAnsi="Times New Roman"/>
                <w:sz w:val="20"/>
              </w:rPr>
              <w:t>Цей договір діє</w:t>
            </w:r>
            <w:r>
              <w:rPr>
                <w:rFonts w:ascii="Times New Roman" w:hAnsi="Times New Roman"/>
                <w:sz w:val="20"/>
              </w:rPr>
              <w:t xml:space="preserve"> з_______________</w:t>
            </w:r>
            <w:r w:rsidRPr="005F11B7">
              <w:rPr>
                <w:rFonts w:ascii="Times New Roman" w:hAnsi="Times New Roman"/>
                <w:sz w:val="20"/>
              </w:rPr>
              <w:t xml:space="preserve"> до </w:t>
            </w:r>
            <w:r>
              <w:rPr>
                <w:rFonts w:ascii="Times New Roman" w:hAnsi="Times New Roman"/>
                <w:sz w:val="20"/>
              </w:rPr>
              <w:t>_______________</w:t>
            </w:r>
            <w:r w:rsidRPr="005F11B7">
              <w:rPr>
                <w:rFonts w:ascii="Times New Roman" w:hAnsi="Times New Roman"/>
                <w:sz w:val="20"/>
              </w:rPr>
              <w:t xml:space="preserve"> включно</w:t>
            </w:r>
            <w:r>
              <w:rPr>
                <w:rFonts w:ascii="Times New Roman" w:hAnsi="Times New Roman"/>
                <w:sz w:val="20"/>
              </w:rPr>
              <w:t>.</w:t>
            </w:r>
          </w:p>
        </w:tc>
      </w:tr>
      <w:tr w:rsidR="00297BEC" w:rsidRPr="005F11B7" w:rsidTr="00A31D3C">
        <w:trPr>
          <w:trHeight w:val="715"/>
        </w:trPr>
        <w:tc>
          <w:tcPr>
            <w:tcW w:w="560" w:type="dxa"/>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jc w:val="center"/>
              <w:rPr>
                <w:rFonts w:ascii="Times New Roman" w:hAnsi="Times New Roman"/>
                <w:sz w:val="20"/>
              </w:rPr>
            </w:pPr>
            <w:r w:rsidRPr="005F11B7">
              <w:rPr>
                <w:rFonts w:ascii="Times New Roman" w:hAnsi="Times New Roman"/>
                <w:sz w:val="20"/>
              </w:rPr>
              <w:t>12</w:t>
            </w:r>
          </w:p>
        </w:tc>
        <w:tc>
          <w:tcPr>
            <w:tcW w:w="3828" w:type="dxa"/>
            <w:gridSpan w:val="2"/>
            <w:tcBorders>
              <w:top w:val="single" w:sz="6" w:space="0" w:color="000000"/>
              <w:left w:val="single" w:sz="6" w:space="0" w:color="000000"/>
              <w:bottom w:val="single" w:sz="6" w:space="0" w:color="000000"/>
              <w:right w:val="single" w:sz="6" w:space="0" w:color="000000"/>
            </w:tcBorders>
          </w:tcPr>
          <w:p w:rsidR="00297BEC" w:rsidRPr="003F3A75" w:rsidRDefault="00297BEC" w:rsidP="00297BEC">
            <w:pPr>
              <w:pStyle w:val="ae"/>
              <w:widowControl w:val="0"/>
              <w:spacing w:before="0"/>
              <w:ind w:firstLine="0"/>
              <w:rPr>
                <w:rFonts w:ascii="Times New Roman" w:hAnsi="Times New Roman"/>
                <w:b/>
                <w:sz w:val="20"/>
              </w:rPr>
            </w:pPr>
            <w:r w:rsidRPr="003F3A75">
              <w:rPr>
                <w:rFonts w:ascii="Times New Roman" w:hAnsi="Times New Roman"/>
                <w:b/>
                <w:sz w:val="20"/>
              </w:rPr>
              <w:t>Додаткові умови оренди</w:t>
            </w:r>
          </w:p>
        </w:tc>
        <w:tc>
          <w:tcPr>
            <w:tcW w:w="5953" w:type="dxa"/>
            <w:gridSpan w:val="6"/>
            <w:tcBorders>
              <w:top w:val="single" w:sz="6" w:space="0" w:color="000000"/>
              <w:left w:val="single" w:sz="6" w:space="0" w:color="000000"/>
              <w:right w:val="single" w:sz="6" w:space="0" w:color="000000"/>
            </w:tcBorders>
          </w:tcPr>
          <w:p w:rsidR="00297BEC" w:rsidRDefault="00247D64" w:rsidP="00297BEC">
            <w:pPr>
              <w:pStyle w:val="ae"/>
              <w:widowControl w:val="0"/>
              <w:spacing w:before="0"/>
              <w:ind w:firstLine="324"/>
              <w:jc w:val="both"/>
              <w:rPr>
                <w:rFonts w:ascii="Times New Roman" w:hAnsi="Times New Roman"/>
                <w:sz w:val="20"/>
              </w:rPr>
            </w:pPr>
            <w:r>
              <w:rPr>
                <w:rFonts w:ascii="Times New Roman" w:hAnsi="Times New Roman"/>
                <w:sz w:val="20"/>
              </w:rPr>
              <w:t>Д</w:t>
            </w:r>
            <w:r w:rsidR="00297BEC" w:rsidRPr="00247D64">
              <w:rPr>
                <w:rFonts w:ascii="Times New Roman" w:hAnsi="Times New Roman"/>
                <w:sz w:val="20"/>
              </w:rPr>
              <w:t>одаткові умови,</w:t>
            </w:r>
            <w:r w:rsidR="00297BEC">
              <w:rPr>
                <w:rFonts w:ascii="Times New Roman" w:hAnsi="Times New Roman"/>
                <w:sz w:val="20"/>
              </w:rPr>
              <w:t xml:space="preserve"> затверджені </w:t>
            </w:r>
            <w:r w:rsidR="00297BEC" w:rsidRPr="005F11B7">
              <w:rPr>
                <w:rFonts w:ascii="Times New Roman" w:hAnsi="Times New Roman"/>
                <w:sz w:val="20"/>
              </w:rPr>
              <w:t xml:space="preserve">рішенням </w:t>
            </w:r>
            <w:r w:rsidR="00297BEC">
              <w:rPr>
                <w:rFonts w:ascii="Times New Roman" w:hAnsi="Times New Roman"/>
                <w:sz w:val="20"/>
              </w:rPr>
              <w:t xml:space="preserve">Сумської міської ради </w:t>
            </w:r>
            <w:r w:rsidR="00297BEC" w:rsidRPr="005F11B7">
              <w:rPr>
                <w:rFonts w:ascii="Times New Roman" w:hAnsi="Times New Roman"/>
                <w:sz w:val="20"/>
              </w:rPr>
              <w:t>від __</w:t>
            </w:r>
            <w:r w:rsidR="00297BEC">
              <w:rPr>
                <w:rFonts w:ascii="Times New Roman" w:hAnsi="Times New Roman"/>
                <w:sz w:val="20"/>
              </w:rPr>
              <w:t>____</w:t>
            </w:r>
            <w:r w:rsidR="00297BEC" w:rsidRPr="005F11B7">
              <w:rPr>
                <w:rFonts w:ascii="Times New Roman" w:hAnsi="Times New Roman"/>
                <w:sz w:val="20"/>
              </w:rPr>
              <w:t>__ №</w:t>
            </w:r>
            <w:r w:rsidR="00297BEC">
              <w:rPr>
                <w:rFonts w:ascii="Times New Roman" w:hAnsi="Times New Roman"/>
                <w:sz w:val="20"/>
              </w:rPr>
              <w:t xml:space="preserve"> ___-МР</w:t>
            </w:r>
            <w:r w:rsidR="00297BEC" w:rsidRPr="005F11B7">
              <w:rPr>
                <w:rFonts w:ascii="Times New Roman" w:hAnsi="Times New Roman"/>
                <w:sz w:val="20"/>
              </w:rPr>
              <w:t> </w:t>
            </w:r>
            <w:r w:rsidR="00297BEC">
              <w:rPr>
                <w:rFonts w:ascii="Times New Roman" w:hAnsi="Times New Roman"/>
                <w:sz w:val="20"/>
              </w:rPr>
              <w:t xml:space="preserve"> ________________________, а саме:</w:t>
            </w:r>
          </w:p>
          <w:p w:rsidR="00297BEC" w:rsidRPr="00E30306" w:rsidRDefault="00A5750F" w:rsidP="00297BEC">
            <w:pPr>
              <w:pStyle w:val="ae"/>
              <w:widowControl w:val="0"/>
              <w:spacing w:before="0"/>
              <w:ind w:firstLine="324"/>
              <w:jc w:val="both"/>
              <w:rPr>
                <w:rFonts w:ascii="Times New Roman" w:hAnsi="Times New Roman"/>
                <w:sz w:val="20"/>
              </w:rPr>
            </w:pPr>
            <w:r>
              <w:rPr>
                <w:rFonts w:ascii="Times New Roman" w:hAnsi="Times New Roman"/>
                <w:sz w:val="20"/>
              </w:rPr>
              <w:t xml:space="preserve">1. </w:t>
            </w:r>
            <w:r w:rsidR="00297BEC" w:rsidRPr="00E30306">
              <w:rPr>
                <w:rFonts w:ascii="Times New Roman" w:hAnsi="Times New Roman"/>
                <w:sz w:val="20"/>
              </w:rPr>
              <w:t>Передбачити реконструкцію (будівництво) та технічне переоснащення ТЕЦ з метою забезпечення стабільної роботи обладнання, збільшення теплового та електричного навантаження, що забезпечує потреби міста, а саме:</w:t>
            </w:r>
          </w:p>
          <w:p w:rsidR="00297BEC" w:rsidRPr="00ED5B67" w:rsidRDefault="00297BEC" w:rsidP="00297BEC">
            <w:pPr>
              <w:pStyle w:val="ae"/>
              <w:widowControl w:val="0"/>
              <w:spacing w:before="0"/>
              <w:ind w:firstLine="324"/>
              <w:jc w:val="both"/>
              <w:rPr>
                <w:rFonts w:ascii="Times New Roman" w:hAnsi="Times New Roman"/>
                <w:sz w:val="20"/>
              </w:rPr>
            </w:pPr>
            <w:r w:rsidRPr="00E30306">
              <w:rPr>
                <w:rFonts w:ascii="Times New Roman" w:hAnsi="Times New Roman"/>
                <w:sz w:val="20"/>
              </w:rPr>
              <w:t xml:space="preserve">- розробити та погодити з Міністерством енергетики та вугільної промисловості України завдання на проектування </w:t>
            </w:r>
            <w:r w:rsidRPr="00ED5B67">
              <w:rPr>
                <w:rFonts w:ascii="Times New Roman" w:hAnsi="Times New Roman"/>
                <w:sz w:val="20"/>
              </w:rPr>
              <w:t>реконструкцію (будівництво) та технічне переоснащення ТЕЦ;</w:t>
            </w:r>
          </w:p>
          <w:p w:rsidR="00297BEC" w:rsidRPr="00ED5B67" w:rsidRDefault="00297BEC" w:rsidP="00297BEC">
            <w:pPr>
              <w:pStyle w:val="ae"/>
              <w:widowControl w:val="0"/>
              <w:spacing w:before="0"/>
              <w:ind w:firstLine="324"/>
              <w:jc w:val="both"/>
              <w:rPr>
                <w:rFonts w:ascii="Times New Roman" w:hAnsi="Times New Roman"/>
                <w:sz w:val="20"/>
              </w:rPr>
            </w:pPr>
            <w:r w:rsidRPr="00ED5B67">
              <w:rPr>
                <w:rFonts w:ascii="Times New Roman" w:hAnsi="Times New Roman"/>
                <w:sz w:val="20"/>
              </w:rPr>
              <w:t>- розробити техніко-економічне обґрунтування реконструкції (будівництва) та технічного переоснащення ТЕЦ;</w:t>
            </w:r>
          </w:p>
          <w:p w:rsidR="00297BEC" w:rsidRPr="00ED5B67" w:rsidRDefault="00297BEC" w:rsidP="00297BEC">
            <w:pPr>
              <w:pStyle w:val="ae"/>
              <w:widowControl w:val="0"/>
              <w:spacing w:before="0"/>
              <w:ind w:firstLine="324"/>
              <w:jc w:val="both"/>
              <w:rPr>
                <w:rFonts w:ascii="Times New Roman" w:hAnsi="Times New Roman"/>
                <w:sz w:val="20"/>
              </w:rPr>
            </w:pPr>
            <w:r w:rsidRPr="00ED5B67">
              <w:rPr>
                <w:rFonts w:ascii="Times New Roman" w:hAnsi="Times New Roman"/>
                <w:sz w:val="20"/>
              </w:rPr>
              <w:t>- провести експертизу техніко-економічного обґрунтування реконструкції (будівництва) та технічного переоснащення ТЕЦ у відповідній службі Української інвестиційної експертизи з наступним його погодженням у Міністерстві енергетики та вугільної промисловості України, Кабінеті Міністрів України, Державній архітектурно-будівельній інспекції України, а потім з Орендодавцем;</w:t>
            </w:r>
          </w:p>
          <w:p w:rsidR="00297BEC" w:rsidRPr="00ED5B67" w:rsidRDefault="00297BEC" w:rsidP="00297BEC">
            <w:pPr>
              <w:pStyle w:val="ae"/>
              <w:widowControl w:val="0"/>
              <w:spacing w:before="0"/>
              <w:ind w:firstLine="324"/>
              <w:jc w:val="both"/>
              <w:rPr>
                <w:rFonts w:ascii="Times New Roman" w:hAnsi="Times New Roman"/>
                <w:sz w:val="20"/>
              </w:rPr>
            </w:pPr>
            <w:r w:rsidRPr="00ED5B67">
              <w:rPr>
                <w:rFonts w:ascii="Times New Roman" w:hAnsi="Times New Roman"/>
                <w:sz w:val="20"/>
              </w:rPr>
              <w:t>- погодити в Національній комісії, що здійснює державне регулювання у сфері енергетики строки та дії по впровадженню техніко-економічного обґрунтування реконструкції (будівництва) та технічного переоснащення ТЕЦ;</w:t>
            </w:r>
          </w:p>
          <w:p w:rsidR="00297BEC" w:rsidRPr="00ED5B67" w:rsidRDefault="00297BEC" w:rsidP="00297BEC">
            <w:pPr>
              <w:pStyle w:val="ae"/>
              <w:widowControl w:val="0"/>
              <w:spacing w:before="0"/>
              <w:ind w:firstLine="324"/>
              <w:jc w:val="both"/>
              <w:rPr>
                <w:rFonts w:ascii="Times New Roman" w:hAnsi="Times New Roman"/>
                <w:sz w:val="20"/>
              </w:rPr>
            </w:pPr>
            <w:r w:rsidRPr="00ED5B67">
              <w:rPr>
                <w:rFonts w:ascii="Times New Roman" w:hAnsi="Times New Roman"/>
                <w:sz w:val="20"/>
              </w:rPr>
              <w:t>- після отримання всіх зазначених вище погоджень розробити проект реконструкції (будівництва) та технічного переоснащення ТЕЦ;</w:t>
            </w:r>
          </w:p>
          <w:p w:rsidR="00297BEC" w:rsidRPr="00ED5B67" w:rsidRDefault="00297BEC" w:rsidP="00297BEC">
            <w:pPr>
              <w:pStyle w:val="ae"/>
              <w:widowControl w:val="0"/>
              <w:spacing w:before="0"/>
              <w:ind w:firstLine="324"/>
              <w:jc w:val="both"/>
              <w:rPr>
                <w:rFonts w:ascii="Times New Roman" w:hAnsi="Times New Roman"/>
                <w:sz w:val="20"/>
              </w:rPr>
            </w:pPr>
            <w:r w:rsidRPr="00ED5B67">
              <w:rPr>
                <w:rFonts w:ascii="Times New Roman" w:hAnsi="Times New Roman"/>
                <w:sz w:val="20"/>
              </w:rPr>
              <w:t>- провести експертизу проекту реконструкції (будівництва) та технічного переоснащення ТЕЦ з затвердженням її у відповідній службі Української інвестиційної експертизи;</w:t>
            </w:r>
          </w:p>
          <w:p w:rsidR="00297BEC" w:rsidRPr="00ED5B67" w:rsidRDefault="00297BEC" w:rsidP="00297BEC">
            <w:pPr>
              <w:pStyle w:val="ae"/>
              <w:widowControl w:val="0"/>
              <w:spacing w:before="0"/>
              <w:ind w:firstLine="324"/>
              <w:jc w:val="both"/>
              <w:rPr>
                <w:rFonts w:ascii="Times New Roman" w:hAnsi="Times New Roman"/>
                <w:sz w:val="20"/>
              </w:rPr>
            </w:pPr>
            <w:r w:rsidRPr="00ED5B67">
              <w:rPr>
                <w:rFonts w:ascii="Times New Roman" w:hAnsi="Times New Roman"/>
                <w:sz w:val="20"/>
              </w:rPr>
              <w:t>- затвердити проект реконструкції (будівництва) та технічного переоснащення ТЕЦ в Кабінеті Міністрів України;</w:t>
            </w:r>
          </w:p>
          <w:p w:rsidR="00297BEC" w:rsidRPr="00ED5B67" w:rsidRDefault="00297BEC" w:rsidP="00297BEC">
            <w:pPr>
              <w:pStyle w:val="ae"/>
              <w:widowControl w:val="0"/>
              <w:spacing w:before="0"/>
              <w:ind w:firstLine="324"/>
              <w:jc w:val="both"/>
              <w:rPr>
                <w:rFonts w:ascii="Times New Roman" w:hAnsi="Times New Roman"/>
                <w:sz w:val="20"/>
              </w:rPr>
            </w:pPr>
            <w:r w:rsidRPr="00ED5B67">
              <w:rPr>
                <w:rFonts w:ascii="Times New Roman" w:hAnsi="Times New Roman"/>
                <w:sz w:val="20"/>
              </w:rPr>
              <w:t>- отримати в Міністерстві енергетики та вугільної промисловості України дозвіл на втілення (реалізацію) проекту реконструкції (будівництва) та технічного переоснащення ТЕЦ;</w:t>
            </w:r>
          </w:p>
          <w:p w:rsidR="00297BEC" w:rsidRPr="00ED5B67" w:rsidRDefault="00297BEC" w:rsidP="00297BEC">
            <w:pPr>
              <w:pStyle w:val="ae"/>
              <w:widowControl w:val="0"/>
              <w:spacing w:before="0"/>
              <w:ind w:firstLine="324"/>
              <w:jc w:val="both"/>
              <w:rPr>
                <w:rFonts w:ascii="Times New Roman" w:hAnsi="Times New Roman"/>
                <w:sz w:val="20"/>
              </w:rPr>
            </w:pPr>
            <w:r w:rsidRPr="00ED5B67">
              <w:rPr>
                <w:rFonts w:ascii="Times New Roman" w:hAnsi="Times New Roman"/>
                <w:sz w:val="20"/>
              </w:rPr>
              <w:t>- втілити (реалізувати) проект реконструкції (будівництва) та технічного переоснащення ТЕЦ;</w:t>
            </w:r>
          </w:p>
          <w:p w:rsidR="00297BEC" w:rsidRPr="00E30306" w:rsidRDefault="00297BEC" w:rsidP="00297BEC">
            <w:pPr>
              <w:pStyle w:val="ae"/>
              <w:widowControl w:val="0"/>
              <w:spacing w:before="0"/>
              <w:ind w:firstLine="324"/>
              <w:jc w:val="both"/>
              <w:rPr>
                <w:rFonts w:ascii="Times New Roman" w:hAnsi="Times New Roman"/>
                <w:sz w:val="20"/>
              </w:rPr>
            </w:pPr>
            <w:r w:rsidRPr="00ED5B67">
              <w:rPr>
                <w:rFonts w:ascii="Times New Roman" w:hAnsi="Times New Roman"/>
                <w:sz w:val="20"/>
              </w:rPr>
              <w:t xml:space="preserve">- провести </w:t>
            </w:r>
            <w:proofErr w:type="spellStart"/>
            <w:r w:rsidRPr="00ED5B67">
              <w:rPr>
                <w:rFonts w:ascii="Times New Roman" w:hAnsi="Times New Roman"/>
                <w:sz w:val="20"/>
              </w:rPr>
              <w:t>пуско</w:t>
            </w:r>
            <w:proofErr w:type="spellEnd"/>
            <w:r w:rsidRPr="00ED5B67">
              <w:rPr>
                <w:rFonts w:ascii="Times New Roman" w:hAnsi="Times New Roman"/>
                <w:sz w:val="20"/>
              </w:rPr>
              <w:t>-налагоджувальні роботи у відповідності до проекту реконструкції (будівництва) та технічного переоснащення ТЕЦ.</w:t>
            </w:r>
          </w:p>
          <w:p w:rsidR="00297BEC" w:rsidRDefault="00297BEC" w:rsidP="00297BEC">
            <w:pPr>
              <w:pStyle w:val="ae"/>
              <w:widowControl w:val="0"/>
              <w:spacing w:before="0"/>
              <w:ind w:firstLine="324"/>
              <w:jc w:val="both"/>
              <w:rPr>
                <w:rFonts w:ascii="Times New Roman" w:hAnsi="Times New Roman"/>
                <w:sz w:val="20"/>
              </w:rPr>
            </w:pPr>
            <w:r w:rsidRPr="00E30306">
              <w:rPr>
                <w:rFonts w:ascii="Times New Roman" w:hAnsi="Times New Roman"/>
                <w:sz w:val="20"/>
              </w:rPr>
              <w:t>У разі якщо зобов’язання, передбачені цим Договором, передбачають погодження, затвердження, схвалення, надання дозволу третіх осіб, строк виконання таких зобов’язань продовжується на час отримання всіх відповідних погоджень, затверджень, схвалень, дозволів та інших документів.</w:t>
            </w:r>
          </w:p>
          <w:p w:rsidR="00297BEC" w:rsidRPr="00A5750F" w:rsidRDefault="00297BEC" w:rsidP="00ED5B67">
            <w:pPr>
              <w:pStyle w:val="Default"/>
              <w:ind w:firstLine="324"/>
              <w:jc w:val="both"/>
              <w:rPr>
                <w:b/>
                <w:bCs/>
                <w:sz w:val="20"/>
                <w:szCs w:val="20"/>
                <w:lang w:val="uk-UA"/>
              </w:rPr>
            </w:pPr>
            <w:r w:rsidRPr="00A5750F">
              <w:rPr>
                <w:sz w:val="20"/>
                <w:szCs w:val="20"/>
                <w:lang w:val="uk-UA"/>
              </w:rPr>
              <w:t xml:space="preserve">2. У разі наміру </w:t>
            </w:r>
            <w:r w:rsidRPr="00A5750F">
              <w:rPr>
                <w:rStyle w:val="a7"/>
                <w:i w:val="0"/>
                <w:sz w:val="20"/>
                <w:szCs w:val="20"/>
                <w:lang w:val="uk-UA"/>
              </w:rPr>
              <w:t xml:space="preserve">внесення змін до рішення Сумської міської ради, яким затверджено </w:t>
            </w:r>
            <w:r w:rsidRPr="00A5750F">
              <w:rPr>
                <w:bCs/>
                <w:sz w:val="20"/>
                <w:szCs w:val="20"/>
                <w:lang w:val="uk-UA"/>
              </w:rPr>
              <w:t>Методику розрахунку орендної плати чинної станом на день підписання цього Договору, в частині зміни орендної ставки Об’єкта оренди,</w:t>
            </w:r>
            <w:r w:rsidRPr="00A5750F">
              <w:rPr>
                <w:b/>
                <w:bCs/>
                <w:sz w:val="20"/>
                <w:szCs w:val="20"/>
                <w:lang w:val="uk-UA"/>
              </w:rPr>
              <w:t xml:space="preserve"> </w:t>
            </w:r>
            <w:r w:rsidRPr="00A5750F">
              <w:rPr>
                <w:sz w:val="20"/>
                <w:szCs w:val="20"/>
                <w:lang w:val="uk-UA"/>
              </w:rPr>
              <w:t>Орендодавець зобов'язаний повідомити про це Орендаря не пізніше ніж 30 календарних днів з моменту оприлюднення відповідного проекту рішення.</w:t>
            </w:r>
          </w:p>
          <w:p w:rsidR="00297BEC" w:rsidRPr="00A5750F" w:rsidRDefault="00297BEC" w:rsidP="00ED5B67">
            <w:pPr>
              <w:pStyle w:val="Default"/>
              <w:ind w:firstLine="324"/>
              <w:jc w:val="both"/>
              <w:rPr>
                <w:sz w:val="20"/>
                <w:szCs w:val="20"/>
                <w:lang w:val="uk-UA"/>
              </w:rPr>
            </w:pPr>
            <w:r w:rsidRPr="00A5750F">
              <w:rPr>
                <w:sz w:val="20"/>
                <w:szCs w:val="20"/>
                <w:lang w:val="uk-UA"/>
              </w:rPr>
              <w:t xml:space="preserve">3. Безпідставна відмова Орендодавця укласти додатковий договір щодо зміни орендної плати з метою приведення її у відповідність із змінами, внесеними до Методики, є підставою для здійснення перерахунку за весь період дії відповідних змін внесених до Методики. </w:t>
            </w:r>
          </w:p>
          <w:p w:rsidR="00297BEC" w:rsidRPr="00A5750F" w:rsidRDefault="00297BEC" w:rsidP="00ED5B67">
            <w:pPr>
              <w:spacing w:after="0" w:line="240" w:lineRule="auto"/>
              <w:ind w:firstLine="324"/>
              <w:jc w:val="both"/>
              <w:rPr>
                <w:rFonts w:ascii="Times New Roman" w:hAnsi="Times New Roman"/>
                <w:sz w:val="20"/>
              </w:rPr>
            </w:pPr>
            <w:r w:rsidRPr="00A5750F">
              <w:rPr>
                <w:rFonts w:ascii="Times New Roman" w:hAnsi="Times New Roman"/>
                <w:sz w:val="20"/>
              </w:rPr>
              <w:t>4. Орендодавець має право доступу до об’єкту оренди з урахуванням обмежень та вимог, встановлених чинними нормативно-правовими актами щодо доступу до об’єктів підвищеної небезпеки, охорони праці.</w:t>
            </w:r>
          </w:p>
          <w:p w:rsidR="00297BEC" w:rsidRPr="00A5750F" w:rsidRDefault="00297BEC" w:rsidP="00ED5B67">
            <w:pPr>
              <w:spacing w:after="0" w:line="240" w:lineRule="auto"/>
              <w:ind w:firstLine="324"/>
              <w:jc w:val="both"/>
              <w:rPr>
                <w:rFonts w:ascii="Times New Roman" w:hAnsi="Times New Roman"/>
                <w:sz w:val="20"/>
              </w:rPr>
            </w:pPr>
            <w:r w:rsidRPr="00A5750F">
              <w:rPr>
                <w:rFonts w:ascii="Times New Roman" w:hAnsi="Times New Roman"/>
                <w:sz w:val="20"/>
              </w:rPr>
              <w:t>5. Сторони звільняються від відповідальності за часткове або повне невиконання зобов'язань за Договором, якщо це невиконання є наслідком непереборної сили (форс-мажорних обставин).</w:t>
            </w:r>
          </w:p>
          <w:p w:rsidR="00297BEC" w:rsidRPr="00A5750F" w:rsidRDefault="00297BEC" w:rsidP="00ED5B67">
            <w:pPr>
              <w:spacing w:after="0" w:line="240" w:lineRule="auto"/>
              <w:ind w:firstLine="324"/>
              <w:jc w:val="both"/>
              <w:rPr>
                <w:rFonts w:ascii="Times New Roman" w:hAnsi="Times New Roman"/>
                <w:sz w:val="20"/>
              </w:rPr>
            </w:pPr>
            <w:r w:rsidRPr="00A5750F">
              <w:rPr>
                <w:rFonts w:ascii="Times New Roman" w:hAnsi="Times New Roman"/>
                <w:sz w:val="20"/>
              </w:rPr>
              <w:t xml:space="preserve">До обставин непереборної сили відносяться: непереборна за даних умов сила (стихійне лихо, дія ворога, оголошена та неоголошена війна, загроза війни, терористичний акт, антитерористична операція, операція об’єднаних сил,  блокада, революція, заколот, повстання, масові заворушення, громадська </w:t>
            </w:r>
            <w:r w:rsidRPr="00A5750F">
              <w:rPr>
                <w:rFonts w:ascii="Times New Roman" w:hAnsi="Times New Roman"/>
                <w:sz w:val="20"/>
              </w:rPr>
              <w:lastRenderedPageBreak/>
              <w:t>демонстрація, блискавка, пожежа, буря, повінь, землетрус, нагромадження снігу або ожеледь, вибух, аварія тощо), прийняття органами державної влади, місцевого самоврядування нормативно-правових актів, актів індивідуальної дії, які унеможливлюють виконання сторонами зобов'язань за цим Договором або перешкоджають такому виконанню тощо.</w:t>
            </w:r>
          </w:p>
          <w:p w:rsidR="00297BEC" w:rsidRPr="00A5750F" w:rsidRDefault="00297BEC" w:rsidP="00ED5B67">
            <w:pPr>
              <w:spacing w:after="0" w:line="240" w:lineRule="auto"/>
              <w:ind w:firstLine="324"/>
              <w:jc w:val="both"/>
              <w:rPr>
                <w:rFonts w:ascii="Times New Roman" w:hAnsi="Times New Roman"/>
                <w:sz w:val="20"/>
              </w:rPr>
            </w:pPr>
            <w:r w:rsidRPr="00A5750F">
              <w:rPr>
                <w:rFonts w:ascii="Times New Roman" w:hAnsi="Times New Roman"/>
                <w:sz w:val="20"/>
              </w:rPr>
              <w:t>Строк виконання зобов'язань відкладається на строк дії форс-мажорних обставин.</w:t>
            </w:r>
          </w:p>
          <w:p w:rsidR="00297BEC" w:rsidRPr="00297BEC" w:rsidRDefault="00297BEC" w:rsidP="00ED5B67">
            <w:pPr>
              <w:spacing w:after="0" w:line="240" w:lineRule="auto"/>
              <w:ind w:firstLine="324"/>
              <w:jc w:val="both"/>
              <w:rPr>
                <w:rFonts w:ascii="Times New Roman" w:hAnsi="Times New Roman"/>
                <w:sz w:val="20"/>
                <w:lang w:val="en-US"/>
              </w:rPr>
            </w:pPr>
            <w:r w:rsidRPr="00A5750F">
              <w:rPr>
                <w:rFonts w:ascii="Times New Roman" w:hAnsi="Times New Roman"/>
                <w:sz w:val="20"/>
              </w:rPr>
              <w:t>Сторони зобов'язані негайно повідомити про обставини форс-мажору та протягом 5 робочих днів з дня отримання документу, виданого Торгово-промисловою палатою України.</w:t>
            </w:r>
          </w:p>
        </w:tc>
      </w:tr>
      <w:tr w:rsidR="00297BEC" w:rsidRPr="005F11B7" w:rsidTr="00A31D3C">
        <w:trPr>
          <w:trHeight w:val="320"/>
        </w:trPr>
        <w:tc>
          <w:tcPr>
            <w:tcW w:w="560" w:type="dxa"/>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jc w:val="center"/>
              <w:rPr>
                <w:rFonts w:ascii="Times New Roman" w:hAnsi="Times New Roman"/>
                <w:sz w:val="20"/>
              </w:rPr>
            </w:pPr>
            <w:r w:rsidRPr="005F11B7">
              <w:rPr>
                <w:rFonts w:ascii="Times New Roman" w:hAnsi="Times New Roman"/>
                <w:sz w:val="20"/>
              </w:rPr>
              <w:lastRenderedPageBreak/>
              <w:t>13</w:t>
            </w:r>
          </w:p>
        </w:tc>
        <w:tc>
          <w:tcPr>
            <w:tcW w:w="9781" w:type="dxa"/>
            <w:gridSpan w:val="8"/>
            <w:tcBorders>
              <w:top w:val="single" w:sz="6" w:space="0" w:color="000000"/>
              <w:left w:val="single" w:sz="6" w:space="0" w:color="000000"/>
              <w:bottom w:val="single" w:sz="6" w:space="0" w:color="000000"/>
              <w:right w:val="single" w:sz="6" w:space="0" w:color="000000"/>
            </w:tcBorders>
          </w:tcPr>
          <w:p w:rsidR="00297BEC" w:rsidRPr="003F3A75" w:rsidRDefault="00297BEC" w:rsidP="00297BEC">
            <w:pPr>
              <w:pStyle w:val="ae"/>
              <w:widowControl w:val="0"/>
              <w:spacing w:before="0"/>
              <w:ind w:firstLine="0"/>
              <w:jc w:val="center"/>
              <w:rPr>
                <w:rFonts w:ascii="Times New Roman" w:hAnsi="Times New Roman"/>
                <w:b/>
                <w:sz w:val="20"/>
              </w:rPr>
            </w:pPr>
            <w:r w:rsidRPr="003F3A75">
              <w:rPr>
                <w:rFonts w:ascii="Times New Roman" w:hAnsi="Times New Roman"/>
                <w:b/>
                <w:sz w:val="20"/>
              </w:rPr>
              <w:t>Суборенда</w:t>
            </w:r>
          </w:p>
        </w:tc>
      </w:tr>
      <w:tr w:rsidR="00297BEC" w:rsidRPr="005F11B7" w:rsidTr="00A31D3C">
        <w:trPr>
          <w:trHeight w:val="320"/>
        </w:trPr>
        <w:tc>
          <w:tcPr>
            <w:tcW w:w="560" w:type="dxa"/>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jc w:val="center"/>
              <w:rPr>
                <w:rFonts w:ascii="Times New Roman" w:hAnsi="Times New Roman"/>
                <w:sz w:val="20"/>
              </w:rPr>
            </w:pPr>
            <w:r w:rsidRPr="005F11B7">
              <w:rPr>
                <w:rFonts w:ascii="Times New Roman" w:hAnsi="Times New Roman"/>
                <w:sz w:val="20"/>
              </w:rPr>
              <w:t>13.1</w:t>
            </w:r>
          </w:p>
        </w:tc>
        <w:tc>
          <w:tcPr>
            <w:tcW w:w="9781" w:type="dxa"/>
            <w:gridSpan w:val="8"/>
            <w:tcBorders>
              <w:top w:val="single" w:sz="6" w:space="0" w:color="000000"/>
              <w:left w:val="single" w:sz="6" w:space="0" w:color="000000"/>
              <w:bottom w:val="single" w:sz="6" w:space="0" w:color="000000"/>
              <w:right w:val="single" w:sz="6" w:space="0" w:color="000000"/>
            </w:tcBorders>
          </w:tcPr>
          <w:p w:rsidR="00297BEC" w:rsidRPr="003F3A75" w:rsidRDefault="00297BEC" w:rsidP="00297BEC">
            <w:pPr>
              <w:pStyle w:val="ae"/>
              <w:widowControl w:val="0"/>
              <w:spacing w:before="0"/>
              <w:ind w:firstLine="0"/>
              <w:rPr>
                <w:rFonts w:ascii="Times New Roman" w:hAnsi="Times New Roman"/>
                <w:sz w:val="20"/>
              </w:rPr>
            </w:pPr>
            <w:r>
              <w:rPr>
                <w:rFonts w:ascii="Times New Roman" w:hAnsi="Times New Roman"/>
                <w:sz w:val="20"/>
              </w:rPr>
              <w:t xml:space="preserve">Відповідно до </w:t>
            </w:r>
            <w:r w:rsidRPr="00C0073B">
              <w:rPr>
                <w:rFonts w:ascii="Times New Roman" w:hAnsi="Times New Roman"/>
                <w:sz w:val="20"/>
              </w:rPr>
              <w:t>частин</w:t>
            </w:r>
            <w:r>
              <w:rPr>
                <w:rFonts w:ascii="Times New Roman" w:hAnsi="Times New Roman"/>
                <w:sz w:val="20"/>
              </w:rPr>
              <w:t xml:space="preserve">и першої та </w:t>
            </w:r>
            <w:r w:rsidRPr="00C0073B">
              <w:rPr>
                <w:rFonts w:ascii="Times New Roman" w:hAnsi="Times New Roman"/>
                <w:sz w:val="20"/>
              </w:rPr>
              <w:t>трет</w:t>
            </w:r>
            <w:r>
              <w:rPr>
                <w:rFonts w:ascii="Times New Roman" w:hAnsi="Times New Roman"/>
                <w:sz w:val="20"/>
              </w:rPr>
              <w:t>ьої</w:t>
            </w:r>
            <w:r w:rsidRPr="00C0073B">
              <w:rPr>
                <w:rFonts w:ascii="Times New Roman" w:hAnsi="Times New Roman"/>
                <w:sz w:val="20"/>
              </w:rPr>
              <w:t xml:space="preserve"> статті 22 Закону</w:t>
            </w:r>
            <w:r>
              <w:rPr>
                <w:rFonts w:ascii="Times New Roman" w:hAnsi="Times New Roman"/>
                <w:sz w:val="20"/>
              </w:rPr>
              <w:t xml:space="preserve"> </w:t>
            </w:r>
            <w:r w:rsidRPr="003F3A75">
              <w:rPr>
                <w:rFonts w:ascii="Times New Roman" w:hAnsi="Times New Roman"/>
                <w:sz w:val="20"/>
              </w:rPr>
              <w:t>Орендар не має право здавати в суборенду єдиний (цілісний) майновий комплекс по виробництву, транспортуванню теплової та електричної енергії  у місті Суми</w:t>
            </w:r>
            <w:r>
              <w:rPr>
                <w:rFonts w:ascii="Times New Roman" w:hAnsi="Times New Roman"/>
                <w:sz w:val="20"/>
              </w:rPr>
              <w:t xml:space="preserve"> </w:t>
            </w:r>
            <w:r w:rsidRPr="003F3A75">
              <w:rPr>
                <w:rFonts w:ascii="Times New Roman" w:hAnsi="Times New Roman"/>
                <w:sz w:val="20"/>
              </w:rPr>
              <w:t>або його частину</w:t>
            </w:r>
          </w:p>
        </w:tc>
      </w:tr>
      <w:tr w:rsidR="00297BEC" w:rsidRPr="005F11B7" w:rsidTr="00A31D3C">
        <w:trPr>
          <w:trHeight w:val="810"/>
        </w:trPr>
        <w:tc>
          <w:tcPr>
            <w:tcW w:w="560" w:type="dxa"/>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jc w:val="center"/>
              <w:rPr>
                <w:rFonts w:ascii="Times New Roman" w:hAnsi="Times New Roman"/>
                <w:sz w:val="20"/>
              </w:rPr>
            </w:pPr>
            <w:r w:rsidRPr="005F11B7">
              <w:rPr>
                <w:rFonts w:ascii="Times New Roman" w:hAnsi="Times New Roman"/>
                <w:sz w:val="20"/>
              </w:rPr>
              <w:t>14</w:t>
            </w:r>
          </w:p>
        </w:tc>
        <w:tc>
          <w:tcPr>
            <w:tcW w:w="3828" w:type="dxa"/>
            <w:gridSpan w:val="2"/>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rPr>
                <w:rFonts w:ascii="Times New Roman" w:hAnsi="Times New Roman"/>
                <w:sz w:val="20"/>
              </w:rPr>
            </w:pPr>
            <w:r w:rsidRPr="005F11B7">
              <w:rPr>
                <w:rFonts w:ascii="Times New Roman" w:hAnsi="Times New Roman"/>
                <w:sz w:val="20"/>
              </w:rPr>
              <w:t xml:space="preserve">Банківські реквізити для сплати орендної плати і інших платежів відповідно до цього договору </w:t>
            </w:r>
          </w:p>
        </w:tc>
        <w:tc>
          <w:tcPr>
            <w:tcW w:w="5953" w:type="dxa"/>
            <w:gridSpan w:val="6"/>
            <w:tcBorders>
              <w:top w:val="single" w:sz="6" w:space="0" w:color="000000"/>
              <w:left w:val="single" w:sz="6" w:space="0" w:color="000000"/>
              <w:right w:val="single" w:sz="6" w:space="0" w:color="000000"/>
            </w:tcBorders>
          </w:tcPr>
          <w:p w:rsidR="00297BEC" w:rsidRPr="00F45366" w:rsidRDefault="00297BEC" w:rsidP="00297BEC">
            <w:pPr>
              <w:pStyle w:val="ae"/>
              <w:widowControl w:val="0"/>
              <w:spacing w:before="0"/>
              <w:ind w:firstLine="0"/>
              <w:jc w:val="both"/>
              <w:rPr>
                <w:rFonts w:ascii="Times New Roman" w:hAnsi="Times New Roman"/>
                <w:sz w:val="20"/>
                <w:u w:val="single"/>
              </w:rPr>
            </w:pPr>
            <w:r w:rsidRPr="00F45366">
              <w:rPr>
                <w:rFonts w:ascii="Times New Roman" w:hAnsi="Times New Roman"/>
                <w:sz w:val="20"/>
                <w:u w:val="single"/>
              </w:rPr>
              <w:t xml:space="preserve">№ UA058999980334159850000018540, отримувач платежу: </w:t>
            </w:r>
          </w:p>
          <w:p w:rsidR="00297BEC" w:rsidRPr="005F11B7" w:rsidRDefault="00297BEC" w:rsidP="00297BEC">
            <w:pPr>
              <w:pStyle w:val="ae"/>
              <w:widowControl w:val="0"/>
              <w:spacing w:before="0"/>
              <w:ind w:firstLine="0"/>
              <w:jc w:val="both"/>
              <w:rPr>
                <w:rFonts w:ascii="Times New Roman" w:hAnsi="Times New Roman"/>
                <w:sz w:val="20"/>
              </w:rPr>
            </w:pPr>
            <w:r w:rsidRPr="00F45366">
              <w:rPr>
                <w:rFonts w:ascii="Times New Roman" w:hAnsi="Times New Roman"/>
                <w:sz w:val="20"/>
                <w:u w:val="single"/>
              </w:rPr>
              <w:t xml:space="preserve">ГУК </w:t>
            </w:r>
            <w:proofErr w:type="spellStart"/>
            <w:r w:rsidRPr="00F45366">
              <w:rPr>
                <w:rFonts w:ascii="Times New Roman" w:hAnsi="Times New Roman"/>
                <w:sz w:val="20"/>
                <w:u w:val="single"/>
              </w:rPr>
              <w:t>Сум.обл</w:t>
            </w:r>
            <w:proofErr w:type="spellEnd"/>
            <w:r w:rsidRPr="00F45366">
              <w:rPr>
                <w:rFonts w:ascii="Times New Roman" w:hAnsi="Times New Roman"/>
                <w:sz w:val="20"/>
                <w:u w:val="single"/>
              </w:rPr>
              <w:t>/Сумська МТГ/22080402, код отримувача (ЄДРПОУ): 37970404, код класифікації доходів бюджету 22080402</w:t>
            </w:r>
          </w:p>
        </w:tc>
      </w:tr>
      <w:tr w:rsidR="00297BEC" w:rsidRPr="005F11B7" w:rsidTr="00A31D3C">
        <w:trPr>
          <w:trHeight w:val="468"/>
        </w:trPr>
        <w:tc>
          <w:tcPr>
            <w:tcW w:w="560" w:type="dxa"/>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jc w:val="center"/>
              <w:rPr>
                <w:rFonts w:ascii="Times New Roman" w:hAnsi="Times New Roman"/>
                <w:sz w:val="20"/>
              </w:rPr>
            </w:pPr>
            <w:r w:rsidRPr="005F11B7">
              <w:rPr>
                <w:rFonts w:ascii="Times New Roman" w:hAnsi="Times New Roman"/>
                <w:sz w:val="20"/>
              </w:rPr>
              <w:t>15</w:t>
            </w:r>
          </w:p>
        </w:tc>
        <w:tc>
          <w:tcPr>
            <w:tcW w:w="3828" w:type="dxa"/>
            <w:gridSpan w:val="2"/>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rPr>
                <w:rFonts w:ascii="Times New Roman" w:hAnsi="Times New Roman"/>
                <w:sz w:val="20"/>
              </w:rPr>
            </w:pPr>
            <w:r w:rsidRPr="005F11B7">
              <w:rPr>
                <w:rFonts w:ascii="Times New Roman" w:hAnsi="Times New Roman"/>
                <w:sz w:val="20"/>
              </w:rPr>
              <w:t xml:space="preserve">Спрямування  орендної плати </w:t>
            </w:r>
          </w:p>
        </w:tc>
        <w:tc>
          <w:tcPr>
            <w:tcW w:w="5953" w:type="dxa"/>
            <w:gridSpan w:val="6"/>
            <w:tcBorders>
              <w:top w:val="single" w:sz="6"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rPr>
                <w:rFonts w:ascii="Times New Roman" w:hAnsi="Times New Roman"/>
                <w:sz w:val="20"/>
              </w:rPr>
            </w:pPr>
            <w:r w:rsidRPr="005F11B7">
              <w:rPr>
                <w:rFonts w:ascii="Times New Roman" w:hAnsi="Times New Roman"/>
                <w:sz w:val="20"/>
              </w:rPr>
              <w:t xml:space="preserve">100 відсотків суми орендної плати до бюджету </w:t>
            </w:r>
            <w:r>
              <w:rPr>
                <w:rFonts w:ascii="Times New Roman" w:hAnsi="Times New Roman"/>
                <w:sz w:val="20"/>
              </w:rPr>
              <w:t>Сумської міської ТГ</w:t>
            </w:r>
          </w:p>
        </w:tc>
      </w:tr>
      <w:tr w:rsidR="00297BEC" w:rsidRPr="005F11B7" w:rsidTr="00A31D3C">
        <w:trPr>
          <w:trHeight w:val="270"/>
        </w:trPr>
        <w:tc>
          <w:tcPr>
            <w:tcW w:w="560" w:type="dxa"/>
            <w:tcBorders>
              <w:top w:val="single" w:sz="4"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jc w:val="center"/>
              <w:rPr>
                <w:rFonts w:ascii="Times New Roman" w:hAnsi="Times New Roman"/>
                <w:sz w:val="20"/>
              </w:rPr>
            </w:pPr>
            <w:r w:rsidRPr="003F3A75">
              <w:rPr>
                <w:rFonts w:ascii="Times New Roman" w:hAnsi="Times New Roman"/>
                <w:sz w:val="20"/>
              </w:rPr>
              <w:t>1</w:t>
            </w:r>
            <w:r>
              <w:rPr>
                <w:rFonts w:ascii="Times New Roman" w:hAnsi="Times New Roman"/>
                <w:sz w:val="20"/>
              </w:rPr>
              <w:t>6</w:t>
            </w:r>
          </w:p>
        </w:tc>
        <w:tc>
          <w:tcPr>
            <w:tcW w:w="3828" w:type="dxa"/>
            <w:gridSpan w:val="2"/>
            <w:tcBorders>
              <w:top w:val="single" w:sz="4"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rPr>
                <w:rFonts w:ascii="Times New Roman" w:hAnsi="Times New Roman"/>
                <w:sz w:val="20"/>
              </w:rPr>
            </w:pPr>
            <w:r w:rsidRPr="005F11B7">
              <w:rPr>
                <w:rFonts w:ascii="Times New Roman" w:hAnsi="Times New Roman"/>
                <w:sz w:val="20"/>
              </w:rPr>
              <w:t>Дата заяви Орендаря про продовження договору оренди, поданої Орендодавцю:</w:t>
            </w:r>
          </w:p>
          <w:p w:rsidR="00297BEC" w:rsidRPr="005F11B7" w:rsidRDefault="00297BEC" w:rsidP="00297BEC">
            <w:pPr>
              <w:pStyle w:val="ae"/>
              <w:widowControl w:val="0"/>
              <w:spacing w:before="0"/>
              <w:ind w:firstLine="0"/>
              <w:rPr>
                <w:rFonts w:ascii="Times New Roman" w:hAnsi="Times New Roman"/>
                <w:sz w:val="20"/>
              </w:rPr>
            </w:pPr>
            <w:r>
              <w:rPr>
                <w:rFonts w:ascii="Times New Roman" w:hAnsi="Times New Roman"/>
                <w:sz w:val="20"/>
              </w:rPr>
              <w:t xml:space="preserve">03 травня </w:t>
            </w:r>
            <w:r w:rsidRPr="005F11B7">
              <w:rPr>
                <w:rFonts w:ascii="Times New Roman" w:hAnsi="Times New Roman"/>
                <w:sz w:val="20"/>
              </w:rPr>
              <w:t>20</w:t>
            </w:r>
            <w:r>
              <w:rPr>
                <w:rFonts w:ascii="Times New Roman" w:hAnsi="Times New Roman"/>
                <w:sz w:val="20"/>
              </w:rPr>
              <w:t>22 року</w:t>
            </w:r>
            <w:r w:rsidRPr="005F11B7">
              <w:rPr>
                <w:rFonts w:ascii="Times New Roman" w:hAnsi="Times New Roman"/>
                <w:sz w:val="20"/>
              </w:rPr>
              <w:t xml:space="preserve"> </w:t>
            </w:r>
          </w:p>
          <w:p w:rsidR="00297BEC" w:rsidRPr="005F11B7" w:rsidRDefault="00297BEC" w:rsidP="00297BEC">
            <w:pPr>
              <w:pStyle w:val="ae"/>
              <w:widowControl w:val="0"/>
              <w:spacing w:before="0"/>
              <w:ind w:firstLine="0"/>
              <w:rPr>
                <w:rFonts w:ascii="Times New Roman" w:hAnsi="Times New Roman"/>
                <w:sz w:val="20"/>
              </w:rPr>
            </w:pPr>
          </w:p>
        </w:tc>
        <w:tc>
          <w:tcPr>
            <w:tcW w:w="5953" w:type="dxa"/>
            <w:gridSpan w:val="6"/>
            <w:tcBorders>
              <w:top w:val="single" w:sz="4" w:space="0" w:color="000000"/>
              <w:left w:val="single" w:sz="6" w:space="0" w:color="000000"/>
              <w:bottom w:val="single" w:sz="6" w:space="0" w:color="000000"/>
              <w:right w:val="single" w:sz="6" w:space="0" w:color="000000"/>
            </w:tcBorders>
          </w:tcPr>
          <w:p w:rsidR="00297BEC" w:rsidRPr="005F11B7" w:rsidRDefault="00297BEC" w:rsidP="00297BEC">
            <w:pPr>
              <w:pStyle w:val="ae"/>
              <w:widowControl w:val="0"/>
              <w:spacing w:before="0"/>
              <w:ind w:firstLine="0"/>
              <w:rPr>
                <w:rFonts w:ascii="Times New Roman" w:hAnsi="Times New Roman"/>
                <w:sz w:val="20"/>
              </w:rPr>
            </w:pPr>
            <w:r w:rsidRPr="005F11B7">
              <w:rPr>
                <w:rFonts w:ascii="Times New Roman" w:hAnsi="Times New Roman"/>
                <w:sz w:val="20"/>
              </w:rPr>
              <w:t>дата і номер рішення Орендодавця про продовження договору оренди</w:t>
            </w:r>
          </w:p>
          <w:p w:rsidR="00297BEC" w:rsidRPr="005F11B7" w:rsidRDefault="00297BEC" w:rsidP="00297BEC">
            <w:pPr>
              <w:pStyle w:val="ae"/>
              <w:widowControl w:val="0"/>
              <w:spacing w:before="0"/>
              <w:ind w:firstLine="0"/>
              <w:rPr>
                <w:rFonts w:ascii="Times New Roman" w:hAnsi="Times New Roman"/>
                <w:sz w:val="20"/>
              </w:rPr>
            </w:pPr>
            <w:r w:rsidRPr="005F11B7">
              <w:rPr>
                <w:rFonts w:ascii="Times New Roman" w:hAnsi="Times New Roman"/>
                <w:sz w:val="20"/>
                <w:lang w:val="en-US"/>
              </w:rPr>
              <w:t>“</w:t>
            </w:r>
            <w:r w:rsidRPr="005F11B7">
              <w:rPr>
                <w:rFonts w:ascii="Times New Roman" w:hAnsi="Times New Roman"/>
                <w:sz w:val="20"/>
              </w:rPr>
              <w:t>__</w:t>
            </w:r>
            <w:r w:rsidRPr="005F11B7">
              <w:rPr>
                <w:rFonts w:ascii="Times New Roman" w:hAnsi="Times New Roman"/>
                <w:sz w:val="20"/>
                <w:lang w:val="en-US"/>
              </w:rPr>
              <w:t>”</w:t>
            </w:r>
            <w:r w:rsidRPr="005F11B7">
              <w:rPr>
                <w:rFonts w:ascii="Times New Roman" w:hAnsi="Times New Roman"/>
                <w:sz w:val="20"/>
              </w:rPr>
              <w:t>___________20__р.</w:t>
            </w:r>
          </w:p>
          <w:p w:rsidR="00297BEC" w:rsidRPr="005F11B7" w:rsidRDefault="00297BEC" w:rsidP="00297BEC">
            <w:pPr>
              <w:pStyle w:val="ae"/>
              <w:widowControl w:val="0"/>
              <w:spacing w:before="0"/>
              <w:ind w:firstLine="0"/>
              <w:rPr>
                <w:rFonts w:ascii="Times New Roman" w:hAnsi="Times New Roman"/>
                <w:sz w:val="20"/>
              </w:rPr>
            </w:pPr>
            <w:r w:rsidRPr="005F11B7">
              <w:rPr>
                <w:rFonts w:ascii="Times New Roman" w:hAnsi="Times New Roman"/>
                <w:sz w:val="20"/>
              </w:rPr>
              <w:t>№ __________________</w:t>
            </w:r>
          </w:p>
        </w:tc>
      </w:tr>
    </w:tbl>
    <w:p w:rsidR="00297BEC" w:rsidRPr="007A3D87" w:rsidRDefault="00297BEC" w:rsidP="00297BEC">
      <w:pPr>
        <w:pBdr>
          <w:top w:val="nil"/>
          <w:left w:val="nil"/>
          <w:bottom w:val="nil"/>
          <w:right w:val="nil"/>
          <w:between w:val="nil"/>
        </w:pBdr>
        <w:spacing w:after="0" w:line="240" w:lineRule="auto"/>
        <w:jc w:val="both"/>
        <w:rPr>
          <w:rFonts w:ascii="Times New Roman" w:hAnsi="Times New Roman"/>
          <w:color w:val="000000"/>
        </w:rPr>
      </w:pPr>
    </w:p>
    <w:p w:rsidR="00297BEC" w:rsidRDefault="00297BEC" w:rsidP="00297BEC">
      <w:pPr>
        <w:widowControl w:val="0"/>
        <w:spacing w:after="0" w:line="240" w:lineRule="auto"/>
        <w:jc w:val="center"/>
        <w:rPr>
          <w:rFonts w:ascii="Times New Roman" w:hAnsi="Times New Roman"/>
          <w:b/>
          <w:sz w:val="24"/>
          <w:szCs w:val="24"/>
        </w:rPr>
      </w:pPr>
      <w:r w:rsidRPr="00E91F89">
        <w:rPr>
          <w:rFonts w:ascii="Times New Roman" w:hAnsi="Times New Roman"/>
          <w:b/>
          <w:sz w:val="24"/>
          <w:szCs w:val="24"/>
          <w:lang w:val="en-US"/>
        </w:rPr>
        <w:t>II</w:t>
      </w:r>
      <w:r w:rsidRPr="00E91F89">
        <w:rPr>
          <w:rFonts w:ascii="Times New Roman" w:hAnsi="Times New Roman"/>
          <w:b/>
          <w:sz w:val="24"/>
          <w:szCs w:val="24"/>
        </w:rPr>
        <w:t>. Незмінювані умови договору</w:t>
      </w:r>
    </w:p>
    <w:p w:rsidR="00297BEC" w:rsidRDefault="00297BEC" w:rsidP="00297BEC">
      <w:pPr>
        <w:widowControl w:val="0"/>
        <w:spacing w:after="0" w:line="240" w:lineRule="auto"/>
        <w:jc w:val="center"/>
        <w:rPr>
          <w:rFonts w:ascii="Times New Roman" w:hAnsi="Times New Roman"/>
          <w:b/>
          <w:sz w:val="24"/>
          <w:szCs w:val="24"/>
        </w:rPr>
      </w:pPr>
    </w:p>
    <w:p w:rsidR="00297BEC" w:rsidRPr="004155D4" w:rsidRDefault="00297BEC" w:rsidP="00297BEC">
      <w:pPr>
        <w:pStyle w:val="Default"/>
        <w:jc w:val="both"/>
        <w:rPr>
          <w:sz w:val="20"/>
          <w:szCs w:val="20"/>
          <w:lang w:val="uk-UA"/>
        </w:rPr>
      </w:pPr>
      <w:r w:rsidRPr="004155D4">
        <w:rPr>
          <w:b/>
          <w:bCs/>
          <w:sz w:val="20"/>
          <w:szCs w:val="20"/>
          <w:lang w:val="uk-UA"/>
        </w:rPr>
        <w:t xml:space="preserve">Визначення термінів </w:t>
      </w:r>
    </w:p>
    <w:p w:rsidR="00297BEC" w:rsidRPr="004155D4" w:rsidRDefault="00297BEC" w:rsidP="00297BEC">
      <w:pPr>
        <w:pStyle w:val="Default"/>
        <w:jc w:val="both"/>
        <w:rPr>
          <w:sz w:val="20"/>
          <w:szCs w:val="20"/>
          <w:lang w:val="uk-UA"/>
        </w:rPr>
      </w:pPr>
      <w:r w:rsidRPr="004155D4">
        <w:rPr>
          <w:sz w:val="20"/>
          <w:szCs w:val="20"/>
          <w:lang w:val="uk-UA"/>
        </w:rPr>
        <w:t xml:space="preserve">У цьому Договорі посилання на акти законодавства мають таке значення: </w:t>
      </w:r>
    </w:p>
    <w:p w:rsidR="00297BEC" w:rsidRDefault="00297BEC" w:rsidP="00297BEC">
      <w:pPr>
        <w:pStyle w:val="Default"/>
        <w:jc w:val="both"/>
        <w:rPr>
          <w:sz w:val="20"/>
          <w:szCs w:val="20"/>
          <w:lang w:val="uk-UA"/>
        </w:rPr>
      </w:pPr>
      <w:r w:rsidRPr="004155D4">
        <w:rPr>
          <w:b/>
          <w:bCs/>
          <w:sz w:val="20"/>
          <w:szCs w:val="20"/>
          <w:lang w:val="uk-UA"/>
        </w:rPr>
        <w:t xml:space="preserve">Закон </w:t>
      </w:r>
      <w:r w:rsidRPr="004155D4">
        <w:rPr>
          <w:sz w:val="20"/>
          <w:szCs w:val="20"/>
          <w:lang w:val="uk-UA"/>
        </w:rPr>
        <w:t>– Закон «Про оренду державного і комунального майна» від 3 жовтня 2019 р. № 157-IX, із наступними змінами і доповненнями;</w:t>
      </w:r>
    </w:p>
    <w:p w:rsidR="00297BEC" w:rsidRPr="004155D4" w:rsidRDefault="00297BEC" w:rsidP="00297BEC">
      <w:pPr>
        <w:pStyle w:val="Default"/>
        <w:jc w:val="both"/>
        <w:rPr>
          <w:sz w:val="20"/>
          <w:szCs w:val="20"/>
          <w:lang w:val="uk-UA"/>
        </w:rPr>
      </w:pPr>
      <w:r w:rsidRPr="00150684">
        <w:rPr>
          <w:b/>
          <w:bCs/>
          <w:sz w:val="20"/>
          <w:szCs w:val="20"/>
          <w:lang w:val="uk-UA"/>
        </w:rPr>
        <w:t>Закон про приватизацію</w:t>
      </w:r>
      <w:r w:rsidRPr="004155D4">
        <w:rPr>
          <w:sz w:val="20"/>
          <w:szCs w:val="20"/>
          <w:lang w:val="uk-UA"/>
        </w:rPr>
        <w:t xml:space="preserve"> </w:t>
      </w:r>
      <w:r>
        <w:rPr>
          <w:sz w:val="20"/>
          <w:szCs w:val="20"/>
          <w:lang w:val="uk-UA"/>
        </w:rPr>
        <w:t xml:space="preserve">– </w:t>
      </w:r>
      <w:r w:rsidRPr="00150684">
        <w:rPr>
          <w:sz w:val="20"/>
          <w:szCs w:val="20"/>
          <w:lang w:val="uk-UA"/>
        </w:rPr>
        <w:t>Закон</w:t>
      </w:r>
      <w:r>
        <w:rPr>
          <w:sz w:val="20"/>
          <w:szCs w:val="20"/>
          <w:lang w:val="uk-UA"/>
        </w:rPr>
        <w:t xml:space="preserve"> «</w:t>
      </w:r>
      <w:r w:rsidRPr="00150684">
        <w:rPr>
          <w:sz w:val="20"/>
          <w:szCs w:val="20"/>
          <w:lang w:val="uk-UA"/>
        </w:rPr>
        <w:t>Про приватизацію державного і комунального майна</w:t>
      </w:r>
      <w:r>
        <w:rPr>
          <w:sz w:val="20"/>
          <w:szCs w:val="20"/>
          <w:lang w:val="uk-UA"/>
        </w:rPr>
        <w:t xml:space="preserve">» </w:t>
      </w:r>
      <w:r w:rsidRPr="00150684">
        <w:rPr>
          <w:sz w:val="20"/>
          <w:szCs w:val="20"/>
          <w:lang w:val="uk-UA"/>
        </w:rPr>
        <w:t xml:space="preserve"> ві</w:t>
      </w:r>
      <w:r>
        <w:rPr>
          <w:sz w:val="20"/>
          <w:szCs w:val="20"/>
          <w:lang w:val="uk-UA"/>
        </w:rPr>
        <w:t xml:space="preserve">д 18 січня 2018 р. </w:t>
      </w:r>
      <w:r>
        <w:rPr>
          <w:sz w:val="20"/>
          <w:szCs w:val="20"/>
          <w:lang w:val="uk-UA"/>
        </w:rPr>
        <w:br/>
        <w:t>№ 2269-VIII.</w:t>
      </w:r>
    </w:p>
    <w:p w:rsidR="00297BEC" w:rsidRPr="004155D4" w:rsidRDefault="00297BEC" w:rsidP="00297BEC">
      <w:pPr>
        <w:pStyle w:val="Default"/>
        <w:jc w:val="both"/>
        <w:rPr>
          <w:sz w:val="20"/>
          <w:szCs w:val="20"/>
          <w:lang w:val="uk-UA"/>
        </w:rPr>
      </w:pPr>
      <w:r w:rsidRPr="004155D4">
        <w:rPr>
          <w:b/>
          <w:bCs/>
          <w:sz w:val="20"/>
          <w:szCs w:val="20"/>
          <w:lang w:val="uk-UA"/>
        </w:rPr>
        <w:t xml:space="preserve">Порядок </w:t>
      </w:r>
      <w:r w:rsidRPr="004155D4">
        <w:rPr>
          <w:sz w:val="20"/>
          <w:szCs w:val="20"/>
          <w:lang w:val="uk-UA"/>
        </w:rPr>
        <w:t>– Порядок передачі в оренду</w:t>
      </w:r>
      <w:r>
        <w:rPr>
          <w:sz w:val="20"/>
          <w:szCs w:val="20"/>
          <w:lang w:val="uk-UA"/>
        </w:rPr>
        <w:t xml:space="preserve"> державного та</w:t>
      </w:r>
      <w:r w:rsidRPr="004155D4">
        <w:rPr>
          <w:sz w:val="20"/>
          <w:szCs w:val="20"/>
          <w:lang w:val="uk-UA"/>
        </w:rPr>
        <w:t xml:space="preserve"> комунального майна, затверджений Постановою Кабінету Міністрів України від 03.06.2020 №</w:t>
      </w:r>
      <w:r>
        <w:rPr>
          <w:sz w:val="20"/>
          <w:szCs w:val="20"/>
          <w:lang w:val="uk-UA"/>
        </w:rPr>
        <w:t xml:space="preserve"> </w:t>
      </w:r>
      <w:r w:rsidRPr="004155D4">
        <w:rPr>
          <w:sz w:val="20"/>
          <w:szCs w:val="20"/>
          <w:lang w:val="uk-UA"/>
        </w:rPr>
        <w:t xml:space="preserve">483, із наступними змінами і доповненнями; </w:t>
      </w:r>
    </w:p>
    <w:p w:rsidR="00297BEC" w:rsidRPr="004155D4" w:rsidRDefault="00297BEC" w:rsidP="00297BEC">
      <w:pPr>
        <w:pStyle w:val="Default"/>
        <w:jc w:val="both"/>
        <w:rPr>
          <w:sz w:val="20"/>
          <w:szCs w:val="20"/>
          <w:lang w:val="uk-UA"/>
        </w:rPr>
      </w:pPr>
      <w:r w:rsidRPr="004155D4">
        <w:rPr>
          <w:b/>
          <w:bCs/>
          <w:sz w:val="20"/>
          <w:szCs w:val="20"/>
          <w:lang w:val="uk-UA"/>
        </w:rPr>
        <w:t xml:space="preserve">Методика розрахунку орендної плати </w:t>
      </w:r>
      <w:r w:rsidRPr="004155D4">
        <w:rPr>
          <w:sz w:val="20"/>
          <w:szCs w:val="20"/>
          <w:lang w:val="uk-UA"/>
        </w:rPr>
        <w:t xml:space="preserve">– Методика розрахунку орендної плати, затверджена рішенням Сумської міської ради від 01.02.2012 № 1186-МР, із наступними змінами і доповненнями; </w:t>
      </w:r>
    </w:p>
    <w:p w:rsidR="00297BEC" w:rsidRPr="00E91F89" w:rsidRDefault="00297BEC" w:rsidP="00297BEC">
      <w:pPr>
        <w:widowControl w:val="0"/>
        <w:spacing w:after="0" w:line="240" w:lineRule="auto"/>
        <w:rPr>
          <w:rFonts w:ascii="Times New Roman" w:hAnsi="Times New Roman"/>
          <w:b/>
          <w:sz w:val="24"/>
          <w:szCs w:val="24"/>
        </w:rPr>
      </w:pPr>
      <w:r w:rsidRPr="00AA35DE">
        <w:rPr>
          <w:rFonts w:ascii="Times New Roman" w:hAnsi="Times New Roman"/>
          <w:b/>
          <w:bCs/>
          <w:color w:val="000000"/>
          <w:sz w:val="20"/>
        </w:rPr>
        <w:t>Сумська міська ТГ</w:t>
      </w:r>
      <w:r w:rsidRPr="004155D4">
        <w:rPr>
          <w:sz w:val="20"/>
        </w:rPr>
        <w:t xml:space="preserve"> </w:t>
      </w:r>
      <w:r w:rsidRPr="00AA35DE">
        <w:rPr>
          <w:rFonts w:ascii="Times New Roman" w:hAnsi="Times New Roman"/>
          <w:color w:val="000000"/>
          <w:sz w:val="20"/>
        </w:rPr>
        <w:t>– Сумська міська територіальна громада, власник Майна за цим Договором</w:t>
      </w:r>
      <w:r w:rsidRPr="004155D4">
        <w:rPr>
          <w:sz w:val="20"/>
        </w:rPr>
        <w:t>.</w:t>
      </w:r>
    </w:p>
    <w:p w:rsidR="00297BEC" w:rsidRPr="00E91F89" w:rsidRDefault="00297BEC" w:rsidP="00297BEC">
      <w:pPr>
        <w:pStyle w:val="ae"/>
        <w:widowControl w:val="0"/>
        <w:spacing w:before="0"/>
        <w:ind w:firstLine="0"/>
        <w:jc w:val="center"/>
        <w:rPr>
          <w:rFonts w:ascii="Times New Roman" w:hAnsi="Times New Roman"/>
          <w:b/>
          <w:sz w:val="24"/>
          <w:szCs w:val="24"/>
        </w:rPr>
      </w:pPr>
      <w:r w:rsidRPr="00E91F89">
        <w:rPr>
          <w:rFonts w:ascii="Times New Roman" w:hAnsi="Times New Roman"/>
          <w:b/>
          <w:sz w:val="24"/>
          <w:szCs w:val="24"/>
        </w:rPr>
        <w:t>Предмет договору</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1.1. Орендодавець  передає, а Орендар приймає у строкове платне користування </w:t>
      </w:r>
      <w:r w:rsidRPr="006C69FA">
        <w:rPr>
          <w:rFonts w:ascii="Times New Roman" w:hAnsi="Times New Roman"/>
          <w:b/>
          <w:i/>
          <w:sz w:val="24"/>
          <w:szCs w:val="24"/>
        </w:rPr>
        <w:t>єдиний</w:t>
      </w:r>
      <w:r w:rsidRPr="00AA35DE">
        <w:rPr>
          <w:rFonts w:ascii="Times New Roman" w:hAnsi="Times New Roman"/>
          <w:b/>
          <w:i/>
          <w:sz w:val="24"/>
          <w:szCs w:val="24"/>
        </w:rPr>
        <w:t xml:space="preserve"> </w:t>
      </w:r>
      <w:r>
        <w:rPr>
          <w:rFonts w:ascii="Times New Roman" w:hAnsi="Times New Roman"/>
          <w:b/>
          <w:i/>
          <w:sz w:val="24"/>
          <w:szCs w:val="24"/>
        </w:rPr>
        <w:t>(</w:t>
      </w:r>
      <w:r w:rsidRPr="00AA35DE">
        <w:rPr>
          <w:rFonts w:ascii="Times New Roman" w:hAnsi="Times New Roman"/>
          <w:b/>
          <w:i/>
          <w:sz w:val="24"/>
          <w:szCs w:val="24"/>
        </w:rPr>
        <w:t>цілісний</w:t>
      </w:r>
      <w:r>
        <w:rPr>
          <w:rFonts w:ascii="Times New Roman" w:hAnsi="Times New Roman"/>
          <w:b/>
          <w:i/>
          <w:sz w:val="24"/>
          <w:szCs w:val="24"/>
        </w:rPr>
        <w:t>)</w:t>
      </w:r>
      <w:r w:rsidRPr="00AA35DE">
        <w:rPr>
          <w:rFonts w:ascii="Times New Roman" w:hAnsi="Times New Roman"/>
          <w:sz w:val="24"/>
          <w:szCs w:val="24"/>
        </w:rPr>
        <w:t xml:space="preserve"> </w:t>
      </w:r>
      <w:r w:rsidRPr="00AA35DE">
        <w:rPr>
          <w:rFonts w:ascii="Times New Roman" w:hAnsi="Times New Roman"/>
          <w:b/>
          <w:i/>
          <w:sz w:val="24"/>
          <w:szCs w:val="24"/>
        </w:rPr>
        <w:t>майновий комплекс по виробництву, транспортуванню теплової та електричної енергії  у місті Суми</w:t>
      </w:r>
      <w:r w:rsidRPr="00C47023">
        <w:rPr>
          <w:rFonts w:ascii="Times New Roman" w:hAnsi="Times New Roman"/>
          <w:sz w:val="24"/>
          <w:szCs w:val="24"/>
        </w:rPr>
        <w:t xml:space="preserve"> (далі </w:t>
      </w:r>
      <w:r w:rsidRPr="006C69FA">
        <w:rPr>
          <w:rFonts w:ascii="Times New Roman" w:hAnsi="Times New Roman"/>
          <w:sz w:val="24"/>
          <w:szCs w:val="24"/>
        </w:rPr>
        <w:t>-</w:t>
      </w:r>
      <w:r w:rsidRPr="00C47023">
        <w:rPr>
          <w:rFonts w:ascii="Times New Roman" w:hAnsi="Times New Roman"/>
          <w:sz w:val="24"/>
          <w:szCs w:val="24"/>
        </w:rPr>
        <w:t xml:space="preserve"> </w:t>
      </w:r>
      <w:r w:rsidRPr="00AA35DE">
        <w:rPr>
          <w:rFonts w:ascii="Times New Roman" w:hAnsi="Times New Roman"/>
          <w:sz w:val="24"/>
          <w:szCs w:val="24"/>
        </w:rPr>
        <w:t>Об’єкт оренди</w:t>
      </w:r>
      <w:r w:rsidRPr="00C47023">
        <w:rPr>
          <w:rFonts w:ascii="Times New Roman" w:hAnsi="Times New Roman"/>
          <w:sz w:val="24"/>
          <w:szCs w:val="24"/>
        </w:rPr>
        <w:t>), зазначений у пункті 4 Умов, вартість якого становить суму, визначену у пункті 6 Умов.</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1.2. </w:t>
      </w:r>
      <w:r w:rsidRPr="00AD5AFD">
        <w:rPr>
          <w:rFonts w:ascii="Times New Roman" w:hAnsi="Times New Roman"/>
          <w:sz w:val="24"/>
          <w:szCs w:val="24"/>
        </w:rPr>
        <w:t>Об’єкт оренди</w:t>
      </w:r>
      <w:r w:rsidRPr="00C47023">
        <w:rPr>
          <w:rFonts w:ascii="Times New Roman" w:hAnsi="Times New Roman"/>
          <w:sz w:val="24"/>
          <w:szCs w:val="24"/>
        </w:rPr>
        <w:t xml:space="preserve"> передається в оренду для використання за </w:t>
      </w:r>
      <w:r>
        <w:rPr>
          <w:rFonts w:ascii="Times New Roman" w:hAnsi="Times New Roman"/>
          <w:sz w:val="24"/>
          <w:szCs w:val="24"/>
        </w:rPr>
        <w:t>цільовим призначенням</w:t>
      </w:r>
      <w:r w:rsidRPr="00C47023">
        <w:rPr>
          <w:rFonts w:ascii="Times New Roman" w:hAnsi="Times New Roman"/>
          <w:sz w:val="24"/>
          <w:szCs w:val="24"/>
        </w:rPr>
        <w:t xml:space="preserve"> згідно з пунктом 7 Умов.</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1.3. Терміни у цьому договорі використовуються у значенні, наведеному у Законі України “Про оренду державного і комунального майна”. </w:t>
      </w:r>
    </w:p>
    <w:p w:rsidR="00297BEC" w:rsidRPr="00E91F89" w:rsidRDefault="00297BEC" w:rsidP="00297BEC">
      <w:pPr>
        <w:pStyle w:val="ae"/>
        <w:widowControl w:val="0"/>
        <w:spacing w:before="0"/>
        <w:ind w:firstLine="0"/>
        <w:jc w:val="center"/>
        <w:rPr>
          <w:rFonts w:ascii="Times New Roman" w:hAnsi="Times New Roman"/>
          <w:b/>
          <w:sz w:val="24"/>
          <w:szCs w:val="24"/>
        </w:rPr>
      </w:pPr>
      <w:r w:rsidRPr="00E91F89">
        <w:rPr>
          <w:rFonts w:ascii="Times New Roman" w:hAnsi="Times New Roman"/>
          <w:b/>
          <w:sz w:val="24"/>
          <w:szCs w:val="24"/>
        </w:rPr>
        <w:t xml:space="preserve">Умови передачі орендованого </w:t>
      </w:r>
      <w:r w:rsidRPr="00F337AD">
        <w:rPr>
          <w:rFonts w:ascii="Times New Roman" w:hAnsi="Times New Roman"/>
          <w:b/>
          <w:sz w:val="24"/>
          <w:szCs w:val="24"/>
        </w:rPr>
        <w:t>Об’єкта оренди</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2.1. Орендар вступає у строкове платне користування </w:t>
      </w:r>
      <w:r w:rsidRPr="006823DC">
        <w:rPr>
          <w:rFonts w:ascii="Times New Roman" w:hAnsi="Times New Roman"/>
          <w:sz w:val="24"/>
          <w:szCs w:val="24"/>
        </w:rPr>
        <w:t>Об’єкт</w:t>
      </w:r>
      <w:r>
        <w:rPr>
          <w:rFonts w:ascii="Times New Roman" w:hAnsi="Times New Roman"/>
          <w:sz w:val="24"/>
          <w:szCs w:val="24"/>
        </w:rPr>
        <w:t>ом</w:t>
      </w:r>
      <w:r w:rsidRPr="006823DC">
        <w:rPr>
          <w:rFonts w:ascii="Times New Roman" w:hAnsi="Times New Roman"/>
          <w:sz w:val="24"/>
          <w:szCs w:val="24"/>
        </w:rPr>
        <w:t xml:space="preserve"> оренди</w:t>
      </w:r>
      <w:r w:rsidRPr="00C47023">
        <w:rPr>
          <w:rFonts w:ascii="Times New Roman" w:hAnsi="Times New Roman"/>
          <w:sz w:val="24"/>
          <w:szCs w:val="24"/>
        </w:rPr>
        <w:t xml:space="preserve"> у день підписання </w:t>
      </w:r>
      <w:proofErr w:type="spellStart"/>
      <w:r w:rsidRPr="00C47023">
        <w:rPr>
          <w:rFonts w:ascii="Times New Roman" w:hAnsi="Times New Roman"/>
          <w:sz w:val="24"/>
          <w:szCs w:val="24"/>
        </w:rPr>
        <w:t>акта</w:t>
      </w:r>
      <w:proofErr w:type="spellEnd"/>
      <w:r w:rsidRPr="00C47023">
        <w:rPr>
          <w:rFonts w:ascii="Times New Roman" w:hAnsi="Times New Roman"/>
          <w:sz w:val="24"/>
          <w:szCs w:val="24"/>
        </w:rPr>
        <w:t xml:space="preserve"> приймання-передачі </w:t>
      </w:r>
      <w:r w:rsidRPr="00AA35DE">
        <w:rPr>
          <w:rFonts w:ascii="Times New Roman" w:hAnsi="Times New Roman"/>
          <w:sz w:val="24"/>
          <w:szCs w:val="24"/>
        </w:rPr>
        <w:t>Об’єкт</w:t>
      </w:r>
      <w:r>
        <w:rPr>
          <w:rFonts w:ascii="Times New Roman" w:hAnsi="Times New Roman"/>
          <w:sz w:val="24"/>
          <w:szCs w:val="24"/>
        </w:rPr>
        <w:t>а</w:t>
      </w:r>
      <w:r w:rsidRPr="00AA35DE">
        <w:rPr>
          <w:rFonts w:ascii="Times New Roman" w:hAnsi="Times New Roman"/>
          <w:sz w:val="24"/>
          <w:szCs w:val="24"/>
        </w:rPr>
        <w:t xml:space="preserve"> оренди</w:t>
      </w:r>
      <w:r w:rsidRPr="00C47023">
        <w:rPr>
          <w:rFonts w:ascii="Times New Roman" w:hAnsi="Times New Roman"/>
          <w:sz w:val="24"/>
          <w:szCs w:val="24"/>
        </w:rPr>
        <w:t xml:space="preserve">. </w:t>
      </w:r>
    </w:p>
    <w:p w:rsidR="00297BEC" w:rsidRPr="001811B4" w:rsidRDefault="00297BEC" w:rsidP="001811B4">
      <w:pPr>
        <w:pStyle w:val="ae"/>
        <w:widowControl w:val="0"/>
        <w:spacing w:before="0"/>
        <w:jc w:val="both"/>
        <w:rPr>
          <w:rFonts w:ascii="Times New Roman" w:hAnsi="Times New Roman"/>
          <w:sz w:val="24"/>
          <w:szCs w:val="24"/>
        </w:rPr>
      </w:pPr>
      <w:r w:rsidRPr="00BE5716">
        <w:rPr>
          <w:rFonts w:ascii="Times New Roman" w:hAnsi="Times New Roman"/>
          <w:sz w:val="24"/>
          <w:szCs w:val="24"/>
        </w:rPr>
        <w:t xml:space="preserve">Акт приймання-передачі Об’єкта оренди підписується між Орендарем і Орендодавцем </w:t>
      </w:r>
      <w:r w:rsidRPr="001811B4">
        <w:rPr>
          <w:rFonts w:ascii="Times New Roman" w:hAnsi="Times New Roman"/>
          <w:sz w:val="24"/>
          <w:szCs w:val="24"/>
        </w:rPr>
        <w:t xml:space="preserve">одночасно із  підписанням цього договору. </w:t>
      </w:r>
    </w:p>
    <w:p w:rsidR="001811B4" w:rsidRPr="00611920" w:rsidRDefault="001811B4" w:rsidP="001811B4">
      <w:pPr>
        <w:pStyle w:val="ae"/>
        <w:widowControl w:val="0"/>
        <w:spacing w:before="0"/>
        <w:jc w:val="both"/>
        <w:rPr>
          <w:rFonts w:ascii="Times New Roman" w:hAnsi="Times New Roman"/>
          <w:sz w:val="24"/>
          <w:szCs w:val="24"/>
        </w:rPr>
      </w:pPr>
      <w:r w:rsidRPr="001811B4">
        <w:rPr>
          <w:rFonts w:ascii="Times New Roman" w:hAnsi="Times New Roman"/>
          <w:sz w:val="24"/>
          <w:szCs w:val="24"/>
        </w:rPr>
        <w:t>Між Сторонами діє Акт приймання-передачі Об’єкта оренди, підписаний при укладенні Договору оренди №УКМ-0047 цілісного майнового комплексу по виробництву, транспортуванню тепла та електричної енергії у місті Суми 01.09.2005 р. (з змінами та доповненнями), який є невід’ємною частиною цього Договору.</w:t>
      </w:r>
      <w:r>
        <w:rPr>
          <w:rFonts w:ascii="Times New Roman" w:hAnsi="Times New Roman"/>
          <w:sz w:val="24"/>
          <w:szCs w:val="24"/>
        </w:rPr>
        <w:t xml:space="preserve">   </w:t>
      </w:r>
    </w:p>
    <w:p w:rsidR="00297BEC" w:rsidRPr="00C47023" w:rsidRDefault="00297BEC" w:rsidP="001811B4">
      <w:pPr>
        <w:pStyle w:val="ae"/>
        <w:widowControl w:val="0"/>
        <w:spacing w:before="0"/>
        <w:jc w:val="both"/>
        <w:rPr>
          <w:rFonts w:ascii="Times New Roman" w:hAnsi="Times New Roman"/>
          <w:sz w:val="24"/>
          <w:szCs w:val="24"/>
        </w:rPr>
      </w:pPr>
      <w:r w:rsidRPr="00BE5716">
        <w:rPr>
          <w:rFonts w:ascii="Times New Roman" w:hAnsi="Times New Roman"/>
          <w:sz w:val="24"/>
          <w:szCs w:val="24"/>
        </w:rPr>
        <w:t xml:space="preserve">У разі коли відповідно до законодавства про захист економічної конкуренції для укладення цього договору вимагається отримання дозволу Антимонопольного комітету на концентрацію, договір набирає чинності в день надання Антимонопольним комітетом дозволу на концентрацію і при цьому акт приймання-передачі </w:t>
      </w:r>
      <w:r w:rsidRPr="006823DC">
        <w:rPr>
          <w:rFonts w:ascii="Times New Roman" w:hAnsi="Times New Roman"/>
          <w:sz w:val="24"/>
          <w:szCs w:val="24"/>
        </w:rPr>
        <w:t>Об’єкт</w:t>
      </w:r>
      <w:r>
        <w:rPr>
          <w:rFonts w:ascii="Times New Roman" w:hAnsi="Times New Roman"/>
          <w:sz w:val="24"/>
          <w:szCs w:val="24"/>
          <w:lang w:val="ru-RU"/>
        </w:rPr>
        <w:t>а</w:t>
      </w:r>
      <w:r w:rsidRPr="006823DC">
        <w:rPr>
          <w:rFonts w:ascii="Times New Roman" w:hAnsi="Times New Roman"/>
          <w:sz w:val="24"/>
          <w:szCs w:val="24"/>
        </w:rPr>
        <w:t xml:space="preserve"> оренди</w:t>
      </w:r>
      <w:r w:rsidRPr="00BE5716">
        <w:rPr>
          <w:rFonts w:ascii="Times New Roman" w:hAnsi="Times New Roman"/>
          <w:sz w:val="24"/>
          <w:szCs w:val="24"/>
        </w:rPr>
        <w:t xml:space="preserve"> підписується між Орендарем і Орендодавцем протягом 10 робочих днів з дня отримання Орендарем </w:t>
      </w:r>
      <w:r w:rsidRPr="00BE5716">
        <w:rPr>
          <w:rFonts w:ascii="Times New Roman" w:hAnsi="Times New Roman"/>
          <w:sz w:val="24"/>
          <w:szCs w:val="24"/>
        </w:rPr>
        <w:lastRenderedPageBreak/>
        <w:t>відповідного дозволу Антимонопольного комітету на концентрацію.</w:t>
      </w:r>
    </w:p>
    <w:p w:rsidR="00297BEC" w:rsidRPr="00662BDD"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ab/>
        <w:t xml:space="preserve">Акт приймання-передачі </w:t>
      </w:r>
      <w:r w:rsidRPr="006823DC">
        <w:rPr>
          <w:rFonts w:ascii="Times New Roman" w:hAnsi="Times New Roman"/>
          <w:sz w:val="24"/>
          <w:szCs w:val="24"/>
        </w:rPr>
        <w:t>Об’єкта оренди</w:t>
      </w:r>
      <w:r w:rsidRPr="00C47023">
        <w:rPr>
          <w:rFonts w:ascii="Times New Roman" w:hAnsi="Times New Roman"/>
          <w:sz w:val="24"/>
          <w:szCs w:val="24"/>
        </w:rPr>
        <w:t xml:space="preserve"> в оренду та акт повернення </w:t>
      </w:r>
      <w:r w:rsidRPr="00332A98">
        <w:rPr>
          <w:rFonts w:ascii="Times New Roman" w:hAnsi="Times New Roman"/>
          <w:sz w:val="24"/>
          <w:szCs w:val="24"/>
        </w:rPr>
        <w:t>Об’єкта оренди</w:t>
      </w:r>
      <w:r w:rsidRPr="00C47023">
        <w:rPr>
          <w:rFonts w:ascii="Times New Roman" w:hAnsi="Times New Roman"/>
          <w:sz w:val="24"/>
          <w:szCs w:val="24"/>
        </w:rPr>
        <w:t xml:space="preserve"> з оренди складаються</w:t>
      </w:r>
      <w:r>
        <w:rPr>
          <w:rFonts w:ascii="Times New Roman" w:hAnsi="Times New Roman"/>
          <w:sz w:val="24"/>
          <w:szCs w:val="24"/>
          <w:lang w:val="ru-RU"/>
        </w:rPr>
        <w:t xml:space="preserve"> </w:t>
      </w:r>
      <w:r w:rsidRPr="00662BDD">
        <w:rPr>
          <w:rFonts w:ascii="Times New Roman" w:hAnsi="Times New Roman"/>
          <w:sz w:val="24"/>
          <w:szCs w:val="24"/>
        </w:rPr>
        <w:t>за формою, що</w:t>
      </w:r>
      <w:r>
        <w:rPr>
          <w:rFonts w:ascii="Times New Roman" w:hAnsi="Times New Roman"/>
          <w:sz w:val="24"/>
          <w:szCs w:val="24"/>
        </w:rPr>
        <w:t xml:space="preserve"> розробляється Фондом державного майна і оприлюднюється на його офіціальному </w:t>
      </w:r>
      <w:r w:rsidRPr="00662BDD">
        <w:rPr>
          <w:rFonts w:ascii="Times New Roman" w:hAnsi="Times New Roman"/>
          <w:sz w:val="24"/>
          <w:szCs w:val="24"/>
        </w:rPr>
        <w:t xml:space="preserve">веб-сайті. </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2.</w:t>
      </w:r>
      <w:r>
        <w:rPr>
          <w:rFonts w:ascii="Times New Roman" w:hAnsi="Times New Roman"/>
          <w:sz w:val="24"/>
          <w:szCs w:val="24"/>
        </w:rPr>
        <w:t>2</w:t>
      </w:r>
      <w:r w:rsidRPr="00C47023">
        <w:rPr>
          <w:rFonts w:ascii="Times New Roman" w:hAnsi="Times New Roman"/>
          <w:sz w:val="24"/>
          <w:szCs w:val="24"/>
        </w:rPr>
        <w:t xml:space="preserve">. Передача </w:t>
      </w:r>
      <w:r w:rsidRPr="006823DC">
        <w:rPr>
          <w:rFonts w:ascii="Times New Roman" w:hAnsi="Times New Roman"/>
          <w:sz w:val="24"/>
          <w:szCs w:val="24"/>
        </w:rPr>
        <w:t>Об’єкта оренди</w:t>
      </w:r>
      <w:r w:rsidRPr="00C47023">
        <w:rPr>
          <w:rFonts w:ascii="Times New Roman" w:hAnsi="Times New Roman"/>
          <w:sz w:val="24"/>
          <w:szCs w:val="24"/>
        </w:rPr>
        <w:t xml:space="preserve"> в оренду здійснюється за вартістю, визначеною у пункті 6 Умов.</w:t>
      </w:r>
    </w:p>
    <w:p w:rsidR="00297BEC" w:rsidRPr="00E91F89" w:rsidRDefault="00297BEC" w:rsidP="00297BEC">
      <w:pPr>
        <w:pStyle w:val="ae"/>
        <w:widowControl w:val="0"/>
        <w:spacing w:before="0"/>
        <w:ind w:firstLine="0"/>
        <w:jc w:val="center"/>
        <w:rPr>
          <w:rFonts w:ascii="Times New Roman" w:hAnsi="Times New Roman"/>
          <w:b/>
          <w:sz w:val="24"/>
          <w:szCs w:val="24"/>
        </w:rPr>
      </w:pPr>
      <w:r w:rsidRPr="00E91F89">
        <w:rPr>
          <w:rFonts w:ascii="Times New Roman" w:hAnsi="Times New Roman"/>
          <w:b/>
          <w:sz w:val="24"/>
          <w:szCs w:val="24"/>
        </w:rPr>
        <w:t>Орендна плата</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3.1. Орендна плата становить суму, визначену у пункті 8 Умов. Нарахування податку на додану вартість на суму орендної плати здійснюється у порядку, визначеному законодавством.</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3.2. Якщо орендна плата визначена на підставі абзацу третього або четвертого частини сьомої статті 18 Закону:</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орендна плата за перший місяць оренди  визначається з урахуванням таких особливостей: якщо між датою визначення орендної плати за базовий місяць (визначений відповідно до пункту 8.1 Умов) і датою підписання </w:t>
      </w:r>
      <w:proofErr w:type="spellStart"/>
      <w:r w:rsidRPr="00C47023">
        <w:rPr>
          <w:rFonts w:ascii="Times New Roman" w:hAnsi="Times New Roman"/>
          <w:sz w:val="24"/>
          <w:szCs w:val="24"/>
        </w:rPr>
        <w:t>акта</w:t>
      </w:r>
      <w:proofErr w:type="spellEnd"/>
      <w:r w:rsidRPr="00C47023">
        <w:rPr>
          <w:rFonts w:ascii="Times New Roman" w:hAnsi="Times New Roman"/>
          <w:sz w:val="24"/>
          <w:szCs w:val="24"/>
        </w:rPr>
        <w:t xml:space="preserve"> приймання-передачі </w:t>
      </w:r>
      <w:r w:rsidRPr="00662BDD">
        <w:rPr>
          <w:rFonts w:ascii="Times New Roman" w:hAnsi="Times New Roman"/>
          <w:sz w:val="24"/>
          <w:szCs w:val="24"/>
        </w:rPr>
        <w:t>Об’єкта оренди</w:t>
      </w:r>
      <w:r w:rsidRPr="00C47023">
        <w:rPr>
          <w:rFonts w:ascii="Times New Roman" w:hAnsi="Times New Roman"/>
          <w:sz w:val="24"/>
          <w:szCs w:val="24"/>
        </w:rPr>
        <w:t xml:space="preserve"> минуло більше ніж один повний календарний місяць, то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 </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орендна плата за другий і кожний наступний місяці оренди визначається шляхом коригування орендної плати за попередній місяць на індекс інфляції за наступний місяць.</w:t>
      </w:r>
    </w:p>
    <w:p w:rsidR="00297BEC"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3.3. Орендар сплачує орендну плату до бюджету</w:t>
      </w:r>
      <w:r>
        <w:rPr>
          <w:rFonts w:ascii="Times New Roman" w:hAnsi="Times New Roman"/>
          <w:sz w:val="24"/>
          <w:szCs w:val="24"/>
        </w:rPr>
        <w:t xml:space="preserve"> Сумської міської ТГ</w:t>
      </w:r>
      <w:r w:rsidRPr="00C47023">
        <w:rPr>
          <w:rFonts w:ascii="Times New Roman" w:hAnsi="Times New Roman"/>
          <w:sz w:val="24"/>
          <w:szCs w:val="24"/>
        </w:rPr>
        <w:t xml:space="preserve"> щомісяця до </w:t>
      </w:r>
      <w:r>
        <w:rPr>
          <w:rFonts w:ascii="Times New Roman" w:hAnsi="Times New Roman"/>
          <w:sz w:val="24"/>
          <w:szCs w:val="24"/>
        </w:rPr>
        <w:t xml:space="preserve">               </w:t>
      </w:r>
      <w:r w:rsidRPr="00C47023">
        <w:rPr>
          <w:rFonts w:ascii="Times New Roman" w:hAnsi="Times New Roman"/>
          <w:sz w:val="24"/>
          <w:szCs w:val="24"/>
        </w:rPr>
        <w:t>15 числа, що настає за поточним місяцем оренди</w:t>
      </w:r>
      <w:r w:rsidRPr="00C37337">
        <w:rPr>
          <w:rFonts w:ascii="Times New Roman" w:hAnsi="Times New Roman"/>
          <w:sz w:val="24"/>
          <w:szCs w:val="24"/>
        </w:rPr>
        <w:t xml:space="preserve">. </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3.4. В день укладення цього договору або до дати укладення Орендар сплачує орендну плату за кількість місяців, зазначену у пункті 9 Умов (авансовий внесок з орендної плати).</w:t>
      </w:r>
    </w:p>
    <w:p w:rsidR="00297BEC" w:rsidRPr="00C47023" w:rsidRDefault="00297BEC" w:rsidP="00297BEC">
      <w:pPr>
        <w:pStyle w:val="ae"/>
        <w:widowControl w:val="0"/>
        <w:spacing w:before="0"/>
        <w:jc w:val="both"/>
        <w:rPr>
          <w:rFonts w:ascii="Times New Roman" w:hAnsi="Times New Roman"/>
          <w:sz w:val="24"/>
          <w:szCs w:val="24"/>
        </w:rPr>
      </w:pPr>
      <w:r w:rsidRPr="00C37337">
        <w:rPr>
          <w:rFonts w:ascii="Times New Roman" w:hAnsi="Times New Roman"/>
          <w:sz w:val="24"/>
          <w:szCs w:val="24"/>
        </w:rPr>
        <w:t>3.5. Якщо цей договір укладено за результатами проведення аукціону, то підставою для сплати авансового внеску з орендної плати є протокол про результати електронного аукціону. Якщо цей договір укладено без проведення аукціону, то підставою для сплати авансового внеску з орендної плати є рішення, прийняте відповідно до частин четвертої та п’ятої статті 18 Закону, пункту 141 Порядку.</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3.6. Якщо цей договір укладено в результаті продовження попереднього договору оренди без проведення аукціону, розмір орендної плати підлягає перегляду на вимогу однієї із сторін у разі зміни Методики розрахунку орендної плати (далі </w:t>
      </w:r>
      <w:r>
        <w:rPr>
          <w:rFonts w:ascii="Times New Roman" w:hAnsi="Times New Roman"/>
          <w:sz w:val="24"/>
          <w:szCs w:val="24"/>
        </w:rPr>
        <w:t>-</w:t>
      </w:r>
      <w:r w:rsidRPr="00C47023">
        <w:rPr>
          <w:rFonts w:ascii="Times New Roman" w:hAnsi="Times New Roman"/>
          <w:sz w:val="24"/>
          <w:szCs w:val="24"/>
        </w:rPr>
        <w:t xml:space="preserve"> Методика).</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Орендодавець зобов’язаний звернутися до Орендаря з вимогою про перегляд орендної плати, якщо зміни до Методики мають наслідком збільшення розміру орендної</w:t>
      </w:r>
      <w:r>
        <w:rPr>
          <w:rFonts w:ascii="Times New Roman" w:hAnsi="Times New Roman"/>
          <w:sz w:val="24"/>
          <w:szCs w:val="24"/>
        </w:rPr>
        <w:t xml:space="preserve"> п</w:t>
      </w:r>
      <w:r w:rsidRPr="00C47023">
        <w:rPr>
          <w:rFonts w:ascii="Times New Roman" w:hAnsi="Times New Roman"/>
          <w:sz w:val="24"/>
          <w:szCs w:val="24"/>
        </w:rPr>
        <w:t>лати</w:t>
      </w:r>
      <w:r>
        <w:rPr>
          <w:rFonts w:ascii="Times New Roman" w:hAnsi="Times New Roman"/>
          <w:sz w:val="24"/>
          <w:szCs w:val="24"/>
        </w:rPr>
        <w:t xml:space="preserve"> </w:t>
      </w:r>
      <w:r w:rsidRPr="00C47023">
        <w:rPr>
          <w:rFonts w:ascii="Times New Roman" w:hAnsi="Times New Roman"/>
          <w:sz w:val="24"/>
          <w:szCs w:val="24"/>
        </w:rPr>
        <w:t>за цим договором, протягом 30 календарних днів з дня набрання чинності відповідними змінами.</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Орендар може звернутися до Орендодавця із вимогою про перегляд орендної плати, якщо зміни до Методики мають наслідком зміну розміру орендної плати за цим договором, протягом будь-якого строку після набуття чинності відповідними змінами.</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Новий розмір орендної плати починає застосовуватися з першого числа місяця, що настає за датою укладення сторонами додаткової угоди до цього договору щодо приведення розміру орендної плати у відповідність із змінами, внесеними до Методики. Відмова Орендаря укласти додаткову угоду щодо збільшення орендної плати з метою приведення її у відповідність із змінами, внесеними до Методики, є підставою для дострокового припинення цього договору.</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3.7. На суму заборгованості Орендаря із сплати орендної плати нараховується пеня в розмірі подвійної облікової ставки Національного банку на дату нарахування пені від суми заборгованості за кожний день прострочення перерахування орендної плати.</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3.8. Надміру сплачена сума орендної плати, що надійшла до бюджету</w:t>
      </w:r>
      <w:r>
        <w:rPr>
          <w:rFonts w:ascii="Times New Roman" w:hAnsi="Times New Roman"/>
          <w:sz w:val="24"/>
          <w:szCs w:val="24"/>
        </w:rPr>
        <w:t xml:space="preserve"> Сумської міської ТГ</w:t>
      </w:r>
      <w:r w:rsidRPr="00C47023">
        <w:rPr>
          <w:rFonts w:ascii="Times New Roman" w:hAnsi="Times New Roman"/>
          <w:sz w:val="24"/>
          <w:szCs w:val="24"/>
        </w:rPr>
        <w:t xml:space="preserve">, підлягає в установленому порядку зарахуванню в рахунок майбутніх платежів, а у разі неможливості такого зарахування у зв’язку з припиненням орендних відносин </w:t>
      </w:r>
      <w:r w:rsidRPr="00F21DF3">
        <w:rPr>
          <w:rFonts w:ascii="Times New Roman" w:hAnsi="Times New Roman"/>
          <w:sz w:val="24"/>
          <w:szCs w:val="24"/>
        </w:rPr>
        <w:t>-</w:t>
      </w:r>
      <w:r w:rsidRPr="00C47023">
        <w:rPr>
          <w:rFonts w:ascii="Times New Roman" w:hAnsi="Times New Roman"/>
          <w:sz w:val="24"/>
          <w:szCs w:val="24"/>
        </w:rPr>
        <w:t xml:space="preserve"> поверненню Орендарю у порядку, визначеному законодавством.</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Сума орендної плати, сплаченої авансом відповідно до пункту 3.4 цього договору, підлягає зарахуванню у рахунок сплати орендної плати за перші місяці оренди після підписання </w:t>
      </w:r>
      <w:proofErr w:type="spellStart"/>
      <w:r w:rsidRPr="00C47023">
        <w:rPr>
          <w:rFonts w:ascii="Times New Roman" w:hAnsi="Times New Roman"/>
          <w:sz w:val="24"/>
          <w:szCs w:val="24"/>
        </w:rPr>
        <w:t>акта</w:t>
      </w:r>
      <w:proofErr w:type="spellEnd"/>
      <w:r w:rsidRPr="00C47023">
        <w:rPr>
          <w:rFonts w:ascii="Times New Roman" w:hAnsi="Times New Roman"/>
          <w:sz w:val="24"/>
          <w:szCs w:val="24"/>
        </w:rPr>
        <w:t xml:space="preserve"> приймання-передачі </w:t>
      </w:r>
      <w:r w:rsidRPr="006823DC">
        <w:rPr>
          <w:rFonts w:ascii="Times New Roman" w:hAnsi="Times New Roman"/>
          <w:sz w:val="24"/>
          <w:szCs w:val="24"/>
        </w:rPr>
        <w:t>Об’єкта оренди</w:t>
      </w:r>
      <w:r w:rsidRPr="00C47023">
        <w:rPr>
          <w:rFonts w:ascii="Times New Roman" w:hAnsi="Times New Roman"/>
          <w:sz w:val="24"/>
          <w:szCs w:val="24"/>
        </w:rPr>
        <w:t>.</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3.9. Припинення строку дії договору оренди не звільняє Орендаря від обов’язку сплатити заборгованість за орендною платою, якщо така виникла, у повному обсязі, ураховуючи пеню та неустойку (за наявності).</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lastRenderedPageBreak/>
        <w:t xml:space="preserve">3.10. Орендар зобов’язаний на вимогу Орендодавця проводити звіряння взаєморозрахунків за орендними </w:t>
      </w:r>
      <w:proofErr w:type="spellStart"/>
      <w:r w:rsidRPr="00C47023">
        <w:rPr>
          <w:rFonts w:ascii="Times New Roman" w:hAnsi="Times New Roman"/>
          <w:sz w:val="24"/>
          <w:szCs w:val="24"/>
        </w:rPr>
        <w:t>платежами</w:t>
      </w:r>
      <w:proofErr w:type="spellEnd"/>
      <w:r w:rsidRPr="00C47023">
        <w:rPr>
          <w:rFonts w:ascii="Times New Roman" w:hAnsi="Times New Roman"/>
          <w:sz w:val="24"/>
          <w:szCs w:val="24"/>
        </w:rPr>
        <w:t xml:space="preserve"> і оформляти відповідні акти звіряння.</w:t>
      </w:r>
    </w:p>
    <w:p w:rsidR="00297BEC" w:rsidRPr="00DB4168" w:rsidRDefault="00297BEC" w:rsidP="00297BEC">
      <w:pPr>
        <w:pStyle w:val="ae"/>
        <w:widowControl w:val="0"/>
        <w:spacing w:before="0"/>
        <w:ind w:firstLine="0"/>
        <w:jc w:val="center"/>
        <w:rPr>
          <w:rFonts w:ascii="Times New Roman" w:hAnsi="Times New Roman"/>
          <w:b/>
          <w:sz w:val="24"/>
          <w:szCs w:val="24"/>
        </w:rPr>
      </w:pPr>
      <w:r w:rsidRPr="00347117">
        <w:rPr>
          <w:rFonts w:ascii="Times New Roman" w:hAnsi="Times New Roman"/>
          <w:b/>
          <w:sz w:val="24"/>
          <w:szCs w:val="24"/>
        </w:rPr>
        <w:t xml:space="preserve">Повернення Об’єкта оренди з оренди і </w:t>
      </w:r>
      <w:r w:rsidRPr="00347117">
        <w:rPr>
          <w:rFonts w:ascii="Times New Roman" w:hAnsi="Times New Roman"/>
          <w:b/>
          <w:sz w:val="24"/>
          <w:szCs w:val="24"/>
        </w:rPr>
        <w:br/>
        <w:t>забезпечувальний депозит</w:t>
      </w:r>
    </w:p>
    <w:p w:rsidR="00297BEC"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4.1. У разі припинення договору Орендар зобов’язаний:</w:t>
      </w:r>
    </w:p>
    <w:p w:rsidR="00297BEC" w:rsidRPr="00C47023" w:rsidRDefault="00297BEC" w:rsidP="00297BEC">
      <w:pPr>
        <w:pStyle w:val="ae"/>
        <w:widowControl w:val="0"/>
        <w:spacing w:before="0"/>
        <w:jc w:val="both"/>
        <w:rPr>
          <w:rFonts w:ascii="Times New Roman" w:hAnsi="Times New Roman"/>
          <w:sz w:val="24"/>
          <w:szCs w:val="24"/>
        </w:rPr>
      </w:pPr>
      <w:r w:rsidRPr="00A02766">
        <w:rPr>
          <w:rFonts w:ascii="Times New Roman" w:hAnsi="Times New Roman"/>
          <w:sz w:val="24"/>
          <w:szCs w:val="24"/>
        </w:rPr>
        <w:t xml:space="preserve">повернути Орендодавцеві (або юридичній особі, яку </w:t>
      </w:r>
      <w:proofErr w:type="spellStart"/>
      <w:r w:rsidRPr="00A02766">
        <w:rPr>
          <w:rFonts w:ascii="Times New Roman" w:hAnsi="Times New Roman"/>
          <w:sz w:val="24"/>
          <w:szCs w:val="24"/>
        </w:rPr>
        <w:t>вкаже</w:t>
      </w:r>
      <w:proofErr w:type="spellEnd"/>
      <w:r w:rsidRPr="00A02766">
        <w:rPr>
          <w:rFonts w:ascii="Times New Roman" w:hAnsi="Times New Roman"/>
          <w:sz w:val="24"/>
          <w:szCs w:val="24"/>
        </w:rPr>
        <w:t xml:space="preserve"> Орендодавець) Об’єкт оренди </w:t>
      </w:r>
      <w:r w:rsidRPr="00C47023">
        <w:rPr>
          <w:rFonts w:ascii="Times New Roman" w:hAnsi="Times New Roman"/>
          <w:sz w:val="24"/>
          <w:szCs w:val="24"/>
        </w:rPr>
        <w:t xml:space="preserve">протягом трьох робочих днів відповідно до </w:t>
      </w:r>
      <w:proofErr w:type="spellStart"/>
      <w:r w:rsidRPr="00C47023">
        <w:rPr>
          <w:rFonts w:ascii="Times New Roman" w:hAnsi="Times New Roman"/>
          <w:sz w:val="24"/>
          <w:szCs w:val="24"/>
        </w:rPr>
        <w:t>акта</w:t>
      </w:r>
      <w:proofErr w:type="spellEnd"/>
      <w:r w:rsidRPr="00C47023">
        <w:rPr>
          <w:rFonts w:ascii="Times New Roman" w:hAnsi="Times New Roman"/>
          <w:sz w:val="24"/>
          <w:szCs w:val="24"/>
        </w:rPr>
        <w:t xml:space="preserve"> повернення </w:t>
      </w:r>
      <w:r w:rsidRPr="00A02766">
        <w:rPr>
          <w:rFonts w:ascii="Times New Roman" w:hAnsi="Times New Roman"/>
          <w:sz w:val="24"/>
          <w:szCs w:val="24"/>
        </w:rPr>
        <w:t>Об’єкт</w:t>
      </w:r>
      <w:r>
        <w:rPr>
          <w:rFonts w:ascii="Times New Roman" w:hAnsi="Times New Roman"/>
          <w:sz w:val="24"/>
          <w:szCs w:val="24"/>
        </w:rPr>
        <w:t>а</w:t>
      </w:r>
      <w:r w:rsidRPr="00A02766">
        <w:rPr>
          <w:rFonts w:ascii="Times New Roman" w:hAnsi="Times New Roman"/>
          <w:sz w:val="24"/>
          <w:szCs w:val="24"/>
        </w:rPr>
        <w:t xml:space="preserve"> оренди</w:t>
      </w:r>
      <w:r w:rsidRPr="00C47023">
        <w:rPr>
          <w:rFonts w:ascii="Times New Roman" w:hAnsi="Times New Roman"/>
          <w:sz w:val="24"/>
          <w:szCs w:val="24"/>
        </w:rPr>
        <w:t xml:space="preserve"> з оренди в тому стані, в якому воно перебувало на момент передачі його в оренду, з урахуванням нормального фізичного зносу, а якщо Орендарем були виконані невід’ємні поліпшення або проведено капітальний ремонт, </w:t>
      </w:r>
      <w:r w:rsidRPr="00C47023">
        <w:rPr>
          <w:rFonts w:ascii="Times New Roman" w:hAnsi="Times New Roman"/>
          <w:sz w:val="24"/>
          <w:szCs w:val="24"/>
          <w:lang w:val="ru-RU"/>
        </w:rPr>
        <w:t>-</w:t>
      </w:r>
      <w:r w:rsidRPr="00C47023">
        <w:rPr>
          <w:rFonts w:ascii="Times New Roman" w:hAnsi="Times New Roman"/>
          <w:sz w:val="24"/>
          <w:szCs w:val="24"/>
        </w:rPr>
        <w:t xml:space="preserve"> то разом із такими поліпшеннями/капітальним ремонтом;</w:t>
      </w:r>
    </w:p>
    <w:p w:rsidR="00297BEC" w:rsidRPr="00C47023" w:rsidRDefault="00297BEC" w:rsidP="00297BEC">
      <w:pPr>
        <w:pStyle w:val="ae"/>
        <w:widowControl w:val="0"/>
        <w:spacing w:before="0"/>
        <w:jc w:val="both"/>
        <w:rPr>
          <w:rFonts w:ascii="Times New Roman" w:hAnsi="Times New Roman"/>
          <w:sz w:val="24"/>
          <w:szCs w:val="24"/>
        </w:rPr>
      </w:pPr>
      <w:r w:rsidRPr="00EC4E68">
        <w:rPr>
          <w:rFonts w:ascii="Times New Roman" w:hAnsi="Times New Roman"/>
          <w:sz w:val="24"/>
          <w:szCs w:val="24"/>
        </w:rPr>
        <w:t xml:space="preserve">звільнити протягом трьох робочих днів Об’єкт оренди від належних Орендарю речей і повернути його відповідно до </w:t>
      </w:r>
      <w:proofErr w:type="spellStart"/>
      <w:r w:rsidRPr="00EC4E68">
        <w:rPr>
          <w:rFonts w:ascii="Times New Roman" w:hAnsi="Times New Roman"/>
          <w:sz w:val="24"/>
          <w:szCs w:val="24"/>
        </w:rPr>
        <w:t>акта</w:t>
      </w:r>
      <w:proofErr w:type="spellEnd"/>
      <w:r w:rsidRPr="00EC4E68">
        <w:rPr>
          <w:rFonts w:ascii="Times New Roman" w:hAnsi="Times New Roman"/>
          <w:sz w:val="24"/>
          <w:szCs w:val="24"/>
        </w:rPr>
        <w:t xml:space="preserve"> повернення Об’єкт оренди з оренди в тому стані, в якому воно перебувало на момент передачі його в оренду, з урахуванням нормального фізичного зносу, а якщо Орендарем були виконані невід’ємні поліпшення або проведено капітальний ремонт, </w:t>
      </w:r>
      <w:r w:rsidRPr="00EC4E68">
        <w:rPr>
          <w:rFonts w:ascii="Times New Roman" w:hAnsi="Times New Roman"/>
          <w:sz w:val="24"/>
          <w:szCs w:val="24"/>
          <w:lang w:val="ru-RU"/>
        </w:rPr>
        <w:t>-</w:t>
      </w:r>
      <w:r w:rsidRPr="00EC4E68">
        <w:rPr>
          <w:rFonts w:ascii="Times New Roman" w:hAnsi="Times New Roman"/>
          <w:sz w:val="24"/>
          <w:szCs w:val="24"/>
        </w:rPr>
        <w:t xml:space="preserve"> то разом із такими поліпшеннями/капітальним ремонтом;</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сплатити орендну плату, нараховану до дати, що передує даті повернення </w:t>
      </w:r>
      <w:r w:rsidRPr="00A02766">
        <w:rPr>
          <w:rFonts w:ascii="Times New Roman" w:hAnsi="Times New Roman"/>
          <w:sz w:val="24"/>
          <w:szCs w:val="24"/>
        </w:rPr>
        <w:t>Об’єкта оренди</w:t>
      </w:r>
      <w:r w:rsidRPr="00C47023">
        <w:rPr>
          <w:rFonts w:ascii="Times New Roman" w:hAnsi="Times New Roman"/>
          <w:sz w:val="24"/>
          <w:szCs w:val="24"/>
        </w:rPr>
        <w:t xml:space="preserve"> з оренди, пеню (за наявності);</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відшкодувати Орендодавцю збитки в разі погіршення стану або втрати (повної або часткової) орендованого майна </w:t>
      </w:r>
      <w:r w:rsidRPr="00F52A7A">
        <w:rPr>
          <w:rFonts w:ascii="Times New Roman" w:hAnsi="Times New Roman"/>
          <w:sz w:val="24"/>
          <w:szCs w:val="24"/>
        </w:rPr>
        <w:t>Об’єкта оренди</w:t>
      </w:r>
      <w:r w:rsidRPr="00C47023">
        <w:rPr>
          <w:rFonts w:ascii="Times New Roman" w:hAnsi="Times New Roman"/>
          <w:sz w:val="24"/>
          <w:szCs w:val="24"/>
        </w:rPr>
        <w:t xml:space="preserve"> з вини Орендаря (і в межах сум, що перевищують суму страхового відшкодування, якщо воно поширюється на такі випадки погіршення стану або втрати орендованого майна) або в разі демонтажу, або іншого вилучення невід’ємних поліпшень/капітального ремонту.</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4.2. Орендар повертає </w:t>
      </w:r>
      <w:r w:rsidRPr="00BF4122">
        <w:rPr>
          <w:rFonts w:ascii="Times New Roman" w:hAnsi="Times New Roman"/>
          <w:sz w:val="24"/>
          <w:szCs w:val="24"/>
        </w:rPr>
        <w:t>Об’єкт оренди</w:t>
      </w:r>
      <w:r w:rsidRPr="00C47023">
        <w:rPr>
          <w:rFonts w:ascii="Times New Roman" w:hAnsi="Times New Roman"/>
          <w:sz w:val="24"/>
          <w:szCs w:val="24"/>
        </w:rPr>
        <w:t xml:space="preserve"> згідно з порядком, яким регулюються питання повернення орендованих єдиних майнових комплексів після припинення договору оренди, який відповідно до частини другої статті 25 Закону затверджується Кабінетом Міністрів України.</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Орендар зобов’язаний підписати </w:t>
      </w:r>
      <w:r>
        <w:rPr>
          <w:rFonts w:ascii="Times New Roman" w:hAnsi="Times New Roman"/>
          <w:sz w:val="24"/>
          <w:szCs w:val="24"/>
        </w:rPr>
        <w:t xml:space="preserve">три </w:t>
      </w:r>
      <w:r w:rsidRPr="00C47023">
        <w:rPr>
          <w:rFonts w:ascii="Times New Roman" w:hAnsi="Times New Roman"/>
          <w:sz w:val="24"/>
          <w:szCs w:val="24"/>
        </w:rPr>
        <w:t xml:space="preserve">примірники </w:t>
      </w:r>
      <w:proofErr w:type="spellStart"/>
      <w:r w:rsidRPr="00C47023">
        <w:rPr>
          <w:rFonts w:ascii="Times New Roman" w:hAnsi="Times New Roman"/>
          <w:sz w:val="24"/>
          <w:szCs w:val="24"/>
        </w:rPr>
        <w:t>акта</w:t>
      </w:r>
      <w:proofErr w:type="spellEnd"/>
      <w:r w:rsidRPr="00C47023">
        <w:rPr>
          <w:rFonts w:ascii="Times New Roman" w:hAnsi="Times New Roman"/>
          <w:sz w:val="24"/>
          <w:szCs w:val="24"/>
        </w:rPr>
        <w:t xml:space="preserve"> повернення </w:t>
      </w:r>
      <w:r w:rsidRPr="00BF4122">
        <w:rPr>
          <w:rFonts w:ascii="Times New Roman" w:hAnsi="Times New Roman"/>
          <w:sz w:val="24"/>
          <w:szCs w:val="24"/>
        </w:rPr>
        <w:t>Об’єкта оренди</w:t>
      </w:r>
      <w:r w:rsidRPr="00C47023">
        <w:rPr>
          <w:rFonts w:ascii="Times New Roman" w:hAnsi="Times New Roman"/>
          <w:sz w:val="24"/>
          <w:szCs w:val="24"/>
        </w:rPr>
        <w:t xml:space="preserve"> з оренди у строки та порядку, визначені порядком, яким регулюються питання повернення орендованих єдиних майнових комплексів після припинення договору оренди.</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4.3. </w:t>
      </w:r>
      <w:r w:rsidRPr="00BF4122">
        <w:rPr>
          <w:rFonts w:ascii="Times New Roman" w:hAnsi="Times New Roman"/>
          <w:sz w:val="24"/>
          <w:szCs w:val="24"/>
        </w:rPr>
        <w:t>Об’єкт оренди</w:t>
      </w:r>
      <w:r w:rsidRPr="00C47023">
        <w:rPr>
          <w:rFonts w:ascii="Times New Roman" w:hAnsi="Times New Roman"/>
          <w:sz w:val="24"/>
          <w:szCs w:val="24"/>
        </w:rPr>
        <w:t xml:space="preserve"> вважається повернутим з оренди з моменту підписання Орендарем та Орендодавцем </w:t>
      </w:r>
      <w:proofErr w:type="spellStart"/>
      <w:r w:rsidRPr="00C47023">
        <w:rPr>
          <w:rFonts w:ascii="Times New Roman" w:hAnsi="Times New Roman"/>
          <w:sz w:val="24"/>
          <w:szCs w:val="24"/>
        </w:rPr>
        <w:t>акта</w:t>
      </w:r>
      <w:proofErr w:type="spellEnd"/>
      <w:r w:rsidRPr="00C47023">
        <w:rPr>
          <w:rFonts w:ascii="Times New Roman" w:hAnsi="Times New Roman"/>
          <w:sz w:val="24"/>
          <w:szCs w:val="24"/>
        </w:rPr>
        <w:t xml:space="preserve"> повернення </w:t>
      </w:r>
      <w:r w:rsidRPr="00BF4122">
        <w:rPr>
          <w:rFonts w:ascii="Times New Roman" w:hAnsi="Times New Roman"/>
          <w:sz w:val="24"/>
          <w:szCs w:val="24"/>
        </w:rPr>
        <w:t>Об’єкта оренди</w:t>
      </w:r>
      <w:r w:rsidRPr="00C47023">
        <w:rPr>
          <w:rFonts w:ascii="Times New Roman" w:hAnsi="Times New Roman"/>
          <w:sz w:val="24"/>
          <w:szCs w:val="24"/>
        </w:rPr>
        <w:t xml:space="preserve"> з оренди.</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4.4. Якщо Орендар не повертає </w:t>
      </w:r>
      <w:r w:rsidRPr="00525092">
        <w:rPr>
          <w:rFonts w:ascii="Times New Roman" w:hAnsi="Times New Roman"/>
          <w:sz w:val="24"/>
          <w:szCs w:val="24"/>
        </w:rPr>
        <w:t>Об’єкт оренди</w:t>
      </w:r>
      <w:r w:rsidRPr="00C47023">
        <w:rPr>
          <w:rFonts w:ascii="Times New Roman" w:hAnsi="Times New Roman"/>
          <w:sz w:val="24"/>
          <w:szCs w:val="24"/>
        </w:rPr>
        <w:t xml:space="preserve"> після отримання від Орендодавця примірників </w:t>
      </w:r>
      <w:proofErr w:type="spellStart"/>
      <w:r w:rsidRPr="00C47023">
        <w:rPr>
          <w:rFonts w:ascii="Times New Roman" w:hAnsi="Times New Roman"/>
          <w:sz w:val="24"/>
          <w:szCs w:val="24"/>
        </w:rPr>
        <w:t>акта</w:t>
      </w:r>
      <w:proofErr w:type="spellEnd"/>
      <w:r w:rsidRPr="00C47023">
        <w:rPr>
          <w:rFonts w:ascii="Times New Roman" w:hAnsi="Times New Roman"/>
          <w:sz w:val="24"/>
          <w:szCs w:val="24"/>
        </w:rPr>
        <w:t xml:space="preserve"> повернення </w:t>
      </w:r>
      <w:r w:rsidRPr="00525092">
        <w:rPr>
          <w:rFonts w:ascii="Times New Roman" w:hAnsi="Times New Roman"/>
          <w:sz w:val="24"/>
          <w:szCs w:val="24"/>
        </w:rPr>
        <w:t>Об’єкта оренди</w:t>
      </w:r>
      <w:r w:rsidRPr="00C47023">
        <w:rPr>
          <w:rFonts w:ascii="Times New Roman" w:hAnsi="Times New Roman"/>
          <w:sz w:val="24"/>
          <w:szCs w:val="24"/>
        </w:rPr>
        <w:t xml:space="preserve"> з оренди, Орендар сплачує до бюджету</w:t>
      </w:r>
      <w:r>
        <w:rPr>
          <w:rFonts w:ascii="Times New Roman" w:hAnsi="Times New Roman"/>
          <w:sz w:val="24"/>
          <w:szCs w:val="24"/>
        </w:rPr>
        <w:t xml:space="preserve"> Сумської міської ТГ</w:t>
      </w:r>
      <w:r w:rsidRPr="00C47023">
        <w:rPr>
          <w:rFonts w:ascii="Times New Roman" w:hAnsi="Times New Roman"/>
          <w:sz w:val="24"/>
          <w:szCs w:val="24"/>
        </w:rPr>
        <w:t xml:space="preserve"> неустойку у розмірі подвійної орендної плати за кожний день користування </w:t>
      </w:r>
      <w:r w:rsidRPr="00C37337">
        <w:rPr>
          <w:rFonts w:ascii="Times New Roman" w:hAnsi="Times New Roman"/>
          <w:sz w:val="24"/>
          <w:szCs w:val="24"/>
        </w:rPr>
        <w:t>Об’єкт</w:t>
      </w:r>
      <w:r>
        <w:rPr>
          <w:rFonts w:ascii="Times New Roman" w:hAnsi="Times New Roman"/>
          <w:sz w:val="24"/>
          <w:szCs w:val="24"/>
        </w:rPr>
        <w:t>ом</w:t>
      </w:r>
      <w:r w:rsidRPr="00C37337">
        <w:rPr>
          <w:rFonts w:ascii="Times New Roman" w:hAnsi="Times New Roman"/>
          <w:sz w:val="24"/>
          <w:szCs w:val="24"/>
        </w:rPr>
        <w:t xml:space="preserve"> оренди </w:t>
      </w:r>
      <w:r w:rsidRPr="00C47023">
        <w:rPr>
          <w:rFonts w:ascii="Times New Roman" w:hAnsi="Times New Roman"/>
          <w:sz w:val="24"/>
          <w:szCs w:val="24"/>
        </w:rPr>
        <w:t xml:space="preserve">після дати припинення цього договору. </w:t>
      </w:r>
    </w:p>
    <w:p w:rsidR="00297BEC" w:rsidRPr="00C47023" w:rsidRDefault="00297BEC" w:rsidP="00297BEC">
      <w:pPr>
        <w:pStyle w:val="ae"/>
        <w:widowControl w:val="0"/>
        <w:spacing w:before="0"/>
        <w:jc w:val="both"/>
        <w:rPr>
          <w:rFonts w:ascii="Times New Roman" w:hAnsi="Times New Roman"/>
          <w:sz w:val="24"/>
          <w:szCs w:val="24"/>
        </w:rPr>
      </w:pPr>
      <w:r w:rsidRPr="00347117">
        <w:rPr>
          <w:rFonts w:ascii="Times New Roman" w:hAnsi="Times New Roman"/>
          <w:sz w:val="24"/>
          <w:szCs w:val="24"/>
        </w:rPr>
        <w:t>4.5. З метою виконання зобов’язань Орендаря за цим договором до або в день підписання цього договору Орендар сплачує на рахунок Орендодавця забезпечувальний депозит в розмірі, визначеному у пункті 10 Умов.</w:t>
      </w:r>
    </w:p>
    <w:p w:rsidR="00297BEC" w:rsidRPr="00C37337" w:rsidRDefault="00297BEC" w:rsidP="00297BEC">
      <w:pPr>
        <w:pStyle w:val="ae"/>
        <w:widowControl w:val="0"/>
        <w:spacing w:before="0"/>
        <w:jc w:val="both"/>
        <w:rPr>
          <w:rFonts w:ascii="Times New Roman" w:hAnsi="Times New Roman"/>
          <w:sz w:val="24"/>
          <w:szCs w:val="24"/>
        </w:rPr>
      </w:pPr>
      <w:r w:rsidRPr="00C37337">
        <w:rPr>
          <w:rFonts w:ascii="Times New Roman" w:hAnsi="Times New Roman"/>
          <w:sz w:val="24"/>
          <w:szCs w:val="24"/>
        </w:rPr>
        <w:t xml:space="preserve">Якщо цей договір є договором типу 5.1 (Б) або 5.1 (В) Умов, Орендар сплачує різницю між сумою забезпечувального депозиту, сплаченого Орендарем раніше за договором, що продовжується, і сумою, визначеною у пункті 10 Умов. Орендар сплачує повну суму забезпечувального депозиту, якщо:  </w:t>
      </w:r>
    </w:p>
    <w:p w:rsidR="00297BEC" w:rsidRPr="00C37337" w:rsidRDefault="00297BEC" w:rsidP="00297BEC">
      <w:pPr>
        <w:pStyle w:val="ae"/>
        <w:widowControl w:val="0"/>
        <w:spacing w:before="0"/>
        <w:jc w:val="both"/>
        <w:rPr>
          <w:rFonts w:ascii="Times New Roman" w:hAnsi="Times New Roman"/>
          <w:sz w:val="24"/>
          <w:szCs w:val="24"/>
        </w:rPr>
      </w:pPr>
      <w:r w:rsidRPr="00C37337">
        <w:rPr>
          <w:rFonts w:ascii="Times New Roman" w:hAnsi="Times New Roman"/>
          <w:sz w:val="24"/>
          <w:szCs w:val="24"/>
        </w:rPr>
        <w:t>договір, що продовжується, не передбачав обов’язку Орендаря сплатити забезпечувальний депозит, або</w:t>
      </w:r>
    </w:p>
    <w:p w:rsidR="00297BEC" w:rsidRPr="00C47023" w:rsidRDefault="00297BEC" w:rsidP="00297BEC">
      <w:pPr>
        <w:pStyle w:val="ae"/>
        <w:widowControl w:val="0"/>
        <w:spacing w:before="0"/>
        <w:jc w:val="both"/>
        <w:rPr>
          <w:rFonts w:ascii="Times New Roman" w:hAnsi="Times New Roman"/>
          <w:sz w:val="24"/>
          <w:szCs w:val="24"/>
        </w:rPr>
      </w:pPr>
      <w:r w:rsidRPr="00C37337">
        <w:rPr>
          <w:rFonts w:ascii="Times New Roman" w:hAnsi="Times New Roman"/>
          <w:sz w:val="24"/>
          <w:szCs w:val="24"/>
        </w:rPr>
        <w:t xml:space="preserve">цей договір є договором, що продовжується за результатами проведення аукціону (тип договору 5.1(В) Умов), але переможцем аукціону стала особа інша, ніж орендар </w:t>
      </w:r>
      <w:r w:rsidRPr="00662BDD">
        <w:rPr>
          <w:rFonts w:ascii="Times New Roman" w:hAnsi="Times New Roman"/>
          <w:sz w:val="24"/>
          <w:szCs w:val="24"/>
        </w:rPr>
        <w:t>Об’єкта оренди</w:t>
      </w:r>
      <w:r w:rsidRPr="00C37337">
        <w:rPr>
          <w:rFonts w:ascii="Times New Roman" w:hAnsi="Times New Roman"/>
          <w:sz w:val="24"/>
          <w:szCs w:val="24"/>
        </w:rPr>
        <w:t xml:space="preserve"> станом на дату оголошення аукціону (пункт 149 Порядку).</w:t>
      </w:r>
    </w:p>
    <w:p w:rsidR="00297BEC" w:rsidRPr="00887A3A" w:rsidRDefault="00297BEC" w:rsidP="00297BEC">
      <w:pPr>
        <w:pStyle w:val="ae"/>
        <w:widowControl w:val="0"/>
        <w:spacing w:before="0"/>
        <w:jc w:val="both"/>
        <w:rPr>
          <w:rFonts w:ascii="Times New Roman" w:hAnsi="Times New Roman"/>
          <w:sz w:val="24"/>
          <w:szCs w:val="24"/>
        </w:rPr>
      </w:pPr>
      <w:r w:rsidRPr="00887A3A">
        <w:rPr>
          <w:rFonts w:ascii="Times New Roman" w:hAnsi="Times New Roman"/>
          <w:sz w:val="24"/>
          <w:szCs w:val="24"/>
        </w:rPr>
        <w:t xml:space="preserve">4.6. Орендодавець повертає забезпечувальний депозит Орендарю протягом п’яти робочих днів після отримання від Орендаря примірника </w:t>
      </w:r>
      <w:proofErr w:type="spellStart"/>
      <w:r w:rsidRPr="00887A3A">
        <w:rPr>
          <w:rFonts w:ascii="Times New Roman" w:hAnsi="Times New Roman"/>
          <w:sz w:val="24"/>
          <w:szCs w:val="24"/>
        </w:rPr>
        <w:t>акта</w:t>
      </w:r>
      <w:proofErr w:type="spellEnd"/>
      <w:r w:rsidRPr="00887A3A">
        <w:rPr>
          <w:rFonts w:ascii="Times New Roman" w:hAnsi="Times New Roman"/>
          <w:sz w:val="24"/>
          <w:szCs w:val="24"/>
        </w:rPr>
        <w:t xml:space="preserve"> повернення Об’єкта оренди з оренди, підписаного без зауважень Орендодавця, або здійснює вирахування сум, визначених у пункті 4.8 цього договору, у разі наявності зауважень у Орендодавця.</w:t>
      </w:r>
    </w:p>
    <w:p w:rsidR="00297BEC" w:rsidRPr="00347117" w:rsidRDefault="00297BEC" w:rsidP="00297BEC">
      <w:pPr>
        <w:pStyle w:val="ae"/>
        <w:widowControl w:val="0"/>
        <w:spacing w:before="0"/>
        <w:jc w:val="both"/>
        <w:rPr>
          <w:rFonts w:ascii="Times New Roman" w:hAnsi="Times New Roman"/>
          <w:sz w:val="24"/>
          <w:szCs w:val="24"/>
        </w:rPr>
      </w:pPr>
      <w:r w:rsidRPr="00347117">
        <w:rPr>
          <w:rFonts w:ascii="Times New Roman" w:hAnsi="Times New Roman"/>
          <w:sz w:val="24"/>
          <w:szCs w:val="24"/>
        </w:rPr>
        <w:t>4.7. Орендодавець перераховує забезпечувальний депозит у повному обсязі до бюджету</w:t>
      </w:r>
      <w:r>
        <w:rPr>
          <w:rFonts w:ascii="Times New Roman" w:hAnsi="Times New Roman"/>
          <w:sz w:val="24"/>
          <w:szCs w:val="24"/>
        </w:rPr>
        <w:t xml:space="preserve"> Сумської міської ТГ</w:t>
      </w:r>
      <w:r w:rsidRPr="00347117">
        <w:rPr>
          <w:rFonts w:ascii="Times New Roman" w:hAnsi="Times New Roman"/>
          <w:sz w:val="24"/>
          <w:szCs w:val="24"/>
        </w:rPr>
        <w:t>, якщо:</w:t>
      </w:r>
    </w:p>
    <w:p w:rsidR="00297BEC" w:rsidRPr="00347117" w:rsidRDefault="00297BEC" w:rsidP="00297BEC">
      <w:pPr>
        <w:pStyle w:val="ae"/>
        <w:widowControl w:val="0"/>
        <w:spacing w:before="0"/>
        <w:jc w:val="both"/>
        <w:rPr>
          <w:rFonts w:ascii="Times New Roman" w:hAnsi="Times New Roman"/>
          <w:sz w:val="24"/>
          <w:szCs w:val="24"/>
        </w:rPr>
      </w:pPr>
      <w:r w:rsidRPr="00347117">
        <w:rPr>
          <w:rFonts w:ascii="Times New Roman" w:hAnsi="Times New Roman"/>
          <w:sz w:val="24"/>
          <w:szCs w:val="24"/>
        </w:rPr>
        <w:t xml:space="preserve">Орендар відмовився від підписання </w:t>
      </w:r>
      <w:proofErr w:type="spellStart"/>
      <w:r w:rsidRPr="00347117">
        <w:rPr>
          <w:rFonts w:ascii="Times New Roman" w:hAnsi="Times New Roman"/>
          <w:sz w:val="24"/>
          <w:szCs w:val="24"/>
        </w:rPr>
        <w:t>акта</w:t>
      </w:r>
      <w:proofErr w:type="spellEnd"/>
      <w:r w:rsidRPr="00347117">
        <w:rPr>
          <w:rFonts w:ascii="Times New Roman" w:hAnsi="Times New Roman"/>
          <w:sz w:val="24"/>
          <w:szCs w:val="24"/>
        </w:rPr>
        <w:t xml:space="preserve"> повернення Об’єкта оренди з оренди  або створює перешкоди у доступі до орендованого майна Об’єкта оренди представників Орендодавця з метою складення такого </w:t>
      </w:r>
      <w:proofErr w:type="spellStart"/>
      <w:r w:rsidRPr="00347117">
        <w:rPr>
          <w:rFonts w:ascii="Times New Roman" w:hAnsi="Times New Roman"/>
          <w:sz w:val="24"/>
          <w:szCs w:val="24"/>
        </w:rPr>
        <w:t>акта</w:t>
      </w:r>
      <w:proofErr w:type="spellEnd"/>
      <w:r w:rsidRPr="00347117">
        <w:rPr>
          <w:rFonts w:ascii="Times New Roman" w:hAnsi="Times New Roman"/>
          <w:sz w:val="24"/>
          <w:szCs w:val="24"/>
        </w:rPr>
        <w:t>;</w:t>
      </w:r>
    </w:p>
    <w:p w:rsidR="00297BEC" w:rsidRDefault="00297BEC" w:rsidP="00297BEC">
      <w:pPr>
        <w:pStyle w:val="ae"/>
        <w:widowControl w:val="0"/>
        <w:spacing w:before="0"/>
        <w:jc w:val="both"/>
        <w:rPr>
          <w:rFonts w:ascii="Times New Roman" w:hAnsi="Times New Roman"/>
          <w:sz w:val="24"/>
          <w:szCs w:val="24"/>
        </w:rPr>
      </w:pPr>
      <w:r w:rsidRPr="00861A83">
        <w:rPr>
          <w:rFonts w:ascii="Times New Roman" w:hAnsi="Times New Roman"/>
          <w:sz w:val="24"/>
          <w:szCs w:val="24"/>
        </w:rPr>
        <w:lastRenderedPageBreak/>
        <w:t xml:space="preserve">Орендар не підписав в установлені строки додаткову угоду № 3 до договору оренди цілісного майнового комплексу по виробництву, транспортуванню тепла та електричної енергії у місті Суми від 01 вересня 2005 року № УКМ–0047. </w:t>
      </w:r>
    </w:p>
    <w:p w:rsidR="00297BEC" w:rsidRPr="00887A3A" w:rsidRDefault="00297BEC" w:rsidP="00297BEC">
      <w:pPr>
        <w:pStyle w:val="ae"/>
        <w:widowControl w:val="0"/>
        <w:spacing w:before="0"/>
        <w:jc w:val="both"/>
        <w:rPr>
          <w:rFonts w:ascii="Times New Roman" w:hAnsi="Times New Roman"/>
          <w:sz w:val="24"/>
          <w:szCs w:val="24"/>
        </w:rPr>
      </w:pPr>
      <w:r w:rsidRPr="00887A3A">
        <w:rPr>
          <w:rFonts w:ascii="Times New Roman" w:hAnsi="Times New Roman"/>
          <w:sz w:val="24"/>
          <w:szCs w:val="24"/>
        </w:rPr>
        <w:t xml:space="preserve">4.8. Орендодавець не пізніше ніж протягом п’ятого робочого дня з моменту підписання </w:t>
      </w:r>
      <w:proofErr w:type="spellStart"/>
      <w:r w:rsidRPr="00887A3A">
        <w:rPr>
          <w:rFonts w:ascii="Times New Roman" w:hAnsi="Times New Roman"/>
          <w:sz w:val="24"/>
          <w:szCs w:val="24"/>
        </w:rPr>
        <w:t>акта</w:t>
      </w:r>
      <w:proofErr w:type="spellEnd"/>
      <w:r w:rsidRPr="00887A3A">
        <w:rPr>
          <w:rFonts w:ascii="Times New Roman" w:hAnsi="Times New Roman"/>
          <w:sz w:val="24"/>
          <w:szCs w:val="24"/>
        </w:rPr>
        <w:t xml:space="preserve"> повернення Об’єкта оренди з оренди із зауваженнями Орендодавця (або за наявності зауважень Орендодавця) зараховує забезпечувальний депозит в рахунок невиконаних зобов’язань Орендаря і перераховує забезпечувальний депозит на погашення зобов’язань Орендаря у такій черговості:</w:t>
      </w:r>
    </w:p>
    <w:p w:rsidR="00297BEC" w:rsidRPr="00887A3A" w:rsidRDefault="00297BEC" w:rsidP="00297BEC">
      <w:pPr>
        <w:pStyle w:val="ae"/>
        <w:widowControl w:val="0"/>
        <w:spacing w:before="0"/>
        <w:jc w:val="both"/>
        <w:rPr>
          <w:rFonts w:ascii="Times New Roman" w:hAnsi="Times New Roman"/>
          <w:sz w:val="24"/>
          <w:szCs w:val="24"/>
        </w:rPr>
      </w:pPr>
      <w:r w:rsidRPr="00887A3A">
        <w:rPr>
          <w:rFonts w:ascii="Times New Roman" w:hAnsi="Times New Roman"/>
          <w:sz w:val="24"/>
          <w:szCs w:val="24"/>
        </w:rPr>
        <w:t>у першу чергу погашаються зобов’язання Орендаря із сплати пені (пункт 3.7 цього договору);</w:t>
      </w:r>
    </w:p>
    <w:p w:rsidR="00297BEC" w:rsidRPr="00887A3A" w:rsidRDefault="00297BEC" w:rsidP="00297BEC">
      <w:pPr>
        <w:pStyle w:val="ae"/>
        <w:widowControl w:val="0"/>
        <w:spacing w:before="0"/>
        <w:jc w:val="both"/>
        <w:rPr>
          <w:rFonts w:ascii="Times New Roman" w:hAnsi="Times New Roman"/>
          <w:sz w:val="24"/>
          <w:szCs w:val="24"/>
        </w:rPr>
      </w:pPr>
      <w:r w:rsidRPr="00887A3A">
        <w:rPr>
          <w:rFonts w:ascii="Times New Roman" w:hAnsi="Times New Roman"/>
          <w:sz w:val="24"/>
          <w:szCs w:val="24"/>
        </w:rPr>
        <w:t>у другу чергу погашаються зобов’язання Орендаря із сплати неустойки  (пункт 4.4 цього договору);</w:t>
      </w:r>
    </w:p>
    <w:p w:rsidR="00297BEC" w:rsidRPr="00887A3A" w:rsidRDefault="00297BEC" w:rsidP="00297BEC">
      <w:pPr>
        <w:pStyle w:val="ae"/>
        <w:widowControl w:val="0"/>
        <w:spacing w:before="0"/>
        <w:jc w:val="both"/>
        <w:rPr>
          <w:rFonts w:ascii="Times New Roman" w:hAnsi="Times New Roman"/>
          <w:sz w:val="24"/>
          <w:szCs w:val="24"/>
        </w:rPr>
      </w:pPr>
      <w:r w:rsidRPr="00887A3A">
        <w:rPr>
          <w:rFonts w:ascii="Times New Roman" w:hAnsi="Times New Roman"/>
          <w:sz w:val="24"/>
          <w:szCs w:val="24"/>
        </w:rPr>
        <w:t>у третю чергу погашаються зобов’язання Орендаря із сплати орендної плати;</w:t>
      </w:r>
    </w:p>
    <w:p w:rsidR="00297BEC" w:rsidRPr="00887A3A" w:rsidRDefault="00297BEC" w:rsidP="00297BEC">
      <w:pPr>
        <w:pStyle w:val="ae"/>
        <w:widowControl w:val="0"/>
        <w:spacing w:before="0"/>
        <w:jc w:val="both"/>
        <w:rPr>
          <w:rFonts w:ascii="Times New Roman" w:hAnsi="Times New Roman"/>
          <w:sz w:val="24"/>
          <w:szCs w:val="24"/>
        </w:rPr>
      </w:pPr>
      <w:r w:rsidRPr="00887A3A">
        <w:rPr>
          <w:rFonts w:ascii="Times New Roman" w:hAnsi="Times New Roman"/>
          <w:sz w:val="24"/>
          <w:szCs w:val="24"/>
        </w:rPr>
        <w:t>у четверту чергу погашаються зобов’язання Орендаря з компенсації суми збитків, завданих орендованому майну;</w:t>
      </w:r>
    </w:p>
    <w:p w:rsidR="00297BEC" w:rsidRPr="00887A3A" w:rsidRDefault="00297BEC" w:rsidP="00297BEC">
      <w:pPr>
        <w:pStyle w:val="ae"/>
        <w:widowControl w:val="0"/>
        <w:spacing w:before="0"/>
        <w:jc w:val="both"/>
        <w:rPr>
          <w:rFonts w:ascii="Times New Roman" w:hAnsi="Times New Roman"/>
          <w:sz w:val="24"/>
          <w:szCs w:val="24"/>
        </w:rPr>
      </w:pPr>
      <w:r w:rsidRPr="00887A3A">
        <w:rPr>
          <w:rFonts w:ascii="Times New Roman" w:hAnsi="Times New Roman"/>
          <w:sz w:val="24"/>
          <w:szCs w:val="24"/>
        </w:rPr>
        <w:t xml:space="preserve">у п’яту чергу погашаються зобов’язання Орендаря із сплати інших платежів за цим договором або в рахунок погашення інших невиконаних Орендарем зобов’язань за цим договором. </w:t>
      </w:r>
    </w:p>
    <w:p w:rsidR="00297BEC" w:rsidRPr="00C47023" w:rsidRDefault="00297BEC" w:rsidP="00297BEC">
      <w:pPr>
        <w:pStyle w:val="ae"/>
        <w:widowControl w:val="0"/>
        <w:spacing w:before="0"/>
        <w:jc w:val="both"/>
        <w:rPr>
          <w:rFonts w:ascii="Times New Roman" w:hAnsi="Times New Roman"/>
          <w:sz w:val="24"/>
          <w:szCs w:val="24"/>
        </w:rPr>
      </w:pPr>
      <w:r w:rsidRPr="00887A3A">
        <w:rPr>
          <w:rFonts w:ascii="Times New Roman" w:hAnsi="Times New Roman"/>
          <w:sz w:val="24"/>
          <w:szCs w:val="24"/>
        </w:rPr>
        <w:t xml:space="preserve">Орендодавець повертає Орендарю суму забезпечувального депозиту, яка залишилася після здійснення </w:t>
      </w:r>
      <w:proofErr w:type="spellStart"/>
      <w:r w:rsidRPr="00887A3A">
        <w:rPr>
          <w:rFonts w:ascii="Times New Roman" w:hAnsi="Times New Roman"/>
          <w:sz w:val="24"/>
          <w:szCs w:val="24"/>
        </w:rPr>
        <w:t>вирахувань</w:t>
      </w:r>
      <w:proofErr w:type="spellEnd"/>
      <w:r w:rsidRPr="00887A3A">
        <w:rPr>
          <w:rFonts w:ascii="Times New Roman" w:hAnsi="Times New Roman"/>
          <w:sz w:val="24"/>
          <w:szCs w:val="24"/>
        </w:rPr>
        <w:t>, передбачених цим пунктом.</w:t>
      </w:r>
      <w:r w:rsidRPr="00C47023">
        <w:rPr>
          <w:rFonts w:ascii="Times New Roman" w:hAnsi="Times New Roman"/>
          <w:sz w:val="24"/>
          <w:szCs w:val="24"/>
        </w:rPr>
        <w:t xml:space="preserve">  </w:t>
      </w:r>
    </w:p>
    <w:p w:rsidR="00297BEC" w:rsidRPr="00DB4168" w:rsidRDefault="00297BEC" w:rsidP="00297BEC">
      <w:pPr>
        <w:pStyle w:val="ae"/>
        <w:widowControl w:val="0"/>
        <w:spacing w:before="0"/>
        <w:ind w:firstLine="0"/>
        <w:jc w:val="center"/>
        <w:rPr>
          <w:rFonts w:ascii="Times New Roman" w:hAnsi="Times New Roman"/>
          <w:b/>
          <w:sz w:val="24"/>
          <w:szCs w:val="24"/>
        </w:rPr>
      </w:pPr>
      <w:r w:rsidRPr="00DB4168">
        <w:rPr>
          <w:rFonts w:ascii="Times New Roman" w:hAnsi="Times New Roman"/>
          <w:b/>
          <w:sz w:val="24"/>
          <w:szCs w:val="24"/>
        </w:rPr>
        <w:t xml:space="preserve">Використання амортизаційних відрахувань,  </w:t>
      </w:r>
      <w:r w:rsidRPr="00DB4168">
        <w:rPr>
          <w:rFonts w:ascii="Times New Roman" w:hAnsi="Times New Roman"/>
          <w:b/>
          <w:sz w:val="24"/>
          <w:szCs w:val="24"/>
        </w:rPr>
        <w:br/>
        <w:t>поліпшення та ремонт орендованого майна</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5.1. Амортизаційні відрахування на орендоване майно </w:t>
      </w:r>
      <w:r w:rsidRPr="00841200">
        <w:rPr>
          <w:rFonts w:ascii="Times New Roman" w:hAnsi="Times New Roman"/>
          <w:sz w:val="24"/>
          <w:szCs w:val="24"/>
        </w:rPr>
        <w:t>Об’єкта оренди</w:t>
      </w:r>
      <w:r w:rsidRPr="00C47023">
        <w:rPr>
          <w:rFonts w:ascii="Times New Roman" w:hAnsi="Times New Roman"/>
          <w:sz w:val="24"/>
          <w:szCs w:val="24"/>
        </w:rPr>
        <w:t xml:space="preserve"> залишаються в розпорядженні Орендаря і використовуються для відновлення орендованих основних фондів.</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5.2. Поліпшення орендованого майна </w:t>
      </w:r>
      <w:r w:rsidRPr="00841200">
        <w:rPr>
          <w:rFonts w:ascii="Times New Roman" w:hAnsi="Times New Roman"/>
          <w:sz w:val="24"/>
          <w:szCs w:val="24"/>
        </w:rPr>
        <w:t>Об’єкта оренди</w:t>
      </w:r>
      <w:r w:rsidRPr="00C47023">
        <w:rPr>
          <w:rFonts w:ascii="Times New Roman" w:hAnsi="Times New Roman"/>
          <w:sz w:val="24"/>
          <w:szCs w:val="24"/>
        </w:rPr>
        <w:t xml:space="preserve">, здійснені за рахунок амортизаційних відрахувань, є власністю </w:t>
      </w:r>
      <w:r>
        <w:rPr>
          <w:rFonts w:ascii="Times New Roman" w:hAnsi="Times New Roman"/>
          <w:sz w:val="24"/>
          <w:szCs w:val="24"/>
        </w:rPr>
        <w:t>Сумської міської ТГ</w:t>
      </w:r>
      <w:r w:rsidRPr="00C47023">
        <w:rPr>
          <w:rFonts w:ascii="Times New Roman" w:hAnsi="Times New Roman"/>
          <w:sz w:val="24"/>
          <w:szCs w:val="24"/>
        </w:rPr>
        <w:t xml:space="preserve">. </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5.3. Орендар має право:</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проводити за власний рахунок поточний </w:t>
      </w:r>
      <w:r w:rsidRPr="00EA7539">
        <w:rPr>
          <w:rFonts w:ascii="Times New Roman" w:hAnsi="Times New Roman"/>
          <w:sz w:val="24"/>
          <w:szCs w:val="24"/>
        </w:rPr>
        <w:t>та/або капітальний ремонт орендованого</w:t>
      </w:r>
      <w:r w:rsidRPr="00C47023">
        <w:rPr>
          <w:rFonts w:ascii="Times New Roman" w:hAnsi="Times New Roman"/>
          <w:sz w:val="24"/>
          <w:szCs w:val="24"/>
        </w:rPr>
        <w:t xml:space="preserve"> майна </w:t>
      </w:r>
      <w:r w:rsidRPr="00A02766">
        <w:rPr>
          <w:rFonts w:ascii="Times New Roman" w:hAnsi="Times New Roman"/>
          <w:sz w:val="24"/>
          <w:szCs w:val="24"/>
        </w:rPr>
        <w:t>Об’єкт</w:t>
      </w:r>
      <w:r>
        <w:rPr>
          <w:rFonts w:ascii="Times New Roman" w:hAnsi="Times New Roman"/>
          <w:sz w:val="24"/>
          <w:szCs w:val="24"/>
        </w:rPr>
        <w:t>а</w:t>
      </w:r>
      <w:r w:rsidRPr="00A02766">
        <w:rPr>
          <w:rFonts w:ascii="Times New Roman" w:hAnsi="Times New Roman"/>
          <w:sz w:val="24"/>
          <w:szCs w:val="24"/>
        </w:rPr>
        <w:t xml:space="preserve"> оренди</w:t>
      </w:r>
      <w:r w:rsidRPr="00C47023">
        <w:rPr>
          <w:rFonts w:ascii="Times New Roman" w:hAnsi="Times New Roman"/>
          <w:sz w:val="24"/>
          <w:szCs w:val="24"/>
        </w:rPr>
        <w:t xml:space="preserve">. Така умова цього договору не розглядається як дозвіл на здійснення невід’ємних поліпшень </w:t>
      </w:r>
      <w:r w:rsidRPr="00A02766">
        <w:rPr>
          <w:rFonts w:ascii="Times New Roman" w:hAnsi="Times New Roman"/>
          <w:sz w:val="24"/>
          <w:szCs w:val="24"/>
        </w:rPr>
        <w:t>Об’єкт</w:t>
      </w:r>
      <w:r>
        <w:rPr>
          <w:rFonts w:ascii="Times New Roman" w:hAnsi="Times New Roman"/>
          <w:sz w:val="24"/>
          <w:szCs w:val="24"/>
        </w:rPr>
        <w:t>а</w:t>
      </w:r>
      <w:r w:rsidRPr="00A02766">
        <w:rPr>
          <w:rFonts w:ascii="Times New Roman" w:hAnsi="Times New Roman"/>
          <w:sz w:val="24"/>
          <w:szCs w:val="24"/>
        </w:rPr>
        <w:t xml:space="preserve"> оренди</w:t>
      </w:r>
      <w:r w:rsidRPr="00C47023">
        <w:rPr>
          <w:rFonts w:ascii="Times New Roman" w:hAnsi="Times New Roman"/>
          <w:sz w:val="24"/>
          <w:szCs w:val="24"/>
        </w:rPr>
        <w:t xml:space="preserve"> і не тягне за собою зобов’язання Орендодавця щодо компенсації вартості поліпшень;</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здійснювати невід’ємні поліпшення </w:t>
      </w:r>
      <w:r w:rsidRPr="00A02766">
        <w:rPr>
          <w:rFonts w:ascii="Times New Roman" w:hAnsi="Times New Roman"/>
          <w:sz w:val="24"/>
          <w:szCs w:val="24"/>
        </w:rPr>
        <w:t>Об’єкт</w:t>
      </w:r>
      <w:r>
        <w:rPr>
          <w:rFonts w:ascii="Times New Roman" w:hAnsi="Times New Roman"/>
          <w:sz w:val="24"/>
          <w:szCs w:val="24"/>
        </w:rPr>
        <w:t>а</w:t>
      </w:r>
      <w:r w:rsidRPr="00A02766">
        <w:rPr>
          <w:rFonts w:ascii="Times New Roman" w:hAnsi="Times New Roman"/>
          <w:sz w:val="24"/>
          <w:szCs w:val="24"/>
        </w:rPr>
        <w:t xml:space="preserve"> оренди</w:t>
      </w:r>
      <w:r w:rsidRPr="00C47023">
        <w:rPr>
          <w:rFonts w:ascii="Times New Roman" w:hAnsi="Times New Roman"/>
          <w:sz w:val="24"/>
          <w:szCs w:val="24"/>
        </w:rPr>
        <w:t xml:space="preserve"> за наявності рішення Орендодавця про надання згоди, прийнятого відповідно до Закону та Порядку; </w:t>
      </w:r>
    </w:p>
    <w:p w:rsidR="00297BEC" w:rsidRPr="00CF6134" w:rsidRDefault="00297BEC" w:rsidP="00297BEC">
      <w:pPr>
        <w:pStyle w:val="ae"/>
        <w:widowControl w:val="0"/>
        <w:spacing w:before="0"/>
        <w:jc w:val="both"/>
        <w:rPr>
          <w:rFonts w:ascii="Times New Roman" w:hAnsi="Times New Roman"/>
          <w:sz w:val="24"/>
          <w:szCs w:val="24"/>
        </w:rPr>
      </w:pPr>
      <w:r w:rsidRPr="00CF6134">
        <w:rPr>
          <w:rFonts w:ascii="Times New Roman" w:hAnsi="Times New Roman"/>
          <w:sz w:val="24"/>
          <w:szCs w:val="24"/>
        </w:rPr>
        <w:t>за згодою Орендодавця, наданою відповідно до Закону та Порядку, і один раз протягом строку оренди зарахувати частину витрат на проведення капітального ремонту в рахунок зменшення орендної плати.</w:t>
      </w:r>
    </w:p>
    <w:p w:rsidR="00297BEC" w:rsidRDefault="00297BEC" w:rsidP="00297BEC">
      <w:pPr>
        <w:pStyle w:val="ae"/>
        <w:widowControl w:val="0"/>
        <w:spacing w:before="0"/>
        <w:jc w:val="both"/>
        <w:rPr>
          <w:rFonts w:ascii="Times New Roman" w:hAnsi="Times New Roman"/>
          <w:sz w:val="24"/>
          <w:szCs w:val="24"/>
        </w:rPr>
      </w:pPr>
      <w:r w:rsidRPr="00EA7539">
        <w:rPr>
          <w:rFonts w:ascii="Times New Roman" w:hAnsi="Times New Roman"/>
          <w:sz w:val="24"/>
          <w:szCs w:val="24"/>
        </w:rPr>
        <w:t>5.4. Порядок отримання Орендарем згоди Орендодавця на проведення відповідних видів робіт, передбачених пунктом 5.3 цього договору, згоди на зарахування витрат на проведення капітального ремонту в рахунок орендної плати, умови, на яких здійснюється таке зарахування, а також сума витрат, які можуть бути зараховані, визначаються Законом та Порядком.</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5.5. Орендар має право на компенсацію вартості здійснених ним невід’ємних поліпшень майна </w:t>
      </w:r>
      <w:r w:rsidRPr="00AF2A55">
        <w:rPr>
          <w:rFonts w:ascii="Times New Roman" w:hAnsi="Times New Roman"/>
          <w:sz w:val="24"/>
          <w:szCs w:val="24"/>
        </w:rPr>
        <w:t>Об’єкта оренди</w:t>
      </w:r>
      <w:r w:rsidRPr="00C47023">
        <w:rPr>
          <w:rFonts w:ascii="Times New Roman" w:hAnsi="Times New Roman"/>
          <w:sz w:val="24"/>
          <w:szCs w:val="24"/>
        </w:rPr>
        <w:t xml:space="preserve"> від нового орендаря в порядку та на умовах, встановлених Порядком, якщо цей договір продовжується на аукціоні.</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5.6. Орендар має право на компенсацію вартості здійснених ним невід’ємних поліпшень </w:t>
      </w:r>
      <w:r w:rsidRPr="005E6AF1">
        <w:rPr>
          <w:rFonts w:ascii="Times New Roman" w:hAnsi="Times New Roman"/>
          <w:sz w:val="24"/>
          <w:szCs w:val="24"/>
        </w:rPr>
        <w:t xml:space="preserve">Об’єкта оренди </w:t>
      </w:r>
      <w:r w:rsidRPr="00C47023">
        <w:rPr>
          <w:rFonts w:ascii="Times New Roman" w:hAnsi="Times New Roman"/>
          <w:sz w:val="24"/>
          <w:szCs w:val="24"/>
        </w:rPr>
        <w:t xml:space="preserve">від переможця аукціону з приватизації  </w:t>
      </w:r>
      <w:r w:rsidRPr="005E6AF1">
        <w:rPr>
          <w:rFonts w:ascii="Times New Roman" w:hAnsi="Times New Roman"/>
          <w:sz w:val="24"/>
          <w:szCs w:val="24"/>
        </w:rPr>
        <w:t>Об’єкта оренди</w:t>
      </w:r>
      <w:r w:rsidRPr="00C47023">
        <w:rPr>
          <w:rFonts w:ascii="Times New Roman" w:hAnsi="Times New Roman"/>
          <w:sz w:val="24"/>
          <w:szCs w:val="24"/>
        </w:rPr>
        <w:t xml:space="preserve">, а якщо таким переможцем стає Орендар, - то право на зарахування в рахунок купівельної ціни (ціни продажу об’єкта оренди) суми вартості  здійснених ним невід’ємних поліпшень у порядку і на умовах, встановлених Законом України від 18 січня 2018 р. </w:t>
      </w:r>
      <w:r w:rsidRPr="00C47023">
        <w:rPr>
          <w:rFonts w:ascii="Times New Roman" w:hAnsi="Times New Roman"/>
          <w:sz w:val="24"/>
          <w:szCs w:val="24"/>
        </w:rPr>
        <w:br/>
        <w:t xml:space="preserve">№ 2269-VIII </w:t>
      </w:r>
      <w:r w:rsidRPr="00C47023">
        <w:rPr>
          <w:rFonts w:ascii="Times New Roman" w:hAnsi="Times New Roman"/>
          <w:sz w:val="24"/>
          <w:szCs w:val="24"/>
          <w:lang w:val="ru-RU"/>
        </w:rPr>
        <w:t>“</w:t>
      </w:r>
      <w:r w:rsidRPr="00C47023">
        <w:rPr>
          <w:rFonts w:ascii="Times New Roman" w:hAnsi="Times New Roman"/>
          <w:sz w:val="24"/>
          <w:szCs w:val="24"/>
        </w:rPr>
        <w:t>Про приватизацію державного і комунального майна</w:t>
      </w:r>
      <w:r w:rsidRPr="00C47023">
        <w:rPr>
          <w:rFonts w:ascii="Times New Roman" w:hAnsi="Times New Roman"/>
          <w:sz w:val="24"/>
          <w:szCs w:val="24"/>
          <w:lang w:val="ru-RU"/>
        </w:rPr>
        <w:t>”</w:t>
      </w:r>
      <w:r w:rsidRPr="00C47023">
        <w:rPr>
          <w:rFonts w:ascii="Times New Roman" w:hAnsi="Times New Roman"/>
          <w:sz w:val="24"/>
          <w:szCs w:val="24"/>
        </w:rPr>
        <w:t xml:space="preserve"> (Відомості Верховної Ради України, 2018 р., № 12, ст. 68) (далі </w:t>
      </w:r>
      <w:r>
        <w:rPr>
          <w:rFonts w:ascii="Times New Roman" w:hAnsi="Times New Roman"/>
          <w:sz w:val="24"/>
          <w:szCs w:val="24"/>
        </w:rPr>
        <w:t>-</w:t>
      </w:r>
      <w:r w:rsidRPr="00C47023">
        <w:rPr>
          <w:rFonts w:ascii="Times New Roman" w:hAnsi="Times New Roman"/>
          <w:sz w:val="24"/>
          <w:szCs w:val="24"/>
        </w:rPr>
        <w:t xml:space="preserve"> Закон про приватизацію).</w:t>
      </w:r>
    </w:p>
    <w:p w:rsidR="00297BEC" w:rsidRPr="00F56E8E" w:rsidRDefault="00297BEC" w:rsidP="00297BEC">
      <w:pPr>
        <w:pStyle w:val="ae"/>
        <w:widowControl w:val="0"/>
        <w:spacing w:before="0"/>
        <w:jc w:val="center"/>
        <w:rPr>
          <w:rFonts w:ascii="Times New Roman" w:hAnsi="Times New Roman"/>
          <w:b/>
          <w:sz w:val="24"/>
          <w:szCs w:val="24"/>
        </w:rPr>
      </w:pPr>
      <w:r w:rsidRPr="00F56E8E">
        <w:rPr>
          <w:rFonts w:ascii="Times New Roman" w:hAnsi="Times New Roman"/>
          <w:b/>
          <w:sz w:val="24"/>
          <w:szCs w:val="24"/>
        </w:rPr>
        <w:t xml:space="preserve">Режим використання орендованого </w:t>
      </w:r>
      <w:r w:rsidRPr="00B4310A">
        <w:rPr>
          <w:rFonts w:ascii="Times New Roman" w:hAnsi="Times New Roman"/>
          <w:b/>
          <w:sz w:val="24"/>
          <w:szCs w:val="24"/>
        </w:rPr>
        <w:t>Об’єкта оренди</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6.1. Орендар зобов’язаний використовувати орендован</w:t>
      </w:r>
      <w:r>
        <w:rPr>
          <w:rFonts w:ascii="Times New Roman" w:hAnsi="Times New Roman"/>
          <w:sz w:val="24"/>
          <w:szCs w:val="24"/>
        </w:rPr>
        <w:t>ий</w:t>
      </w:r>
      <w:r w:rsidRPr="00C47023">
        <w:rPr>
          <w:rFonts w:ascii="Times New Roman" w:hAnsi="Times New Roman"/>
          <w:sz w:val="24"/>
          <w:szCs w:val="24"/>
        </w:rPr>
        <w:t xml:space="preserve"> </w:t>
      </w:r>
      <w:r w:rsidRPr="00AF2A55">
        <w:rPr>
          <w:rFonts w:ascii="Times New Roman" w:hAnsi="Times New Roman"/>
          <w:sz w:val="24"/>
          <w:szCs w:val="24"/>
        </w:rPr>
        <w:t>Об’єкт оренди</w:t>
      </w:r>
      <w:r w:rsidRPr="00C47023">
        <w:rPr>
          <w:rFonts w:ascii="Times New Roman" w:hAnsi="Times New Roman"/>
          <w:sz w:val="24"/>
          <w:szCs w:val="24"/>
        </w:rPr>
        <w:t xml:space="preserve"> </w:t>
      </w:r>
      <w:r>
        <w:rPr>
          <w:rFonts w:ascii="Times New Roman" w:hAnsi="Times New Roman"/>
          <w:sz w:val="24"/>
          <w:szCs w:val="24"/>
        </w:rPr>
        <w:t>за</w:t>
      </w:r>
      <w:r w:rsidRPr="00C47023">
        <w:rPr>
          <w:rFonts w:ascii="Times New Roman" w:hAnsi="Times New Roman"/>
          <w:sz w:val="24"/>
          <w:szCs w:val="24"/>
        </w:rPr>
        <w:t xml:space="preserve"> </w:t>
      </w:r>
      <w:r>
        <w:rPr>
          <w:rFonts w:ascii="Times New Roman" w:hAnsi="Times New Roman"/>
          <w:sz w:val="24"/>
          <w:szCs w:val="24"/>
        </w:rPr>
        <w:t>цільовим призначенням</w:t>
      </w:r>
      <w:r w:rsidRPr="00C47023">
        <w:rPr>
          <w:rFonts w:ascii="Times New Roman" w:hAnsi="Times New Roman"/>
          <w:sz w:val="24"/>
          <w:szCs w:val="24"/>
        </w:rPr>
        <w:t>, визначени</w:t>
      </w:r>
      <w:r>
        <w:rPr>
          <w:rFonts w:ascii="Times New Roman" w:hAnsi="Times New Roman"/>
          <w:sz w:val="24"/>
          <w:szCs w:val="24"/>
        </w:rPr>
        <w:t>м</w:t>
      </w:r>
      <w:r w:rsidRPr="00C47023">
        <w:rPr>
          <w:rFonts w:ascii="Times New Roman" w:hAnsi="Times New Roman"/>
          <w:sz w:val="24"/>
          <w:szCs w:val="24"/>
        </w:rPr>
        <w:t xml:space="preserve"> у пункті 7 Умов.</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6.2. Орендар зобов’язаний зберігати майно </w:t>
      </w:r>
      <w:r w:rsidRPr="00AF2A55">
        <w:rPr>
          <w:rFonts w:ascii="Times New Roman" w:hAnsi="Times New Roman"/>
          <w:sz w:val="24"/>
          <w:szCs w:val="24"/>
        </w:rPr>
        <w:t>Об’єкта оренди</w:t>
      </w:r>
      <w:r w:rsidRPr="00C47023">
        <w:rPr>
          <w:rFonts w:ascii="Times New Roman" w:hAnsi="Times New Roman"/>
          <w:sz w:val="24"/>
          <w:szCs w:val="24"/>
        </w:rPr>
        <w:t xml:space="preserve">, запобігати його пошкодженню і псуванню, тримати майно в порядку, передбаченому санітарними нормами та </w:t>
      </w:r>
      <w:r w:rsidRPr="00C47023">
        <w:rPr>
          <w:rFonts w:ascii="Times New Roman" w:hAnsi="Times New Roman"/>
          <w:sz w:val="24"/>
          <w:szCs w:val="24"/>
        </w:rPr>
        <w:lastRenderedPageBreak/>
        <w:t>правилами пожежної безпеки, підтримувати орендоване майно в належному стані, не гіршому, ніж на момент передачі його в оренду, з урахуванням нормального фізичного зносу, здійснювати заходи протипожежної безпеки.</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6.3. Орендар зобов’язаний:</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відповідно до вимог нормативно-правових актів з пожежної безпеки розробляти комплексні заходи щодо забезпечення пожежної безпеки об'єкта оренди;</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забезпечувати додержання протипожежних вимог, стандартів, норм, правил, а також виконання вимог приписів і постанов органів державного пожежного нагляду;</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підтримувати у справному стані засоби протипожежного захисту і зв’язку, пожежну техніку, обладнання та інвентар, не допускати їх використання не за призначенням;</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проводити розслідування випадків пожеж та подавати Орендодавцю відповідні документи розслідування. </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Орендар несе відповідальність за дотримання правил експлуатації інженерних мереж, пожежної безпеки і санітарних норм у приміщеннях згідно із законодавством.</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6.4. Орендар зобов’язаний забезпечити представникам Орендодавця доступ на об’єкт оренди у робочий час з метою здійснення контролю за його використанням та виконанням Орендарем умов цього договору. Про необхідність отримання доступу до об’єкта оренди Орендодавець повідомля</w:t>
      </w:r>
      <w:r>
        <w:rPr>
          <w:rFonts w:ascii="Times New Roman" w:hAnsi="Times New Roman"/>
          <w:sz w:val="24"/>
          <w:szCs w:val="24"/>
        </w:rPr>
        <w:t>є</w:t>
      </w:r>
      <w:r w:rsidRPr="00C47023">
        <w:rPr>
          <w:rFonts w:ascii="Times New Roman" w:hAnsi="Times New Roman"/>
          <w:sz w:val="24"/>
          <w:szCs w:val="24"/>
        </w:rPr>
        <w:t xml:space="preserve"> Орендареві електронною поштою принаймні за один робочий день, крім випадків, коли доступ до об’єкта оренди необхідно отримати з метою запобігання нанесенню шкоди об’єкту оренди чи власності третіх осіб через виникнення загрози його пошкодження внаслідок аварійних ситуацій або внаслідок настання надзвичайних ситуацій, техногенного та природного характеру. У разі виникнення таких ситуацій Орендар зобов’язаний вживати невідкладних заходів для ліквідації їх наслідків.</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6.</w:t>
      </w:r>
      <w:r>
        <w:rPr>
          <w:rFonts w:ascii="Times New Roman" w:hAnsi="Times New Roman"/>
          <w:sz w:val="24"/>
          <w:szCs w:val="24"/>
        </w:rPr>
        <w:t>5</w:t>
      </w:r>
      <w:r w:rsidRPr="00C47023">
        <w:rPr>
          <w:rFonts w:ascii="Times New Roman" w:hAnsi="Times New Roman"/>
          <w:sz w:val="24"/>
          <w:szCs w:val="24"/>
        </w:rPr>
        <w:t xml:space="preserve">. У разі коли </w:t>
      </w:r>
      <w:r>
        <w:rPr>
          <w:rFonts w:ascii="Times New Roman" w:hAnsi="Times New Roman"/>
          <w:sz w:val="24"/>
          <w:szCs w:val="24"/>
        </w:rPr>
        <w:t>О</w:t>
      </w:r>
      <w:r w:rsidRPr="00C47023">
        <w:rPr>
          <w:rFonts w:ascii="Times New Roman" w:hAnsi="Times New Roman"/>
          <w:sz w:val="24"/>
          <w:szCs w:val="24"/>
        </w:rPr>
        <w:t xml:space="preserve">б’єкт оренди підлягав згідно із законом екологічному аудиту і у звіті про екологічний аудит вказується на певні невідповідності вимогам законодавства і висуваються певні вимоги або надаються рекомендації, до договору включається положення такого змісту: </w:t>
      </w:r>
    </w:p>
    <w:p w:rsidR="00297BEC" w:rsidRDefault="00297BEC" w:rsidP="00297BEC">
      <w:pPr>
        <w:pStyle w:val="ae"/>
        <w:widowControl w:val="0"/>
        <w:spacing w:before="0"/>
        <w:jc w:val="both"/>
        <w:rPr>
          <w:rFonts w:ascii="Times New Roman" w:hAnsi="Times New Roman"/>
          <w:sz w:val="24"/>
          <w:szCs w:val="24"/>
        </w:rPr>
      </w:pPr>
      <w:r>
        <w:rPr>
          <w:rFonts w:ascii="Times New Roman" w:hAnsi="Times New Roman"/>
          <w:sz w:val="24"/>
          <w:szCs w:val="24"/>
        </w:rPr>
        <w:t>«</w:t>
      </w:r>
      <w:r w:rsidRPr="005F237B">
        <w:rPr>
          <w:rFonts w:ascii="Times New Roman" w:hAnsi="Times New Roman"/>
          <w:sz w:val="24"/>
          <w:szCs w:val="24"/>
        </w:rPr>
        <w:t xml:space="preserve">Орендар зобов’язаний здійснити заходи щодо усунення </w:t>
      </w:r>
      <w:proofErr w:type="spellStart"/>
      <w:r w:rsidRPr="005F237B">
        <w:rPr>
          <w:rFonts w:ascii="Times New Roman" w:hAnsi="Times New Roman"/>
          <w:sz w:val="24"/>
          <w:szCs w:val="24"/>
        </w:rPr>
        <w:t>невідповідностей</w:t>
      </w:r>
      <w:proofErr w:type="spellEnd"/>
      <w:r w:rsidRPr="005F237B">
        <w:rPr>
          <w:rFonts w:ascii="Times New Roman" w:hAnsi="Times New Roman"/>
          <w:sz w:val="24"/>
          <w:szCs w:val="24"/>
        </w:rPr>
        <w:t xml:space="preserve"> вимогам</w:t>
      </w:r>
      <w:r w:rsidRPr="00C47023">
        <w:rPr>
          <w:rFonts w:ascii="Times New Roman" w:hAnsi="Times New Roman"/>
          <w:sz w:val="24"/>
          <w:szCs w:val="24"/>
        </w:rPr>
        <w:t xml:space="preserve"> законодавства, виявлених екологічним аудитом, відповідно до рекомендацій (вимог), наданих у звіті про екологічний аудит.</w:t>
      </w:r>
      <w:r>
        <w:rPr>
          <w:rFonts w:ascii="Times New Roman" w:hAnsi="Times New Roman"/>
          <w:sz w:val="24"/>
          <w:szCs w:val="24"/>
        </w:rPr>
        <w:t>»</w:t>
      </w:r>
      <w:r w:rsidRPr="00C47023">
        <w:rPr>
          <w:rFonts w:ascii="Times New Roman" w:hAnsi="Times New Roman"/>
          <w:sz w:val="24"/>
          <w:szCs w:val="24"/>
        </w:rPr>
        <w:t xml:space="preserve">. </w:t>
      </w:r>
    </w:p>
    <w:p w:rsidR="00297BEC" w:rsidRPr="00F56E8E" w:rsidRDefault="00297BEC" w:rsidP="00297BEC">
      <w:pPr>
        <w:pStyle w:val="ae"/>
        <w:widowControl w:val="0"/>
        <w:spacing w:before="0"/>
        <w:jc w:val="center"/>
        <w:rPr>
          <w:rFonts w:ascii="Times New Roman" w:hAnsi="Times New Roman"/>
          <w:b/>
          <w:sz w:val="24"/>
          <w:szCs w:val="24"/>
        </w:rPr>
      </w:pPr>
      <w:r w:rsidRPr="00F56E8E">
        <w:rPr>
          <w:rFonts w:ascii="Times New Roman" w:hAnsi="Times New Roman"/>
          <w:b/>
          <w:sz w:val="24"/>
          <w:szCs w:val="24"/>
        </w:rPr>
        <w:t xml:space="preserve">Страхування </w:t>
      </w:r>
      <w:r w:rsidRPr="00EB4699">
        <w:rPr>
          <w:rFonts w:ascii="Times New Roman" w:hAnsi="Times New Roman"/>
          <w:b/>
          <w:sz w:val="24"/>
          <w:szCs w:val="24"/>
        </w:rPr>
        <w:t>Об’єкта оренди</w:t>
      </w:r>
      <w:r w:rsidRPr="00F56E8E">
        <w:rPr>
          <w:rFonts w:ascii="Times New Roman" w:hAnsi="Times New Roman"/>
          <w:b/>
          <w:sz w:val="24"/>
          <w:szCs w:val="24"/>
        </w:rPr>
        <w:t xml:space="preserve">, відшкодування витрат на оцінку </w:t>
      </w:r>
      <w:r w:rsidRPr="00A76CAC">
        <w:rPr>
          <w:rFonts w:ascii="Times New Roman" w:hAnsi="Times New Roman"/>
          <w:b/>
          <w:sz w:val="24"/>
          <w:szCs w:val="24"/>
        </w:rPr>
        <w:t>Об’єкта оренди</w:t>
      </w:r>
      <w:r w:rsidRPr="00F56E8E">
        <w:rPr>
          <w:rFonts w:ascii="Times New Roman" w:hAnsi="Times New Roman"/>
          <w:b/>
          <w:sz w:val="24"/>
          <w:szCs w:val="24"/>
        </w:rPr>
        <w:t xml:space="preserve"> та погашення заборгованості</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7.1. Орендар зобов’язаний:</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7.1.1. протягом 10 календарних днів з дня укладення цього договору застрахувати </w:t>
      </w:r>
      <w:r w:rsidRPr="00A76CAC">
        <w:rPr>
          <w:rFonts w:ascii="Times New Roman" w:hAnsi="Times New Roman"/>
          <w:sz w:val="24"/>
          <w:szCs w:val="24"/>
        </w:rPr>
        <w:t>Об’єкт оренди</w:t>
      </w:r>
      <w:r w:rsidRPr="00C47023">
        <w:rPr>
          <w:rFonts w:ascii="Times New Roman" w:hAnsi="Times New Roman"/>
          <w:sz w:val="24"/>
          <w:szCs w:val="24"/>
        </w:rPr>
        <w:t xml:space="preserve"> на суму його страхової вартості, визначеної у пункті 6.2 Умов, на користь Орендодавця згідно з Порядком, зокрема від пожежі, затоплення, протиправних дій третіх осіб, стихійного лиха, на період строку дії цього договору та протягом 10 календарних днів з дня укладення договору страхування (договорів страхування) надати  Орендодавцю завірені належним чином копії договору страхування і документів, які підтверджують сплату страхового платежу (страхових платежів); </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7.1.2. Поновлювати щороку договори страхування, передбачені пунктом 7.1.1 цього договору, з метою забезпечення страхового покриття Підприємства протягом усього строку дії цього договору, і надавати Орендодавцю копії завірених належним чином договору страхування і документів, які підтверджують сплату страхового платежу. Якщо договір страхування укладений на строк, що є іншим, ніж один рік, такий договір повинен бути поновлений після закінчення строку, на який його укладено.</w:t>
      </w:r>
    </w:p>
    <w:p w:rsidR="00297BEC" w:rsidRPr="00F56E8E" w:rsidRDefault="00297BEC" w:rsidP="00297BEC">
      <w:pPr>
        <w:pStyle w:val="ae"/>
        <w:widowControl w:val="0"/>
        <w:spacing w:before="0"/>
        <w:ind w:firstLine="0"/>
        <w:jc w:val="center"/>
        <w:rPr>
          <w:rFonts w:ascii="Times New Roman" w:hAnsi="Times New Roman"/>
          <w:b/>
          <w:sz w:val="24"/>
          <w:szCs w:val="24"/>
        </w:rPr>
      </w:pPr>
      <w:r w:rsidRPr="00F56E8E">
        <w:rPr>
          <w:rFonts w:ascii="Times New Roman" w:hAnsi="Times New Roman"/>
          <w:b/>
          <w:sz w:val="24"/>
          <w:szCs w:val="24"/>
        </w:rPr>
        <w:t>Питання суборенди</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8.1. Передача </w:t>
      </w:r>
      <w:r w:rsidRPr="00A76CAC">
        <w:rPr>
          <w:rFonts w:ascii="Times New Roman" w:hAnsi="Times New Roman"/>
          <w:sz w:val="24"/>
          <w:szCs w:val="24"/>
        </w:rPr>
        <w:t xml:space="preserve">Об’єкта </w:t>
      </w:r>
      <w:r w:rsidRPr="007C2BA4">
        <w:rPr>
          <w:rFonts w:ascii="Times New Roman" w:hAnsi="Times New Roman"/>
          <w:sz w:val="24"/>
          <w:szCs w:val="24"/>
        </w:rPr>
        <w:t>оренди або його частини в суборенду</w:t>
      </w:r>
      <w:r w:rsidRPr="00C47023">
        <w:rPr>
          <w:rFonts w:ascii="Times New Roman" w:hAnsi="Times New Roman"/>
          <w:sz w:val="24"/>
          <w:szCs w:val="24"/>
        </w:rPr>
        <w:t xml:space="preserve"> не допускається.</w:t>
      </w:r>
    </w:p>
    <w:p w:rsidR="00297BEC" w:rsidRPr="00F56E8E" w:rsidRDefault="00297BEC" w:rsidP="00297BEC">
      <w:pPr>
        <w:pStyle w:val="ae"/>
        <w:widowControl w:val="0"/>
        <w:spacing w:before="0"/>
        <w:ind w:firstLine="0"/>
        <w:jc w:val="center"/>
        <w:rPr>
          <w:rFonts w:ascii="Times New Roman" w:hAnsi="Times New Roman"/>
          <w:b/>
          <w:sz w:val="24"/>
          <w:szCs w:val="24"/>
        </w:rPr>
      </w:pPr>
      <w:r w:rsidRPr="00F56E8E">
        <w:rPr>
          <w:rFonts w:ascii="Times New Roman" w:hAnsi="Times New Roman"/>
          <w:b/>
          <w:sz w:val="24"/>
          <w:szCs w:val="24"/>
        </w:rPr>
        <w:t>Запевнення сторін</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9.1. Орендодавець запевняє Орендаря, що:</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9.1.1. </w:t>
      </w:r>
      <w:r w:rsidRPr="00A02766">
        <w:rPr>
          <w:rFonts w:ascii="Times New Roman" w:hAnsi="Times New Roman"/>
          <w:sz w:val="24"/>
          <w:szCs w:val="24"/>
        </w:rPr>
        <w:t>Об’єкт оренди</w:t>
      </w:r>
      <w:r w:rsidRPr="00C47023">
        <w:rPr>
          <w:rFonts w:ascii="Times New Roman" w:hAnsi="Times New Roman"/>
          <w:sz w:val="24"/>
          <w:szCs w:val="24"/>
        </w:rPr>
        <w:t xml:space="preserve"> є вільним для користування Орендарем, всередині немає майна, належного третім особам, повний і безперешкодний доступ до </w:t>
      </w:r>
      <w:r w:rsidRPr="00A76CAC">
        <w:rPr>
          <w:rFonts w:ascii="Times New Roman" w:hAnsi="Times New Roman"/>
          <w:sz w:val="24"/>
          <w:szCs w:val="24"/>
        </w:rPr>
        <w:t>Об’єкта оренди</w:t>
      </w:r>
      <w:r w:rsidRPr="00C47023">
        <w:rPr>
          <w:rFonts w:ascii="Times New Roman" w:hAnsi="Times New Roman"/>
          <w:sz w:val="24"/>
          <w:szCs w:val="24"/>
        </w:rPr>
        <w:t xml:space="preserve"> може бути наданий Орендарю в день підписання </w:t>
      </w:r>
      <w:proofErr w:type="spellStart"/>
      <w:r w:rsidRPr="00C47023">
        <w:rPr>
          <w:rFonts w:ascii="Times New Roman" w:hAnsi="Times New Roman"/>
          <w:sz w:val="24"/>
          <w:szCs w:val="24"/>
        </w:rPr>
        <w:t>акта</w:t>
      </w:r>
      <w:proofErr w:type="spellEnd"/>
      <w:r w:rsidRPr="00C47023">
        <w:rPr>
          <w:rFonts w:ascii="Times New Roman" w:hAnsi="Times New Roman"/>
          <w:sz w:val="24"/>
          <w:szCs w:val="24"/>
        </w:rPr>
        <w:t xml:space="preserve"> приймання-передачі; </w:t>
      </w:r>
    </w:p>
    <w:p w:rsidR="00297BEC" w:rsidRDefault="00297BEC" w:rsidP="00297BEC">
      <w:pPr>
        <w:pStyle w:val="ae"/>
        <w:widowControl w:val="0"/>
        <w:spacing w:before="0"/>
        <w:jc w:val="both"/>
        <w:rPr>
          <w:rFonts w:ascii="Times New Roman" w:hAnsi="Times New Roman"/>
          <w:sz w:val="24"/>
          <w:szCs w:val="24"/>
        </w:rPr>
      </w:pPr>
      <w:r w:rsidRPr="007C2BA4">
        <w:rPr>
          <w:rFonts w:ascii="Times New Roman" w:hAnsi="Times New Roman"/>
          <w:sz w:val="24"/>
          <w:szCs w:val="24"/>
        </w:rPr>
        <w:t xml:space="preserve">9.1.2. інформація про Об’єкт оренди розміщена за посиланням, яке зазначене у пункті 4.4 Умов, відповідає дійсності. </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9.2. Орендар має можливість, забезпечену його власними або залученими фінансовими </w:t>
      </w:r>
      <w:r w:rsidRPr="00C47023">
        <w:rPr>
          <w:rFonts w:ascii="Times New Roman" w:hAnsi="Times New Roman"/>
          <w:sz w:val="24"/>
          <w:szCs w:val="24"/>
        </w:rPr>
        <w:lastRenderedPageBreak/>
        <w:t>ресурсами, своєчасно і в повному обсязі сплачувати орендну плату та інші платежі відповідно до цього договору.</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9.3. Одночасно  або до дати укладення цього договору Орендар повністю сплатив авансовий внесок з орендної плати в розмірі, визначеному у пункті 9 Умов.</w:t>
      </w:r>
    </w:p>
    <w:p w:rsidR="00297BEC" w:rsidRPr="00C47023" w:rsidRDefault="00297BEC" w:rsidP="00297BEC">
      <w:pPr>
        <w:pStyle w:val="ae"/>
        <w:widowControl w:val="0"/>
        <w:spacing w:before="0"/>
        <w:jc w:val="both"/>
        <w:rPr>
          <w:rFonts w:ascii="Times New Roman" w:hAnsi="Times New Roman"/>
          <w:sz w:val="24"/>
          <w:szCs w:val="24"/>
        </w:rPr>
      </w:pPr>
      <w:r w:rsidRPr="009A3ABE">
        <w:rPr>
          <w:rFonts w:ascii="Times New Roman" w:hAnsi="Times New Roman"/>
          <w:sz w:val="24"/>
          <w:szCs w:val="24"/>
        </w:rPr>
        <w:t>9.4. Одночасно або до укладення цього договору Орендар повністю сплатив забезпечувальний депозит в розмірі, визначеному у пункті 10 Умов.</w:t>
      </w:r>
    </w:p>
    <w:p w:rsidR="00297BEC" w:rsidRPr="00F56E8E" w:rsidRDefault="00297BEC" w:rsidP="00297BEC">
      <w:pPr>
        <w:pStyle w:val="ae"/>
        <w:widowControl w:val="0"/>
        <w:spacing w:before="0"/>
        <w:ind w:firstLine="0"/>
        <w:jc w:val="center"/>
        <w:rPr>
          <w:rFonts w:ascii="Times New Roman" w:hAnsi="Times New Roman"/>
          <w:b/>
          <w:sz w:val="24"/>
          <w:szCs w:val="24"/>
        </w:rPr>
      </w:pPr>
      <w:r w:rsidRPr="00F56E8E">
        <w:rPr>
          <w:rFonts w:ascii="Times New Roman" w:hAnsi="Times New Roman"/>
          <w:b/>
          <w:sz w:val="24"/>
          <w:szCs w:val="24"/>
        </w:rPr>
        <w:t>Додаткові умови оренди</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10.1. Орендар зобов’язаний виконувати обов’язки, покладені на нього рішенням </w:t>
      </w:r>
      <w:r>
        <w:rPr>
          <w:rFonts w:ascii="Times New Roman" w:hAnsi="Times New Roman"/>
          <w:sz w:val="24"/>
          <w:szCs w:val="24"/>
        </w:rPr>
        <w:t>Орендодавця</w:t>
      </w:r>
      <w:r w:rsidRPr="00C47023">
        <w:rPr>
          <w:rFonts w:ascii="Times New Roman" w:hAnsi="Times New Roman"/>
          <w:sz w:val="24"/>
          <w:szCs w:val="24"/>
        </w:rPr>
        <w:t xml:space="preserve"> про встановлення додаткових умов оренди, визначених у пункті 12</w:t>
      </w:r>
      <w:r>
        <w:rPr>
          <w:rFonts w:ascii="Times New Roman" w:hAnsi="Times New Roman"/>
          <w:sz w:val="24"/>
          <w:szCs w:val="24"/>
        </w:rPr>
        <w:t>.</w:t>
      </w:r>
      <w:r w:rsidRPr="00C47023">
        <w:rPr>
          <w:rFonts w:ascii="Times New Roman" w:hAnsi="Times New Roman"/>
          <w:sz w:val="24"/>
          <w:szCs w:val="24"/>
        </w:rPr>
        <w:t xml:space="preserve"> Умов</w:t>
      </w:r>
      <w:r>
        <w:rPr>
          <w:rFonts w:ascii="Times New Roman" w:hAnsi="Times New Roman"/>
          <w:sz w:val="24"/>
          <w:szCs w:val="24"/>
        </w:rPr>
        <w:t>.</w:t>
      </w:r>
    </w:p>
    <w:p w:rsidR="00297BEC" w:rsidRPr="00F56E8E" w:rsidRDefault="00297BEC" w:rsidP="00297BEC">
      <w:pPr>
        <w:pStyle w:val="ae"/>
        <w:widowControl w:val="0"/>
        <w:spacing w:before="0"/>
        <w:jc w:val="center"/>
        <w:rPr>
          <w:rFonts w:ascii="Times New Roman" w:hAnsi="Times New Roman"/>
          <w:b/>
          <w:sz w:val="24"/>
          <w:szCs w:val="24"/>
        </w:rPr>
      </w:pPr>
      <w:r w:rsidRPr="00F56E8E">
        <w:rPr>
          <w:rFonts w:ascii="Times New Roman" w:hAnsi="Times New Roman"/>
          <w:b/>
          <w:sz w:val="24"/>
          <w:szCs w:val="24"/>
        </w:rPr>
        <w:t>Відповідальність і вирішення спорів за Договором</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11.1. За невиконання або неналежне виконання зобов’язань за цим договором Сторони несуть відповідальність згідно із законом та договором.</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11.2. Орендодавець не відповідає за зобов’язаннями Орендаря. Орендар не відповідає за </w:t>
      </w:r>
      <w:proofErr w:type="spellStart"/>
      <w:r w:rsidRPr="00C47023">
        <w:rPr>
          <w:rFonts w:ascii="Times New Roman" w:hAnsi="Times New Roman"/>
          <w:sz w:val="24"/>
          <w:szCs w:val="24"/>
        </w:rPr>
        <w:t>зобов</w:t>
      </w:r>
      <w:proofErr w:type="spellEnd"/>
      <w:r w:rsidRPr="00C47023">
        <w:rPr>
          <w:rFonts w:ascii="Times New Roman" w:hAnsi="Times New Roman"/>
          <w:sz w:val="24"/>
          <w:szCs w:val="24"/>
          <w:lang w:val="ru-RU"/>
        </w:rPr>
        <w:t>’</w:t>
      </w:r>
      <w:proofErr w:type="spellStart"/>
      <w:r w:rsidRPr="00C47023">
        <w:rPr>
          <w:rFonts w:ascii="Times New Roman" w:hAnsi="Times New Roman"/>
          <w:sz w:val="24"/>
          <w:szCs w:val="24"/>
        </w:rPr>
        <w:t>язаннями</w:t>
      </w:r>
      <w:proofErr w:type="spellEnd"/>
      <w:r w:rsidRPr="00C47023">
        <w:rPr>
          <w:rFonts w:ascii="Times New Roman" w:hAnsi="Times New Roman"/>
          <w:sz w:val="24"/>
          <w:szCs w:val="24"/>
        </w:rPr>
        <w:t xml:space="preserve"> Орендодавця, якщо інше не передбачено цим договором. Орендар відповідає за своїми зобов’язаннями і за зобов’язаннями, за якими він є правонаступником, виключно власним майном. Стягнення за цими зобов’язаннями не може бути звернене на майно </w:t>
      </w:r>
      <w:r w:rsidRPr="00A76CAC">
        <w:rPr>
          <w:rFonts w:ascii="Times New Roman" w:hAnsi="Times New Roman"/>
          <w:sz w:val="24"/>
          <w:szCs w:val="24"/>
        </w:rPr>
        <w:t>Об’єкта оренди</w:t>
      </w:r>
      <w:r w:rsidRPr="00C47023">
        <w:rPr>
          <w:rFonts w:ascii="Times New Roman" w:hAnsi="Times New Roman"/>
          <w:sz w:val="24"/>
          <w:szCs w:val="24"/>
        </w:rPr>
        <w:t xml:space="preserve">. </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11.3. Спори, які виникають за цим договором або в зв’язку з ним, не вирішені шляхом переговорів, вирішуються в судовому порядку. </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11.4. Стягнення заборгованості з орендної плати, пені та неустойки (за наявності), передбачених цим договором, може здійснюватися на підставі рішення суду. Стягнення заборгованості з оплати орендної плати відповідно до частини шостої статті 17 Закону може здійснюватися в безспірному порядку на підставі виконавчого напису нотаріуса.</w:t>
      </w:r>
    </w:p>
    <w:p w:rsidR="00297BEC" w:rsidRPr="00F56E8E" w:rsidRDefault="00297BEC" w:rsidP="00297BEC">
      <w:pPr>
        <w:pStyle w:val="ae"/>
        <w:widowControl w:val="0"/>
        <w:spacing w:before="0"/>
        <w:jc w:val="center"/>
        <w:rPr>
          <w:rFonts w:ascii="Times New Roman" w:hAnsi="Times New Roman"/>
          <w:b/>
          <w:sz w:val="24"/>
          <w:szCs w:val="24"/>
        </w:rPr>
      </w:pPr>
      <w:r w:rsidRPr="00F56E8E">
        <w:rPr>
          <w:rFonts w:ascii="Times New Roman" w:hAnsi="Times New Roman"/>
          <w:b/>
          <w:sz w:val="24"/>
          <w:szCs w:val="24"/>
        </w:rPr>
        <w:t>Строк чинності, умови зміни та припинення договору</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12.1. </w:t>
      </w:r>
      <w:r w:rsidRPr="004E5CE9">
        <w:rPr>
          <w:rFonts w:ascii="Times New Roman" w:hAnsi="Times New Roman"/>
          <w:sz w:val="24"/>
          <w:szCs w:val="24"/>
        </w:rPr>
        <w:t>Цей договір укладено на строк, визначений у пункті 11 Умов. Перебіг строку договору починається з дня набрання чинності цим договором</w:t>
      </w:r>
      <w:r>
        <w:rPr>
          <w:rFonts w:ascii="Times New Roman" w:hAnsi="Times New Roman"/>
          <w:sz w:val="24"/>
          <w:szCs w:val="24"/>
        </w:rPr>
        <w:t xml:space="preserve">. </w:t>
      </w:r>
      <w:r w:rsidR="001811B4" w:rsidRPr="001811B4">
        <w:rPr>
          <w:rFonts w:ascii="Times New Roman" w:hAnsi="Times New Roman"/>
          <w:sz w:val="24"/>
          <w:szCs w:val="24"/>
        </w:rPr>
        <w:t xml:space="preserve">Строк оренди починається з дати підписання </w:t>
      </w:r>
      <w:proofErr w:type="spellStart"/>
      <w:r w:rsidR="001811B4" w:rsidRPr="001811B4">
        <w:rPr>
          <w:rFonts w:ascii="Times New Roman" w:hAnsi="Times New Roman"/>
          <w:sz w:val="24"/>
          <w:szCs w:val="24"/>
        </w:rPr>
        <w:t>акта</w:t>
      </w:r>
      <w:proofErr w:type="spellEnd"/>
      <w:r w:rsidR="001811B4" w:rsidRPr="001811B4">
        <w:rPr>
          <w:rFonts w:ascii="Times New Roman" w:hAnsi="Times New Roman"/>
          <w:sz w:val="24"/>
          <w:szCs w:val="24"/>
        </w:rPr>
        <w:t xml:space="preserve"> приймання-передачі і закінчується датою закінчення цього договору.</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12.2. Умови цього договору зберігають силу протягом всього строку дії цього договору, в тому числі у разі, коли після його укладення законодавством встановлено правила, що погіршують становище Орендаря, крім випадку, передбаченого пунктом 3.6 цього договору, а в частині зобов’язань Орендаря щодо орендної плати </w:t>
      </w:r>
      <w:r>
        <w:rPr>
          <w:rFonts w:ascii="Times New Roman" w:hAnsi="Times New Roman"/>
          <w:sz w:val="24"/>
          <w:szCs w:val="24"/>
        </w:rPr>
        <w:t>-</w:t>
      </w:r>
      <w:r w:rsidRPr="00C47023">
        <w:rPr>
          <w:rFonts w:ascii="Times New Roman" w:hAnsi="Times New Roman"/>
          <w:sz w:val="24"/>
          <w:szCs w:val="24"/>
        </w:rPr>
        <w:t xml:space="preserve"> до виконання зобов’язань.</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12.3. Зміни до договору вносяться до закінчення строку його дії за взаємною згодою сторін з урахуванням встановлених статтею 16 Закону та Порядком умов та обмежень шляхом укладення договорів про внесення змін у письмовій формі, які підписуються сторонами та є невід’ємними частинами цього договору. </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12.4. Продовження цього договору здійснюється з урахуванням вимог, встановлених статтею 18 Закону та Порядком.</w:t>
      </w:r>
    </w:p>
    <w:p w:rsidR="00297BEC" w:rsidRPr="00EA7539"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Орендар, який бажає продовжити цей договір на новий строк, повинен звернутися до Орендодавця за три місяці до закінчення строку дії договору із заявою. До заяви додається звіт незалежного оцінювача про визначення ринкової вартості </w:t>
      </w:r>
      <w:r w:rsidRPr="00F772D4">
        <w:rPr>
          <w:rFonts w:ascii="Times New Roman" w:hAnsi="Times New Roman"/>
          <w:sz w:val="24"/>
          <w:szCs w:val="24"/>
        </w:rPr>
        <w:t>Об’єкта оренди</w:t>
      </w:r>
      <w:r w:rsidRPr="00C47023">
        <w:rPr>
          <w:rFonts w:ascii="Times New Roman" w:hAnsi="Times New Roman"/>
          <w:sz w:val="24"/>
          <w:szCs w:val="24"/>
        </w:rPr>
        <w:t>. Якщо цей договір укладено на строк п’ять років або менше,</w:t>
      </w:r>
      <w:r w:rsidRPr="00C47023">
        <w:rPr>
          <w:rFonts w:ascii="Times New Roman" w:hAnsi="Times New Roman"/>
          <w:sz w:val="24"/>
          <w:szCs w:val="24"/>
          <w:lang w:val="ru-RU"/>
        </w:rPr>
        <w:t xml:space="preserve"> </w:t>
      </w:r>
      <w:r w:rsidRPr="00C47023">
        <w:rPr>
          <w:rFonts w:ascii="Times New Roman" w:hAnsi="Times New Roman"/>
          <w:sz w:val="24"/>
          <w:szCs w:val="24"/>
        </w:rPr>
        <w:t>продовжується вперше, і був укладений без проведення конкурсу або аукціону, то відповідно до частини</w:t>
      </w:r>
      <w:r>
        <w:rPr>
          <w:rFonts w:ascii="Times New Roman" w:hAnsi="Times New Roman"/>
          <w:sz w:val="24"/>
          <w:szCs w:val="24"/>
        </w:rPr>
        <w:t xml:space="preserve"> </w:t>
      </w:r>
      <w:r w:rsidRPr="00EA7539">
        <w:rPr>
          <w:rFonts w:ascii="Times New Roman" w:hAnsi="Times New Roman"/>
          <w:sz w:val="24"/>
          <w:szCs w:val="24"/>
        </w:rPr>
        <w:t xml:space="preserve">восьмої статті 18 Закону разом із звітом про оцінку Об’єкта оренди подається рецензія на звіт. Якщо цей договір підлягає продовженню на аукціоні, додатково подаються документи, передбачені абзацами тридцять третім - тридцять восьмим пункту 55 Порядку (далі - істотна документація про </w:t>
      </w:r>
      <w:r w:rsidRPr="00C74384">
        <w:rPr>
          <w:rFonts w:ascii="Times New Roman" w:hAnsi="Times New Roman"/>
          <w:sz w:val="24"/>
          <w:szCs w:val="24"/>
        </w:rPr>
        <w:t>Об’єкт оренди</w:t>
      </w:r>
      <w:r w:rsidRPr="00EA7539">
        <w:rPr>
          <w:rFonts w:ascii="Times New Roman" w:hAnsi="Times New Roman"/>
          <w:sz w:val="24"/>
          <w:szCs w:val="24"/>
        </w:rPr>
        <w:t xml:space="preserve">), крім рецензії на звіт незалежного оцінювача щодо визначення ринкової вартості Підприємства. Документи, що складають істотну документацію про </w:t>
      </w:r>
      <w:r w:rsidRPr="00C74384">
        <w:rPr>
          <w:rFonts w:ascii="Times New Roman" w:hAnsi="Times New Roman"/>
          <w:sz w:val="24"/>
          <w:szCs w:val="24"/>
        </w:rPr>
        <w:t>Об’єкт оренди</w:t>
      </w:r>
      <w:r w:rsidRPr="00EA7539">
        <w:rPr>
          <w:rFonts w:ascii="Times New Roman" w:hAnsi="Times New Roman"/>
          <w:sz w:val="24"/>
          <w:szCs w:val="24"/>
        </w:rPr>
        <w:t>, подаються станом на останнє число кварталу, що передує даті подання Орендарем звернення про продовження цього договору. Документи подаються в електронній формі та паперовій формі.</w:t>
      </w:r>
    </w:p>
    <w:p w:rsidR="00297BEC" w:rsidRPr="00C47023" w:rsidRDefault="00297BEC" w:rsidP="00297BEC">
      <w:pPr>
        <w:pStyle w:val="ae"/>
        <w:widowControl w:val="0"/>
        <w:spacing w:before="0"/>
        <w:jc w:val="both"/>
        <w:rPr>
          <w:rFonts w:ascii="Times New Roman" w:hAnsi="Times New Roman"/>
          <w:sz w:val="24"/>
          <w:szCs w:val="24"/>
        </w:rPr>
      </w:pPr>
      <w:r w:rsidRPr="00EA7539">
        <w:rPr>
          <w:rFonts w:ascii="Times New Roman" w:hAnsi="Times New Roman"/>
          <w:sz w:val="24"/>
          <w:szCs w:val="24"/>
        </w:rPr>
        <w:t>Пропуск строку подання заяви Орендарем є підставою для припинення</w:t>
      </w:r>
      <w:r w:rsidRPr="00C47023">
        <w:rPr>
          <w:rFonts w:ascii="Times New Roman" w:hAnsi="Times New Roman"/>
          <w:sz w:val="24"/>
          <w:szCs w:val="24"/>
        </w:rPr>
        <w:t xml:space="preserve"> цього договору на підставі закінчення строку, на який його було укладено, відповідно до пункту 143 Порядку. </w:t>
      </w:r>
    </w:p>
    <w:p w:rsidR="00297BEC" w:rsidRPr="007861A7"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ab/>
      </w:r>
      <w:r w:rsidRPr="007861A7">
        <w:rPr>
          <w:rFonts w:ascii="Times New Roman" w:hAnsi="Times New Roman"/>
          <w:sz w:val="24"/>
          <w:szCs w:val="24"/>
        </w:rPr>
        <w:t>Орендар зобов’язаний:</w:t>
      </w:r>
    </w:p>
    <w:p w:rsidR="00297BEC" w:rsidRPr="007861A7" w:rsidRDefault="00297BEC" w:rsidP="00297BEC">
      <w:pPr>
        <w:pStyle w:val="ae"/>
        <w:widowControl w:val="0"/>
        <w:spacing w:before="0"/>
        <w:jc w:val="both"/>
        <w:rPr>
          <w:rFonts w:ascii="Times New Roman" w:hAnsi="Times New Roman"/>
          <w:sz w:val="24"/>
          <w:szCs w:val="24"/>
        </w:rPr>
      </w:pPr>
      <w:r w:rsidRPr="007861A7">
        <w:rPr>
          <w:rFonts w:ascii="Times New Roman" w:hAnsi="Times New Roman"/>
          <w:sz w:val="24"/>
          <w:szCs w:val="24"/>
        </w:rPr>
        <w:tab/>
        <w:t>розмістити копії документів, що складають істотну документацію про Об’єкт оренди, у кімнаті даних і передати Орендодавцю інформацію про її місцезнаходження разом із переліком документів, розміщених у кімнаті даних, за три місяці до закінчення цього договору;</w:t>
      </w:r>
    </w:p>
    <w:p w:rsidR="00297BEC" w:rsidRPr="007861A7" w:rsidRDefault="00297BEC" w:rsidP="00297BEC">
      <w:pPr>
        <w:pStyle w:val="ae"/>
        <w:widowControl w:val="0"/>
        <w:spacing w:before="0"/>
        <w:jc w:val="both"/>
        <w:rPr>
          <w:rFonts w:ascii="Times New Roman" w:hAnsi="Times New Roman"/>
          <w:sz w:val="24"/>
          <w:szCs w:val="24"/>
        </w:rPr>
      </w:pPr>
      <w:r w:rsidRPr="007861A7">
        <w:rPr>
          <w:rFonts w:ascii="Times New Roman" w:hAnsi="Times New Roman"/>
          <w:sz w:val="24"/>
          <w:szCs w:val="24"/>
        </w:rPr>
        <w:lastRenderedPageBreak/>
        <w:tab/>
        <w:t>забезпечити доступ до кімнати даних Орендодавцю і потенційним орендарям  протягом часу, визначеного Порядком;</w:t>
      </w:r>
    </w:p>
    <w:p w:rsidR="00297BEC" w:rsidRPr="007861A7" w:rsidRDefault="00297BEC" w:rsidP="00297BEC">
      <w:pPr>
        <w:pStyle w:val="ae"/>
        <w:widowControl w:val="0"/>
        <w:spacing w:before="0"/>
        <w:jc w:val="both"/>
        <w:rPr>
          <w:rFonts w:ascii="Times New Roman" w:hAnsi="Times New Roman"/>
          <w:sz w:val="24"/>
          <w:szCs w:val="24"/>
        </w:rPr>
      </w:pPr>
      <w:r w:rsidRPr="007861A7">
        <w:rPr>
          <w:rFonts w:ascii="Times New Roman" w:hAnsi="Times New Roman"/>
          <w:sz w:val="24"/>
          <w:szCs w:val="24"/>
        </w:rPr>
        <w:tab/>
        <w:t>забезпечити доступ до об’єкта оренди потенційних орендарів у супроводі представника орендодавця;</w:t>
      </w:r>
    </w:p>
    <w:p w:rsidR="00297BEC" w:rsidRPr="007861A7" w:rsidRDefault="00297BEC" w:rsidP="00297BEC">
      <w:pPr>
        <w:pStyle w:val="ae"/>
        <w:widowControl w:val="0"/>
        <w:spacing w:before="0"/>
        <w:jc w:val="both"/>
        <w:rPr>
          <w:rFonts w:ascii="Times New Roman" w:hAnsi="Times New Roman"/>
          <w:sz w:val="24"/>
          <w:szCs w:val="24"/>
        </w:rPr>
      </w:pPr>
      <w:r w:rsidRPr="007861A7">
        <w:rPr>
          <w:rFonts w:ascii="Times New Roman" w:hAnsi="Times New Roman"/>
          <w:sz w:val="24"/>
          <w:szCs w:val="24"/>
        </w:rPr>
        <w:tab/>
        <w:t>відшкодувати збитки, понесені потенційними орендарями, які покладалися на інформацію, розкриту Орендарем в кімнаті даних і яка з вини Орендаря виявилась недостовірною або неповною.</w:t>
      </w:r>
    </w:p>
    <w:p w:rsidR="00297BEC" w:rsidRPr="007861A7" w:rsidRDefault="00297BEC" w:rsidP="00297BEC">
      <w:pPr>
        <w:pStyle w:val="ae"/>
        <w:widowControl w:val="0"/>
        <w:spacing w:before="0"/>
        <w:jc w:val="both"/>
        <w:rPr>
          <w:rFonts w:ascii="Times New Roman" w:hAnsi="Times New Roman"/>
          <w:sz w:val="24"/>
          <w:szCs w:val="24"/>
        </w:rPr>
      </w:pPr>
      <w:r w:rsidRPr="007861A7">
        <w:rPr>
          <w:rFonts w:ascii="Times New Roman" w:hAnsi="Times New Roman"/>
          <w:sz w:val="24"/>
          <w:szCs w:val="24"/>
        </w:rPr>
        <w:tab/>
        <w:t xml:space="preserve">Орендар несе відповідальність перед Орендодавцем і потенційними орендарями за порушення його обов’язку з розкриття інформації, передбаченого цим пунктом. </w:t>
      </w:r>
    </w:p>
    <w:p w:rsidR="00297BEC" w:rsidRPr="00C47023" w:rsidRDefault="00297BEC" w:rsidP="00297BEC">
      <w:pPr>
        <w:pStyle w:val="ae"/>
        <w:widowControl w:val="0"/>
        <w:spacing w:before="0"/>
        <w:jc w:val="both"/>
        <w:rPr>
          <w:rFonts w:ascii="Times New Roman" w:hAnsi="Times New Roman"/>
          <w:sz w:val="24"/>
          <w:szCs w:val="24"/>
        </w:rPr>
      </w:pPr>
      <w:r w:rsidRPr="007861A7">
        <w:rPr>
          <w:rFonts w:ascii="Times New Roman" w:hAnsi="Times New Roman"/>
          <w:sz w:val="24"/>
          <w:szCs w:val="24"/>
        </w:rPr>
        <w:tab/>
        <w:t>Орендодавець має право здійснити інвентаризацію майна, інших активів і зобов’язань Об’єкта оренди  з метою розкриття інформації про Об’єкт оренди згідно з абзацом тридцять п’ятим пункту 55 Порядку.</w:t>
      </w:r>
      <w:r w:rsidRPr="00C47023">
        <w:rPr>
          <w:rFonts w:ascii="Times New Roman" w:hAnsi="Times New Roman"/>
          <w:sz w:val="24"/>
          <w:szCs w:val="24"/>
        </w:rPr>
        <w:t xml:space="preserve"> </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Орендар має переважне право на продовження цього договору, яке може бути реалізовано ним у визначений в Порядку спосіб.</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12.5. Договір припиняється:</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12.5.1 з підстав, передбачених частиною першою статті 24 Закону, і при цьому:</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12.5.1.1. якщо підставою припинення договору є закінчення строку, на який він укладено (абзац другий частини першої статті 24 Закону), то договір вважається припиненим з: </w:t>
      </w:r>
    </w:p>
    <w:p w:rsidR="00297BEC" w:rsidRPr="00C47023" w:rsidRDefault="00297BEC" w:rsidP="00297BEC">
      <w:pPr>
        <w:spacing w:after="0" w:line="240" w:lineRule="auto"/>
        <w:ind w:firstLine="567"/>
        <w:jc w:val="both"/>
        <w:rPr>
          <w:rFonts w:ascii="Times New Roman" w:hAnsi="Times New Roman"/>
          <w:sz w:val="24"/>
          <w:szCs w:val="24"/>
        </w:rPr>
      </w:pPr>
      <w:r w:rsidRPr="00C47023">
        <w:rPr>
          <w:rFonts w:ascii="Times New Roman" w:hAnsi="Times New Roman"/>
          <w:sz w:val="24"/>
          <w:szCs w:val="24"/>
        </w:rPr>
        <w:t>дати закінчення строку, на який він був укладений, на підставі  рішення Орендодавця (я</w:t>
      </w:r>
      <w:r w:rsidRPr="00C47023">
        <w:rPr>
          <w:rFonts w:ascii="Times New Roman" w:hAnsi="Times New Roman"/>
          <w:color w:val="000000"/>
          <w:sz w:val="24"/>
          <w:szCs w:val="24"/>
        </w:rPr>
        <w:t xml:space="preserve">кщо цей договір використовується для передачі в оренду Майна комунальної форми власності, то рішення приймається органом, визначеним відповідно до абзацу другого частини четвертої статті 18 Закону) </w:t>
      </w:r>
      <w:r w:rsidRPr="00C47023">
        <w:rPr>
          <w:rFonts w:ascii="Times New Roman" w:hAnsi="Times New Roman"/>
          <w:sz w:val="24"/>
          <w:szCs w:val="24"/>
        </w:rPr>
        <w:t>про відмову у продовженні цього договору, прийнятого з підстав, передбачених статтею 19 Закону, в межах строків, визначених частиною п’ятою статті 18 Закону; або рішення орендодавця про припинення цього договору з підстав пропуску Орендарем строку на подання заяви про продовження цього договору, передбаченого частиною третьою статті 18 Закону, пункту 143 Порядку;</w:t>
      </w:r>
    </w:p>
    <w:p w:rsidR="00297BEC" w:rsidRPr="00C47023" w:rsidRDefault="00297BEC" w:rsidP="00297BEC">
      <w:pPr>
        <w:pStyle w:val="ae"/>
        <w:widowControl w:val="0"/>
        <w:spacing w:before="0"/>
        <w:jc w:val="both"/>
        <w:rPr>
          <w:rFonts w:ascii="Times New Roman" w:hAnsi="Times New Roman"/>
          <w:sz w:val="24"/>
          <w:szCs w:val="24"/>
        </w:rPr>
      </w:pPr>
      <w:r w:rsidRPr="00EA7539">
        <w:rPr>
          <w:rFonts w:ascii="Times New Roman" w:hAnsi="Times New Roman"/>
          <w:sz w:val="24"/>
          <w:szCs w:val="24"/>
        </w:rPr>
        <w:t>дати, визначеної в абзаці третьому пункту 151 Порядку, якщо  переможцем аукціону на продовження цього договору стала особа інша, ніж Орендар,</w:t>
      </w:r>
      <w:r w:rsidRPr="00EA7539">
        <w:rPr>
          <w:rFonts w:ascii="Times New Roman" w:hAnsi="Times New Roman"/>
          <w:sz w:val="24"/>
          <w:szCs w:val="24"/>
          <w:lang w:val="en-US"/>
        </w:rPr>
        <w:t> </w:t>
      </w:r>
      <w:r w:rsidRPr="00EA7539">
        <w:rPr>
          <w:rFonts w:ascii="Times New Roman" w:hAnsi="Times New Roman"/>
          <w:sz w:val="24"/>
          <w:szCs w:val="24"/>
        </w:rPr>
        <w:t>- на підставі протоколу аукціону (рішення орендодавця не вимагається);</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ab/>
        <w:t>12.5.1.2. якщо підставою припинення договору є обставини, передбачені абзацами третім, четвертим, сьомим, восьмим  частини першої статті 24 Закону, договір вважається припиненим з дати настання відповідної обставини на підставі рішення Орендодавця або на підставі документа, який свідчить про настання факту припинення юридичної особи або смерті фізичної особи;</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12.5.2. якщо Орендар надав недостовірну інформацію про право бути орендарем відповідно до положень частин третьої і четвертої статті 4 Закону. Договір вважається припиненим з цієї підстави в односторонньому порядку на 30 день після надіслання Орендодавцем листа Орендарю про дострокове припинення цього договору, крім випадку, коли протягом зазначеного строку Орендар звернувся до суду з оскарженням такого рішення Орендодавця. </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Договір вважається припиненим:</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після закінчення двох місяців з дня звернення Орендарем за таким позовом до суду, якщо судом не відкрито провадження у справі за таким позовом Орендаря протягом зазначеного двомісячного строку; або </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з дати набрання законної сили рішенням суду про відмову у позові Орендаря; або</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з дати залишення судом позову без розгляду, припинення провадження  у справі, або з дати відкликання Орендарем позову.</w:t>
      </w:r>
    </w:p>
    <w:p w:rsidR="00297BEC"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Лист про дострокове припинення надсилається на адресу електронної пошти Орендаря і поштовим відправленням із повідомленням про вручення і описом вкладення за </w:t>
      </w:r>
      <w:proofErr w:type="spellStart"/>
      <w:r w:rsidRPr="00C47023">
        <w:rPr>
          <w:rFonts w:ascii="Times New Roman" w:hAnsi="Times New Roman"/>
          <w:sz w:val="24"/>
          <w:szCs w:val="24"/>
        </w:rPr>
        <w:t>адресою</w:t>
      </w:r>
      <w:proofErr w:type="spellEnd"/>
      <w:r w:rsidRPr="00C47023">
        <w:rPr>
          <w:rFonts w:ascii="Times New Roman" w:hAnsi="Times New Roman"/>
          <w:sz w:val="24"/>
          <w:szCs w:val="24"/>
        </w:rPr>
        <w:t xml:space="preserve"> місцезнаходження Орендаря; </w:t>
      </w:r>
    </w:p>
    <w:p w:rsidR="00297BEC" w:rsidRPr="00C47023" w:rsidRDefault="00297BEC" w:rsidP="00297BEC">
      <w:pPr>
        <w:pStyle w:val="ae"/>
        <w:widowControl w:val="0"/>
        <w:spacing w:before="0"/>
        <w:jc w:val="both"/>
        <w:rPr>
          <w:rFonts w:ascii="Times New Roman" w:hAnsi="Times New Roman"/>
          <w:sz w:val="24"/>
          <w:szCs w:val="24"/>
        </w:rPr>
      </w:pPr>
      <w:r>
        <w:rPr>
          <w:rFonts w:ascii="Times New Roman" w:hAnsi="Times New Roman"/>
          <w:sz w:val="24"/>
          <w:szCs w:val="24"/>
        </w:rPr>
        <w:t xml:space="preserve">12.5.3. </w:t>
      </w:r>
      <w:r w:rsidRPr="00F02882">
        <w:rPr>
          <w:rFonts w:ascii="Times New Roman" w:hAnsi="Times New Roman"/>
          <w:sz w:val="24"/>
          <w:szCs w:val="24"/>
        </w:rPr>
        <w:t>якщо цей договір набрав чинності, але акт приймання-передачі Підприємства не підписаний у передбачений цим договором строк.  Договір вважається припиненим з цієї підстави на 20-й робочий день після набрання чинності цим договором, якщо станом на цей день акт приймання-передачі не підписаний через відмову Орендаря, про що Орендодавець повинен скласти акт та повідомити Орендареві.</w:t>
      </w:r>
    </w:p>
    <w:p w:rsidR="00297BEC" w:rsidRPr="00947AE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12.5.</w:t>
      </w:r>
      <w:r>
        <w:rPr>
          <w:rFonts w:ascii="Times New Roman" w:hAnsi="Times New Roman"/>
          <w:sz w:val="24"/>
          <w:szCs w:val="24"/>
        </w:rPr>
        <w:t>4</w:t>
      </w:r>
      <w:r w:rsidRPr="00C47023">
        <w:rPr>
          <w:rFonts w:ascii="Times New Roman" w:hAnsi="Times New Roman"/>
          <w:sz w:val="24"/>
          <w:szCs w:val="24"/>
        </w:rPr>
        <w:t xml:space="preserve">. на вимогу Орендодавця з </w:t>
      </w:r>
      <w:r w:rsidRPr="00947AE3">
        <w:rPr>
          <w:rFonts w:ascii="Times New Roman" w:hAnsi="Times New Roman"/>
          <w:sz w:val="24"/>
          <w:szCs w:val="24"/>
        </w:rPr>
        <w:t xml:space="preserve">підстав, передбачених пунктом 12.6 цього договору, і </w:t>
      </w:r>
      <w:r w:rsidRPr="00947AE3">
        <w:rPr>
          <w:rFonts w:ascii="Times New Roman" w:hAnsi="Times New Roman"/>
          <w:sz w:val="24"/>
          <w:szCs w:val="24"/>
        </w:rPr>
        <w:lastRenderedPageBreak/>
        <w:t>при цьому договір вважається припиненим на дату, визначену відповідно до пункту 12.7 цього договору;</w:t>
      </w:r>
    </w:p>
    <w:p w:rsidR="00297BEC" w:rsidRPr="00947AE3" w:rsidRDefault="00297BEC" w:rsidP="00297BEC">
      <w:pPr>
        <w:pStyle w:val="ae"/>
        <w:widowControl w:val="0"/>
        <w:spacing w:before="0"/>
        <w:jc w:val="both"/>
        <w:rPr>
          <w:rFonts w:ascii="Times New Roman" w:hAnsi="Times New Roman"/>
          <w:sz w:val="24"/>
          <w:szCs w:val="24"/>
        </w:rPr>
      </w:pPr>
      <w:r w:rsidRPr="00947AE3">
        <w:rPr>
          <w:rFonts w:ascii="Times New Roman" w:hAnsi="Times New Roman"/>
          <w:sz w:val="24"/>
          <w:szCs w:val="24"/>
        </w:rPr>
        <w:t>12.5.</w:t>
      </w:r>
      <w:r>
        <w:rPr>
          <w:rFonts w:ascii="Times New Roman" w:hAnsi="Times New Roman"/>
          <w:sz w:val="24"/>
          <w:szCs w:val="24"/>
        </w:rPr>
        <w:t>5</w:t>
      </w:r>
      <w:r w:rsidRPr="00947AE3">
        <w:rPr>
          <w:rFonts w:ascii="Times New Roman" w:hAnsi="Times New Roman"/>
          <w:sz w:val="24"/>
          <w:szCs w:val="24"/>
        </w:rPr>
        <w:t>. на вимогу Орендаря з підстав, передбачених пунктом 12.8 цього договору, і при цьому договір вважається припиненим на дату, визначену відповідно до пункту 12.9 цього договору;</w:t>
      </w:r>
    </w:p>
    <w:p w:rsidR="00297BEC" w:rsidRPr="00947AE3" w:rsidRDefault="00297BEC" w:rsidP="00297BEC">
      <w:pPr>
        <w:pStyle w:val="ae"/>
        <w:widowControl w:val="0"/>
        <w:spacing w:before="0"/>
        <w:jc w:val="both"/>
        <w:rPr>
          <w:rFonts w:ascii="Times New Roman" w:hAnsi="Times New Roman"/>
          <w:sz w:val="24"/>
          <w:szCs w:val="24"/>
        </w:rPr>
      </w:pPr>
      <w:r w:rsidRPr="00947AE3">
        <w:rPr>
          <w:rFonts w:ascii="Times New Roman" w:hAnsi="Times New Roman"/>
          <w:sz w:val="24"/>
          <w:szCs w:val="24"/>
        </w:rPr>
        <w:t>12.5.</w:t>
      </w:r>
      <w:r>
        <w:rPr>
          <w:rFonts w:ascii="Times New Roman" w:hAnsi="Times New Roman"/>
          <w:sz w:val="24"/>
          <w:szCs w:val="24"/>
        </w:rPr>
        <w:t>6</w:t>
      </w:r>
      <w:r w:rsidRPr="00947AE3">
        <w:rPr>
          <w:rFonts w:ascii="Times New Roman" w:hAnsi="Times New Roman"/>
          <w:sz w:val="24"/>
          <w:szCs w:val="24"/>
        </w:rPr>
        <w:t xml:space="preserve">. за згодою сторін на підставі договору про дострокове припинення цього договору за згодою сторін з дати підписання </w:t>
      </w:r>
      <w:proofErr w:type="spellStart"/>
      <w:r w:rsidRPr="00947AE3">
        <w:rPr>
          <w:rFonts w:ascii="Times New Roman" w:hAnsi="Times New Roman"/>
          <w:sz w:val="24"/>
          <w:szCs w:val="24"/>
        </w:rPr>
        <w:t>акта</w:t>
      </w:r>
      <w:proofErr w:type="spellEnd"/>
      <w:r w:rsidRPr="00947AE3">
        <w:rPr>
          <w:rFonts w:ascii="Times New Roman" w:hAnsi="Times New Roman"/>
          <w:sz w:val="24"/>
          <w:szCs w:val="24"/>
        </w:rPr>
        <w:t xml:space="preserve"> повернення Об’єкта оренди з оренди;</w:t>
      </w:r>
    </w:p>
    <w:p w:rsidR="00297BEC" w:rsidRPr="00947AE3" w:rsidRDefault="00297BEC" w:rsidP="00297BEC">
      <w:pPr>
        <w:pStyle w:val="ae"/>
        <w:widowControl w:val="0"/>
        <w:spacing w:before="0"/>
        <w:jc w:val="both"/>
        <w:rPr>
          <w:rFonts w:ascii="Times New Roman" w:hAnsi="Times New Roman"/>
          <w:sz w:val="24"/>
          <w:szCs w:val="24"/>
        </w:rPr>
      </w:pPr>
      <w:r w:rsidRPr="00947AE3">
        <w:rPr>
          <w:rFonts w:ascii="Times New Roman" w:hAnsi="Times New Roman"/>
          <w:sz w:val="24"/>
          <w:szCs w:val="24"/>
        </w:rPr>
        <w:t>12.5.</w:t>
      </w:r>
      <w:r>
        <w:rPr>
          <w:rFonts w:ascii="Times New Roman" w:hAnsi="Times New Roman"/>
          <w:sz w:val="24"/>
          <w:szCs w:val="24"/>
        </w:rPr>
        <w:t>7</w:t>
      </w:r>
      <w:r w:rsidRPr="00947AE3">
        <w:rPr>
          <w:rFonts w:ascii="Times New Roman" w:hAnsi="Times New Roman"/>
          <w:sz w:val="24"/>
          <w:szCs w:val="24"/>
        </w:rPr>
        <w:t xml:space="preserve">. на вимогу будь-якої із сторін цього договору за рішенням суду з підстав, передбачених законодавством. </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12.6. Договір може бути достроково припинений на вимогу Орендодавця, якщо Орендар:</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12.6.1. допустив прострочення сплати орендної плати на строк більше трьох місяців або сумарна заборгованість з орендної плати більша, ніж плата за три місяці;</w:t>
      </w:r>
    </w:p>
    <w:p w:rsidR="00297BEC"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12.6.2. використовує </w:t>
      </w:r>
      <w:r w:rsidRPr="00A02766">
        <w:rPr>
          <w:rFonts w:ascii="Times New Roman" w:hAnsi="Times New Roman"/>
          <w:sz w:val="24"/>
          <w:szCs w:val="24"/>
        </w:rPr>
        <w:t>Об’єкт оренди</w:t>
      </w:r>
      <w:r w:rsidRPr="00C47023">
        <w:rPr>
          <w:rFonts w:ascii="Times New Roman" w:hAnsi="Times New Roman"/>
          <w:sz w:val="24"/>
          <w:szCs w:val="24"/>
        </w:rPr>
        <w:t xml:space="preserve"> не </w:t>
      </w:r>
      <w:r>
        <w:rPr>
          <w:rFonts w:ascii="Times New Roman" w:hAnsi="Times New Roman"/>
          <w:sz w:val="24"/>
          <w:szCs w:val="24"/>
        </w:rPr>
        <w:t>за цільовим призначенням</w:t>
      </w:r>
      <w:r w:rsidRPr="00C47023">
        <w:rPr>
          <w:rFonts w:ascii="Times New Roman" w:hAnsi="Times New Roman"/>
          <w:sz w:val="24"/>
          <w:szCs w:val="24"/>
        </w:rPr>
        <w:t>, визначеним у пункті 7 Умов</w:t>
      </w:r>
      <w:r>
        <w:rPr>
          <w:rFonts w:ascii="Times New Roman" w:hAnsi="Times New Roman"/>
          <w:sz w:val="24"/>
          <w:szCs w:val="24"/>
        </w:rPr>
        <w:t xml:space="preserve">. </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12.6.3. передав </w:t>
      </w:r>
      <w:r>
        <w:rPr>
          <w:rFonts w:ascii="Times New Roman" w:hAnsi="Times New Roman"/>
          <w:sz w:val="24"/>
          <w:szCs w:val="24"/>
        </w:rPr>
        <w:t>Об’єкт</w:t>
      </w:r>
      <w:r w:rsidRPr="000A2CE5">
        <w:rPr>
          <w:rFonts w:ascii="Times New Roman" w:hAnsi="Times New Roman"/>
          <w:sz w:val="24"/>
          <w:szCs w:val="24"/>
        </w:rPr>
        <w:t xml:space="preserve"> оренди</w:t>
      </w:r>
      <w:r w:rsidRPr="00C47023">
        <w:rPr>
          <w:rFonts w:ascii="Times New Roman" w:hAnsi="Times New Roman"/>
          <w:sz w:val="24"/>
          <w:szCs w:val="24"/>
        </w:rPr>
        <w:t xml:space="preserve"> у користування або в суборенду іншій особі;</w:t>
      </w:r>
    </w:p>
    <w:p w:rsidR="00297BEC"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12.6.4. </w:t>
      </w:r>
      <w:r w:rsidRPr="007861A7">
        <w:rPr>
          <w:rFonts w:ascii="Times New Roman" w:hAnsi="Times New Roman"/>
          <w:sz w:val="24"/>
          <w:szCs w:val="24"/>
        </w:rPr>
        <w:t>передав Об’єкт оренди</w:t>
      </w:r>
      <w:r>
        <w:rPr>
          <w:rFonts w:ascii="Times New Roman" w:hAnsi="Times New Roman"/>
          <w:sz w:val="24"/>
          <w:szCs w:val="24"/>
        </w:rPr>
        <w:t xml:space="preserve"> або його частину</w:t>
      </w:r>
      <w:r w:rsidRPr="007861A7">
        <w:rPr>
          <w:rFonts w:ascii="Times New Roman" w:hAnsi="Times New Roman"/>
          <w:sz w:val="24"/>
          <w:szCs w:val="24"/>
        </w:rPr>
        <w:t xml:space="preserve"> у користування іншій особі</w:t>
      </w:r>
      <w:r>
        <w:rPr>
          <w:rFonts w:ascii="Times New Roman" w:hAnsi="Times New Roman"/>
          <w:sz w:val="24"/>
          <w:szCs w:val="24"/>
        </w:rPr>
        <w:t>;</w:t>
      </w:r>
      <w:r w:rsidRPr="00C47023">
        <w:rPr>
          <w:rFonts w:ascii="Times New Roman" w:hAnsi="Times New Roman"/>
          <w:sz w:val="24"/>
          <w:szCs w:val="24"/>
        </w:rPr>
        <w:t xml:space="preserve"> </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12.6.</w:t>
      </w:r>
      <w:r>
        <w:rPr>
          <w:rFonts w:ascii="Times New Roman" w:hAnsi="Times New Roman"/>
          <w:sz w:val="24"/>
          <w:szCs w:val="24"/>
        </w:rPr>
        <w:t>5</w:t>
      </w:r>
      <w:r w:rsidRPr="00C47023">
        <w:rPr>
          <w:rFonts w:ascii="Times New Roman" w:hAnsi="Times New Roman"/>
          <w:sz w:val="24"/>
          <w:szCs w:val="24"/>
        </w:rPr>
        <w:t xml:space="preserve">. перешкоджає співробітникам Орендодавця здійснювати контроль за використанням </w:t>
      </w:r>
      <w:r w:rsidRPr="00BE0938">
        <w:rPr>
          <w:rFonts w:ascii="Times New Roman" w:hAnsi="Times New Roman"/>
          <w:sz w:val="24"/>
          <w:szCs w:val="24"/>
        </w:rPr>
        <w:t>Об’єкта оренди</w:t>
      </w:r>
      <w:r w:rsidRPr="00C47023">
        <w:rPr>
          <w:rFonts w:ascii="Times New Roman" w:hAnsi="Times New Roman"/>
          <w:sz w:val="24"/>
          <w:szCs w:val="24"/>
        </w:rPr>
        <w:t>, виконанням умов цього договору;</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12.6.</w:t>
      </w:r>
      <w:r>
        <w:rPr>
          <w:rFonts w:ascii="Times New Roman" w:hAnsi="Times New Roman"/>
          <w:sz w:val="24"/>
          <w:szCs w:val="24"/>
        </w:rPr>
        <w:t>6</w:t>
      </w:r>
      <w:r w:rsidRPr="00C47023">
        <w:rPr>
          <w:rFonts w:ascii="Times New Roman" w:hAnsi="Times New Roman"/>
          <w:sz w:val="24"/>
          <w:szCs w:val="24"/>
        </w:rPr>
        <w:t xml:space="preserve">. порушує додаткові умови оренди, зазначені у пункті 12 Умов; </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12.6.</w:t>
      </w:r>
      <w:r>
        <w:rPr>
          <w:rFonts w:ascii="Times New Roman" w:hAnsi="Times New Roman"/>
          <w:sz w:val="24"/>
          <w:szCs w:val="24"/>
        </w:rPr>
        <w:t>7</w:t>
      </w:r>
      <w:r w:rsidRPr="00C47023">
        <w:rPr>
          <w:rFonts w:ascii="Times New Roman" w:hAnsi="Times New Roman"/>
          <w:sz w:val="24"/>
          <w:szCs w:val="24"/>
        </w:rPr>
        <w:t xml:space="preserve">. відмовився </w:t>
      </w:r>
      <w:proofErr w:type="spellStart"/>
      <w:r w:rsidRPr="00C47023">
        <w:rPr>
          <w:rFonts w:ascii="Times New Roman" w:hAnsi="Times New Roman"/>
          <w:sz w:val="24"/>
          <w:szCs w:val="24"/>
        </w:rPr>
        <w:t>внести</w:t>
      </w:r>
      <w:proofErr w:type="spellEnd"/>
      <w:r w:rsidRPr="00C47023">
        <w:rPr>
          <w:rFonts w:ascii="Times New Roman" w:hAnsi="Times New Roman"/>
          <w:sz w:val="24"/>
          <w:szCs w:val="24"/>
        </w:rPr>
        <w:t xml:space="preserve"> зміни до цього договору у разі виникнення підстав, передбачених </w:t>
      </w:r>
      <w:r w:rsidRPr="00947AE3">
        <w:rPr>
          <w:rFonts w:ascii="Times New Roman" w:hAnsi="Times New Roman"/>
          <w:sz w:val="24"/>
          <w:szCs w:val="24"/>
        </w:rPr>
        <w:t>пунктом 3.6 цього</w:t>
      </w:r>
      <w:r w:rsidRPr="00C47023">
        <w:rPr>
          <w:rFonts w:ascii="Times New Roman" w:hAnsi="Times New Roman"/>
          <w:sz w:val="24"/>
          <w:szCs w:val="24"/>
        </w:rPr>
        <w:t xml:space="preserve"> договору.</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12.7. Про наявність однієї з підстав для дострокового припинення договору з ініціативи Орендодавця, передбачених пунктом 12.6 цього договору, Орендодавець повідомляє Орендареві листом. У листі повинен міститись опис порушення і вимогу про його усунення в строк не менш як 15 та не більш як 30 робочих днів з дати надходження листа або у строк п’ять робочих днів, якщо порушення стосується прострочення сплати орендної плати або перешкоджання у здійсненні Орендодавцем або уповноваженим органом управління контролю за використанням </w:t>
      </w:r>
      <w:r w:rsidRPr="00936B72">
        <w:rPr>
          <w:rFonts w:ascii="Times New Roman" w:hAnsi="Times New Roman"/>
          <w:sz w:val="24"/>
          <w:szCs w:val="24"/>
        </w:rPr>
        <w:t>Об’єкта оренди</w:t>
      </w:r>
      <w:r w:rsidRPr="00C47023">
        <w:rPr>
          <w:rFonts w:ascii="Times New Roman" w:hAnsi="Times New Roman"/>
          <w:sz w:val="24"/>
          <w:szCs w:val="24"/>
        </w:rPr>
        <w:t xml:space="preserve">. Лист пересилається на адресу електронної пошти Орендаря і поштовим відправленням із повідомленням про вручення і описом вкладення за </w:t>
      </w:r>
      <w:proofErr w:type="spellStart"/>
      <w:r w:rsidRPr="00C47023">
        <w:rPr>
          <w:rFonts w:ascii="Times New Roman" w:hAnsi="Times New Roman"/>
          <w:sz w:val="24"/>
          <w:szCs w:val="24"/>
        </w:rPr>
        <w:t>адресою</w:t>
      </w:r>
      <w:proofErr w:type="spellEnd"/>
      <w:r w:rsidRPr="00C47023">
        <w:rPr>
          <w:rFonts w:ascii="Times New Roman" w:hAnsi="Times New Roman"/>
          <w:sz w:val="24"/>
          <w:szCs w:val="24"/>
        </w:rPr>
        <w:t xml:space="preserve"> місцезнаходження Орендаря</w:t>
      </w:r>
      <w:r>
        <w:rPr>
          <w:rFonts w:ascii="Times New Roman" w:hAnsi="Times New Roman"/>
          <w:sz w:val="24"/>
          <w:szCs w:val="24"/>
        </w:rPr>
        <w:t xml:space="preserve">. </w:t>
      </w:r>
      <w:r w:rsidRPr="00C47023">
        <w:rPr>
          <w:rFonts w:ascii="Times New Roman" w:hAnsi="Times New Roman"/>
          <w:sz w:val="24"/>
          <w:szCs w:val="24"/>
        </w:rPr>
        <w:t xml:space="preserve">  </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Якщо протягом встановленого у листі часу Орендар не усунув порушення, Орендодавець надсилає Орендарю лист, у якому повідомляє Орендареві про дострокове  припинення договору на вимогу Орендодавця. У листі зазначається підстава припинення договору, посилання на лист про усунення порушення, а також посилання на обставини, які свідчать про те, що порушення триває після закінчення строку, відведеного для його усунення.</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Договір вважається припиненим на п’ятий робочий день після надіслання Орендодавцем Орендарю листа про дострокове припинення цього договору. Орендодавець надсилає Орендарю лист про дострокове припинення цього Договору електронною поштою, а також поштовим відправленням із повідомленням про вручення і описом вкладення за </w:t>
      </w:r>
      <w:proofErr w:type="spellStart"/>
      <w:r w:rsidRPr="00C47023">
        <w:rPr>
          <w:rFonts w:ascii="Times New Roman" w:hAnsi="Times New Roman"/>
          <w:sz w:val="24"/>
          <w:szCs w:val="24"/>
        </w:rPr>
        <w:t>ад</w:t>
      </w:r>
      <w:r>
        <w:rPr>
          <w:rFonts w:ascii="Times New Roman" w:hAnsi="Times New Roman"/>
          <w:sz w:val="24"/>
          <w:szCs w:val="24"/>
        </w:rPr>
        <w:t>ресою</w:t>
      </w:r>
      <w:proofErr w:type="spellEnd"/>
      <w:r>
        <w:rPr>
          <w:rFonts w:ascii="Times New Roman" w:hAnsi="Times New Roman"/>
          <w:sz w:val="24"/>
          <w:szCs w:val="24"/>
        </w:rPr>
        <w:t xml:space="preserve"> місцезнаходження Орендаря</w:t>
      </w:r>
      <w:r w:rsidRPr="00C47023">
        <w:rPr>
          <w:rFonts w:ascii="Times New Roman" w:hAnsi="Times New Roman"/>
          <w:sz w:val="24"/>
          <w:szCs w:val="24"/>
        </w:rPr>
        <w:t>. Дата дострокового припинення цього договору на вимогу Орендодавця встановлюється на підставі штемпеля поштового відділення на поштовому відправленні Орендодавця.</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12.8. Цей договір може бути достроково припинений на вимогу Орендаря, якщо протягом одного місяця після підписання </w:t>
      </w:r>
      <w:proofErr w:type="spellStart"/>
      <w:r w:rsidRPr="00C47023">
        <w:rPr>
          <w:rFonts w:ascii="Times New Roman" w:hAnsi="Times New Roman"/>
          <w:sz w:val="24"/>
          <w:szCs w:val="24"/>
        </w:rPr>
        <w:t>акта</w:t>
      </w:r>
      <w:proofErr w:type="spellEnd"/>
      <w:r w:rsidRPr="00C47023">
        <w:rPr>
          <w:rFonts w:ascii="Times New Roman" w:hAnsi="Times New Roman"/>
          <w:sz w:val="24"/>
          <w:szCs w:val="24"/>
        </w:rPr>
        <w:t xml:space="preserve"> приймання-передачі Орендар отримає докази істотної невідповідної об’єкта оренди інформації про нього, зазначеній в оголошенні або в акті приймання-передачі.</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12.9. Про виявлення обставин, які дають право Орендарю на припинення договору відповідно до пункту 12.8 цього договору, Орендар повинен письмово повідомити Орендодавцю із наданням відповідних доказів протягом трьох робочих днів після закінчення строку, передбаченого пунктом 12.8 договору.</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12.10. Якщо протягом 30 днів з моменту отримання повідомлення Орендаря зауваження Орендаря не будуть усунені, Орендар надсилає Орендодавцю вимогу про дострокове припинення цього </w:t>
      </w:r>
      <w:r w:rsidRPr="00EA7539">
        <w:rPr>
          <w:rFonts w:ascii="Times New Roman" w:hAnsi="Times New Roman"/>
          <w:sz w:val="24"/>
          <w:szCs w:val="24"/>
        </w:rPr>
        <w:t>договору і вимогу про повернення забезпечувального депозиту і сплачених сум орендної плати.</w:t>
      </w:r>
      <w:r w:rsidRPr="00C47023">
        <w:rPr>
          <w:rFonts w:ascii="Times New Roman" w:hAnsi="Times New Roman"/>
          <w:sz w:val="24"/>
          <w:szCs w:val="24"/>
        </w:rPr>
        <w:t xml:space="preserve"> Вимоги Орендаря, заявлені після закінчення строку, встановленого у пункту 12.8 договору, задоволенню не підлягають.</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Договір вважається припиненим на десятий робочий день після надіслання  Орендарем </w:t>
      </w:r>
      <w:r w:rsidRPr="00C47023">
        <w:rPr>
          <w:rFonts w:ascii="Times New Roman" w:hAnsi="Times New Roman"/>
          <w:sz w:val="24"/>
          <w:szCs w:val="24"/>
        </w:rPr>
        <w:lastRenderedPageBreak/>
        <w:t xml:space="preserve">Орендодавцю вимоги про дострокове припинення цього договору, крім випадків, коли Орендодавець надав Орендарю обґрунтовані зауваження щодо обставин, викладених у повідомленні Орендаря. Спори щодо обґрунтованості цих зауважень вирішуються судом. </w:t>
      </w:r>
    </w:p>
    <w:p w:rsidR="00297BEC" w:rsidRPr="00C47023" w:rsidRDefault="00297BEC" w:rsidP="00297BEC">
      <w:pPr>
        <w:pStyle w:val="ae"/>
        <w:widowControl w:val="0"/>
        <w:spacing w:before="0"/>
        <w:jc w:val="both"/>
        <w:rPr>
          <w:rFonts w:ascii="Times New Roman" w:hAnsi="Times New Roman"/>
          <w:sz w:val="24"/>
          <w:szCs w:val="24"/>
        </w:rPr>
      </w:pPr>
      <w:r w:rsidRPr="00AC1797">
        <w:rPr>
          <w:rFonts w:ascii="Times New Roman" w:hAnsi="Times New Roman"/>
          <w:sz w:val="24"/>
          <w:szCs w:val="24"/>
        </w:rPr>
        <w:t xml:space="preserve">За відсутності зауважень Орендодавця, передбачених абзацом другим цього пункту, Орендодавець повертає сплачений Орендарем забезпечувальний депозит протягом десяти календарних днів з моменту отримання вимоги Орендаря і підписання Орендарем </w:t>
      </w:r>
      <w:proofErr w:type="spellStart"/>
      <w:r w:rsidRPr="00AC1797">
        <w:rPr>
          <w:rFonts w:ascii="Times New Roman" w:hAnsi="Times New Roman"/>
          <w:sz w:val="24"/>
          <w:szCs w:val="24"/>
        </w:rPr>
        <w:t>акта</w:t>
      </w:r>
      <w:proofErr w:type="spellEnd"/>
      <w:r w:rsidRPr="00AC1797">
        <w:rPr>
          <w:rFonts w:ascii="Times New Roman" w:hAnsi="Times New Roman"/>
          <w:sz w:val="24"/>
          <w:szCs w:val="24"/>
        </w:rPr>
        <w:t xml:space="preserve"> повернення Майна з оренди. Повернення орендної плати, що була надміру сплачена Орендарем до бюджету, здійснюється у порядку, визначеному законодавством.</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12.11. У разі припинення договору:</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поліпшення орендованого майна </w:t>
      </w:r>
      <w:r w:rsidRPr="00A55E7F">
        <w:rPr>
          <w:rFonts w:ascii="Times New Roman" w:hAnsi="Times New Roman"/>
          <w:sz w:val="24"/>
          <w:szCs w:val="24"/>
        </w:rPr>
        <w:t>Об’єкта оренди</w:t>
      </w:r>
      <w:r w:rsidRPr="00C47023">
        <w:rPr>
          <w:rFonts w:ascii="Times New Roman" w:hAnsi="Times New Roman"/>
          <w:sz w:val="24"/>
          <w:szCs w:val="24"/>
        </w:rPr>
        <w:t xml:space="preserve">, здійснені Орендарем за рахунок власних коштів за згодою особи, визначеною у пункті 5.3 цього договору, які можна відокремити від орендованого майна, не завдаючи йому шкоди, є власністю Орендаря, а поліпшення, які не можна відокремити без шкоди для майна, </w:t>
      </w:r>
      <w:r w:rsidRPr="00C47023">
        <w:rPr>
          <w:rFonts w:ascii="Times New Roman" w:hAnsi="Times New Roman"/>
          <w:sz w:val="24"/>
          <w:szCs w:val="24"/>
          <w:lang w:val="ru-RU"/>
        </w:rPr>
        <w:t>-</w:t>
      </w:r>
      <w:r w:rsidRPr="00C47023">
        <w:rPr>
          <w:rFonts w:ascii="Times New Roman" w:hAnsi="Times New Roman"/>
          <w:sz w:val="24"/>
          <w:szCs w:val="24"/>
        </w:rPr>
        <w:t xml:space="preserve"> власністю держави;</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поліпшення </w:t>
      </w:r>
      <w:r w:rsidRPr="00C74384">
        <w:rPr>
          <w:rFonts w:ascii="Times New Roman" w:hAnsi="Times New Roman"/>
          <w:sz w:val="24"/>
          <w:szCs w:val="24"/>
        </w:rPr>
        <w:t>Об’єкта оренди</w:t>
      </w:r>
      <w:r w:rsidRPr="00C47023">
        <w:rPr>
          <w:rFonts w:ascii="Times New Roman" w:hAnsi="Times New Roman"/>
          <w:sz w:val="24"/>
          <w:szCs w:val="24"/>
        </w:rPr>
        <w:t xml:space="preserve">, зроблені Орендарем без згоди особи, визначені у пункті 5.3 цього договору, які не можна відокремити без шкоди для майна, є власністю </w:t>
      </w:r>
      <w:r>
        <w:rPr>
          <w:rFonts w:ascii="Times New Roman" w:hAnsi="Times New Roman"/>
          <w:sz w:val="24"/>
          <w:szCs w:val="24"/>
        </w:rPr>
        <w:t>Сумської міської ТГ</w:t>
      </w:r>
      <w:r w:rsidRPr="00C47023">
        <w:rPr>
          <w:rFonts w:ascii="Times New Roman" w:hAnsi="Times New Roman"/>
          <w:sz w:val="24"/>
          <w:szCs w:val="24"/>
        </w:rPr>
        <w:t xml:space="preserve"> та їх вартість компенсації не підлягає.</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12.12. </w:t>
      </w:r>
      <w:r w:rsidRPr="00136632">
        <w:rPr>
          <w:rFonts w:ascii="Times New Roman" w:hAnsi="Times New Roman"/>
          <w:sz w:val="24"/>
          <w:szCs w:val="24"/>
        </w:rPr>
        <w:t>Об’єкт оренди</w:t>
      </w:r>
      <w:r w:rsidRPr="00C47023">
        <w:rPr>
          <w:rFonts w:ascii="Times New Roman" w:hAnsi="Times New Roman"/>
          <w:sz w:val="24"/>
          <w:szCs w:val="24"/>
        </w:rPr>
        <w:t xml:space="preserve"> вважається поверненим з моменту підписання сторонами </w:t>
      </w:r>
      <w:proofErr w:type="spellStart"/>
      <w:r w:rsidRPr="00C47023">
        <w:rPr>
          <w:rFonts w:ascii="Times New Roman" w:hAnsi="Times New Roman"/>
          <w:sz w:val="24"/>
          <w:szCs w:val="24"/>
        </w:rPr>
        <w:t>акта</w:t>
      </w:r>
      <w:proofErr w:type="spellEnd"/>
      <w:r w:rsidRPr="00C47023">
        <w:rPr>
          <w:rFonts w:ascii="Times New Roman" w:hAnsi="Times New Roman"/>
          <w:sz w:val="24"/>
          <w:szCs w:val="24"/>
        </w:rPr>
        <w:t xml:space="preserve"> повернення </w:t>
      </w:r>
      <w:r w:rsidRPr="00136632">
        <w:rPr>
          <w:rFonts w:ascii="Times New Roman" w:hAnsi="Times New Roman"/>
          <w:sz w:val="24"/>
          <w:szCs w:val="24"/>
        </w:rPr>
        <w:t xml:space="preserve">Об’єкта оренди </w:t>
      </w:r>
      <w:r w:rsidRPr="00C47023">
        <w:rPr>
          <w:rFonts w:ascii="Times New Roman" w:hAnsi="Times New Roman"/>
          <w:sz w:val="24"/>
          <w:szCs w:val="24"/>
        </w:rPr>
        <w:t xml:space="preserve"> з оренди.</w:t>
      </w:r>
    </w:p>
    <w:p w:rsidR="00297BEC" w:rsidRPr="00F56E8E" w:rsidRDefault="00297BEC" w:rsidP="00297BEC">
      <w:pPr>
        <w:pStyle w:val="ae"/>
        <w:widowControl w:val="0"/>
        <w:spacing w:before="0"/>
        <w:ind w:firstLine="0"/>
        <w:jc w:val="center"/>
        <w:rPr>
          <w:rFonts w:ascii="Times New Roman" w:hAnsi="Times New Roman"/>
          <w:b/>
          <w:sz w:val="24"/>
          <w:szCs w:val="24"/>
        </w:rPr>
      </w:pPr>
      <w:r w:rsidRPr="00F56E8E">
        <w:rPr>
          <w:rFonts w:ascii="Times New Roman" w:hAnsi="Times New Roman"/>
          <w:b/>
          <w:sz w:val="24"/>
          <w:szCs w:val="24"/>
        </w:rPr>
        <w:t>Інше</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13.1. Орендар письмово повідомляє Орендодавц</w:t>
      </w:r>
      <w:r>
        <w:rPr>
          <w:rFonts w:ascii="Times New Roman" w:hAnsi="Times New Roman"/>
          <w:sz w:val="24"/>
          <w:szCs w:val="24"/>
        </w:rPr>
        <w:t>я</w:t>
      </w:r>
      <w:r w:rsidRPr="00C47023">
        <w:rPr>
          <w:rFonts w:ascii="Times New Roman" w:hAnsi="Times New Roman"/>
          <w:sz w:val="24"/>
          <w:szCs w:val="24"/>
        </w:rPr>
        <w:t xml:space="preserve"> протягом п’яти робочих днів з дати внесення змін у найменуванні, місцезнаходженні, контактних даних і банківських реквізитах Орендаря. Орендодавець повідомляє Орендареві про відповідні зміни письмово або на адресу електронної пошти. </w:t>
      </w:r>
    </w:p>
    <w:p w:rsidR="00297BEC" w:rsidRPr="00C47023" w:rsidRDefault="00297BEC" w:rsidP="00297BEC">
      <w:pPr>
        <w:pStyle w:val="ae"/>
        <w:widowControl w:val="0"/>
        <w:spacing w:before="0"/>
        <w:jc w:val="both"/>
        <w:rPr>
          <w:rFonts w:ascii="Times New Roman" w:hAnsi="Times New Roman"/>
          <w:sz w:val="24"/>
          <w:szCs w:val="24"/>
        </w:rPr>
      </w:pPr>
      <w:r w:rsidRPr="002D6F84">
        <w:rPr>
          <w:rFonts w:ascii="Times New Roman" w:hAnsi="Times New Roman"/>
          <w:sz w:val="24"/>
          <w:szCs w:val="24"/>
        </w:rPr>
        <w:t xml:space="preserve">13.2. Якщо протягом строку дії договору відбувається зміна Орендодавця, новий орендодавець стає стороною цього договору </w:t>
      </w:r>
      <w:r w:rsidRPr="00640A01">
        <w:rPr>
          <w:rFonts w:ascii="Times New Roman" w:hAnsi="Times New Roman"/>
          <w:sz w:val="24"/>
          <w:szCs w:val="24"/>
        </w:rPr>
        <w:t xml:space="preserve">шляхом складення </w:t>
      </w:r>
      <w:proofErr w:type="spellStart"/>
      <w:r w:rsidRPr="00640A01">
        <w:rPr>
          <w:rFonts w:ascii="Times New Roman" w:hAnsi="Times New Roman"/>
          <w:sz w:val="24"/>
          <w:szCs w:val="24"/>
        </w:rPr>
        <w:t>акта</w:t>
      </w:r>
      <w:proofErr w:type="spellEnd"/>
      <w:r w:rsidRPr="00640A01">
        <w:rPr>
          <w:rFonts w:ascii="Times New Roman" w:hAnsi="Times New Roman"/>
          <w:sz w:val="24"/>
          <w:szCs w:val="24"/>
        </w:rPr>
        <w:t xml:space="preserve"> про заміну сторони у договорі оренди (далі - акт про заміну сторони). Акт</w:t>
      </w:r>
      <w:r w:rsidRPr="002D6F84">
        <w:rPr>
          <w:rFonts w:ascii="Times New Roman" w:hAnsi="Times New Roman"/>
          <w:sz w:val="24"/>
          <w:szCs w:val="24"/>
        </w:rPr>
        <w:t xml:space="preserve"> про заміну сторони підписується попереднім і новим орендодавцем та в той же день надсилається Орендарю листом (повідомленням про вручення і описом вкладення). Акт про заміну сторони складається у </w:t>
      </w:r>
      <w:r>
        <w:rPr>
          <w:rFonts w:ascii="Times New Roman" w:hAnsi="Times New Roman"/>
          <w:sz w:val="24"/>
          <w:szCs w:val="24"/>
        </w:rPr>
        <w:t xml:space="preserve">трьох </w:t>
      </w:r>
      <w:r w:rsidRPr="002D6F84">
        <w:rPr>
          <w:rFonts w:ascii="Times New Roman" w:hAnsi="Times New Roman"/>
          <w:sz w:val="24"/>
          <w:szCs w:val="24"/>
        </w:rPr>
        <w:t xml:space="preserve">оригінальних примірниках. Новий орендодавець зобов’язаний опублікувати зазначений акт (протягом п’яти робочих днів від дати його надсилання Орендарю) в електронній торговій системі. Орендодавець за цим договором вважається заміненим з моменту опублікування </w:t>
      </w:r>
      <w:proofErr w:type="spellStart"/>
      <w:r w:rsidRPr="002D6F84">
        <w:rPr>
          <w:rFonts w:ascii="Times New Roman" w:hAnsi="Times New Roman"/>
          <w:sz w:val="24"/>
          <w:szCs w:val="24"/>
        </w:rPr>
        <w:t>акта</w:t>
      </w:r>
      <w:proofErr w:type="spellEnd"/>
      <w:r w:rsidRPr="002D6F84">
        <w:rPr>
          <w:rFonts w:ascii="Times New Roman" w:hAnsi="Times New Roman"/>
          <w:sz w:val="24"/>
          <w:szCs w:val="24"/>
        </w:rPr>
        <w:t xml:space="preserve"> про заміну сторін в електронній торговій системі.</w:t>
      </w:r>
    </w:p>
    <w:p w:rsidR="00297BEC" w:rsidRPr="00C47023" w:rsidRDefault="00297BEC" w:rsidP="00297BEC">
      <w:pPr>
        <w:pStyle w:val="ae"/>
        <w:widowControl w:val="0"/>
        <w:spacing w:before="0"/>
        <w:jc w:val="both"/>
        <w:rPr>
          <w:rFonts w:ascii="Times New Roman" w:hAnsi="Times New Roman"/>
          <w:sz w:val="24"/>
          <w:szCs w:val="24"/>
        </w:rPr>
      </w:pPr>
      <w:r w:rsidRPr="00640A01">
        <w:rPr>
          <w:rFonts w:ascii="Times New Roman" w:hAnsi="Times New Roman"/>
          <w:sz w:val="24"/>
          <w:szCs w:val="24"/>
        </w:rPr>
        <w:t>У разі коли договір нотаріально посвідчено, то підписи посадових осіб попереднього і нового орендодавців на акті про заміну сторони підлягають нотаріальному посвідченню.</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13.3. У разі реорганізації Орендаря договір оренди зберігає чинність для відповідного правонаступника юридичної особи - Орендаря. </w:t>
      </w:r>
    </w:p>
    <w:p w:rsidR="00297BEC" w:rsidRPr="00640A01" w:rsidRDefault="00297BEC" w:rsidP="00297BEC">
      <w:pPr>
        <w:pStyle w:val="ae"/>
        <w:widowControl w:val="0"/>
        <w:spacing w:before="0"/>
        <w:jc w:val="both"/>
        <w:rPr>
          <w:rFonts w:ascii="Times New Roman" w:hAnsi="Times New Roman"/>
          <w:sz w:val="24"/>
          <w:szCs w:val="24"/>
        </w:rPr>
      </w:pPr>
      <w:r w:rsidRPr="00640A01">
        <w:rPr>
          <w:rFonts w:ascii="Times New Roman" w:hAnsi="Times New Roman"/>
          <w:sz w:val="24"/>
          <w:szCs w:val="24"/>
        </w:rPr>
        <w:t xml:space="preserve">У разі виділу з юридичної особи - Орендаря окремої юридичної особи перехід до такої особи прав і обов’язків, які витікають із цього договору, можливий лише за згодою Орендодавця. </w:t>
      </w:r>
    </w:p>
    <w:p w:rsidR="00297BEC" w:rsidRPr="00640A01" w:rsidRDefault="00297BEC" w:rsidP="00297BEC">
      <w:pPr>
        <w:pStyle w:val="ae"/>
        <w:widowControl w:val="0"/>
        <w:spacing w:before="0"/>
        <w:jc w:val="both"/>
        <w:rPr>
          <w:rFonts w:ascii="Times New Roman" w:hAnsi="Times New Roman"/>
          <w:sz w:val="24"/>
          <w:szCs w:val="24"/>
        </w:rPr>
      </w:pPr>
      <w:r w:rsidRPr="00640A01">
        <w:rPr>
          <w:rFonts w:ascii="Times New Roman" w:hAnsi="Times New Roman"/>
          <w:sz w:val="24"/>
          <w:szCs w:val="24"/>
        </w:rPr>
        <w:t xml:space="preserve">Заміна сторони Орендаря набуває чинності з моменту внесення змін до цього договору. </w:t>
      </w:r>
    </w:p>
    <w:p w:rsidR="00297BEC" w:rsidRPr="00C47023" w:rsidRDefault="00297BEC" w:rsidP="00297BEC">
      <w:pPr>
        <w:pStyle w:val="ae"/>
        <w:widowControl w:val="0"/>
        <w:spacing w:before="0"/>
        <w:jc w:val="both"/>
        <w:rPr>
          <w:rFonts w:ascii="Times New Roman" w:hAnsi="Times New Roman"/>
          <w:sz w:val="24"/>
          <w:szCs w:val="24"/>
        </w:rPr>
      </w:pPr>
      <w:r w:rsidRPr="00640A01">
        <w:rPr>
          <w:rFonts w:ascii="Times New Roman" w:hAnsi="Times New Roman"/>
          <w:sz w:val="24"/>
          <w:szCs w:val="24"/>
        </w:rPr>
        <w:t>Заміна Орендаря інша, ніж передбачена цим пунктом, не допускається.</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13.4. Взаємовідносини сторін, не врегульовані цим договором, регулюються законодавством.</w:t>
      </w:r>
    </w:p>
    <w:p w:rsidR="00297BEC" w:rsidRPr="00C47023"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13.5. Цей Договір набирає чинності в день його підписання сторонами (нотаріального посвідчення, якщо відповідно до закону договір підлягає нотаріальному посвідченню</w:t>
      </w:r>
      <w:r w:rsidRPr="00A82A9C">
        <w:rPr>
          <w:rFonts w:ascii="Times New Roman" w:hAnsi="Times New Roman"/>
          <w:sz w:val="24"/>
          <w:szCs w:val="24"/>
        </w:rPr>
        <w:t>), крім випадку, передбаченого пунктом 2.1 цього договору. В такому разі договір набирає чинності в день надання Антимонопольним комітетом дозволу на концентрацію.</w:t>
      </w:r>
    </w:p>
    <w:p w:rsidR="00297BEC" w:rsidRDefault="00297BEC" w:rsidP="00297BEC">
      <w:pPr>
        <w:pStyle w:val="ae"/>
        <w:widowControl w:val="0"/>
        <w:spacing w:before="0"/>
        <w:jc w:val="both"/>
        <w:rPr>
          <w:rFonts w:ascii="Times New Roman" w:hAnsi="Times New Roman"/>
          <w:sz w:val="24"/>
          <w:szCs w:val="24"/>
        </w:rPr>
      </w:pPr>
      <w:r w:rsidRPr="00C47023">
        <w:rPr>
          <w:rFonts w:ascii="Times New Roman" w:hAnsi="Times New Roman"/>
          <w:sz w:val="24"/>
          <w:szCs w:val="24"/>
        </w:rPr>
        <w:t xml:space="preserve">13.6. Цей договір укладено </w:t>
      </w:r>
      <w:r>
        <w:rPr>
          <w:rFonts w:ascii="Times New Roman" w:hAnsi="Times New Roman"/>
          <w:sz w:val="24"/>
          <w:szCs w:val="24"/>
        </w:rPr>
        <w:t>у трьох</w:t>
      </w:r>
      <w:r w:rsidRPr="00C47023">
        <w:rPr>
          <w:rFonts w:ascii="Times New Roman" w:hAnsi="Times New Roman"/>
          <w:sz w:val="24"/>
          <w:szCs w:val="24"/>
        </w:rPr>
        <w:t xml:space="preserve"> примірниках</w:t>
      </w:r>
      <w:r>
        <w:rPr>
          <w:rFonts w:ascii="Times New Roman" w:hAnsi="Times New Roman"/>
          <w:sz w:val="24"/>
          <w:szCs w:val="24"/>
        </w:rPr>
        <w:t xml:space="preserve">: </w:t>
      </w:r>
      <w:r w:rsidRPr="00822E2B">
        <w:rPr>
          <w:rFonts w:ascii="Times New Roman" w:hAnsi="Times New Roman"/>
          <w:sz w:val="24"/>
          <w:szCs w:val="24"/>
        </w:rPr>
        <w:t xml:space="preserve">два примірники - Орендодавцю, один примірник </w:t>
      </w:r>
      <w:r>
        <w:rPr>
          <w:rFonts w:ascii="Times New Roman" w:hAnsi="Times New Roman"/>
          <w:sz w:val="24"/>
          <w:szCs w:val="24"/>
        </w:rPr>
        <w:t>–</w:t>
      </w:r>
      <w:r w:rsidRPr="00822E2B">
        <w:rPr>
          <w:rFonts w:ascii="Times New Roman" w:hAnsi="Times New Roman"/>
          <w:sz w:val="24"/>
          <w:szCs w:val="24"/>
        </w:rPr>
        <w:t xml:space="preserve"> Орендарю</w:t>
      </w:r>
      <w:r>
        <w:rPr>
          <w:rFonts w:ascii="Times New Roman" w:hAnsi="Times New Roman"/>
          <w:sz w:val="24"/>
          <w:szCs w:val="24"/>
        </w:rPr>
        <w:t>,</w:t>
      </w:r>
      <w:r w:rsidRPr="00C47023">
        <w:rPr>
          <w:rFonts w:ascii="Times New Roman" w:hAnsi="Times New Roman"/>
          <w:sz w:val="24"/>
          <w:szCs w:val="24"/>
        </w:rPr>
        <w:t xml:space="preserve"> кожен з яких має однакову юридичну силу</w:t>
      </w:r>
      <w:r>
        <w:rPr>
          <w:rFonts w:ascii="Times New Roman" w:hAnsi="Times New Roman"/>
          <w:sz w:val="24"/>
          <w:szCs w:val="24"/>
        </w:rPr>
        <w:t>.</w:t>
      </w:r>
    </w:p>
    <w:p w:rsidR="00297BEC" w:rsidRDefault="00297BEC" w:rsidP="00297BEC">
      <w:pPr>
        <w:pStyle w:val="ae"/>
        <w:widowControl w:val="0"/>
        <w:spacing w:before="0"/>
        <w:jc w:val="both"/>
        <w:rPr>
          <w:rFonts w:ascii="Times New Roman" w:hAnsi="Times New Roman"/>
          <w:sz w:val="24"/>
          <w:szCs w:val="24"/>
        </w:rPr>
      </w:pPr>
      <w:r>
        <w:rPr>
          <w:rFonts w:ascii="Times New Roman" w:hAnsi="Times New Roman"/>
          <w:sz w:val="24"/>
          <w:szCs w:val="24"/>
        </w:rPr>
        <w:t>Додатки:__________</w:t>
      </w:r>
    </w:p>
    <w:p w:rsidR="00297BEC" w:rsidRDefault="00297BEC" w:rsidP="00297BEC">
      <w:pPr>
        <w:jc w:val="center"/>
        <w:rPr>
          <w:rFonts w:ascii="Times New Roman" w:hAnsi="Times New Roman"/>
          <w:b/>
          <w:sz w:val="20"/>
        </w:rPr>
      </w:pPr>
    </w:p>
    <w:p w:rsidR="007A71EB" w:rsidRPr="00F56E8E" w:rsidRDefault="007A71EB" w:rsidP="007A71EB">
      <w:pPr>
        <w:pStyle w:val="ae"/>
        <w:widowControl w:val="0"/>
        <w:jc w:val="center"/>
        <w:rPr>
          <w:rFonts w:ascii="Times New Roman" w:hAnsi="Times New Roman"/>
          <w:b/>
          <w:sz w:val="24"/>
          <w:szCs w:val="24"/>
        </w:rPr>
      </w:pPr>
      <w:r w:rsidRPr="00F56E8E">
        <w:rPr>
          <w:rFonts w:ascii="Times New Roman" w:hAnsi="Times New Roman"/>
          <w:b/>
          <w:sz w:val="24"/>
          <w:szCs w:val="24"/>
        </w:rPr>
        <w:t>Підписи сторін:</w:t>
      </w:r>
    </w:p>
    <w:tbl>
      <w:tblPr>
        <w:tblW w:w="9440" w:type="dxa"/>
        <w:jc w:val="center"/>
        <w:tblLayout w:type="fixed"/>
        <w:tblLook w:val="0000" w:firstRow="0" w:lastRow="0" w:firstColumn="0" w:lastColumn="0" w:noHBand="0" w:noVBand="0"/>
      </w:tblPr>
      <w:tblGrid>
        <w:gridCol w:w="3460"/>
        <w:gridCol w:w="5980"/>
      </w:tblGrid>
      <w:tr w:rsidR="007A71EB" w:rsidRPr="006A769C" w:rsidTr="000A51D6">
        <w:trPr>
          <w:trHeight w:val="333"/>
          <w:jc w:val="center"/>
        </w:trPr>
        <w:tc>
          <w:tcPr>
            <w:tcW w:w="3460" w:type="dxa"/>
          </w:tcPr>
          <w:p w:rsidR="007A71EB" w:rsidRPr="006A769C" w:rsidRDefault="007A71EB" w:rsidP="000A51D6">
            <w:pPr>
              <w:pStyle w:val="ae"/>
              <w:widowControl w:val="0"/>
              <w:jc w:val="both"/>
              <w:rPr>
                <w:rFonts w:ascii="Times New Roman" w:hAnsi="Times New Roman"/>
                <w:sz w:val="24"/>
                <w:szCs w:val="24"/>
              </w:rPr>
            </w:pPr>
            <w:r w:rsidRPr="006A769C">
              <w:rPr>
                <w:rFonts w:ascii="Times New Roman" w:hAnsi="Times New Roman"/>
                <w:sz w:val="24"/>
                <w:szCs w:val="24"/>
              </w:rPr>
              <w:t>Від Орендаря:</w:t>
            </w:r>
          </w:p>
        </w:tc>
        <w:tc>
          <w:tcPr>
            <w:tcW w:w="5980" w:type="dxa"/>
          </w:tcPr>
          <w:p w:rsidR="007A71EB" w:rsidRPr="006A769C" w:rsidRDefault="007A71EB" w:rsidP="000A51D6">
            <w:pPr>
              <w:pStyle w:val="ae"/>
              <w:widowControl w:val="0"/>
              <w:jc w:val="both"/>
              <w:rPr>
                <w:rFonts w:ascii="Times New Roman" w:hAnsi="Times New Roman"/>
                <w:sz w:val="24"/>
                <w:szCs w:val="24"/>
              </w:rPr>
            </w:pPr>
            <w:r w:rsidRPr="006A769C">
              <w:rPr>
                <w:rFonts w:ascii="Times New Roman" w:hAnsi="Times New Roman"/>
                <w:sz w:val="24"/>
                <w:szCs w:val="24"/>
              </w:rPr>
              <w:t>_____________</w:t>
            </w:r>
          </w:p>
        </w:tc>
      </w:tr>
      <w:tr w:rsidR="007A71EB" w:rsidRPr="006A769C" w:rsidTr="000A51D6">
        <w:trPr>
          <w:trHeight w:val="315"/>
          <w:jc w:val="center"/>
        </w:trPr>
        <w:tc>
          <w:tcPr>
            <w:tcW w:w="3460" w:type="dxa"/>
          </w:tcPr>
          <w:p w:rsidR="007A71EB" w:rsidRPr="006A769C" w:rsidRDefault="007A71EB" w:rsidP="000A51D6">
            <w:pPr>
              <w:pStyle w:val="ae"/>
              <w:widowControl w:val="0"/>
              <w:jc w:val="both"/>
              <w:rPr>
                <w:rFonts w:ascii="Times New Roman" w:hAnsi="Times New Roman"/>
                <w:sz w:val="24"/>
                <w:szCs w:val="24"/>
              </w:rPr>
            </w:pPr>
          </w:p>
        </w:tc>
        <w:tc>
          <w:tcPr>
            <w:tcW w:w="5980" w:type="dxa"/>
          </w:tcPr>
          <w:p w:rsidR="007A71EB" w:rsidRPr="006A769C" w:rsidRDefault="007A71EB" w:rsidP="000A51D6">
            <w:pPr>
              <w:pStyle w:val="ae"/>
              <w:widowControl w:val="0"/>
              <w:jc w:val="both"/>
              <w:rPr>
                <w:rFonts w:ascii="Times New Roman" w:hAnsi="Times New Roman"/>
                <w:sz w:val="24"/>
                <w:szCs w:val="24"/>
              </w:rPr>
            </w:pPr>
          </w:p>
        </w:tc>
      </w:tr>
      <w:tr w:rsidR="007A71EB" w:rsidRPr="006A769C" w:rsidTr="000A51D6">
        <w:trPr>
          <w:trHeight w:val="510"/>
          <w:jc w:val="center"/>
        </w:trPr>
        <w:tc>
          <w:tcPr>
            <w:tcW w:w="3460" w:type="dxa"/>
          </w:tcPr>
          <w:p w:rsidR="007A71EB" w:rsidRPr="006A769C" w:rsidRDefault="007A71EB" w:rsidP="000A51D6">
            <w:pPr>
              <w:pStyle w:val="ae"/>
              <w:widowControl w:val="0"/>
              <w:jc w:val="both"/>
              <w:rPr>
                <w:rFonts w:ascii="Times New Roman" w:hAnsi="Times New Roman"/>
                <w:sz w:val="24"/>
                <w:szCs w:val="24"/>
              </w:rPr>
            </w:pPr>
            <w:r w:rsidRPr="006A769C">
              <w:rPr>
                <w:rFonts w:ascii="Times New Roman" w:hAnsi="Times New Roman"/>
                <w:sz w:val="24"/>
                <w:szCs w:val="24"/>
              </w:rPr>
              <w:lastRenderedPageBreak/>
              <w:t>Від Орендодавця:</w:t>
            </w:r>
          </w:p>
        </w:tc>
        <w:tc>
          <w:tcPr>
            <w:tcW w:w="5980" w:type="dxa"/>
          </w:tcPr>
          <w:p w:rsidR="007A71EB" w:rsidRPr="006A769C" w:rsidRDefault="007A71EB" w:rsidP="000A51D6">
            <w:pPr>
              <w:pStyle w:val="ae"/>
              <w:widowControl w:val="0"/>
              <w:jc w:val="both"/>
              <w:rPr>
                <w:rFonts w:ascii="Times New Roman" w:hAnsi="Times New Roman"/>
                <w:sz w:val="24"/>
                <w:szCs w:val="24"/>
              </w:rPr>
            </w:pPr>
            <w:r w:rsidRPr="006A769C">
              <w:rPr>
                <w:rFonts w:ascii="Times New Roman" w:hAnsi="Times New Roman"/>
                <w:sz w:val="24"/>
                <w:szCs w:val="24"/>
              </w:rPr>
              <w:t>______________</w:t>
            </w:r>
          </w:p>
        </w:tc>
      </w:tr>
    </w:tbl>
    <w:p w:rsidR="007A71EB" w:rsidRPr="004E0F2B" w:rsidRDefault="007A71EB" w:rsidP="007A71EB">
      <w:pPr>
        <w:pStyle w:val="ShapkaDocumentu"/>
        <w:ind w:left="0"/>
        <w:jc w:val="left"/>
        <w:rPr>
          <w:rFonts w:ascii="Times New Roman" w:hAnsi="Times New Roman"/>
          <w:b/>
          <w:i/>
          <w:sz w:val="28"/>
          <w:szCs w:val="28"/>
          <w:lang w:val="en-US"/>
        </w:rPr>
      </w:pPr>
    </w:p>
    <w:p w:rsidR="007A71EB" w:rsidRDefault="007A71EB" w:rsidP="007A71EB">
      <w:pPr>
        <w:spacing w:after="0" w:line="240" w:lineRule="auto"/>
        <w:rPr>
          <w:rFonts w:ascii="Times New Roman" w:eastAsia="Times New Roman" w:hAnsi="Times New Roman" w:cs="Times New Roman"/>
          <w:sz w:val="24"/>
          <w:szCs w:val="24"/>
          <w:lang w:eastAsia="ru-RU"/>
        </w:rPr>
      </w:pPr>
    </w:p>
    <w:p w:rsidR="00A31D3C" w:rsidRDefault="00A31D3C" w:rsidP="007A71EB">
      <w:pPr>
        <w:spacing w:after="0" w:line="240" w:lineRule="auto"/>
        <w:rPr>
          <w:rFonts w:ascii="Times New Roman" w:eastAsia="Times New Roman" w:hAnsi="Times New Roman" w:cs="Times New Roman"/>
          <w:sz w:val="24"/>
          <w:szCs w:val="24"/>
          <w:lang w:eastAsia="ru-RU"/>
        </w:rPr>
      </w:pPr>
    </w:p>
    <w:p w:rsidR="00A31D3C" w:rsidRDefault="00A31D3C" w:rsidP="007A71EB">
      <w:pPr>
        <w:spacing w:after="0" w:line="240" w:lineRule="auto"/>
        <w:rPr>
          <w:rFonts w:ascii="Times New Roman" w:eastAsia="Times New Roman" w:hAnsi="Times New Roman" w:cs="Times New Roman"/>
          <w:sz w:val="24"/>
          <w:szCs w:val="24"/>
          <w:lang w:eastAsia="ru-RU"/>
        </w:rPr>
      </w:pPr>
    </w:p>
    <w:p w:rsidR="00A31D3C" w:rsidRDefault="00A31D3C" w:rsidP="007A71EB">
      <w:pPr>
        <w:spacing w:after="0" w:line="240" w:lineRule="auto"/>
        <w:rPr>
          <w:rFonts w:ascii="Times New Roman" w:eastAsia="Times New Roman" w:hAnsi="Times New Roman" w:cs="Times New Roman"/>
          <w:sz w:val="24"/>
          <w:szCs w:val="24"/>
          <w:lang w:eastAsia="ru-RU"/>
        </w:rPr>
      </w:pPr>
    </w:p>
    <w:p w:rsidR="00A31D3C" w:rsidRPr="00267507" w:rsidRDefault="00A31D3C" w:rsidP="00A31D3C">
      <w:pPr>
        <w:pStyle w:val="a5"/>
        <w:jc w:val="both"/>
        <w:rPr>
          <w:sz w:val="28"/>
          <w:szCs w:val="28"/>
        </w:rPr>
      </w:pPr>
      <w:r w:rsidRPr="00267507">
        <w:rPr>
          <w:sz w:val="28"/>
          <w:szCs w:val="28"/>
          <w:lang w:val="uk-UA"/>
        </w:rPr>
        <w:t>Сумський м</w:t>
      </w:r>
      <w:proofErr w:type="spellStart"/>
      <w:r w:rsidRPr="00267507">
        <w:rPr>
          <w:sz w:val="28"/>
          <w:szCs w:val="28"/>
        </w:rPr>
        <w:t>іський</w:t>
      </w:r>
      <w:proofErr w:type="spellEnd"/>
      <w:r w:rsidRPr="00267507">
        <w:rPr>
          <w:sz w:val="28"/>
          <w:szCs w:val="28"/>
        </w:rPr>
        <w:t xml:space="preserve"> голова</w:t>
      </w:r>
      <w:r w:rsidRPr="00267507">
        <w:rPr>
          <w:sz w:val="28"/>
          <w:szCs w:val="28"/>
          <w:lang w:val="uk-UA"/>
        </w:rPr>
        <w:t xml:space="preserve">         </w:t>
      </w:r>
      <w:r w:rsidRPr="00267507">
        <w:rPr>
          <w:sz w:val="28"/>
          <w:szCs w:val="28"/>
        </w:rPr>
        <w:t xml:space="preserve">                                              </w:t>
      </w:r>
      <w:r w:rsidRPr="00267507">
        <w:rPr>
          <w:sz w:val="28"/>
          <w:szCs w:val="28"/>
          <w:lang w:val="uk-UA"/>
        </w:rPr>
        <w:t>Олександр ЛИСЕНКО</w:t>
      </w:r>
    </w:p>
    <w:p w:rsidR="00A31D3C" w:rsidRDefault="00A31D3C" w:rsidP="00A31D3C">
      <w:pPr>
        <w:pStyle w:val="a5"/>
        <w:jc w:val="both"/>
        <w:rPr>
          <w:sz w:val="26"/>
          <w:szCs w:val="26"/>
        </w:rPr>
      </w:pPr>
    </w:p>
    <w:p w:rsidR="00A31D3C" w:rsidRPr="007C38ED" w:rsidRDefault="00A31D3C" w:rsidP="00A31D3C">
      <w:pPr>
        <w:pStyle w:val="a5"/>
        <w:jc w:val="both"/>
        <w:rPr>
          <w:sz w:val="26"/>
          <w:szCs w:val="26"/>
        </w:rPr>
      </w:pPr>
      <w:proofErr w:type="spellStart"/>
      <w:r w:rsidRPr="007C38ED">
        <w:rPr>
          <w:sz w:val="26"/>
          <w:szCs w:val="26"/>
        </w:rPr>
        <w:t>Виконавець</w:t>
      </w:r>
      <w:proofErr w:type="spellEnd"/>
      <w:r w:rsidRPr="007C38ED">
        <w:rPr>
          <w:sz w:val="26"/>
          <w:szCs w:val="26"/>
        </w:rPr>
        <w:t xml:space="preserve">: </w:t>
      </w:r>
      <w:r w:rsidR="00F37CFF" w:rsidRPr="00F37CFF">
        <w:rPr>
          <w:sz w:val="26"/>
          <w:szCs w:val="26"/>
          <w:lang w:val="uk-UA"/>
        </w:rPr>
        <w:t>Клименко Юрій</w:t>
      </w:r>
    </w:p>
    <w:p w:rsidR="00A31D3C" w:rsidRPr="007C38ED" w:rsidRDefault="00A31D3C" w:rsidP="00A31D3C">
      <w:pPr>
        <w:pStyle w:val="a5"/>
        <w:jc w:val="both"/>
        <w:rPr>
          <w:sz w:val="26"/>
          <w:szCs w:val="26"/>
        </w:rPr>
      </w:pPr>
    </w:p>
    <w:p w:rsidR="00A31D3C" w:rsidRPr="00F87F17" w:rsidRDefault="00A31D3C" w:rsidP="00A31D3C">
      <w:pPr>
        <w:pStyle w:val="a5"/>
        <w:jc w:val="both"/>
        <w:rPr>
          <w:sz w:val="28"/>
          <w:szCs w:val="28"/>
          <w:lang w:val="uk-UA"/>
        </w:rPr>
      </w:pPr>
      <w:r>
        <w:rPr>
          <w:sz w:val="28"/>
          <w:szCs w:val="28"/>
        </w:rPr>
        <w:t>__________________</w:t>
      </w:r>
      <w:r w:rsidRPr="00EA64B3">
        <w:rPr>
          <w:sz w:val="28"/>
          <w:szCs w:val="28"/>
          <w:lang w:val="en-US"/>
        </w:rPr>
        <w:t xml:space="preserve"> </w:t>
      </w:r>
    </w:p>
    <w:p w:rsidR="007A71EB" w:rsidRDefault="007A71EB" w:rsidP="007A71EB">
      <w:pPr>
        <w:spacing w:after="0" w:line="240" w:lineRule="auto"/>
        <w:rPr>
          <w:rFonts w:ascii="Times New Roman" w:eastAsia="Times New Roman" w:hAnsi="Times New Roman" w:cs="Times New Roman"/>
          <w:sz w:val="24"/>
          <w:szCs w:val="24"/>
          <w:lang w:eastAsia="ru-RU"/>
        </w:rPr>
      </w:pPr>
    </w:p>
    <w:sectPr w:rsidR="007A71EB" w:rsidSect="004F3144">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7C1D"/>
    <w:multiLevelType w:val="multilevel"/>
    <w:tmpl w:val="4C6E6C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6D35B5"/>
    <w:multiLevelType w:val="multilevel"/>
    <w:tmpl w:val="612AF2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2D762C4"/>
    <w:multiLevelType w:val="multilevel"/>
    <w:tmpl w:val="82463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44"/>
    <w:rsid w:val="000078FB"/>
    <w:rsid w:val="0003358A"/>
    <w:rsid w:val="000545FB"/>
    <w:rsid w:val="000800D6"/>
    <w:rsid w:val="000A4E1E"/>
    <w:rsid w:val="000A51D6"/>
    <w:rsid w:val="000D0522"/>
    <w:rsid w:val="000E1DEC"/>
    <w:rsid w:val="000E27CE"/>
    <w:rsid w:val="00117F01"/>
    <w:rsid w:val="001200AE"/>
    <w:rsid w:val="00120AD6"/>
    <w:rsid w:val="00143731"/>
    <w:rsid w:val="001502BD"/>
    <w:rsid w:val="001574FB"/>
    <w:rsid w:val="0016598F"/>
    <w:rsid w:val="00167E11"/>
    <w:rsid w:val="001752C5"/>
    <w:rsid w:val="0017725C"/>
    <w:rsid w:val="001811B4"/>
    <w:rsid w:val="00183753"/>
    <w:rsid w:val="001A25D0"/>
    <w:rsid w:val="001A2C8D"/>
    <w:rsid w:val="001A3834"/>
    <w:rsid w:val="001B4709"/>
    <w:rsid w:val="001C5246"/>
    <w:rsid w:val="001C692D"/>
    <w:rsid w:val="001D339D"/>
    <w:rsid w:val="001D6F15"/>
    <w:rsid w:val="00233592"/>
    <w:rsid w:val="00234C40"/>
    <w:rsid w:val="00247D64"/>
    <w:rsid w:val="002536B5"/>
    <w:rsid w:val="00273E10"/>
    <w:rsid w:val="002959CA"/>
    <w:rsid w:val="00297BEC"/>
    <w:rsid w:val="002B19BA"/>
    <w:rsid w:val="002D451A"/>
    <w:rsid w:val="002D7973"/>
    <w:rsid w:val="003110A4"/>
    <w:rsid w:val="00337394"/>
    <w:rsid w:val="00343B31"/>
    <w:rsid w:val="00372472"/>
    <w:rsid w:val="00387879"/>
    <w:rsid w:val="00394F40"/>
    <w:rsid w:val="003A423E"/>
    <w:rsid w:val="003B676E"/>
    <w:rsid w:val="003B68D9"/>
    <w:rsid w:val="003F2359"/>
    <w:rsid w:val="00400617"/>
    <w:rsid w:val="00402ED7"/>
    <w:rsid w:val="0045766D"/>
    <w:rsid w:val="00457D17"/>
    <w:rsid w:val="00466F0C"/>
    <w:rsid w:val="00470EB5"/>
    <w:rsid w:val="00474FE8"/>
    <w:rsid w:val="00475B9C"/>
    <w:rsid w:val="004A2128"/>
    <w:rsid w:val="004C70B3"/>
    <w:rsid w:val="004E7DE1"/>
    <w:rsid w:val="004F3144"/>
    <w:rsid w:val="004F740E"/>
    <w:rsid w:val="00514733"/>
    <w:rsid w:val="005158F3"/>
    <w:rsid w:val="00522F6C"/>
    <w:rsid w:val="00537D17"/>
    <w:rsid w:val="005474EC"/>
    <w:rsid w:val="005525EA"/>
    <w:rsid w:val="00557514"/>
    <w:rsid w:val="005726D8"/>
    <w:rsid w:val="00572E76"/>
    <w:rsid w:val="005C3C2C"/>
    <w:rsid w:val="005C7C57"/>
    <w:rsid w:val="005D3C2B"/>
    <w:rsid w:val="00610FC7"/>
    <w:rsid w:val="00621A1B"/>
    <w:rsid w:val="00643542"/>
    <w:rsid w:val="00655EC0"/>
    <w:rsid w:val="0066296B"/>
    <w:rsid w:val="00673F98"/>
    <w:rsid w:val="00686E04"/>
    <w:rsid w:val="006C031D"/>
    <w:rsid w:val="006D68F9"/>
    <w:rsid w:val="006F3394"/>
    <w:rsid w:val="00701886"/>
    <w:rsid w:val="00704732"/>
    <w:rsid w:val="007139AA"/>
    <w:rsid w:val="00731AD3"/>
    <w:rsid w:val="007505EA"/>
    <w:rsid w:val="00751C59"/>
    <w:rsid w:val="00753464"/>
    <w:rsid w:val="00754059"/>
    <w:rsid w:val="00762074"/>
    <w:rsid w:val="0076327A"/>
    <w:rsid w:val="00763DFC"/>
    <w:rsid w:val="0077365F"/>
    <w:rsid w:val="00777DC6"/>
    <w:rsid w:val="007A71EB"/>
    <w:rsid w:val="007D2591"/>
    <w:rsid w:val="007E15A5"/>
    <w:rsid w:val="007E793A"/>
    <w:rsid w:val="00806232"/>
    <w:rsid w:val="0081637F"/>
    <w:rsid w:val="00827A3D"/>
    <w:rsid w:val="008320A7"/>
    <w:rsid w:val="008349B0"/>
    <w:rsid w:val="00865CD6"/>
    <w:rsid w:val="00881F8C"/>
    <w:rsid w:val="008B6CDA"/>
    <w:rsid w:val="008B7CC2"/>
    <w:rsid w:val="008C521D"/>
    <w:rsid w:val="008D68EB"/>
    <w:rsid w:val="008E37F6"/>
    <w:rsid w:val="008E7DC5"/>
    <w:rsid w:val="00906753"/>
    <w:rsid w:val="0092439B"/>
    <w:rsid w:val="00942CE2"/>
    <w:rsid w:val="00983CC7"/>
    <w:rsid w:val="00984F0F"/>
    <w:rsid w:val="009A0748"/>
    <w:rsid w:val="009D0D01"/>
    <w:rsid w:val="009D73A7"/>
    <w:rsid w:val="009E6B8B"/>
    <w:rsid w:val="009F42EE"/>
    <w:rsid w:val="00A10BA1"/>
    <w:rsid w:val="00A26D45"/>
    <w:rsid w:val="00A31D3C"/>
    <w:rsid w:val="00A5387F"/>
    <w:rsid w:val="00A5750F"/>
    <w:rsid w:val="00A823D7"/>
    <w:rsid w:val="00A91228"/>
    <w:rsid w:val="00A92518"/>
    <w:rsid w:val="00AB70B2"/>
    <w:rsid w:val="00AE3D1A"/>
    <w:rsid w:val="00B01D06"/>
    <w:rsid w:val="00B20ECE"/>
    <w:rsid w:val="00B35F81"/>
    <w:rsid w:val="00B43B5E"/>
    <w:rsid w:val="00B541EC"/>
    <w:rsid w:val="00B8585F"/>
    <w:rsid w:val="00B9718C"/>
    <w:rsid w:val="00BB062C"/>
    <w:rsid w:val="00BB2291"/>
    <w:rsid w:val="00BC0AE1"/>
    <w:rsid w:val="00BE1D63"/>
    <w:rsid w:val="00BE2120"/>
    <w:rsid w:val="00BF3C13"/>
    <w:rsid w:val="00C007B6"/>
    <w:rsid w:val="00C16902"/>
    <w:rsid w:val="00C267E4"/>
    <w:rsid w:val="00C359F5"/>
    <w:rsid w:val="00C453FF"/>
    <w:rsid w:val="00C63850"/>
    <w:rsid w:val="00C70A75"/>
    <w:rsid w:val="00C76D6B"/>
    <w:rsid w:val="00C80FE3"/>
    <w:rsid w:val="00C96F0D"/>
    <w:rsid w:val="00CA009D"/>
    <w:rsid w:val="00CA2DD4"/>
    <w:rsid w:val="00CB772B"/>
    <w:rsid w:val="00CC0269"/>
    <w:rsid w:val="00CD10CA"/>
    <w:rsid w:val="00CE3181"/>
    <w:rsid w:val="00CE6948"/>
    <w:rsid w:val="00CF289E"/>
    <w:rsid w:val="00CF5E4C"/>
    <w:rsid w:val="00D01622"/>
    <w:rsid w:val="00D1159D"/>
    <w:rsid w:val="00D1325B"/>
    <w:rsid w:val="00D13E72"/>
    <w:rsid w:val="00D36620"/>
    <w:rsid w:val="00D52E01"/>
    <w:rsid w:val="00D56D30"/>
    <w:rsid w:val="00D67D23"/>
    <w:rsid w:val="00D96A49"/>
    <w:rsid w:val="00DB57FE"/>
    <w:rsid w:val="00DD39EB"/>
    <w:rsid w:val="00E534C4"/>
    <w:rsid w:val="00E6004B"/>
    <w:rsid w:val="00E6081C"/>
    <w:rsid w:val="00E7468D"/>
    <w:rsid w:val="00E75BA0"/>
    <w:rsid w:val="00EA312D"/>
    <w:rsid w:val="00EB094B"/>
    <w:rsid w:val="00EC5607"/>
    <w:rsid w:val="00EC7F4A"/>
    <w:rsid w:val="00ED19AB"/>
    <w:rsid w:val="00ED5B67"/>
    <w:rsid w:val="00EE7143"/>
    <w:rsid w:val="00F1307B"/>
    <w:rsid w:val="00F22F3D"/>
    <w:rsid w:val="00F30407"/>
    <w:rsid w:val="00F32E62"/>
    <w:rsid w:val="00F374CB"/>
    <w:rsid w:val="00F37CFF"/>
    <w:rsid w:val="00F418E5"/>
    <w:rsid w:val="00F41F67"/>
    <w:rsid w:val="00F43D5B"/>
    <w:rsid w:val="00F65993"/>
    <w:rsid w:val="00F66A5F"/>
    <w:rsid w:val="00F70653"/>
    <w:rsid w:val="00F809A3"/>
    <w:rsid w:val="00FA6FC8"/>
    <w:rsid w:val="00FC32ED"/>
    <w:rsid w:val="00FD39E3"/>
    <w:rsid w:val="00FF3456"/>
    <w:rsid w:val="00FF4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8A8D2"/>
  <w15:docId w15:val="{AF61AE8C-5F91-4503-A953-215FAB1C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B8B"/>
  </w:style>
  <w:style w:type="paragraph" w:styleId="1">
    <w:name w:val="heading 1"/>
    <w:basedOn w:val="a"/>
    <w:next w:val="a"/>
    <w:link w:val="10"/>
    <w:qFormat/>
    <w:rsid w:val="007A71EB"/>
    <w:pPr>
      <w:keepNext/>
      <w:spacing w:before="240" w:after="0" w:line="240" w:lineRule="auto"/>
      <w:ind w:left="567"/>
      <w:outlineLvl w:val="0"/>
    </w:pPr>
    <w:rPr>
      <w:rFonts w:ascii="Antiqua" w:eastAsia="Times New Roman" w:hAnsi="Antiqua" w:cs="Times New Roman"/>
      <w:b/>
      <w:smallCaps/>
      <w:sz w:val="28"/>
      <w:szCs w:val="20"/>
      <w:lang w:eastAsia="ru-RU"/>
    </w:rPr>
  </w:style>
  <w:style w:type="paragraph" w:styleId="2">
    <w:name w:val="heading 2"/>
    <w:basedOn w:val="a"/>
    <w:link w:val="20"/>
    <w:qFormat/>
    <w:rsid w:val="001B4709"/>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qFormat/>
    <w:rsid w:val="007A71EB"/>
    <w:pPr>
      <w:keepNext/>
      <w:spacing w:before="120" w:after="0" w:line="240" w:lineRule="auto"/>
      <w:ind w:left="567"/>
      <w:outlineLvl w:val="2"/>
    </w:pPr>
    <w:rPr>
      <w:rFonts w:ascii="Antiqua" w:eastAsia="Times New Roman" w:hAnsi="Antiqua" w:cs="Times New Roman"/>
      <w:b/>
      <w:i/>
      <w:sz w:val="26"/>
      <w:szCs w:val="20"/>
      <w:lang w:eastAsia="ru-RU"/>
    </w:rPr>
  </w:style>
  <w:style w:type="paragraph" w:styleId="4">
    <w:name w:val="heading 4"/>
    <w:basedOn w:val="a"/>
    <w:next w:val="a"/>
    <w:link w:val="40"/>
    <w:qFormat/>
    <w:rsid w:val="007A71EB"/>
    <w:pPr>
      <w:keepNext/>
      <w:spacing w:before="120" w:after="0" w:line="240" w:lineRule="auto"/>
      <w:ind w:left="567"/>
      <w:outlineLvl w:val="3"/>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8E37F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rsid w:val="008E37F6"/>
    <w:rPr>
      <w:rFonts w:ascii="Segoe UI" w:hAnsi="Segoe UI" w:cs="Segoe UI"/>
      <w:sz w:val="18"/>
      <w:szCs w:val="18"/>
    </w:r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Верхний колонтитул1"/>
    <w:basedOn w:val="a"/>
    <w:link w:val="11"/>
    <w:rsid w:val="00B01D06"/>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6">
    <w:name w:val="Верхний колонтитул Знак"/>
    <w:aliases w:val="Верхний колонтитул Знак Знак Знак Знак Знак Знак Знак Знак Знак Знак Знак Знак Знак Знак Знак1, Знак Знак1,Знак Знак1"/>
    <w:basedOn w:val="a0"/>
    <w:uiPriority w:val="99"/>
    <w:rsid w:val="00B01D06"/>
  </w:style>
  <w:style w:type="character" w:customStyle="1" w:styleId="1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5"/>
    <w:rsid w:val="00B01D06"/>
    <w:rPr>
      <w:rFonts w:ascii="Times New Roman" w:eastAsia="Times New Roman" w:hAnsi="Times New Roman" w:cs="Times New Roman"/>
      <w:sz w:val="20"/>
      <w:szCs w:val="20"/>
      <w:lang w:val="ru-RU" w:eastAsia="ru-RU"/>
    </w:rPr>
  </w:style>
  <w:style w:type="character" w:styleId="a7">
    <w:name w:val="Emphasis"/>
    <w:qFormat/>
    <w:rsid w:val="002536B5"/>
    <w:rPr>
      <w:i/>
      <w:iCs/>
    </w:rPr>
  </w:style>
  <w:style w:type="table" w:styleId="a8">
    <w:name w:val="Table Grid"/>
    <w:basedOn w:val="a1"/>
    <w:uiPriority w:val="39"/>
    <w:rsid w:val="00253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 светлая1"/>
    <w:basedOn w:val="a1"/>
    <w:uiPriority w:val="40"/>
    <w:rsid w:val="00CA2D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9">
    <w:name w:val="List Paragraph"/>
    <w:basedOn w:val="a"/>
    <w:uiPriority w:val="34"/>
    <w:qFormat/>
    <w:rsid w:val="00514733"/>
    <w:pPr>
      <w:ind w:left="720"/>
      <w:contextualSpacing/>
    </w:pPr>
  </w:style>
  <w:style w:type="paragraph" w:styleId="aa">
    <w:name w:val="No Spacing"/>
    <w:uiPriority w:val="1"/>
    <w:qFormat/>
    <w:rsid w:val="00C76D6B"/>
    <w:pPr>
      <w:spacing w:after="0" w:line="240" w:lineRule="auto"/>
    </w:pPr>
    <w:rPr>
      <w:rFonts w:ascii="Calibri" w:eastAsia="Times New Roman" w:hAnsi="Calibri" w:cs="Times New Roman"/>
      <w:lang w:val="ru-RU" w:eastAsia="ru-RU"/>
    </w:rPr>
  </w:style>
  <w:style w:type="character" w:customStyle="1" w:styleId="20">
    <w:name w:val="Заголовок 2 Знак"/>
    <w:basedOn w:val="a0"/>
    <w:link w:val="2"/>
    <w:uiPriority w:val="9"/>
    <w:rsid w:val="001B4709"/>
    <w:rPr>
      <w:rFonts w:ascii="Times New Roman" w:eastAsia="Times New Roman" w:hAnsi="Times New Roman" w:cs="Times New Roman"/>
      <w:b/>
      <w:bCs/>
      <w:sz w:val="36"/>
      <w:szCs w:val="36"/>
      <w:lang w:val="ru-RU" w:eastAsia="ru-RU"/>
    </w:rPr>
  </w:style>
  <w:style w:type="table" w:styleId="ab">
    <w:name w:val="Grid Table Light"/>
    <w:basedOn w:val="a1"/>
    <w:uiPriority w:val="40"/>
    <w:rsid w:val="003110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Заголовок 1 Знак"/>
    <w:basedOn w:val="a0"/>
    <w:link w:val="1"/>
    <w:rsid w:val="007A71EB"/>
    <w:rPr>
      <w:rFonts w:ascii="Antiqua" w:eastAsia="Times New Roman" w:hAnsi="Antiqua" w:cs="Times New Roman"/>
      <w:b/>
      <w:smallCaps/>
      <w:sz w:val="28"/>
      <w:szCs w:val="20"/>
      <w:lang w:eastAsia="ru-RU"/>
    </w:rPr>
  </w:style>
  <w:style w:type="character" w:customStyle="1" w:styleId="30">
    <w:name w:val="Заголовок 3 Знак"/>
    <w:basedOn w:val="a0"/>
    <w:link w:val="3"/>
    <w:rsid w:val="007A71EB"/>
    <w:rPr>
      <w:rFonts w:ascii="Antiqua" w:eastAsia="Times New Roman" w:hAnsi="Antiqua" w:cs="Times New Roman"/>
      <w:b/>
      <w:i/>
      <w:sz w:val="26"/>
      <w:szCs w:val="20"/>
      <w:lang w:eastAsia="ru-RU"/>
    </w:rPr>
  </w:style>
  <w:style w:type="character" w:customStyle="1" w:styleId="40">
    <w:name w:val="Заголовок 4 Знак"/>
    <w:basedOn w:val="a0"/>
    <w:link w:val="4"/>
    <w:rsid w:val="007A71EB"/>
    <w:rPr>
      <w:rFonts w:ascii="Antiqua" w:eastAsia="Times New Roman" w:hAnsi="Antiqua" w:cs="Times New Roman"/>
      <w:sz w:val="26"/>
      <w:szCs w:val="20"/>
      <w:lang w:eastAsia="ru-RU"/>
    </w:rPr>
  </w:style>
  <w:style w:type="paragraph" w:styleId="ac">
    <w:name w:val="footer"/>
    <w:basedOn w:val="a"/>
    <w:link w:val="ad"/>
    <w:rsid w:val="007A71EB"/>
    <w:pPr>
      <w:tabs>
        <w:tab w:val="center" w:pos="4153"/>
        <w:tab w:val="right" w:pos="8306"/>
      </w:tabs>
      <w:spacing w:after="0" w:line="240" w:lineRule="auto"/>
    </w:pPr>
    <w:rPr>
      <w:rFonts w:ascii="Antiqua" w:eastAsia="Times New Roman" w:hAnsi="Antiqua" w:cs="Times New Roman"/>
      <w:sz w:val="26"/>
      <w:szCs w:val="20"/>
      <w:lang w:eastAsia="ru-RU"/>
    </w:rPr>
  </w:style>
  <w:style w:type="character" w:customStyle="1" w:styleId="ad">
    <w:name w:val="Нижний колонтитул Знак"/>
    <w:basedOn w:val="a0"/>
    <w:link w:val="ac"/>
    <w:rsid w:val="007A71EB"/>
    <w:rPr>
      <w:rFonts w:ascii="Antiqua" w:eastAsia="Times New Roman" w:hAnsi="Antiqua" w:cs="Times New Roman"/>
      <w:sz w:val="26"/>
      <w:szCs w:val="20"/>
      <w:lang w:eastAsia="ru-RU"/>
    </w:rPr>
  </w:style>
  <w:style w:type="paragraph" w:customStyle="1" w:styleId="ae">
    <w:name w:val="Нормальний текст"/>
    <w:basedOn w:val="a"/>
    <w:rsid w:val="007A71EB"/>
    <w:pPr>
      <w:spacing w:before="120" w:after="0" w:line="240" w:lineRule="auto"/>
      <w:ind w:firstLine="567"/>
    </w:pPr>
    <w:rPr>
      <w:rFonts w:ascii="Antiqua" w:eastAsia="Times New Roman" w:hAnsi="Antiqua" w:cs="Times New Roman"/>
      <w:sz w:val="26"/>
      <w:szCs w:val="20"/>
      <w:lang w:eastAsia="ru-RU"/>
    </w:rPr>
  </w:style>
  <w:style w:type="paragraph" w:customStyle="1" w:styleId="af">
    <w:name w:val="Шапка документу"/>
    <w:basedOn w:val="a"/>
    <w:rsid w:val="007A71EB"/>
    <w:pPr>
      <w:keepNext/>
      <w:keepLines/>
      <w:spacing w:after="240" w:line="240" w:lineRule="auto"/>
      <w:ind w:left="4536"/>
      <w:jc w:val="center"/>
    </w:pPr>
    <w:rPr>
      <w:rFonts w:ascii="Antiqua" w:eastAsia="Times New Roman" w:hAnsi="Antiqua" w:cs="Times New Roman"/>
      <w:sz w:val="26"/>
      <w:szCs w:val="20"/>
      <w:lang w:eastAsia="ru-RU"/>
    </w:rPr>
  </w:style>
  <w:style w:type="paragraph" w:customStyle="1" w:styleId="af0">
    <w:name w:val="Підпис"/>
    <w:basedOn w:val="a"/>
    <w:rsid w:val="007A71EB"/>
    <w:pPr>
      <w:keepLines/>
      <w:tabs>
        <w:tab w:val="center" w:pos="2268"/>
        <w:tab w:val="left" w:pos="6804"/>
      </w:tabs>
      <w:spacing w:before="360" w:after="0" w:line="240" w:lineRule="auto"/>
    </w:pPr>
    <w:rPr>
      <w:rFonts w:ascii="Antiqua" w:eastAsia="Times New Roman" w:hAnsi="Antiqua" w:cs="Times New Roman"/>
      <w:b/>
      <w:position w:val="-48"/>
      <w:sz w:val="26"/>
      <w:szCs w:val="20"/>
      <w:lang w:eastAsia="ru-RU"/>
    </w:rPr>
  </w:style>
  <w:style w:type="paragraph" w:customStyle="1" w:styleId="af1">
    <w:name w:val="Глава документу"/>
    <w:basedOn w:val="a"/>
    <w:next w:val="a"/>
    <w:rsid w:val="007A71EB"/>
    <w:pPr>
      <w:keepNext/>
      <w:keepLines/>
      <w:spacing w:before="120" w:after="120" w:line="240" w:lineRule="auto"/>
      <w:jc w:val="center"/>
    </w:pPr>
    <w:rPr>
      <w:rFonts w:ascii="Antiqua" w:eastAsia="Times New Roman" w:hAnsi="Antiqua" w:cs="Times New Roman"/>
      <w:sz w:val="26"/>
      <w:szCs w:val="20"/>
      <w:lang w:eastAsia="ru-RU"/>
    </w:rPr>
  </w:style>
  <w:style w:type="paragraph" w:customStyle="1" w:styleId="af2">
    <w:name w:val="Герб"/>
    <w:basedOn w:val="a"/>
    <w:rsid w:val="007A71EB"/>
    <w:pPr>
      <w:keepNext/>
      <w:keepLines/>
      <w:spacing w:after="0" w:line="240" w:lineRule="auto"/>
      <w:jc w:val="center"/>
    </w:pPr>
    <w:rPr>
      <w:rFonts w:ascii="Antiqua" w:eastAsia="Times New Roman" w:hAnsi="Antiqua" w:cs="Times New Roman"/>
      <w:sz w:val="144"/>
      <w:szCs w:val="20"/>
      <w:lang w:val="en-US" w:eastAsia="ru-RU"/>
    </w:rPr>
  </w:style>
  <w:style w:type="paragraph" w:customStyle="1" w:styleId="af3">
    <w:name w:val="Установа"/>
    <w:basedOn w:val="a"/>
    <w:rsid w:val="007A71EB"/>
    <w:pPr>
      <w:keepNext/>
      <w:keepLines/>
      <w:spacing w:before="120" w:after="0" w:line="240" w:lineRule="auto"/>
      <w:jc w:val="center"/>
    </w:pPr>
    <w:rPr>
      <w:rFonts w:ascii="Antiqua" w:eastAsia="Times New Roman" w:hAnsi="Antiqua" w:cs="Times New Roman"/>
      <w:b/>
      <w:sz w:val="40"/>
      <w:szCs w:val="20"/>
      <w:lang w:eastAsia="ru-RU"/>
    </w:rPr>
  </w:style>
  <w:style w:type="paragraph" w:customStyle="1" w:styleId="af4">
    <w:name w:val="Вид документа"/>
    <w:basedOn w:val="af3"/>
    <w:next w:val="a"/>
    <w:rsid w:val="007A71EB"/>
    <w:pPr>
      <w:spacing w:before="360" w:after="240"/>
    </w:pPr>
    <w:rPr>
      <w:spacing w:val="20"/>
      <w:sz w:val="26"/>
    </w:rPr>
  </w:style>
  <w:style w:type="paragraph" w:customStyle="1" w:styleId="af5">
    <w:name w:val="Час та місце"/>
    <w:basedOn w:val="a"/>
    <w:rsid w:val="007A71EB"/>
    <w:pPr>
      <w:keepNext/>
      <w:keepLines/>
      <w:spacing w:before="120" w:after="240" w:line="240" w:lineRule="auto"/>
      <w:jc w:val="center"/>
    </w:pPr>
    <w:rPr>
      <w:rFonts w:ascii="Antiqua" w:eastAsia="Times New Roman" w:hAnsi="Antiqua" w:cs="Times New Roman"/>
      <w:sz w:val="26"/>
      <w:szCs w:val="20"/>
      <w:lang w:eastAsia="ru-RU"/>
    </w:rPr>
  </w:style>
  <w:style w:type="paragraph" w:customStyle="1" w:styleId="af6">
    <w:name w:val="Назва документа"/>
    <w:basedOn w:val="a"/>
    <w:next w:val="ae"/>
    <w:rsid w:val="007A71EB"/>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NormalText">
    <w:name w:val="Normal Text"/>
    <w:basedOn w:val="a"/>
    <w:rsid w:val="007A71EB"/>
    <w:pPr>
      <w:spacing w:after="0" w:line="240" w:lineRule="auto"/>
      <w:ind w:firstLine="567"/>
      <w:jc w:val="both"/>
    </w:pPr>
    <w:rPr>
      <w:rFonts w:ascii="Antiqua" w:eastAsia="Times New Roman" w:hAnsi="Antiqua" w:cs="Times New Roman"/>
      <w:sz w:val="26"/>
      <w:szCs w:val="20"/>
      <w:lang w:eastAsia="ru-RU"/>
    </w:rPr>
  </w:style>
  <w:style w:type="paragraph" w:customStyle="1" w:styleId="ShapkaDocumentu">
    <w:name w:val="Shapka Documentu"/>
    <w:basedOn w:val="NormalText"/>
    <w:rsid w:val="007A71EB"/>
    <w:pPr>
      <w:keepNext/>
      <w:keepLines/>
      <w:spacing w:after="240"/>
      <w:ind w:left="3969" w:firstLine="0"/>
      <w:jc w:val="center"/>
    </w:pPr>
  </w:style>
  <w:style w:type="paragraph" w:styleId="af7">
    <w:name w:val="footnote text"/>
    <w:basedOn w:val="a"/>
    <w:link w:val="af8"/>
    <w:rsid w:val="007A71EB"/>
    <w:pPr>
      <w:spacing w:after="0" w:line="240" w:lineRule="auto"/>
    </w:pPr>
    <w:rPr>
      <w:rFonts w:ascii="Antiqua" w:eastAsia="Times New Roman" w:hAnsi="Antiqua" w:cs="Times New Roman"/>
      <w:sz w:val="20"/>
      <w:szCs w:val="20"/>
      <w:lang w:val="x-none" w:eastAsia="ru-RU"/>
    </w:rPr>
  </w:style>
  <w:style w:type="character" w:customStyle="1" w:styleId="af8">
    <w:name w:val="Текст сноски Знак"/>
    <w:basedOn w:val="a0"/>
    <w:link w:val="af7"/>
    <w:rsid w:val="007A71EB"/>
    <w:rPr>
      <w:rFonts w:ascii="Antiqua" w:eastAsia="Times New Roman" w:hAnsi="Antiqua" w:cs="Times New Roman"/>
      <w:sz w:val="20"/>
      <w:szCs w:val="20"/>
      <w:lang w:val="x-none" w:eastAsia="ru-RU"/>
    </w:rPr>
  </w:style>
  <w:style w:type="character" w:styleId="af9">
    <w:name w:val="footnote reference"/>
    <w:rsid w:val="007A71EB"/>
    <w:rPr>
      <w:vertAlign w:val="superscript"/>
    </w:rPr>
  </w:style>
  <w:style w:type="character" w:styleId="afa">
    <w:name w:val="Hyperlink"/>
    <w:rsid w:val="007A71EB"/>
    <w:rPr>
      <w:color w:val="0563C1"/>
      <w:u w:val="single"/>
    </w:rPr>
  </w:style>
  <w:style w:type="paragraph" w:customStyle="1" w:styleId="Default">
    <w:name w:val="Default"/>
    <w:rsid w:val="007A71E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fb">
    <w:name w:val="page number"/>
    <w:rsid w:val="007A71EB"/>
  </w:style>
  <w:style w:type="paragraph" w:styleId="afc">
    <w:name w:val="Block Text"/>
    <w:basedOn w:val="a"/>
    <w:rsid w:val="007A71EB"/>
    <w:pPr>
      <w:spacing w:after="0" w:line="240" w:lineRule="auto"/>
      <w:ind w:left="-1134" w:right="-618" w:firstLine="567"/>
      <w:jc w:val="both"/>
    </w:pPr>
    <w:rPr>
      <w:rFonts w:ascii="Times New Roman" w:eastAsia="Times New Roman" w:hAnsi="Times New Roman" w:cs="Times New Roman"/>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202">
      <w:bodyDiv w:val="1"/>
      <w:marLeft w:val="0"/>
      <w:marRight w:val="0"/>
      <w:marTop w:val="0"/>
      <w:marBottom w:val="0"/>
      <w:divBdr>
        <w:top w:val="none" w:sz="0" w:space="0" w:color="auto"/>
        <w:left w:val="none" w:sz="0" w:space="0" w:color="auto"/>
        <w:bottom w:val="none" w:sz="0" w:space="0" w:color="auto"/>
        <w:right w:val="none" w:sz="0" w:space="0" w:color="auto"/>
      </w:divBdr>
    </w:div>
    <w:div w:id="138741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esurs@smr.gov.ua" TargetMode="External"/><Relationship Id="rId3" Type="http://schemas.openxmlformats.org/officeDocument/2006/relationships/styles" Target="styles.xml"/><Relationship Id="rId7" Type="http://schemas.openxmlformats.org/officeDocument/2006/relationships/hyperlink" Target="mailto:mail@smr.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marttender.biz/ru/prozorro-sale/cabinet/lease-legitimate/registry/view/602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F0983-EED8-4736-BCE8-080433697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7936</Words>
  <Characters>45239</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KOMP-1</dc:creator>
  <cp:keywords/>
  <dc:description/>
  <cp:lastModifiedBy>Струць Ніна Іванівна</cp:lastModifiedBy>
  <cp:revision>3</cp:revision>
  <cp:lastPrinted>2022-05-27T08:16:00Z</cp:lastPrinted>
  <dcterms:created xsi:type="dcterms:W3CDTF">2025-12-02T12:26:00Z</dcterms:created>
  <dcterms:modified xsi:type="dcterms:W3CDTF">2025-12-04T12:27:00Z</dcterms:modified>
</cp:coreProperties>
</file>