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4E439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A122FE" w:rsidRDefault="00A122FE" w:rsidP="007145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A122FE">
              <w:rPr>
                <w:rFonts w:ascii="Times New Roman" w:hAnsi="Times New Roman" w:cs="Times New Roman"/>
                <w:iCs/>
                <w:sz w:val="28"/>
                <w:szCs w:val="28"/>
              </w:rPr>
              <w:t>Про внесення змін до рішення Сумської міської ради</w:t>
            </w:r>
            <w:r w:rsidRPr="00A122FE">
              <w:rPr>
                <w:rFonts w:ascii="Times New Roman" w:hAnsi="Times New Roman" w:cs="Times New Roman"/>
                <w:sz w:val="28"/>
                <w:szCs w:val="28"/>
              </w:rPr>
              <w:t xml:space="preserve"> від 23 вересня 2020 року </w:t>
            </w:r>
            <w:r w:rsidR="009131B7">
              <w:rPr>
                <w:rFonts w:ascii="Times New Roman" w:hAnsi="Times New Roman" w:cs="Times New Roman"/>
                <w:sz w:val="28"/>
                <w:szCs w:val="28"/>
              </w:rPr>
              <w:br/>
            </w:r>
            <w:r w:rsidRPr="00A122FE">
              <w:rPr>
                <w:rFonts w:ascii="Times New Roman" w:hAnsi="Times New Roman" w:cs="Times New Roman"/>
                <w:sz w:val="28"/>
                <w:szCs w:val="28"/>
              </w:rPr>
              <w:t>№ 7378-МР «Про деякі питання оренди майна комунальної власності Сумської міської  територіальної громади»</w:t>
            </w:r>
            <w:r w:rsidR="009131B7">
              <w:rPr>
                <w:rFonts w:ascii="Times New Roman" w:hAnsi="Times New Roman" w:cs="Times New Roman"/>
                <w:sz w:val="28"/>
                <w:szCs w:val="28"/>
              </w:rPr>
              <w:t xml:space="preserve"> (зі змінами)</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213D25" w:rsidRDefault="001F2484" w:rsidP="00213D25">
      <w:pPr>
        <w:spacing w:after="0"/>
        <w:ind w:firstLine="708"/>
        <w:jc w:val="both"/>
        <w:outlineLvl w:val="0"/>
        <w:rPr>
          <w:rFonts w:ascii="Times New Roman" w:hAnsi="Times New Roman" w:cs="Times New Roman"/>
          <w:b/>
          <w:bCs/>
          <w:iCs/>
          <w:sz w:val="28"/>
          <w:szCs w:val="28"/>
        </w:rPr>
      </w:pPr>
      <w:r w:rsidRPr="001F2484">
        <w:rPr>
          <w:rFonts w:ascii="Times New Roman" w:hAnsi="Times New Roman" w:cs="Times New Roman"/>
          <w:color w:val="000000"/>
          <w:sz w:val="28"/>
          <w:szCs w:val="28"/>
        </w:rPr>
        <w:t xml:space="preserve">У зв’язку з прийняттям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3173</w:t>
      </w:r>
      <w:r w:rsidRPr="001F2484">
        <w:rPr>
          <w:rFonts w:ascii="Times New Roman" w:hAnsi="Times New Roman" w:cs="Times New Roman"/>
          <w:color w:val="000000"/>
          <w:sz w:val="28"/>
          <w:szCs w:val="28"/>
        </w:rPr>
        <w:t xml:space="preserve">-МР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на виконання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w:t>
      </w:r>
      <w:r w:rsidR="00E62110">
        <w:rPr>
          <w:rFonts w:ascii="Times New Roman" w:hAnsi="Times New Roman" w:cs="Times New Roman"/>
          <w:color w:val="000000"/>
          <w:sz w:val="28"/>
          <w:szCs w:val="28"/>
        </w:rPr>
        <w:br/>
      </w:r>
      <w:r w:rsidRPr="001F2484">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3176</w:t>
      </w:r>
      <w:r w:rsidRPr="001F2484">
        <w:rPr>
          <w:rFonts w:ascii="Times New Roman" w:hAnsi="Times New Roman" w:cs="Times New Roman"/>
          <w:color w:val="000000"/>
          <w:sz w:val="28"/>
          <w:szCs w:val="28"/>
        </w:rPr>
        <w:t xml:space="preserve">-МР «Про Положення про </w:t>
      </w:r>
      <w:r>
        <w:rPr>
          <w:rFonts w:ascii="Times New Roman" w:hAnsi="Times New Roman" w:cs="Times New Roman"/>
          <w:color w:val="000000"/>
          <w:sz w:val="28"/>
          <w:szCs w:val="28"/>
        </w:rPr>
        <w:t>Управління комунального майна</w:t>
      </w:r>
      <w:r w:rsidRPr="001F2484">
        <w:rPr>
          <w:rFonts w:ascii="Times New Roman" w:hAnsi="Times New Roman" w:cs="Times New Roman"/>
          <w:color w:val="000000"/>
          <w:sz w:val="28"/>
          <w:szCs w:val="28"/>
        </w:rPr>
        <w:t xml:space="preserve"> Сумської міської ради», </w:t>
      </w:r>
      <w:r w:rsidR="00213D25" w:rsidRPr="00213D25">
        <w:rPr>
          <w:rFonts w:ascii="Times New Roman" w:hAnsi="Times New Roman" w:cs="Times New Roman"/>
          <w:iCs/>
          <w:color w:val="000000"/>
          <w:sz w:val="28"/>
          <w:szCs w:val="28"/>
        </w:rPr>
        <w:t xml:space="preserve">керуючись статтею 25 Закону України «Про місцеве самоврядування в Україні»,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B1E4E" w:rsidRPr="005B1E4E" w:rsidRDefault="00D1159D" w:rsidP="005B1E4E">
      <w:pPr>
        <w:pStyle w:val="a5"/>
        <w:tabs>
          <w:tab w:val="right" w:pos="9214"/>
        </w:tabs>
        <w:ind w:firstLine="709"/>
        <w:jc w:val="both"/>
        <w:rPr>
          <w:sz w:val="28"/>
          <w:szCs w:val="28"/>
          <w:lang w:val="uk-UA"/>
        </w:rPr>
      </w:pPr>
      <w:r w:rsidRPr="000D0BB0">
        <w:rPr>
          <w:sz w:val="28"/>
          <w:szCs w:val="28"/>
          <w:lang w:val="uk-UA"/>
        </w:rPr>
        <w:t>1</w:t>
      </w:r>
      <w:r w:rsidRPr="005B1E4E">
        <w:rPr>
          <w:sz w:val="28"/>
          <w:szCs w:val="28"/>
          <w:lang w:val="uk-UA"/>
        </w:rPr>
        <w:t xml:space="preserve">. </w:t>
      </w:r>
      <w:proofErr w:type="spellStart"/>
      <w:r w:rsidR="005B1E4E" w:rsidRPr="005B1E4E">
        <w:rPr>
          <w:sz w:val="28"/>
          <w:szCs w:val="28"/>
          <w:lang w:val="uk-UA"/>
        </w:rPr>
        <w:t>Внести</w:t>
      </w:r>
      <w:proofErr w:type="spellEnd"/>
      <w:r w:rsidR="005B1E4E" w:rsidRPr="005B1E4E">
        <w:rPr>
          <w:sz w:val="28"/>
          <w:szCs w:val="28"/>
          <w:lang w:val="uk-UA"/>
        </w:rPr>
        <w:t xml:space="preserve"> зміни в пункт 1 </w:t>
      </w:r>
      <w:r w:rsidR="005B1E4E" w:rsidRPr="005B1E4E">
        <w:rPr>
          <w:iCs/>
          <w:sz w:val="28"/>
          <w:szCs w:val="28"/>
          <w:lang w:val="uk-UA"/>
        </w:rPr>
        <w:t>рішення Сумської міської ради</w:t>
      </w:r>
      <w:r w:rsidR="005B1E4E" w:rsidRPr="005B1E4E">
        <w:rPr>
          <w:sz w:val="28"/>
          <w:szCs w:val="28"/>
          <w:lang w:val="uk-UA"/>
        </w:rPr>
        <w:t xml:space="preserve"> від 23 вересня 2020 року № 7378-МР «Про деякі питання оренди майна комунальної власності Сумської міської територіальної громади»</w:t>
      </w:r>
      <w:r w:rsidR="00E62110">
        <w:rPr>
          <w:sz w:val="28"/>
          <w:szCs w:val="28"/>
          <w:lang w:val="uk-UA"/>
        </w:rPr>
        <w:t xml:space="preserve"> (зі змінами)</w:t>
      </w:r>
      <w:r w:rsidR="005B1E4E" w:rsidRPr="005B1E4E">
        <w:rPr>
          <w:sz w:val="28"/>
          <w:szCs w:val="28"/>
          <w:lang w:val="uk-UA"/>
        </w:rPr>
        <w:t>, виклавши підпункт 1 пункт</w:t>
      </w:r>
      <w:r w:rsidR="00E62110">
        <w:rPr>
          <w:sz w:val="28"/>
          <w:szCs w:val="28"/>
          <w:lang w:val="uk-UA"/>
        </w:rPr>
        <w:t xml:space="preserve">у </w:t>
      </w:r>
      <w:r w:rsidR="005B1E4E" w:rsidRPr="005B1E4E">
        <w:rPr>
          <w:sz w:val="28"/>
          <w:szCs w:val="28"/>
          <w:lang w:val="uk-UA"/>
        </w:rPr>
        <w:t>1 в наступній редакції:</w:t>
      </w:r>
    </w:p>
    <w:p w:rsidR="007E79DF" w:rsidRPr="005B1E4E" w:rsidRDefault="005B1E4E" w:rsidP="005B1E4E">
      <w:pPr>
        <w:pStyle w:val="a5"/>
        <w:tabs>
          <w:tab w:val="right" w:pos="9214"/>
        </w:tabs>
        <w:ind w:firstLine="709"/>
        <w:jc w:val="both"/>
        <w:rPr>
          <w:sz w:val="28"/>
          <w:szCs w:val="28"/>
          <w:lang w:val="uk-UA"/>
        </w:rPr>
      </w:pPr>
      <w:r w:rsidRPr="005B1E4E">
        <w:rPr>
          <w:sz w:val="28"/>
          <w:szCs w:val="28"/>
          <w:lang w:val="uk-UA"/>
        </w:rPr>
        <w:t>1) орендодавцем майна комунальної власності Сумської міської  територіальної громади є уповноважений орган Сумської міської ради – Управління комунального майна Сумської міської ради, до повноважень якого входить виконання функцій управління комунальним майном відповідно до статті 29 Закону України «Про місцеве самоврядування в Україні» та Положення про Управління комунального майна Сумської міської ради, затвердженого рішенням Сумської міської ради від 03 листопада 2022 року № 3176-МР</w:t>
      </w:r>
      <w:r w:rsidR="007E79DF" w:rsidRPr="005B1E4E">
        <w:rPr>
          <w:sz w:val="28"/>
          <w:szCs w:val="28"/>
          <w:lang w:val="uk-UA"/>
        </w:rPr>
        <w:t>.</w:t>
      </w:r>
    </w:p>
    <w:p w:rsidR="005B1E4E" w:rsidRPr="005B1E4E" w:rsidRDefault="007E79DF"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B1E4E">
        <w:rPr>
          <w:rFonts w:ascii="Times New Roman" w:eastAsia="Times New Roman" w:hAnsi="Times New Roman" w:cs="Times New Roman"/>
          <w:sz w:val="28"/>
          <w:szCs w:val="28"/>
          <w:lang w:eastAsia="ru-RU"/>
        </w:rPr>
        <w:t xml:space="preserve">2. </w:t>
      </w:r>
      <w:r w:rsidR="005B1E4E" w:rsidRPr="005B1E4E">
        <w:rPr>
          <w:rFonts w:ascii="Times New Roman" w:eastAsia="Times New Roman" w:hAnsi="Times New Roman" w:cs="Times New Roman"/>
          <w:sz w:val="28"/>
          <w:szCs w:val="28"/>
          <w:lang w:eastAsia="ru-RU"/>
        </w:rPr>
        <w:t>Дане рішення набирає чинності з 12 січня 2023 року.</w:t>
      </w:r>
    </w:p>
    <w:p w:rsidR="00897041" w:rsidRDefault="00897041">
      <w:pPr>
        <w:rPr>
          <w:rFonts w:ascii="Times New Roman" w:eastAsia="Times New Roman" w:hAnsi="Times New Roman" w:cs="Times New Roman"/>
          <w:sz w:val="28"/>
          <w:szCs w:val="28"/>
          <w:lang w:eastAsia="ru-RU"/>
        </w:rPr>
      </w:pPr>
      <w:r>
        <w:rPr>
          <w:sz w:val="28"/>
          <w:szCs w:val="28"/>
        </w:rPr>
        <w:br w:type="page"/>
      </w:r>
    </w:p>
    <w:p w:rsidR="00522F6C" w:rsidRPr="005B1E4E" w:rsidRDefault="007E79DF" w:rsidP="007E79DF">
      <w:pPr>
        <w:pStyle w:val="a5"/>
        <w:tabs>
          <w:tab w:val="right" w:pos="9214"/>
        </w:tabs>
        <w:ind w:firstLine="709"/>
        <w:jc w:val="both"/>
        <w:rPr>
          <w:sz w:val="28"/>
          <w:szCs w:val="28"/>
          <w:lang w:val="uk-UA"/>
        </w:rPr>
      </w:pPr>
      <w:r w:rsidRPr="005B1E4E">
        <w:rPr>
          <w:sz w:val="28"/>
          <w:szCs w:val="28"/>
          <w:lang w:val="uk-UA"/>
        </w:rPr>
        <w:lastRenderedPageBreak/>
        <w:t xml:space="preserve">3. </w:t>
      </w:r>
      <w:r w:rsidR="00BC17F8">
        <w:rPr>
          <w:sz w:val="28"/>
          <w:szCs w:val="28"/>
          <w:lang w:val="uk-UA"/>
        </w:rPr>
        <w:t>Організацію</w:t>
      </w:r>
      <w:r w:rsidRPr="005B1E4E">
        <w:rPr>
          <w:sz w:val="28"/>
          <w:szCs w:val="28"/>
          <w:lang w:val="uk-UA"/>
        </w:rPr>
        <w:t xml:space="preserve"> виконання цього рішення покласти на заступника міського голови згідно з розподілом обов’язків</w:t>
      </w:r>
      <w:r w:rsidR="00537D17" w:rsidRPr="005B1E4E">
        <w:rPr>
          <w:sz w:val="28"/>
          <w:szCs w:val="28"/>
          <w:lang w:val="uk-UA"/>
        </w:rPr>
        <w:t>.</w:t>
      </w:r>
    </w:p>
    <w:p w:rsidR="00522F6C" w:rsidRPr="005B1E4E"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131B7" w:rsidRDefault="009131B7" w:rsidP="001C692D">
      <w:pPr>
        <w:pStyle w:val="a5"/>
        <w:tabs>
          <w:tab w:val="left" w:pos="567"/>
        </w:tabs>
        <w:ind w:firstLine="709"/>
        <w:jc w:val="both"/>
        <w:rPr>
          <w:sz w:val="22"/>
          <w:szCs w:val="22"/>
          <w:lang w:val="uk-UA"/>
        </w:rPr>
      </w:pPr>
    </w:p>
    <w:p w:rsidR="009131B7" w:rsidRDefault="009131B7" w:rsidP="001C692D">
      <w:pPr>
        <w:pStyle w:val="a5"/>
        <w:tabs>
          <w:tab w:val="left" w:pos="567"/>
        </w:tabs>
        <w:ind w:firstLine="709"/>
        <w:jc w:val="both"/>
        <w:rPr>
          <w:sz w:val="22"/>
          <w:szCs w:val="22"/>
          <w:lang w:val="uk-UA"/>
        </w:rPr>
      </w:pPr>
    </w:p>
    <w:p w:rsidR="009131B7" w:rsidRDefault="009131B7" w:rsidP="001C692D">
      <w:pPr>
        <w:pStyle w:val="a5"/>
        <w:tabs>
          <w:tab w:val="left" w:pos="567"/>
        </w:tabs>
        <w:ind w:firstLine="709"/>
        <w:jc w:val="both"/>
        <w:rPr>
          <w:sz w:val="22"/>
          <w:szCs w:val="22"/>
          <w:lang w:val="uk-UA"/>
        </w:rPr>
      </w:pPr>
    </w:p>
    <w:p w:rsidR="009131B7" w:rsidRDefault="009131B7" w:rsidP="001C692D">
      <w:pPr>
        <w:pStyle w:val="a5"/>
        <w:tabs>
          <w:tab w:val="left" w:pos="567"/>
        </w:tabs>
        <w:ind w:firstLine="709"/>
        <w:jc w:val="both"/>
        <w:rPr>
          <w:sz w:val="22"/>
          <w:szCs w:val="22"/>
          <w:lang w:val="uk-UA"/>
        </w:rPr>
      </w:pPr>
    </w:p>
    <w:p w:rsidR="00897041" w:rsidRDefault="00897041" w:rsidP="001C692D">
      <w:pPr>
        <w:pStyle w:val="a5"/>
        <w:tabs>
          <w:tab w:val="left" w:pos="567"/>
        </w:tabs>
        <w:ind w:firstLine="709"/>
        <w:jc w:val="both"/>
        <w:rPr>
          <w:sz w:val="22"/>
          <w:szCs w:val="22"/>
          <w:lang w:val="uk-UA"/>
        </w:rPr>
      </w:pPr>
    </w:p>
    <w:p w:rsidR="00897041" w:rsidRDefault="00897041" w:rsidP="001C692D">
      <w:pPr>
        <w:pStyle w:val="a5"/>
        <w:tabs>
          <w:tab w:val="left" w:pos="567"/>
        </w:tabs>
        <w:ind w:firstLine="709"/>
        <w:jc w:val="both"/>
        <w:rPr>
          <w:sz w:val="22"/>
          <w:szCs w:val="22"/>
          <w:lang w:val="uk-UA"/>
        </w:rPr>
      </w:pPr>
    </w:p>
    <w:p w:rsidR="00897041" w:rsidRDefault="00897041" w:rsidP="001C692D">
      <w:pPr>
        <w:pStyle w:val="a5"/>
        <w:tabs>
          <w:tab w:val="left" w:pos="567"/>
        </w:tabs>
        <w:ind w:firstLine="709"/>
        <w:jc w:val="both"/>
        <w:rPr>
          <w:sz w:val="22"/>
          <w:szCs w:val="22"/>
          <w:lang w:val="uk-UA"/>
        </w:rPr>
      </w:pPr>
    </w:p>
    <w:p w:rsidR="00897041" w:rsidRDefault="00897041"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897041">
        <w:rPr>
          <w:sz w:val="22"/>
          <w:szCs w:val="22"/>
          <w:lang w:val="uk-UA"/>
        </w:rPr>
        <w:t>Сумський міський голова</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0D1272">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w:t>
      </w:r>
      <w:proofErr w:type="spellStart"/>
      <w:r w:rsidRPr="0066296B">
        <w:rPr>
          <w:sz w:val="24"/>
          <w:szCs w:val="24"/>
        </w:rPr>
        <w:t>ресурсних</w:t>
      </w:r>
      <w:proofErr w:type="spellEnd"/>
      <w:r w:rsidRPr="0066296B">
        <w:rPr>
          <w:sz w:val="24"/>
          <w:szCs w:val="24"/>
        </w:rPr>
        <w:t xml:space="preserve"> </w:t>
      </w:r>
      <w:proofErr w:type="spellStart"/>
      <w:r w:rsidRPr="0066296B">
        <w:rPr>
          <w:sz w:val="24"/>
          <w:szCs w:val="24"/>
        </w:rPr>
        <w:t>платежів</w:t>
      </w:r>
      <w:proofErr w:type="spellEnd"/>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897041" w:rsidRDefault="001C692D" w:rsidP="00715B6E">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p w:rsidR="00897041" w:rsidRDefault="00897041">
      <w:pPr>
        <w:rPr>
          <w:rFonts w:ascii="Times New Roman" w:eastAsia="Times New Roman" w:hAnsi="Times New Roman" w:cs="Times New Roman"/>
          <w:sz w:val="24"/>
          <w:szCs w:val="24"/>
          <w:lang w:eastAsia="ru-RU"/>
        </w:rPr>
      </w:pPr>
      <w:bookmarkStart w:id="0" w:name="_GoBack"/>
      <w:bookmarkEnd w:id="0"/>
    </w:p>
    <w:sectPr w:rsidR="00897041"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0C50"/>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1F2484"/>
    <w:rsid w:val="00213D25"/>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439F"/>
    <w:rsid w:val="004E7DE1"/>
    <w:rsid w:val="004F3144"/>
    <w:rsid w:val="00514733"/>
    <w:rsid w:val="005158F3"/>
    <w:rsid w:val="00522F6C"/>
    <w:rsid w:val="00537D17"/>
    <w:rsid w:val="005474EC"/>
    <w:rsid w:val="005525EA"/>
    <w:rsid w:val="00572E76"/>
    <w:rsid w:val="00590C2C"/>
    <w:rsid w:val="005B1E4E"/>
    <w:rsid w:val="005C3C2C"/>
    <w:rsid w:val="005C7C57"/>
    <w:rsid w:val="005D2BC3"/>
    <w:rsid w:val="00610FC7"/>
    <w:rsid w:val="00621A1B"/>
    <w:rsid w:val="0063197A"/>
    <w:rsid w:val="00643542"/>
    <w:rsid w:val="00655EC0"/>
    <w:rsid w:val="0066296B"/>
    <w:rsid w:val="00673F98"/>
    <w:rsid w:val="006862FB"/>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97041"/>
    <w:rsid w:val="008C521D"/>
    <w:rsid w:val="008E37F6"/>
    <w:rsid w:val="008E7DC5"/>
    <w:rsid w:val="00906753"/>
    <w:rsid w:val="009131B7"/>
    <w:rsid w:val="00942CE2"/>
    <w:rsid w:val="00984F0F"/>
    <w:rsid w:val="009A0748"/>
    <w:rsid w:val="009D0D01"/>
    <w:rsid w:val="009D73A7"/>
    <w:rsid w:val="009F42EE"/>
    <w:rsid w:val="00A10BA1"/>
    <w:rsid w:val="00A122FE"/>
    <w:rsid w:val="00A26D45"/>
    <w:rsid w:val="00A323CF"/>
    <w:rsid w:val="00A53752"/>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C17F8"/>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10D25"/>
    <w:rsid w:val="00E534C4"/>
    <w:rsid w:val="00E6004B"/>
    <w:rsid w:val="00E6081C"/>
    <w:rsid w:val="00E62110"/>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74E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C4CF-A973-4389-84AC-B0911979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cp:revision>
  <cp:lastPrinted>2023-01-02T07:24:00Z</cp:lastPrinted>
  <dcterms:created xsi:type="dcterms:W3CDTF">2023-01-04T07:16:00Z</dcterms:created>
  <dcterms:modified xsi:type="dcterms:W3CDTF">2023-01-04T07:17:00Z</dcterms:modified>
</cp:coreProperties>
</file>