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CF" w:rsidRPr="008D7B42" w:rsidRDefault="000E2ACF" w:rsidP="000E2ACF">
      <w:pPr>
        <w:widowControl w:val="0"/>
        <w:tabs>
          <w:tab w:val="left" w:pos="11057"/>
        </w:tabs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8D7B42">
        <w:rPr>
          <w:b/>
          <w:bCs/>
          <w:sz w:val="28"/>
          <w:szCs w:val="28"/>
        </w:rPr>
        <w:t xml:space="preserve">Порівняльна таблиця </w:t>
      </w:r>
    </w:p>
    <w:p w:rsidR="000E2ACF" w:rsidRDefault="000E2ACF" w:rsidP="00CB0C8C">
      <w:pPr>
        <w:widowControl w:val="0"/>
        <w:tabs>
          <w:tab w:val="left" w:pos="11057"/>
        </w:tabs>
        <w:autoSpaceDE w:val="0"/>
        <w:autoSpaceDN w:val="0"/>
        <w:adjustRightInd w:val="0"/>
        <w:ind w:right="-117"/>
        <w:jc w:val="center"/>
        <w:rPr>
          <w:sz w:val="28"/>
          <w:szCs w:val="28"/>
          <w:lang w:val="uk-UA"/>
        </w:rPr>
      </w:pPr>
      <w:r w:rsidRPr="008D7B42">
        <w:rPr>
          <w:bCs/>
          <w:sz w:val="28"/>
          <w:szCs w:val="28"/>
        </w:rPr>
        <w:t xml:space="preserve">до проекту рішення Сумської міської ради </w:t>
      </w:r>
      <w:r w:rsidR="00BF6E19">
        <w:rPr>
          <w:bCs/>
          <w:sz w:val="28"/>
          <w:szCs w:val="28"/>
          <w:lang w:val="uk-UA"/>
        </w:rPr>
        <w:t>«</w:t>
      </w:r>
      <w:r w:rsidR="00CB0C8C" w:rsidRPr="006439E8">
        <w:rPr>
          <w:sz w:val="28"/>
          <w:lang w:val="uk-UA"/>
        </w:rPr>
        <w:t xml:space="preserve">Про внесення змін </w:t>
      </w:r>
      <w:r w:rsidR="00BF6E19">
        <w:rPr>
          <w:sz w:val="28"/>
          <w:lang w:val="uk-UA"/>
        </w:rPr>
        <w:t xml:space="preserve">до рішення </w:t>
      </w:r>
      <w:r w:rsidR="00CB0C8C">
        <w:rPr>
          <w:sz w:val="28"/>
          <w:lang w:val="uk-UA"/>
        </w:rPr>
        <w:t xml:space="preserve">Сумської міської ради  </w:t>
      </w:r>
      <w:r w:rsidR="00CB0C8C" w:rsidRPr="006439E8">
        <w:rPr>
          <w:sz w:val="28"/>
          <w:lang w:val="uk-UA"/>
        </w:rPr>
        <w:t xml:space="preserve">від </w:t>
      </w:r>
      <w:r w:rsidR="00CB0C8C">
        <w:rPr>
          <w:sz w:val="28"/>
          <w:lang w:val="uk-UA"/>
        </w:rPr>
        <w:t xml:space="preserve">  </w:t>
      </w:r>
      <w:r w:rsidR="00CB0C8C" w:rsidRPr="006439E8">
        <w:rPr>
          <w:sz w:val="28"/>
          <w:lang w:val="uk-UA"/>
        </w:rPr>
        <w:t>27 липня 2016 року № 1031-МР «Про затвердження структури апарату та виконавчи</w:t>
      </w:r>
      <w:r w:rsidR="00CB0C8C">
        <w:rPr>
          <w:sz w:val="28"/>
          <w:lang w:val="uk-UA"/>
        </w:rPr>
        <w:t xml:space="preserve">х органів Сумської міської ради, </w:t>
      </w:r>
      <w:r w:rsidR="00CB0C8C" w:rsidRPr="006439E8">
        <w:rPr>
          <w:sz w:val="28"/>
          <w:lang w:val="uk-UA"/>
        </w:rPr>
        <w:t>їх загальної чисельності»</w:t>
      </w:r>
      <w:r w:rsidR="00CB0C8C">
        <w:rPr>
          <w:sz w:val="28"/>
          <w:lang w:val="uk-UA"/>
        </w:rPr>
        <w:t xml:space="preserve"> (зі змінами)</w:t>
      </w:r>
      <w:r w:rsidRPr="00F6747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</w:t>
      </w:r>
    </w:p>
    <w:p w:rsidR="000E2ACF" w:rsidRDefault="000E2ACF" w:rsidP="000E2ACF">
      <w:pPr>
        <w:widowControl w:val="0"/>
        <w:tabs>
          <w:tab w:val="left" w:pos="11057"/>
        </w:tabs>
        <w:autoSpaceDE w:val="0"/>
        <w:autoSpaceDN w:val="0"/>
        <w:adjustRightInd w:val="0"/>
        <w:ind w:right="-117"/>
        <w:jc w:val="center"/>
        <w:rPr>
          <w:sz w:val="28"/>
          <w:szCs w:val="28"/>
          <w:lang w:val="uk-UA"/>
        </w:rPr>
      </w:pPr>
    </w:p>
    <w:p w:rsidR="000E2ACF" w:rsidRDefault="000E2ACF" w:rsidP="000E2ACF">
      <w:pPr>
        <w:widowControl w:val="0"/>
        <w:tabs>
          <w:tab w:val="left" w:pos="11057"/>
        </w:tabs>
        <w:autoSpaceDE w:val="0"/>
        <w:autoSpaceDN w:val="0"/>
        <w:adjustRightInd w:val="0"/>
        <w:ind w:right="-117"/>
        <w:jc w:val="center"/>
        <w:rPr>
          <w:sz w:val="28"/>
          <w:szCs w:val="28"/>
          <w:lang w:val="uk-UA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0E2ACF" w:rsidRPr="00E60161" w:rsidTr="00E60161">
        <w:tc>
          <w:tcPr>
            <w:tcW w:w="4390" w:type="dxa"/>
          </w:tcPr>
          <w:p w:rsidR="000E2ACF" w:rsidRPr="00E60161" w:rsidRDefault="000E2ACF" w:rsidP="000E2ACF">
            <w:pPr>
              <w:jc w:val="center"/>
              <w:rPr>
                <w:sz w:val="28"/>
                <w:szCs w:val="28"/>
                <w:lang w:val="uk-UA"/>
              </w:rPr>
            </w:pPr>
            <w:r w:rsidRPr="00E60161">
              <w:rPr>
                <w:bCs/>
                <w:sz w:val="28"/>
                <w:szCs w:val="28"/>
                <w:lang w:val="uk-UA"/>
              </w:rPr>
              <w:t>Чинна редакція</w:t>
            </w:r>
          </w:p>
          <w:p w:rsidR="000E2ACF" w:rsidRPr="00E60161" w:rsidRDefault="000E2ACF" w:rsidP="000E2AC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E2ACF" w:rsidRPr="00E60161" w:rsidRDefault="000E2ACF" w:rsidP="000E2ACF">
            <w:pPr>
              <w:pStyle w:val="ListParagraph1"/>
              <w:tabs>
                <w:tab w:val="left" w:pos="747"/>
              </w:tabs>
              <w:ind w:left="432"/>
              <w:jc w:val="center"/>
              <w:rPr>
                <w:sz w:val="28"/>
                <w:szCs w:val="28"/>
                <w:lang w:val="uk-UA"/>
              </w:rPr>
            </w:pPr>
            <w:r w:rsidRPr="00E60161">
              <w:rPr>
                <w:bCs/>
                <w:sz w:val="28"/>
                <w:szCs w:val="28"/>
                <w:lang w:val="uk-UA"/>
              </w:rPr>
              <w:t>Запропоновані зміни</w:t>
            </w:r>
          </w:p>
        </w:tc>
      </w:tr>
      <w:tr w:rsidR="000E2ACF" w:rsidRPr="000E2ACF" w:rsidTr="00E60161">
        <w:tc>
          <w:tcPr>
            <w:tcW w:w="9493" w:type="dxa"/>
            <w:gridSpan w:val="2"/>
          </w:tcPr>
          <w:p w:rsidR="000E2ACF" w:rsidRPr="00E60161" w:rsidRDefault="004D5F7C" w:rsidP="000E2AC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8. </w:t>
            </w:r>
            <w:bookmarkStart w:id="0" w:name="_GoBack"/>
            <w:bookmarkEnd w:id="0"/>
            <w:r w:rsidR="00E60161" w:rsidRPr="00E60161">
              <w:rPr>
                <w:b/>
                <w:sz w:val="28"/>
                <w:szCs w:val="28"/>
              </w:rPr>
              <w:t xml:space="preserve">Управління </w:t>
            </w:r>
            <w:r w:rsidR="00E60161" w:rsidRPr="00E60161">
              <w:rPr>
                <w:b/>
                <w:sz w:val="28"/>
                <w:szCs w:val="28"/>
                <w:lang w:val="uk-UA"/>
              </w:rPr>
              <w:t>комунального майна</w:t>
            </w:r>
            <w:r w:rsidR="00E60161" w:rsidRPr="00E60161">
              <w:rPr>
                <w:b/>
                <w:lang w:val="uk-UA"/>
              </w:rPr>
              <w:t xml:space="preserve"> </w:t>
            </w:r>
          </w:p>
        </w:tc>
      </w:tr>
      <w:tr w:rsidR="00E60161" w:rsidRPr="000E2ACF" w:rsidTr="00E60161">
        <w:tc>
          <w:tcPr>
            <w:tcW w:w="4390" w:type="dxa"/>
          </w:tcPr>
          <w:p w:rsidR="00E60161" w:rsidRPr="000E2ACF" w:rsidRDefault="00E60161" w:rsidP="00E601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03" w:type="dxa"/>
          </w:tcPr>
          <w:p w:rsidR="00E60161" w:rsidRPr="000E2ACF" w:rsidRDefault="00E60161" w:rsidP="00E601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організаційного забезпечення та документообігу</w:t>
            </w:r>
          </w:p>
        </w:tc>
      </w:tr>
      <w:tr w:rsidR="00E60161" w:rsidRPr="000E2ACF" w:rsidTr="00E60161">
        <w:tc>
          <w:tcPr>
            <w:tcW w:w="4390" w:type="dxa"/>
          </w:tcPr>
          <w:p w:rsidR="00E60161" w:rsidRDefault="00E60161" w:rsidP="00E60161">
            <w:pPr>
              <w:tabs>
                <w:tab w:val="left" w:pos="314"/>
                <w:tab w:val="left" w:pos="1890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обліку комунального </w:t>
            </w:r>
            <w:r>
              <w:rPr>
                <w:sz w:val="28"/>
                <w:szCs w:val="28"/>
                <w:lang w:val="uk-UA"/>
              </w:rPr>
              <w:t>майна</w:t>
            </w:r>
          </w:p>
          <w:p w:rsidR="00E60161" w:rsidRPr="000E2ACF" w:rsidRDefault="00E60161" w:rsidP="00E60161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E60161" w:rsidRDefault="00E60161" w:rsidP="00E60161">
            <w:pPr>
              <w:tabs>
                <w:tab w:val="left" w:pos="709"/>
                <w:tab w:val="left" w:pos="1890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обліку комунального </w:t>
            </w:r>
            <w:r>
              <w:rPr>
                <w:sz w:val="28"/>
                <w:szCs w:val="28"/>
                <w:lang w:val="uk-UA"/>
              </w:rPr>
              <w:t>майна</w:t>
            </w:r>
          </w:p>
          <w:p w:rsidR="00E60161" w:rsidRPr="000E2ACF" w:rsidRDefault="00E60161" w:rsidP="00E60161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0161" w:rsidRPr="000E2ACF" w:rsidTr="00E60161">
        <w:tc>
          <w:tcPr>
            <w:tcW w:w="4390" w:type="dxa"/>
          </w:tcPr>
          <w:p w:rsidR="00E60161" w:rsidRPr="000E2ACF" w:rsidRDefault="00E60161" w:rsidP="00E60161">
            <w:pPr>
              <w:pStyle w:val="a7"/>
              <w:ind w:left="3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орендних відносин</w:t>
            </w:r>
          </w:p>
        </w:tc>
        <w:tc>
          <w:tcPr>
            <w:tcW w:w="5103" w:type="dxa"/>
          </w:tcPr>
          <w:p w:rsidR="00E60161" w:rsidRPr="000E2ACF" w:rsidRDefault="00E60161" w:rsidP="00E60161">
            <w:pPr>
              <w:pStyle w:val="a7"/>
              <w:ind w:left="3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орендних відносин</w:t>
            </w:r>
          </w:p>
        </w:tc>
      </w:tr>
      <w:tr w:rsidR="00E60161" w:rsidRPr="000E2ACF" w:rsidTr="00E60161">
        <w:tc>
          <w:tcPr>
            <w:tcW w:w="4390" w:type="dxa"/>
          </w:tcPr>
          <w:p w:rsidR="00E60161" w:rsidRPr="000E2ACF" w:rsidRDefault="00E60161" w:rsidP="00E60161">
            <w:pPr>
              <w:pStyle w:val="a7"/>
              <w:ind w:left="3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приватизації комунального майна</w:t>
            </w:r>
          </w:p>
        </w:tc>
        <w:tc>
          <w:tcPr>
            <w:tcW w:w="5103" w:type="dxa"/>
          </w:tcPr>
          <w:p w:rsidR="00E60161" w:rsidRPr="000E2ACF" w:rsidRDefault="00E60161" w:rsidP="00E60161">
            <w:pPr>
              <w:pStyle w:val="a7"/>
              <w:ind w:left="3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приватизації комунального майна</w:t>
            </w:r>
          </w:p>
        </w:tc>
      </w:tr>
      <w:tr w:rsidR="00E60161" w:rsidRPr="000E2ACF" w:rsidTr="00E60161">
        <w:tc>
          <w:tcPr>
            <w:tcW w:w="4390" w:type="dxa"/>
          </w:tcPr>
          <w:p w:rsidR="00E60161" w:rsidRPr="000E2ACF" w:rsidRDefault="00E60161" w:rsidP="00E60161">
            <w:pPr>
              <w:pStyle w:val="a7"/>
              <w:ind w:left="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03" w:type="dxa"/>
          </w:tcPr>
          <w:p w:rsidR="00E60161" w:rsidRPr="000E2ACF" w:rsidRDefault="00E60161" w:rsidP="00E60161">
            <w:pPr>
              <w:pStyle w:val="a7"/>
              <w:ind w:left="3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аналізу публічних закупівель</w:t>
            </w:r>
          </w:p>
        </w:tc>
      </w:tr>
      <w:tr w:rsidR="00E60161" w:rsidRPr="000E2ACF" w:rsidTr="00E60161">
        <w:tc>
          <w:tcPr>
            <w:tcW w:w="4390" w:type="dxa"/>
          </w:tcPr>
          <w:p w:rsidR="00E60161" w:rsidRPr="000E2ACF" w:rsidRDefault="00E60161" w:rsidP="00E60161">
            <w:pPr>
              <w:pStyle w:val="a7"/>
              <w:ind w:left="3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5103" w:type="dxa"/>
          </w:tcPr>
          <w:p w:rsidR="00E60161" w:rsidRPr="000E2ACF" w:rsidRDefault="00E60161" w:rsidP="00E60161">
            <w:pPr>
              <w:pStyle w:val="a7"/>
              <w:ind w:left="3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</w:tr>
      <w:tr w:rsidR="00E60161" w:rsidRPr="000E2ACF" w:rsidTr="00E60161">
        <w:tc>
          <w:tcPr>
            <w:tcW w:w="4390" w:type="dxa"/>
          </w:tcPr>
          <w:p w:rsidR="00E60161" w:rsidRPr="000E2ACF" w:rsidRDefault="00E60161" w:rsidP="00E60161">
            <w:pPr>
              <w:pStyle w:val="a7"/>
              <w:ind w:left="3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правового та кадрового забезпечення</w:t>
            </w:r>
          </w:p>
        </w:tc>
        <w:tc>
          <w:tcPr>
            <w:tcW w:w="5103" w:type="dxa"/>
          </w:tcPr>
          <w:p w:rsidR="00E60161" w:rsidRPr="000E2ACF" w:rsidRDefault="00E60161" w:rsidP="00E60161">
            <w:pPr>
              <w:pStyle w:val="a7"/>
              <w:ind w:left="3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правового та кадрового забезпечення</w:t>
            </w:r>
          </w:p>
        </w:tc>
      </w:tr>
      <w:tr w:rsidR="00BF6E19" w:rsidRPr="000E2ACF" w:rsidTr="00B817C3">
        <w:tc>
          <w:tcPr>
            <w:tcW w:w="9493" w:type="dxa"/>
            <w:gridSpan w:val="2"/>
          </w:tcPr>
          <w:p w:rsidR="00BF6E19" w:rsidRDefault="00BF6E19" w:rsidP="00E60161">
            <w:pPr>
              <w:pStyle w:val="a7"/>
              <w:ind w:left="30"/>
              <w:jc w:val="both"/>
              <w:rPr>
                <w:sz w:val="28"/>
                <w:szCs w:val="28"/>
              </w:rPr>
            </w:pPr>
          </w:p>
          <w:p w:rsidR="00BF6E19" w:rsidRPr="004D5F7C" w:rsidRDefault="00BF6E19" w:rsidP="00E60161">
            <w:pPr>
              <w:pStyle w:val="a7"/>
              <w:ind w:left="30"/>
              <w:jc w:val="both"/>
              <w:rPr>
                <w:b/>
                <w:sz w:val="27"/>
                <w:szCs w:val="27"/>
                <w:lang w:val="uk-UA"/>
              </w:rPr>
            </w:pPr>
            <w:r w:rsidRPr="004D5F7C">
              <w:rPr>
                <w:b/>
                <w:sz w:val="27"/>
                <w:szCs w:val="27"/>
                <w:lang w:val="uk-UA"/>
              </w:rPr>
              <w:t>Без зміни загальної чисельності виконавчих органів Сумської міської ради</w:t>
            </w:r>
          </w:p>
          <w:p w:rsidR="00BF6E19" w:rsidRDefault="00BF6E19" w:rsidP="00E60161">
            <w:pPr>
              <w:pStyle w:val="a7"/>
              <w:ind w:left="3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840F2" w:rsidRPr="000E2ACF" w:rsidRDefault="00D840F2">
      <w:pPr>
        <w:rPr>
          <w:lang w:val="uk-UA"/>
        </w:rPr>
      </w:pPr>
    </w:p>
    <w:sectPr w:rsidR="00D840F2" w:rsidRPr="000E2ACF" w:rsidSect="000E2ACF">
      <w:headerReference w:type="even" r:id="rId7"/>
      <w:pgSz w:w="11907" w:h="16840" w:code="9"/>
      <w:pgMar w:top="851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5F7C">
      <w:r>
        <w:separator/>
      </w:r>
    </w:p>
  </w:endnote>
  <w:endnote w:type="continuationSeparator" w:id="0">
    <w:p w:rsidR="00000000" w:rsidRDefault="004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5F7C">
      <w:r>
        <w:separator/>
      </w:r>
    </w:p>
  </w:footnote>
  <w:footnote w:type="continuationSeparator" w:id="0">
    <w:p w:rsidR="00000000" w:rsidRDefault="004D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02" w:rsidRDefault="004D5F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D4F02" w:rsidRDefault="004D5F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A14693BC"/>
    <w:lvl w:ilvl="0" w:tplc="0D5603E8">
      <w:start w:val="4"/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022ACF"/>
    <w:multiLevelType w:val="hybridMultilevel"/>
    <w:tmpl w:val="0C5EB912"/>
    <w:lvl w:ilvl="0" w:tplc="43E40FF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CF"/>
    <w:rsid w:val="000E2ACF"/>
    <w:rsid w:val="001779D2"/>
    <w:rsid w:val="004D5F7C"/>
    <w:rsid w:val="00BF6E19"/>
    <w:rsid w:val="00CB0C8C"/>
    <w:rsid w:val="00D840F2"/>
    <w:rsid w:val="00E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F566"/>
  <w15:chartTrackingRefBased/>
  <w15:docId w15:val="{C5C27A28-6BCB-48E6-BD3F-6B8D694F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2A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E2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0E2ACF"/>
  </w:style>
  <w:style w:type="table" w:styleId="a6">
    <w:name w:val="Table Grid"/>
    <w:basedOn w:val="a1"/>
    <w:uiPriority w:val="39"/>
    <w:rsid w:val="000E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0E2ACF"/>
    <w:pPr>
      <w:ind w:left="708"/>
    </w:pPr>
    <w:rPr>
      <w:rFonts w:eastAsia="Calibri"/>
    </w:rPr>
  </w:style>
  <w:style w:type="paragraph" w:styleId="a7">
    <w:name w:val="List Paragraph"/>
    <w:basedOn w:val="a"/>
    <w:uiPriority w:val="99"/>
    <w:qFormat/>
    <w:rsid w:val="000E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Ємельяненко Тетяна Миколаївна</dc:creator>
  <cp:keywords/>
  <dc:description/>
  <cp:lastModifiedBy>Ємельяненко Тетяна Миколаївна</cp:lastModifiedBy>
  <cp:revision>2</cp:revision>
  <cp:lastPrinted>2023-01-24T14:29:00Z</cp:lastPrinted>
  <dcterms:created xsi:type="dcterms:W3CDTF">2020-09-21T06:49:00Z</dcterms:created>
  <dcterms:modified xsi:type="dcterms:W3CDTF">2023-01-24T14:29:00Z</dcterms:modified>
</cp:coreProperties>
</file>