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8E1290" w:rsidRDefault="00BA5227" w:rsidP="006706ED">
      <w:pPr>
        <w:ind w:left="11199"/>
        <w:rPr>
          <w:color w:val="000000" w:themeColor="text1"/>
          <w:sz w:val="28"/>
          <w:szCs w:val="28"/>
        </w:rPr>
      </w:pPr>
      <w:r>
        <w:rPr>
          <w:color w:val="000000" w:themeColor="text1"/>
          <w:sz w:val="28"/>
          <w:szCs w:val="28"/>
          <w:lang w:val="ru-RU"/>
        </w:rPr>
        <w:t xml:space="preserve"> </w:t>
      </w:r>
      <w:r w:rsidR="00130C7F" w:rsidRPr="008E1290">
        <w:rPr>
          <w:color w:val="000000" w:themeColor="text1"/>
          <w:sz w:val="28"/>
          <w:szCs w:val="28"/>
        </w:rPr>
        <w:t xml:space="preserve">  </w:t>
      </w:r>
      <w:r w:rsidR="00A07271" w:rsidRPr="008E1290">
        <w:rPr>
          <w:color w:val="000000" w:themeColor="text1"/>
          <w:sz w:val="28"/>
          <w:szCs w:val="28"/>
        </w:rPr>
        <w:t xml:space="preserve"> </w:t>
      </w:r>
      <w:r w:rsidR="00E56D33" w:rsidRPr="008E1290">
        <w:rPr>
          <w:color w:val="000000" w:themeColor="text1"/>
          <w:sz w:val="28"/>
          <w:szCs w:val="28"/>
        </w:rPr>
        <w:t>Додаток  2</w:t>
      </w:r>
    </w:p>
    <w:p w:rsidR="00E56D33" w:rsidRPr="008E1290" w:rsidRDefault="00E56D33" w:rsidP="00E56D33">
      <w:pPr>
        <w:tabs>
          <w:tab w:val="left" w:pos="8505"/>
        </w:tabs>
        <w:ind w:left="8505"/>
        <w:jc w:val="both"/>
        <w:rPr>
          <w:color w:val="000000" w:themeColor="text1"/>
          <w:sz w:val="28"/>
          <w:szCs w:val="28"/>
        </w:rPr>
      </w:pPr>
      <w:r w:rsidRPr="008E1290">
        <w:rPr>
          <w:color w:val="000000" w:themeColor="text1"/>
          <w:sz w:val="28"/>
          <w:szCs w:val="28"/>
        </w:rPr>
        <w:t xml:space="preserve">                                         до Програми </w:t>
      </w:r>
    </w:p>
    <w:p w:rsidR="00E56D33" w:rsidRPr="008E1290" w:rsidRDefault="00E56D33" w:rsidP="00E56D33">
      <w:pPr>
        <w:jc w:val="both"/>
        <w:rPr>
          <w:color w:val="000000" w:themeColor="text1"/>
          <w:sz w:val="12"/>
          <w:szCs w:val="12"/>
        </w:rPr>
      </w:pPr>
    </w:p>
    <w:p w:rsidR="00E56D33" w:rsidRPr="008E1290" w:rsidRDefault="00E56D33" w:rsidP="00E56D33">
      <w:pPr>
        <w:jc w:val="center"/>
        <w:rPr>
          <w:b/>
          <w:color w:val="000000" w:themeColor="text1"/>
        </w:rPr>
      </w:pPr>
      <w:r w:rsidRPr="008E1290">
        <w:rPr>
          <w:b/>
          <w:color w:val="000000" w:themeColor="text1"/>
        </w:rPr>
        <w:t>Перелік завдань комплексної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 на 202</w:t>
      </w:r>
      <w:r w:rsidR="00C23EEC">
        <w:rPr>
          <w:b/>
          <w:color w:val="000000" w:themeColor="text1"/>
        </w:rPr>
        <w:t>2</w:t>
      </w:r>
      <w:r w:rsidRPr="008E1290">
        <w:rPr>
          <w:b/>
          <w:color w:val="000000" w:themeColor="text1"/>
        </w:rPr>
        <w:t>-202</w:t>
      </w:r>
      <w:r w:rsidR="00C23EEC">
        <w:rPr>
          <w:b/>
          <w:color w:val="000000" w:themeColor="text1"/>
        </w:rPr>
        <w:t>4</w:t>
      </w:r>
      <w:r w:rsidRPr="008E1290">
        <w:rPr>
          <w:b/>
          <w:color w:val="000000" w:themeColor="text1"/>
        </w:rPr>
        <w:t xml:space="preserve"> роки</w:t>
      </w:r>
    </w:p>
    <w:p w:rsidR="00E56D33" w:rsidRPr="008E1290" w:rsidRDefault="00E56D33" w:rsidP="00E56D33">
      <w:pPr>
        <w:jc w:val="right"/>
        <w:rPr>
          <w:color w:val="000000" w:themeColor="text1"/>
        </w:rPr>
      </w:pPr>
      <w:r w:rsidRPr="008E1290">
        <w:rPr>
          <w:color w:val="000000" w:themeColor="text1"/>
        </w:rPr>
        <w:t xml:space="preserve"> </w:t>
      </w:r>
      <w:r w:rsidRPr="008E1290">
        <w:rPr>
          <w:color w:val="000000" w:themeColor="text1"/>
          <w:lang w:val="ru-RU"/>
        </w:rPr>
        <w:t xml:space="preserve">тис. </w:t>
      </w:r>
      <w:r w:rsidRPr="008E1290">
        <w:rPr>
          <w:color w:val="000000" w:themeColor="text1"/>
        </w:rPr>
        <w:t>грн.</w:t>
      </w:r>
    </w:p>
    <w:tbl>
      <w:tblPr>
        <w:tblpPr w:leftFromText="180" w:rightFromText="180" w:vertAnchor="text" w:tblpXSpec="center" w:tblpY="1"/>
        <w:tblOverlap w:val="neve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0"/>
        <w:gridCol w:w="1539"/>
        <w:gridCol w:w="922"/>
        <w:gridCol w:w="833"/>
        <w:gridCol w:w="960"/>
        <w:gridCol w:w="833"/>
        <w:gridCol w:w="833"/>
        <w:gridCol w:w="839"/>
        <w:gridCol w:w="718"/>
        <w:gridCol w:w="872"/>
        <w:gridCol w:w="718"/>
        <w:gridCol w:w="18"/>
        <w:gridCol w:w="1903"/>
        <w:gridCol w:w="15"/>
      </w:tblGrid>
      <w:tr w:rsidR="008E1290" w:rsidRPr="00F21593" w:rsidTr="00CC5719">
        <w:trPr>
          <w:trHeight w:val="388"/>
          <w:tblHeader/>
        </w:trPr>
        <w:tc>
          <w:tcPr>
            <w:tcW w:w="1276" w:type="pct"/>
            <w:vMerge w:val="restart"/>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Завдання, КТКВК</w:t>
            </w:r>
          </w:p>
        </w:tc>
        <w:tc>
          <w:tcPr>
            <w:tcW w:w="521" w:type="pct"/>
            <w:vMerge w:val="restart"/>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Джерела фінансування</w:t>
            </w:r>
          </w:p>
        </w:tc>
        <w:tc>
          <w:tcPr>
            <w:tcW w:w="2554" w:type="pct"/>
            <w:gridSpan w:val="10"/>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Етапи виконання програми</w:t>
            </w:r>
          </w:p>
        </w:tc>
        <w:tc>
          <w:tcPr>
            <w:tcW w:w="649" w:type="pct"/>
            <w:gridSpan w:val="2"/>
            <w:vMerge w:val="restart"/>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Відповідальні</w:t>
            </w:r>
          </w:p>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виконавці</w:t>
            </w:r>
          </w:p>
        </w:tc>
      </w:tr>
      <w:tr w:rsidR="008E1290" w:rsidRPr="00F21593" w:rsidTr="00CC5719">
        <w:trPr>
          <w:trHeight w:val="267"/>
          <w:tblHeader/>
        </w:trPr>
        <w:tc>
          <w:tcPr>
            <w:tcW w:w="1276" w:type="pct"/>
            <w:vMerge/>
          </w:tcPr>
          <w:p w:rsidR="00E56D33" w:rsidRPr="00F21593" w:rsidRDefault="00E56D33" w:rsidP="006706ED">
            <w:pPr>
              <w:jc w:val="center"/>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919" w:type="pct"/>
            <w:gridSpan w:val="3"/>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І етап</w:t>
            </w:r>
          </w:p>
        </w:tc>
        <w:tc>
          <w:tcPr>
            <w:tcW w:w="848" w:type="pct"/>
            <w:gridSpan w:val="3"/>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ІІ етап</w:t>
            </w:r>
          </w:p>
        </w:tc>
        <w:tc>
          <w:tcPr>
            <w:tcW w:w="787" w:type="pct"/>
            <w:gridSpan w:val="4"/>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ІІІ етап</w:t>
            </w:r>
          </w:p>
        </w:tc>
        <w:tc>
          <w:tcPr>
            <w:tcW w:w="649" w:type="pct"/>
            <w:gridSpan w:val="2"/>
            <w:vMerge/>
          </w:tcPr>
          <w:p w:rsidR="00E56D33" w:rsidRPr="00F21593" w:rsidRDefault="00E56D33" w:rsidP="006706ED">
            <w:pPr>
              <w:jc w:val="both"/>
              <w:rPr>
                <w:rFonts w:cs="Times New Roman"/>
                <w:b/>
                <w:color w:val="000000" w:themeColor="text1"/>
                <w:sz w:val="22"/>
                <w:szCs w:val="22"/>
              </w:rPr>
            </w:pPr>
          </w:p>
        </w:tc>
      </w:tr>
      <w:tr w:rsidR="008E1290" w:rsidRPr="00F21593" w:rsidTr="00CC5719">
        <w:tblPrEx>
          <w:tblLook w:val="01E0" w:firstRow="1" w:lastRow="1" w:firstColumn="1" w:lastColumn="1" w:noHBand="0" w:noVBand="0"/>
        </w:tblPrEx>
        <w:trPr>
          <w:trHeight w:val="142"/>
          <w:tblHeader/>
        </w:trPr>
        <w:tc>
          <w:tcPr>
            <w:tcW w:w="1276" w:type="pct"/>
            <w:vMerge/>
            <w:vAlign w:val="center"/>
          </w:tcPr>
          <w:p w:rsidR="00E56D33" w:rsidRPr="00F21593" w:rsidRDefault="00E56D33" w:rsidP="006706ED">
            <w:pPr>
              <w:jc w:val="center"/>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919" w:type="pct"/>
            <w:gridSpan w:val="3"/>
          </w:tcPr>
          <w:p w:rsidR="00E56D33" w:rsidRPr="00F21593" w:rsidRDefault="00E56D33" w:rsidP="002F3147">
            <w:pPr>
              <w:jc w:val="center"/>
              <w:rPr>
                <w:rFonts w:cs="Times New Roman"/>
                <w:b/>
                <w:color w:val="000000" w:themeColor="text1"/>
                <w:sz w:val="22"/>
                <w:szCs w:val="22"/>
              </w:rPr>
            </w:pPr>
            <w:r w:rsidRPr="00F21593">
              <w:rPr>
                <w:rFonts w:cs="Times New Roman"/>
                <w:b/>
                <w:color w:val="000000" w:themeColor="text1"/>
                <w:sz w:val="22"/>
                <w:szCs w:val="22"/>
              </w:rPr>
              <w:t>20</w:t>
            </w:r>
            <w:r w:rsidRPr="00F21593">
              <w:rPr>
                <w:rFonts w:cs="Times New Roman"/>
                <w:b/>
                <w:color w:val="000000" w:themeColor="text1"/>
                <w:sz w:val="22"/>
                <w:szCs w:val="22"/>
                <w:lang w:val="ru-RU"/>
              </w:rPr>
              <w:t>2</w:t>
            </w:r>
            <w:r w:rsidR="002F3147">
              <w:rPr>
                <w:rFonts w:cs="Times New Roman"/>
                <w:b/>
                <w:color w:val="000000" w:themeColor="text1"/>
                <w:sz w:val="22"/>
                <w:szCs w:val="22"/>
                <w:lang w:val="ru-RU"/>
              </w:rPr>
              <w:t>2</w:t>
            </w:r>
            <w:r w:rsidRPr="00F51C62">
              <w:rPr>
                <w:rFonts w:cs="Times New Roman"/>
                <w:b/>
                <w:color w:val="FF0000"/>
                <w:sz w:val="22"/>
                <w:szCs w:val="22"/>
              </w:rPr>
              <w:t xml:space="preserve"> </w:t>
            </w:r>
            <w:r w:rsidRPr="00F21593">
              <w:rPr>
                <w:rFonts w:cs="Times New Roman"/>
                <w:b/>
                <w:color w:val="000000" w:themeColor="text1"/>
                <w:sz w:val="22"/>
                <w:szCs w:val="22"/>
              </w:rPr>
              <w:t xml:space="preserve">рік </w:t>
            </w:r>
            <w:r w:rsidRPr="00F21593">
              <w:rPr>
                <w:rFonts w:cs="Times New Roman"/>
                <w:b/>
                <w:bCs/>
                <w:color w:val="000000" w:themeColor="text1"/>
                <w:sz w:val="22"/>
                <w:szCs w:val="22"/>
              </w:rPr>
              <w:t>(план)</w:t>
            </w:r>
          </w:p>
        </w:tc>
        <w:tc>
          <w:tcPr>
            <w:tcW w:w="848" w:type="pct"/>
            <w:gridSpan w:val="3"/>
          </w:tcPr>
          <w:p w:rsidR="00E56D33" w:rsidRPr="00F21593" w:rsidRDefault="00E56D33" w:rsidP="002F3147">
            <w:pPr>
              <w:jc w:val="center"/>
              <w:rPr>
                <w:rFonts w:cs="Times New Roman"/>
                <w:b/>
                <w:color w:val="000000" w:themeColor="text1"/>
                <w:sz w:val="22"/>
                <w:szCs w:val="22"/>
                <w:lang w:val="ru-RU"/>
              </w:rPr>
            </w:pPr>
            <w:r w:rsidRPr="00F21593">
              <w:rPr>
                <w:rFonts w:cs="Times New Roman"/>
                <w:b/>
                <w:color w:val="000000" w:themeColor="text1"/>
                <w:sz w:val="22"/>
                <w:szCs w:val="22"/>
              </w:rPr>
              <w:t>20</w:t>
            </w:r>
            <w:r w:rsidRPr="00F21593">
              <w:rPr>
                <w:rFonts w:cs="Times New Roman"/>
                <w:b/>
                <w:color w:val="000000" w:themeColor="text1"/>
                <w:sz w:val="22"/>
                <w:szCs w:val="22"/>
                <w:lang w:val="ru-RU"/>
              </w:rPr>
              <w:t>2</w:t>
            </w:r>
            <w:r w:rsidR="002F3147">
              <w:rPr>
                <w:rFonts w:cs="Times New Roman"/>
                <w:b/>
                <w:color w:val="000000" w:themeColor="text1"/>
                <w:sz w:val="22"/>
                <w:szCs w:val="22"/>
                <w:lang w:val="ru-RU"/>
              </w:rPr>
              <w:t>3</w:t>
            </w:r>
            <w:r w:rsidRPr="00F21593">
              <w:rPr>
                <w:rFonts w:cs="Times New Roman"/>
                <w:b/>
                <w:color w:val="000000" w:themeColor="text1"/>
                <w:sz w:val="22"/>
                <w:szCs w:val="22"/>
              </w:rPr>
              <w:t xml:space="preserve"> рік </w:t>
            </w:r>
            <w:r w:rsidRPr="00F21593">
              <w:rPr>
                <w:rFonts w:cs="Times New Roman"/>
                <w:b/>
                <w:bCs/>
                <w:color w:val="000000" w:themeColor="text1"/>
                <w:sz w:val="22"/>
                <w:szCs w:val="22"/>
              </w:rPr>
              <w:t>(план)</w:t>
            </w:r>
          </w:p>
        </w:tc>
        <w:tc>
          <w:tcPr>
            <w:tcW w:w="787" w:type="pct"/>
            <w:gridSpan w:val="4"/>
          </w:tcPr>
          <w:p w:rsidR="00E56D33" w:rsidRPr="00F21593" w:rsidRDefault="00E56D33" w:rsidP="002F3147">
            <w:pPr>
              <w:jc w:val="center"/>
              <w:rPr>
                <w:rFonts w:cs="Times New Roman"/>
                <w:b/>
                <w:color w:val="000000" w:themeColor="text1"/>
                <w:sz w:val="22"/>
                <w:szCs w:val="22"/>
                <w:lang w:val="ru-RU"/>
              </w:rPr>
            </w:pPr>
            <w:r w:rsidRPr="00F21593">
              <w:rPr>
                <w:rFonts w:cs="Times New Roman"/>
                <w:b/>
                <w:color w:val="000000" w:themeColor="text1"/>
                <w:sz w:val="22"/>
                <w:szCs w:val="22"/>
              </w:rPr>
              <w:t>20</w:t>
            </w:r>
            <w:r w:rsidRPr="00F21593">
              <w:rPr>
                <w:rFonts w:cs="Times New Roman"/>
                <w:b/>
                <w:color w:val="000000" w:themeColor="text1"/>
                <w:sz w:val="22"/>
                <w:szCs w:val="22"/>
                <w:lang w:val="ru-RU"/>
              </w:rPr>
              <w:t>2</w:t>
            </w:r>
            <w:r w:rsidR="002F3147">
              <w:rPr>
                <w:rFonts w:cs="Times New Roman"/>
                <w:b/>
                <w:color w:val="000000" w:themeColor="text1"/>
                <w:sz w:val="22"/>
                <w:szCs w:val="22"/>
                <w:lang w:val="ru-RU"/>
              </w:rPr>
              <w:t>4</w:t>
            </w:r>
            <w:r w:rsidR="008E1290" w:rsidRPr="00F21593">
              <w:rPr>
                <w:rFonts w:cs="Times New Roman"/>
                <w:b/>
                <w:color w:val="000000" w:themeColor="text1"/>
                <w:sz w:val="22"/>
                <w:szCs w:val="22"/>
                <w:lang w:val="ru-RU"/>
              </w:rPr>
              <w:t xml:space="preserve"> </w:t>
            </w:r>
            <w:r w:rsidRPr="00F21593">
              <w:rPr>
                <w:rFonts w:cs="Times New Roman"/>
                <w:b/>
                <w:color w:val="000000" w:themeColor="text1"/>
                <w:sz w:val="22"/>
                <w:szCs w:val="22"/>
              </w:rPr>
              <w:t xml:space="preserve">рік </w:t>
            </w:r>
            <w:r w:rsidRPr="00F21593">
              <w:rPr>
                <w:rFonts w:cs="Times New Roman"/>
                <w:b/>
                <w:bCs/>
                <w:color w:val="000000" w:themeColor="text1"/>
                <w:sz w:val="22"/>
                <w:szCs w:val="22"/>
              </w:rPr>
              <w:t>(прогноз)</w:t>
            </w:r>
          </w:p>
        </w:tc>
        <w:tc>
          <w:tcPr>
            <w:tcW w:w="649" w:type="pct"/>
            <w:gridSpan w:val="2"/>
            <w:vMerge/>
            <w:vAlign w:val="center"/>
          </w:tcPr>
          <w:p w:rsidR="00E56D33" w:rsidRPr="00F21593" w:rsidRDefault="00E56D33" w:rsidP="006706ED">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trHeight w:val="1319"/>
          <w:tblHeader/>
        </w:trPr>
        <w:tc>
          <w:tcPr>
            <w:tcW w:w="1276" w:type="pct"/>
            <w:vMerge/>
          </w:tcPr>
          <w:p w:rsidR="00E56D33" w:rsidRPr="00F21593" w:rsidRDefault="00E56D33" w:rsidP="006706ED">
            <w:pPr>
              <w:jc w:val="both"/>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312" w:type="pct"/>
            <w:vMerge w:val="restart"/>
            <w:textDirection w:val="btLr"/>
          </w:tcPr>
          <w:p w:rsidR="00E56D33" w:rsidRPr="00F21593" w:rsidRDefault="00E56D33" w:rsidP="006706ED">
            <w:pPr>
              <w:ind w:left="113" w:right="113"/>
              <w:jc w:val="center"/>
              <w:rPr>
                <w:rFonts w:cs="Times New Roman"/>
                <w:b/>
                <w:color w:val="000000" w:themeColor="text1"/>
                <w:sz w:val="22"/>
                <w:szCs w:val="22"/>
              </w:rPr>
            </w:pPr>
            <w:r w:rsidRPr="00F21593">
              <w:rPr>
                <w:rFonts w:cs="Times New Roman"/>
                <w:b/>
                <w:color w:val="000000" w:themeColor="text1"/>
                <w:sz w:val="22"/>
                <w:szCs w:val="22"/>
              </w:rPr>
              <w:t>Обсяг витрат</w:t>
            </w:r>
          </w:p>
        </w:tc>
        <w:tc>
          <w:tcPr>
            <w:tcW w:w="607" w:type="pct"/>
            <w:gridSpan w:val="2"/>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у тому числі кошти бюджет</w:t>
            </w:r>
            <w:r w:rsidRPr="00F21593">
              <w:rPr>
                <w:rFonts w:cs="Times New Roman"/>
                <w:b/>
                <w:color w:val="000000" w:themeColor="text1"/>
                <w:sz w:val="22"/>
                <w:szCs w:val="22"/>
                <w:lang w:val="ru-RU"/>
              </w:rPr>
              <w:t>у</w:t>
            </w:r>
            <w:r w:rsidRPr="00F21593">
              <w:rPr>
                <w:rFonts w:cs="Times New Roman"/>
                <w:b/>
                <w:color w:val="000000" w:themeColor="text1"/>
                <w:sz w:val="22"/>
                <w:szCs w:val="22"/>
              </w:rPr>
              <w:t xml:space="preserve"> Сумської міської ТГ</w:t>
            </w:r>
          </w:p>
        </w:tc>
        <w:tc>
          <w:tcPr>
            <w:tcW w:w="282" w:type="pct"/>
            <w:vMerge w:val="restart"/>
            <w:textDirection w:val="btLr"/>
          </w:tcPr>
          <w:p w:rsidR="00E56D33" w:rsidRPr="00F21593" w:rsidRDefault="00E56D33" w:rsidP="006706ED">
            <w:pPr>
              <w:ind w:left="113" w:right="113"/>
              <w:jc w:val="center"/>
              <w:rPr>
                <w:rFonts w:cs="Times New Roman"/>
                <w:b/>
                <w:color w:val="000000" w:themeColor="text1"/>
                <w:sz w:val="22"/>
                <w:szCs w:val="22"/>
              </w:rPr>
            </w:pPr>
            <w:r w:rsidRPr="00F21593">
              <w:rPr>
                <w:rFonts w:cs="Times New Roman"/>
                <w:b/>
                <w:color w:val="000000" w:themeColor="text1"/>
                <w:sz w:val="22"/>
                <w:szCs w:val="22"/>
              </w:rPr>
              <w:t>Обсяг витрат</w:t>
            </w:r>
          </w:p>
        </w:tc>
        <w:tc>
          <w:tcPr>
            <w:tcW w:w="566" w:type="pct"/>
            <w:gridSpan w:val="2"/>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у тому числі кошти бюджет</w:t>
            </w:r>
            <w:r w:rsidRPr="00F21593">
              <w:rPr>
                <w:rFonts w:cs="Times New Roman"/>
                <w:b/>
                <w:color w:val="000000" w:themeColor="text1"/>
                <w:sz w:val="22"/>
                <w:szCs w:val="22"/>
                <w:lang w:val="ru-RU"/>
              </w:rPr>
              <w:t>у</w:t>
            </w:r>
            <w:r w:rsidRPr="00F21593">
              <w:rPr>
                <w:rFonts w:cs="Times New Roman"/>
                <w:b/>
                <w:color w:val="000000" w:themeColor="text1"/>
                <w:sz w:val="22"/>
                <w:szCs w:val="22"/>
              </w:rPr>
              <w:t xml:space="preserve"> Сумської міської ТГ</w:t>
            </w:r>
          </w:p>
        </w:tc>
        <w:tc>
          <w:tcPr>
            <w:tcW w:w="243" w:type="pct"/>
            <w:vMerge w:val="restart"/>
            <w:textDirection w:val="btLr"/>
          </w:tcPr>
          <w:p w:rsidR="00E56D33" w:rsidRPr="00F21593" w:rsidRDefault="00E56D33" w:rsidP="006706ED">
            <w:pPr>
              <w:ind w:left="113" w:right="113"/>
              <w:jc w:val="center"/>
              <w:rPr>
                <w:rFonts w:cs="Times New Roman"/>
                <w:b/>
                <w:color w:val="000000" w:themeColor="text1"/>
                <w:sz w:val="22"/>
                <w:szCs w:val="22"/>
              </w:rPr>
            </w:pPr>
            <w:r w:rsidRPr="00F21593">
              <w:rPr>
                <w:rFonts w:cs="Times New Roman"/>
                <w:b/>
                <w:color w:val="000000" w:themeColor="text1"/>
                <w:sz w:val="22"/>
                <w:szCs w:val="22"/>
              </w:rPr>
              <w:t>Обсяг витрат</w:t>
            </w:r>
          </w:p>
        </w:tc>
        <w:tc>
          <w:tcPr>
            <w:tcW w:w="544" w:type="pct"/>
            <w:gridSpan w:val="3"/>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у тому числі кошти бюджет Сумської міської ТГ</w:t>
            </w:r>
          </w:p>
        </w:tc>
        <w:tc>
          <w:tcPr>
            <w:tcW w:w="649" w:type="pct"/>
            <w:gridSpan w:val="2"/>
            <w:vMerge/>
          </w:tcPr>
          <w:p w:rsidR="00E56D33" w:rsidRPr="00F21593" w:rsidRDefault="00E56D33" w:rsidP="006706ED">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hRule="exact" w:val="1057"/>
          <w:tblHeader/>
        </w:trPr>
        <w:tc>
          <w:tcPr>
            <w:tcW w:w="1276" w:type="pct"/>
            <w:vMerge/>
          </w:tcPr>
          <w:p w:rsidR="00E56D33" w:rsidRPr="00F21593" w:rsidRDefault="00E56D33" w:rsidP="006706ED">
            <w:pPr>
              <w:jc w:val="both"/>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312" w:type="pct"/>
            <w:vMerge/>
            <w:textDirection w:val="btLr"/>
          </w:tcPr>
          <w:p w:rsidR="00E56D33" w:rsidRPr="00F21593" w:rsidRDefault="00E56D33" w:rsidP="006706ED">
            <w:pPr>
              <w:ind w:left="113" w:right="113"/>
              <w:jc w:val="both"/>
              <w:rPr>
                <w:rFonts w:cs="Times New Roman"/>
                <w:b/>
                <w:color w:val="000000" w:themeColor="text1"/>
                <w:sz w:val="22"/>
                <w:szCs w:val="22"/>
              </w:rPr>
            </w:pPr>
          </w:p>
        </w:tc>
        <w:tc>
          <w:tcPr>
            <w:tcW w:w="282" w:type="pct"/>
            <w:textDirection w:val="btLr"/>
          </w:tcPr>
          <w:p w:rsidR="00E56D33" w:rsidRPr="00F21593" w:rsidRDefault="00E56D33" w:rsidP="006706ED">
            <w:pPr>
              <w:ind w:left="113" w:right="113"/>
              <w:jc w:val="both"/>
              <w:rPr>
                <w:rFonts w:cs="Times New Roman"/>
                <w:b/>
                <w:color w:val="000000" w:themeColor="text1"/>
                <w:sz w:val="22"/>
                <w:szCs w:val="22"/>
              </w:rPr>
            </w:pPr>
            <w:proofErr w:type="spellStart"/>
            <w:r w:rsidRPr="00F21593">
              <w:rPr>
                <w:rFonts w:cs="Times New Roman"/>
                <w:color w:val="000000" w:themeColor="text1"/>
                <w:sz w:val="22"/>
                <w:szCs w:val="22"/>
              </w:rPr>
              <w:t>Загальн</w:t>
            </w:r>
            <w:proofErr w:type="spellEnd"/>
            <w:r w:rsidRPr="00F21593">
              <w:rPr>
                <w:rFonts w:cs="Times New Roman"/>
                <w:color w:val="000000" w:themeColor="text1"/>
                <w:sz w:val="22"/>
                <w:szCs w:val="22"/>
              </w:rPr>
              <w:t>. фонд</w:t>
            </w:r>
          </w:p>
        </w:tc>
        <w:tc>
          <w:tcPr>
            <w:tcW w:w="325" w:type="pct"/>
            <w:textDirection w:val="btLr"/>
          </w:tcPr>
          <w:p w:rsidR="00E56D33" w:rsidRPr="00F21593" w:rsidRDefault="00E56D33" w:rsidP="006706ED">
            <w:pPr>
              <w:ind w:left="113" w:right="113"/>
              <w:jc w:val="both"/>
              <w:rPr>
                <w:rFonts w:cs="Times New Roman"/>
                <w:color w:val="000000" w:themeColor="text1"/>
                <w:sz w:val="22"/>
                <w:szCs w:val="22"/>
              </w:rPr>
            </w:pPr>
            <w:proofErr w:type="spellStart"/>
            <w:r w:rsidRPr="00F21593">
              <w:rPr>
                <w:rFonts w:cs="Times New Roman"/>
                <w:color w:val="000000" w:themeColor="text1"/>
                <w:sz w:val="22"/>
                <w:szCs w:val="22"/>
              </w:rPr>
              <w:t>Спеціал</w:t>
            </w:r>
            <w:proofErr w:type="spellEnd"/>
            <w:r w:rsidRPr="00F21593">
              <w:rPr>
                <w:rFonts w:cs="Times New Roman"/>
                <w:color w:val="000000" w:themeColor="text1"/>
                <w:sz w:val="22"/>
                <w:szCs w:val="22"/>
              </w:rPr>
              <w:t>. фонд</w:t>
            </w:r>
          </w:p>
        </w:tc>
        <w:tc>
          <w:tcPr>
            <w:tcW w:w="282" w:type="pct"/>
            <w:vMerge/>
            <w:textDirection w:val="btLr"/>
          </w:tcPr>
          <w:p w:rsidR="00E56D33" w:rsidRPr="00F21593" w:rsidRDefault="00E56D33" w:rsidP="006706ED">
            <w:pPr>
              <w:ind w:left="113" w:right="113"/>
              <w:jc w:val="both"/>
              <w:rPr>
                <w:rFonts w:cs="Times New Roman"/>
                <w:b/>
                <w:color w:val="000000" w:themeColor="text1"/>
                <w:sz w:val="22"/>
                <w:szCs w:val="22"/>
              </w:rPr>
            </w:pPr>
          </w:p>
        </w:tc>
        <w:tc>
          <w:tcPr>
            <w:tcW w:w="282" w:type="pct"/>
            <w:textDirection w:val="btLr"/>
          </w:tcPr>
          <w:p w:rsidR="00E56D33" w:rsidRPr="00F21593" w:rsidRDefault="00E56D33" w:rsidP="006706ED">
            <w:pPr>
              <w:ind w:left="113" w:right="113"/>
              <w:jc w:val="both"/>
              <w:rPr>
                <w:rFonts w:cs="Times New Roman"/>
                <w:b/>
                <w:color w:val="000000" w:themeColor="text1"/>
                <w:sz w:val="22"/>
                <w:szCs w:val="22"/>
              </w:rPr>
            </w:pPr>
            <w:proofErr w:type="spellStart"/>
            <w:r w:rsidRPr="00F21593">
              <w:rPr>
                <w:rFonts w:cs="Times New Roman"/>
                <w:color w:val="000000" w:themeColor="text1"/>
                <w:sz w:val="22"/>
                <w:szCs w:val="22"/>
              </w:rPr>
              <w:t>Загальн</w:t>
            </w:r>
            <w:proofErr w:type="spellEnd"/>
            <w:r w:rsidRPr="00F21593">
              <w:rPr>
                <w:rFonts w:cs="Times New Roman"/>
                <w:color w:val="000000" w:themeColor="text1"/>
                <w:sz w:val="22"/>
                <w:szCs w:val="22"/>
              </w:rPr>
              <w:t>. фонд</w:t>
            </w:r>
          </w:p>
        </w:tc>
        <w:tc>
          <w:tcPr>
            <w:tcW w:w="284" w:type="pct"/>
            <w:textDirection w:val="btLr"/>
          </w:tcPr>
          <w:p w:rsidR="00E56D33" w:rsidRPr="00F21593" w:rsidRDefault="00E56D33" w:rsidP="006706ED">
            <w:pPr>
              <w:ind w:left="113" w:right="113"/>
              <w:jc w:val="both"/>
              <w:rPr>
                <w:rFonts w:cs="Times New Roman"/>
                <w:color w:val="000000" w:themeColor="text1"/>
                <w:sz w:val="22"/>
                <w:szCs w:val="22"/>
              </w:rPr>
            </w:pPr>
            <w:proofErr w:type="spellStart"/>
            <w:r w:rsidRPr="00F21593">
              <w:rPr>
                <w:rFonts w:cs="Times New Roman"/>
                <w:color w:val="000000" w:themeColor="text1"/>
                <w:sz w:val="22"/>
                <w:szCs w:val="22"/>
              </w:rPr>
              <w:t>Спеціал</w:t>
            </w:r>
            <w:proofErr w:type="spellEnd"/>
            <w:r w:rsidRPr="00F21593">
              <w:rPr>
                <w:rFonts w:cs="Times New Roman"/>
                <w:color w:val="000000" w:themeColor="text1"/>
                <w:sz w:val="22"/>
                <w:szCs w:val="22"/>
              </w:rPr>
              <w:t>. фонд</w:t>
            </w:r>
          </w:p>
        </w:tc>
        <w:tc>
          <w:tcPr>
            <w:tcW w:w="243" w:type="pct"/>
            <w:vMerge/>
            <w:textDirection w:val="btLr"/>
          </w:tcPr>
          <w:p w:rsidR="00E56D33" w:rsidRPr="00F21593" w:rsidRDefault="00E56D33" w:rsidP="006706ED">
            <w:pPr>
              <w:ind w:left="113" w:right="113"/>
              <w:jc w:val="both"/>
              <w:rPr>
                <w:rFonts w:cs="Times New Roman"/>
                <w:b/>
                <w:color w:val="000000" w:themeColor="text1"/>
                <w:sz w:val="22"/>
                <w:szCs w:val="22"/>
              </w:rPr>
            </w:pPr>
          </w:p>
        </w:tc>
        <w:tc>
          <w:tcPr>
            <w:tcW w:w="295" w:type="pct"/>
            <w:textDirection w:val="btLr"/>
          </w:tcPr>
          <w:p w:rsidR="00E56D33" w:rsidRPr="00F21593" w:rsidRDefault="00E56D33" w:rsidP="006706ED">
            <w:pPr>
              <w:ind w:left="113" w:right="113"/>
              <w:jc w:val="both"/>
              <w:rPr>
                <w:rFonts w:cs="Times New Roman"/>
                <w:b/>
                <w:color w:val="000000" w:themeColor="text1"/>
                <w:sz w:val="22"/>
                <w:szCs w:val="22"/>
              </w:rPr>
            </w:pPr>
            <w:proofErr w:type="spellStart"/>
            <w:r w:rsidRPr="00F21593">
              <w:rPr>
                <w:rFonts w:cs="Times New Roman"/>
                <w:color w:val="000000" w:themeColor="text1"/>
                <w:sz w:val="22"/>
                <w:szCs w:val="22"/>
              </w:rPr>
              <w:t>Загальн</w:t>
            </w:r>
            <w:proofErr w:type="spellEnd"/>
            <w:r w:rsidRPr="00F21593">
              <w:rPr>
                <w:rFonts w:cs="Times New Roman"/>
                <w:color w:val="000000" w:themeColor="text1"/>
                <w:sz w:val="22"/>
                <w:szCs w:val="22"/>
              </w:rPr>
              <w:t>. фонд</w:t>
            </w:r>
          </w:p>
        </w:tc>
        <w:tc>
          <w:tcPr>
            <w:tcW w:w="243" w:type="pct"/>
            <w:textDirection w:val="btLr"/>
          </w:tcPr>
          <w:p w:rsidR="00E56D33" w:rsidRPr="00F21593" w:rsidRDefault="00E56D33" w:rsidP="006706ED">
            <w:pPr>
              <w:ind w:left="113" w:right="113"/>
              <w:jc w:val="both"/>
              <w:rPr>
                <w:rFonts w:cs="Times New Roman"/>
                <w:color w:val="000000" w:themeColor="text1"/>
                <w:sz w:val="22"/>
                <w:szCs w:val="22"/>
              </w:rPr>
            </w:pPr>
            <w:proofErr w:type="spellStart"/>
            <w:r w:rsidRPr="00F21593">
              <w:rPr>
                <w:rFonts w:cs="Times New Roman"/>
                <w:color w:val="000000" w:themeColor="text1"/>
                <w:sz w:val="22"/>
                <w:szCs w:val="22"/>
              </w:rPr>
              <w:t>Спеціал</w:t>
            </w:r>
            <w:proofErr w:type="spellEnd"/>
            <w:r w:rsidRPr="00F21593">
              <w:rPr>
                <w:rFonts w:cs="Times New Roman"/>
                <w:color w:val="000000" w:themeColor="text1"/>
                <w:sz w:val="22"/>
                <w:szCs w:val="22"/>
              </w:rPr>
              <w:t>. фонд</w:t>
            </w:r>
          </w:p>
        </w:tc>
        <w:tc>
          <w:tcPr>
            <w:tcW w:w="650" w:type="pct"/>
            <w:gridSpan w:val="2"/>
          </w:tcPr>
          <w:p w:rsidR="00E56D33" w:rsidRPr="00F21593" w:rsidRDefault="00E56D33" w:rsidP="006706ED">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val="531"/>
        </w:trPr>
        <w:tc>
          <w:tcPr>
            <w:tcW w:w="1276" w:type="pct"/>
          </w:tcPr>
          <w:p w:rsidR="00E56D33" w:rsidRPr="00F21593" w:rsidRDefault="00E56D33" w:rsidP="006706ED">
            <w:pPr>
              <w:rPr>
                <w:rFonts w:cs="Times New Roman"/>
                <w:b/>
                <w:color w:val="000000" w:themeColor="text1"/>
                <w:sz w:val="22"/>
                <w:szCs w:val="22"/>
              </w:rPr>
            </w:pPr>
            <w:r w:rsidRPr="00F21593">
              <w:rPr>
                <w:rFonts w:cs="Times New Roman"/>
                <w:b/>
                <w:color w:val="000000" w:themeColor="text1"/>
                <w:sz w:val="22"/>
                <w:szCs w:val="22"/>
              </w:rPr>
              <w:t>Всього на виконання програми</w:t>
            </w:r>
          </w:p>
        </w:tc>
        <w:tc>
          <w:tcPr>
            <w:tcW w:w="521" w:type="pct"/>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бюджет Сумської міської ТГ</w:t>
            </w:r>
          </w:p>
        </w:tc>
        <w:tc>
          <w:tcPr>
            <w:tcW w:w="312" w:type="pct"/>
          </w:tcPr>
          <w:p w:rsidR="00351566" w:rsidRPr="00F47193" w:rsidRDefault="00351566" w:rsidP="00F21593">
            <w:pPr>
              <w:ind w:hanging="39"/>
              <w:jc w:val="center"/>
              <w:rPr>
                <w:rFonts w:cs="Times New Roman"/>
                <w:b/>
                <w:color w:val="000000" w:themeColor="text1"/>
                <w:sz w:val="22"/>
                <w:szCs w:val="22"/>
                <w:lang w:val="ru-RU"/>
              </w:rPr>
            </w:pPr>
            <w:r w:rsidRPr="00351566">
              <w:rPr>
                <w:rFonts w:cs="Times New Roman"/>
                <w:b/>
                <w:color w:val="FF0000"/>
                <w:sz w:val="22"/>
                <w:szCs w:val="22"/>
                <w:lang w:val="ru-RU"/>
              </w:rPr>
              <w:t>4089,0</w:t>
            </w:r>
          </w:p>
        </w:tc>
        <w:tc>
          <w:tcPr>
            <w:tcW w:w="282" w:type="pct"/>
          </w:tcPr>
          <w:p w:rsidR="00351566" w:rsidRPr="00A35E7D" w:rsidRDefault="00351566" w:rsidP="006706ED">
            <w:pPr>
              <w:jc w:val="center"/>
              <w:rPr>
                <w:rFonts w:cs="Times New Roman"/>
                <w:b/>
                <w:i/>
                <w:color w:val="000000" w:themeColor="text1"/>
                <w:sz w:val="22"/>
                <w:szCs w:val="22"/>
                <w:lang w:val="ru-RU"/>
              </w:rPr>
            </w:pPr>
            <w:r w:rsidRPr="00351566">
              <w:rPr>
                <w:rFonts w:cs="Times New Roman"/>
                <w:b/>
                <w:i/>
                <w:color w:val="FF0000"/>
                <w:sz w:val="22"/>
                <w:szCs w:val="22"/>
                <w:lang w:val="ru-RU"/>
              </w:rPr>
              <w:t>3397,</w:t>
            </w:r>
            <w:bookmarkStart w:id="0" w:name="_GoBack"/>
            <w:bookmarkEnd w:id="0"/>
            <w:r w:rsidRPr="00351566">
              <w:rPr>
                <w:rFonts w:cs="Times New Roman"/>
                <w:b/>
                <w:i/>
                <w:color w:val="FF0000"/>
                <w:sz w:val="22"/>
                <w:szCs w:val="22"/>
                <w:lang w:val="ru-RU"/>
              </w:rPr>
              <w:t>7</w:t>
            </w:r>
          </w:p>
        </w:tc>
        <w:tc>
          <w:tcPr>
            <w:tcW w:w="325" w:type="pct"/>
          </w:tcPr>
          <w:p w:rsidR="00351566" w:rsidRPr="00F21593" w:rsidRDefault="00351566" w:rsidP="006706ED">
            <w:pPr>
              <w:jc w:val="center"/>
              <w:rPr>
                <w:rFonts w:cs="Times New Roman"/>
                <w:b/>
                <w:color w:val="000000" w:themeColor="text1"/>
                <w:sz w:val="22"/>
                <w:szCs w:val="22"/>
                <w:lang w:val="ru-RU"/>
              </w:rPr>
            </w:pPr>
            <w:r w:rsidRPr="00351566">
              <w:rPr>
                <w:rFonts w:cs="Times New Roman"/>
                <w:b/>
                <w:color w:val="FF0000"/>
                <w:sz w:val="22"/>
                <w:szCs w:val="22"/>
                <w:lang w:val="ru-RU"/>
              </w:rPr>
              <w:t>691,3</w:t>
            </w:r>
          </w:p>
        </w:tc>
        <w:tc>
          <w:tcPr>
            <w:tcW w:w="282" w:type="pct"/>
          </w:tcPr>
          <w:p w:rsidR="00F47193" w:rsidRPr="00F21593" w:rsidRDefault="00C23EEC" w:rsidP="006706ED">
            <w:pPr>
              <w:jc w:val="center"/>
              <w:rPr>
                <w:rFonts w:cs="Times New Roman"/>
                <w:b/>
                <w:color w:val="000000" w:themeColor="text1"/>
                <w:sz w:val="22"/>
                <w:szCs w:val="22"/>
                <w:lang w:val="ru-RU"/>
              </w:rPr>
            </w:pPr>
            <w:r>
              <w:rPr>
                <w:rFonts w:cs="Times New Roman"/>
                <w:b/>
                <w:color w:val="000000" w:themeColor="text1"/>
                <w:sz w:val="22"/>
                <w:szCs w:val="22"/>
                <w:lang w:val="ru-RU"/>
              </w:rPr>
              <w:t>3318,1</w:t>
            </w:r>
          </w:p>
        </w:tc>
        <w:tc>
          <w:tcPr>
            <w:tcW w:w="282" w:type="pct"/>
          </w:tcPr>
          <w:p w:rsidR="00F47193" w:rsidRPr="00F21593" w:rsidRDefault="00242B51" w:rsidP="006706ED">
            <w:pPr>
              <w:jc w:val="center"/>
              <w:rPr>
                <w:rFonts w:cs="Times New Roman"/>
                <w:b/>
                <w:color w:val="000000" w:themeColor="text1"/>
                <w:sz w:val="22"/>
                <w:szCs w:val="22"/>
                <w:lang w:val="ru-RU"/>
              </w:rPr>
            </w:pPr>
            <w:r>
              <w:rPr>
                <w:rFonts w:cs="Times New Roman"/>
                <w:b/>
                <w:color w:val="000000" w:themeColor="text1"/>
                <w:sz w:val="22"/>
                <w:szCs w:val="22"/>
                <w:lang w:val="ru-RU"/>
              </w:rPr>
              <w:t>2480,1</w:t>
            </w:r>
          </w:p>
        </w:tc>
        <w:tc>
          <w:tcPr>
            <w:tcW w:w="284" w:type="pct"/>
          </w:tcPr>
          <w:p w:rsidR="00817295" w:rsidRPr="00F21593" w:rsidRDefault="00125F50" w:rsidP="006706ED">
            <w:pPr>
              <w:jc w:val="center"/>
              <w:rPr>
                <w:rFonts w:cs="Times New Roman"/>
                <w:b/>
                <w:color w:val="000000" w:themeColor="text1"/>
                <w:sz w:val="22"/>
                <w:szCs w:val="22"/>
                <w:lang w:val="ru-RU"/>
              </w:rPr>
            </w:pPr>
            <w:r>
              <w:rPr>
                <w:rFonts w:cs="Times New Roman"/>
                <w:b/>
                <w:color w:val="000000" w:themeColor="text1"/>
                <w:sz w:val="22"/>
                <w:szCs w:val="22"/>
                <w:lang w:val="ru-RU"/>
              </w:rPr>
              <w:t>838,0</w:t>
            </w:r>
          </w:p>
        </w:tc>
        <w:tc>
          <w:tcPr>
            <w:tcW w:w="243" w:type="pct"/>
          </w:tcPr>
          <w:p w:rsidR="00351566" w:rsidRPr="00F21593" w:rsidRDefault="00351566" w:rsidP="00F21593">
            <w:pPr>
              <w:ind w:left="-153" w:right="-54"/>
              <w:jc w:val="center"/>
              <w:rPr>
                <w:rFonts w:cs="Times New Roman"/>
                <w:b/>
                <w:color w:val="000000" w:themeColor="text1"/>
                <w:sz w:val="22"/>
                <w:szCs w:val="22"/>
                <w:lang w:val="ru-RU"/>
              </w:rPr>
            </w:pPr>
            <w:r w:rsidRPr="00351566">
              <w:rPr>
                <w:rFonts w:cs="Times New Roman"/>
                <w:b/>
                <w:color w:val="FF0000"/>
                <w:sz w:val="22"/>
                <w:szCs w:val="22"/>
                <w:lang w:val="ru-RU"/>
              </w:rPr>
              <w:t>12660,0</w:t>
            </w:r>
          </w:p>
        </w:tc>
        <w:tc>
          <w:tcPr>
            <w:tcW w:w="295" w:type="pct"/>
          </w:tcPr>
          <w:p w:rsidR="00351566" w:rsidRPr="00F21593" w:rsidRDefault="00351566" w:rsidP="008074E8">
            <w:pPr>
              <w:jc w:val="center"/>
              <w:rPr>
                <w:rFonts w:cs="Times New Roman"/>
                <w:b/>
                <w:color w:val="000000" w:themeColor="text1"/>
                <w:sz w:val="22"/>
                <w:szCs w:val="22"/>
                <w:lang w:val="ru-RU"/>
              </w:rPr>
            </w:pPr>
            <w:r w:rsidRPr="00351566">
              <w:rPr>
                <w:rFonts w:cs="Times New Roman"/>
                <w:b/>
                <w:color w:val="FF0000"/>
                <w:sz w:val="22"/>
                <w:szCs w:val="22"/>
                <w:lang w:val="ru-RU"/>
              </w:rPr>
              <w:t>1510,0</w:t>
            </w:r>
          </w:p>
        </w:tc>
        <w:tc>
          <w:tcPr>
            <w:tcW w:w="243" w:type="pct"/>
          </w:tcPr>
          <w:p w:rsidR="00817295" w:rsidRPr="00F21593" w:rsidRDefault="00367A64" w:rsidP="00351566">
            <w:pPr>
              <w:jc w:val="center"/>
              <w:rPr>
                <w:rFonts w:cs="Times New Roman"/>
                <w:b/>
                <w:color w:val="000000" w:themeColor="text1"/>
                <w:sz w:val="22"/>
                <w:szCs w:val="22"/>
                <w:lang w:val="ru-RU"/>
              </w:rPr>
            </w:pPr>
            <w:r w:rsidRPr="00641F06">
              <w:rPr>
                <w:rFonts w:cs="Times New Roman"/>
                <w:b/>
                <w:color w:val="FF0000"/>
                <w:sz w:val="22"/>
                <w:szCs w:val="22"/>
                <w:lang w:val="ru-RU"/>
              </w:rPr>
              <w:t>11</w:t>
            </w:r>
            <w:r w:rsidR="00351566" w:rsidRPr="00641F06">
              <w:rPr>
                <w:rFonts w:cs="Times New Roman"/>
                <w:b/>
                <w:color w:val="FF0000"/>
                <w:sz w:val="22"/>
                <w:szCs w:val="22"/>
                <w:lang w:val="ru-RU"/>
              </w:rPr>
              <w:t>640</w:t>
            </w:r>
            <w:r w:rsidRPr="00641F06">
              <w:rPr>
                <w:rFonts w:cs="Times New Roman"/>
                <w:b/>
                <w:color w:val="FF0000"/>
                <w:sz w:val="22"/>
                <w:szCs w:val="22"/>
                <w:lang w:val="ru-RU"/>
              </w:rPr>
              <w:t>,0</w:t>
            </w:r>
          </w:p>
        </w:tc>
        <w:tc>
          <w:tcPr>
            <w:tcW w:w="650" w:type="pct"/>
            <w:gridSpan w:val="2"/>
          </w:tcPr>
          <w:p w:rsidR="00E56D33" w:rsidRPr="00F21593" w:rsidRDefault="00E56D33" w:rsidP="006706ED">
            <w:pPr>
              <w:jc w:val="both"/>
              <w:rPr>
                <w:rFonts w:cs="Times New Roman"/>
                <w:b/>
                <w:color w:val="000000" w:themeColor="text1"/>
                <w:sz w:val="22"/>
                <w:szCs w:val="22"/>
              </w:rPr>
            </w:pPr>
          </w:p>
        </w:tc>
      </w:tr>
      <w:tr w:rsidR="00F03AEC" w:rsidRPr="00F21593" w:rsidTr="00CC5719">
        <w:tblPrEx>
          <w:tblLook w:val="01E0" w:firstRow="1" w:lastRow="1" w:firstColumn="1" w:lastColumn="1" w:noHBand="0" w:noVBand="0"/>
        </w:tblPrEx>
        <w:trPr>
          <w:trHeight w:val="547"/>
        </w:trPr>
        <w:tc>
          <w:tcPr>
            <w:tcW w:w="5000" w:type="pct"/>
            <w:gridSpan w:val="14"/>
          </w:tcPr>
          <w:p w:rsidR="00E56D33" w:rsidRPr="00F21593" w:rsidRDefault="00E56D33" w:rsidP="006706ED">
            <w:pPr>
              <w:jc w:val="both"/>
              <w:rPr>
                <w:rFonts w:cs="Times New Roman"/>
                <w:color w:val="000000" w:themeColor="text1"/>
                <w:sz w:val="22"/>
                <w:szCs w:val="22"/>
              </w:rPr>
            </w:pPr>
            <w:r w:rsidRPr="00F21593">
              <w:rPr>
                <w:rFonts w:cs="Times New Roman"/>
                <w:b/>
                <w:color w:val="000000" w:themeColor="text1"/>
                <w:sz w:val="22"/>
                <w:szCs w:val="22"/>
              </w:rPr>
              <w:t xml:space="preserve">Підпрограма 1 Організація робіт із розроблення </w:t>
            </w:r>
            <w:r w:rsidR="00AD6A7A" w:rsidRPr="00F21593">
              <w:rPr>
                <w:rFonts w:cs="Times New Roman"/>
                <w:b/>
                <w:color w:val="000000" w:themeColor="text1"/>
                <w:sz w:val="22"/>
                <w:szCs w:val="22"/>
              </w:rPr>
              <w:t xml:space="preserve">та оновлення </w:t>
            </w:r>
            <w:r w:rsidRPr="00F21593">
              <w:rPr>
                <w:rFonts w:cs="Times New Roman"/>
                <w:b/>
                <w:color w:val="000000" w:themeColor="text1"/>
                <w:sz w:val="22"/>
                <w:szCs w:val="22"/>
              </w:rPr>
              <w:t xml:space="preserve">містобудівної документації місцевого рівня </w:t>
            </w:r>
            <w:r w:rsidRPr="00F21593">
              <w:rPr>
                <w:rFonts w:cs="Times New Roman"/>
                <w:b/>
                <w:bCs/>
                <w:color w:val="000000" w:themeColor="text1"/>
                <w:sz w:val="22"/>
                <w:szCs w:val="22"/>
              </w:rPr>
              <w:t>Сумської міської територіальної громади</w:t>
            </w:r>
            <w:r w:rsidRPr="00F21593">
              <w:rPr>
                <w:rFonts w:cs="Times New Roman"/>
                <w:color w:val="000000" w:themeColor="text1"/>
                <w:sz w:val="22"/>
                <w:szCs w:val="22"/>
              </w:rPr>
              <w:t xml:space="preserve"> </w:t>
            </w:r>
          </w:p>
          <w:p w:rsidR="00E56D33" w:rsidRPr="00F21593" w:rsidRDefault="00E56D33" w:rsidP="006706ED">
            <w:pPr>
              <w:jc w:val="both"/>
              <w:rPr>
                <w:rFonts w:cs="Times New Roman"/>
                <w:b/>
                <w:color w:val="000000" w:themeColor="text1"/>
                <w:sz w:val="22"/>
                <w:szCs w:val="22"/>
              </w:rPr>
            </w:pPr>
            <w:r w:rsidRPr="00F21593">
              <w:rPr>
                <w:rFonts w:cs="Times New Roman"/>
                <w:color w:val="000000" w:themeColor="text1"/>
                <w:sz w:val="22"/>
                <w:szCs w:val="22"/>
              </w:rPr>
              <w:t xml:space="preserve">Мета: Забезпечення </w:t>
            </w:r>
            <w:r w:rsidRPr="00F21593">
              <w:rPr>
                <w:rFonts w:cs="Times New Roman"/>
                <w:bCs/>
                <w:color w:val="000000" w:themeColor="text1"/>
                <w:sz w:val="22"/>
                <w:szCs w:val="22"/>
              </w:rPr>
              <w:t>Сумської міської територіальної громади</w:t>
            </w:r>
            <w:r w:rsidRPr="00F21593">
              <w:rPr>
                <w:rFonts w:cs="Times New Roman"/>
                <w:color w:val="000000" w:themeColor="text1"/>
                <w:sz w:val="22"/>
                <w:szCs w:val="22"/>
              </w:rPr>
              <w:t xml:space="preserve"> оновленою містобудівною документацією.</w:t>
            </w:r>
          </w:p>
        </w:tc>
      </w:tr>
      <w:tr w:rsidR="00CC5719" w:rsidRPr="00F21593" w:rsidTr="00626B73">
        <w:tblPrEx>
          <w:tblLook w:val="01E0" w:firstRow="1" w:lastRow="1" w:firstColumn="1" w:lastColumn="1" w:noHBand="0" w:noVBand="0"/>
        </w:tblPrEx>
        <w:trPr>
          <w:gridAfter w:val="1"/>
          <w:wAfter w:w="5" w:type="pct"/>
          <w:trHeight w:val="577"/>
        </w:trPr>
        <w:tc>
          <w:tcPr>
            <w:tcW w:w="1276" w:type="pct"/>
          </w:tcPr>
          <w:p w:rsidR="00CC5719" w:rsidRPr="00F21593" w:rsidRDefault="00CC5719" w:rsidP="00CC5719">
            <w:pPr>
              <w:rPr>
                <w:rFonts w:cs="Times New Roman"/>
                <w:b/>
                <w:color w:val="000000" w:themeColor="text1"/>
                <w:sz w:val="22"/>
                <w:szCs w:val="22"/>
              </w:rPr>
            </w:pPr>
            <w:r w:rsidRPr="00F21593">
              <w:rPr>
                <w:rFonts w:cs="Times New Roman"/>
                <w:b/>
                <w:color w:val="000000" w:themeColor="text1"/>
                <w:sz w:val="22"/>
                <w:szCs w:val="22"/>
              </w:rPr>
              <w:t>Всього на виконання підпрограми 1</w:t>
            </w:r>
          </w:p>
        </w:tc>
        <w:tc>
          <w:tcPr>
            <w:tcW w:w="521"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бюджет Сумської міської ТГ</w:t>
            </w:r>
          </w:p>
        </w:tc>
        <w:tc>
          <w:tcPr>
            <w:tcW w:w="312" w:type="pct"/>
          </w:tcPr>
          <w:p w:rsidR="00CC5719" w:rsidRDefault="00CC5719" w:rsidP="00CC5719">
            <w:pPr>
              <w:ind w:left="-39"/>
              <w:jc w:val="center"/>
              <w:rPr>
                <w:rFonts w:cs="Times New Roman"/>
                <w:b/>
                <w:color w:val="000000" w:themeColor="text1"/>
                <w:sz w:val="22"/>
                <w:szCs w:val="22"/>
                <w:lang w:val="ru-RU"/>
              </w:rPr>
            </w:pPr>
          </w:p>
          <w:p w:rsidR="00C623CE" w:rsidRPr="00A35E7D" w:rsidRDefault="00B8768B" w:rsidP="00CC5719">
            <w:pPr>
              <w:ind w:left="-39"/>
              <w:jc w:val="center"/>
              <w:rPr>
                <w:rFonts w:cs="Times New Roman"/>
                <w:b/>
                <w:i/>
                <w:color w:val="000000" w:themeColor="text1"/>
                <w:sz w:val="22"/>
                <w:szCs w:val="22"/>
                <w:lang w:val="ru-RU"/>
              </w:rPr>
            </w:pPr>
            <w:r>
              <w:rPr>
                <w:rFonts w:cs="Times New Roman"/>
                <w:b/>
                <w:i/>
                <w:color w:val="000000" w:themeColor="text1"/>
                <w:sz w:val="22"/>
                <w:szCs w:val="22"/>
                <w:lang w:val="ru-RU"/>
              </w:rPr>
              <w:t>3283,5</w:t>
            </w:r>
          </w:p>
        </w:tc>
        <w:tc>
          <w:tcPr>
            <w:tcW w:w="282" w:type="pct"/>
          </w:tcPr>
          <w:p w:rsidR="00CC5719" w:rsidRDefault="00CC5719" w:rsidP="00CC5719">
            <w:pPr>
              <w:jc w:val="center"/>
              <w:rPr>
                <w:rFonts w:cs="Times New Roman"/>
                <w:b/>
                <w:color w:val="000000" w:themeColor="text1"/>
                <w:sz w:val="22"/>
                <w:szCs w:val="22"/>
                <w:lang w:val="ru-RU"/>
              </w:rPr>
            </w:pPr>
          </w:p>
          <w:p w:rsidR="00F762B3" w:rsidRPr="00A35E7D" w:rsidRDefault="00B8768B" w:rsidP="00CC5719">
            <w:pPr>
              <w:jc w:val="center"/>
              <w:rPr>
                <w:rFonts w:cs="Times New Roman"/>
                <w:b/>
                <w:i/>
                <w:color w:val="000000" w:themeColor="text1"/>
                <w:sz w:val="22"/>
                <w:szCs w:val="22"/>
                <w:lang w:val="ru-RU"/>
              </w:rPr>
            </w:pPr>
            <w:r>
              <w:rPr>
                <w:rFonts w:cs="Times New Roman"/>
                <w:b/>
                <w:i/>
                <w:color w:val="000000" w:themeColor="text1"/>
                <w:sz w:val="22"/>
                <w:szCs w:val="22"/>
                <w:lang w:val="ru-RU"/>
              </w:rPr>
              <w:t>3150,2</w:t>
            </w:r>
          </w:p>
        </w:tc>
        <w:tc>
          <w:tcPr>
            <w:tcW w:w="325" w:type="pct"/>
          </w:tcPr>
          <w:p w:rsidR="00CC5719" w:rsidRDefault="00CC5719" w:rsidP="00CC5719">
            <w:pPr>
              <w:jc w:val="center"/>
              <w:rPr>
                <w:rFonts w:cs="Times New Roman"/>
                <w:b/>
                <w:color w:val="000000" w:themeColor="text1"/>
                <w:sz w:val="22"/>
                <w:szCs w:val="22"/>
                <w:lang w:val="ru-RU"/>
              </w:rPr>
            </w:pPr>
          </w:p>
          <w:p w:rsidR="004C04BD" w:rsidRPr="00F21593" w:rsidRDefault="00B8768B" w:rsidP="00CC5719">
            <w:pPr>
              <w:jc w:val="center"/>
              <w:rPr>
                <w:rFonts w:cs="Times New Roman"/>
                <w:b/>
                <w:color w:val="000000" w:themeColor="text1"/>
                <w:sz w:val="22"/>
                <w:szCs w:val="22"/>
                <w:lang w:val="ru-RU"/>
              </w:rPr>
            </w:pPr>
            <w:r>
              <w:rPr>
                <w:rFonts w:cs="Times New Roman"/>
                <w:b/>
                <w:color w:val="000000" w:themeColor="text1"/>
                <w:sz w:val="22"/>
                <w:szCs w:val="22"/>
                <w:lang w:val="ru-RU"/>
              </w:rPr>
              <w:t>133,3</w:t>
            </w:r>
          </w:p>
        </w:tc>
        <w:tc>
          <w:tcPr>
            <w:tcW w:w="282" w:type="pct"/>
          </w:tcPr>
          <w:p w:rsidR="00817295" w:rsidRDefault="00817295" w:rsidP="00CC5719">
            <w:pPr>
              <w:jc w:val="center"/>
              <w:rPr>
                <w:rFonts w:cs="Times New Roman"/>
                <w:b/>
                <w:color w:val="00B050"/>
                <w:sz w:val="22"/>
                <w:szCs w:val="22"/>
              </w:rPr>
            </w:pPr>
          </w:p>
          <w:p w:rsidR="004C04BD" w:rsidRPr="00F21593" w:rsidRDefault="00B8768B" w:rsidP="00CC5719">
            <w:pPr>
              <w:jc w:val="center"/>
              <w:rPr>
                <w:rFonts w:cs="Times New Roman"/>
                <w:b/>
                <w:color w:val="000000" w:themeColor="text1"/>
                <w:sz w:val="22"/>
                <w:szCs w:val="22"/>
              </w:rPr>
            </w:pPr>
            <w:r>
              <w:rPr>
                <w:rFonts w:cs="Times New Roman"/>
                <w:b/>
                <w:color w:val="000000" w:themeColor="text1"/>
                <w:sz w:val="22"/>
                <w:szCs w:val="22"/>
              </w:rPr>
              <w:t>2580,6</w:t>
            </w:r>
          </w:p>
        </w:tc>
        <w:tc>
          <w:tcPr>
            <w:tcW w:w="282" w:type="pct"/>
          </w:tcPr>
          <w:p w:rsidR="00817295" w:rsidRDefault="00817295" w:rsidP="00CC5719">
            <w:pPr>
              <w:jc w:val="center"/>
              <w:rPr>
                <w:rFonts w:cs="Times New Roman"/>
                <w:b/>
                <w:color w:val="00B050"/>
                <w:sz w:val="22"/>
                <w:szCs w:val="22"/>
              </w:rPr>
            </w:pPr>
          </w:p>
          <w:p w:rsidR="004C04BD" w:rsidRPr="00F21593" w:rsidRDefault="00242B51" w:rsidP="00CC5719">
            <w:pPr>
              <w:jc w:val="center"/>
              <w:rPr>
                <w:rFonts w:cs="Times New Roman"/>
                <w:b/>
                <w:color w:val="000000" w:themeColor="text1"/>
                <w:sz w:val="22"/>
                <w:szCs w:val="22"/>
              </w:rPr>
            </w:pPr>
            <w:r>
              <w:rPr>
                <w:rFonts w:cs="Times New Roman"/>
                <w:b/>
                <w:color w:val="000000" w:themeColor="text1"/>
                <w:sz w:val="22"/>
                <w:szCs w:val="22"/>
              </w:rPr>
              <w:t>2232,6</w:t>
            </w:r>
          </w:p>
        </w:tc>
        <w:tc>
          <w:tcPr>
            <w:tcW w:w="284" w:type="pct"/>
          </w:tcPr>
          <w:p w:rsidR="00CC5719" w:rsidRDefault="00CC5719" w:rsidP="00CC5719">
            <w:pPr>
              <w:jc w:val="center"/>
              <w:rPr>
                <w:rFonts w:cs="Times New Roman"/>
                <w:b/>
                <w:color w:val="000000" w:themeColor="text1"/>
                <w:sz w:val="22"/>
                <w:szCs w:val="22"/>
              </w:rPr>
            </w:pPr>
          </w:p>
          <w:p w:rsidR="004C04BD" w:rsidRPr="00F21593" w:rsidRDefault="009F2B05" w:rsidP="00CC5719">
            <w:pPr>
              <w:jc w:val="center"/>
              <w:rPr>
                <w:rFonts w:cs="Times New Roman"/>
                <w:b/>
                <w:color w:val="000000" w:themeColor="text1"/>
                <w:sz w:val="22"/>
                <w:szCs w:val="22"/>
              </w:rPr>
            </w:pPr>
            <w:r>
              <w:rPr>
                <w:rFonts w:cs="Times New Roman"/>
                <w:b/>
                <w:color w:val="000000" w:themeColor="text1"/>
                <w:sz w:val="22"/>
                <w:szCs w:val="22"/>
              </w:rPr>
              <w:t>348,0</w:t>
            </w:r>
          </w:p>
        </w:tc>
        <w:tc>
          <w:tcPr>
            <w:tcW w:w="243" w:type="pct"/>
          </w:tcPr>
          <w:p w:rsidR="00CC5719" w:rsidRDefault="00CC5719" w:rsidP="00CC5719">
            <w:pPr>
              <w:jc w:val="center"/>
              <w:rPr>
                <w:rFonts w:cs="Times New Roman"/>
                <w:b/>
                <w:color w:val="000000" w:themeColor="text1"/>
                <w:sz w:val="22"/>
                <w:szCs w:val="22"/>
              </w:rPr>
            </w:pPr>
          </w:p>
          <w:p w:rsidR="004C04BD" w:rsidRPr="00F21593" w:rsidRDefault="009F2B05" w:rsidP="00CC5719">
            <w:pPr>
              <w:jc w:val="center"/>
              <w:rPr>
                <w:rFonts w:cs="Times New Roman"/>
                <w:b/>
                <w:color w:val="000000" w:themeColor="text1"/>
                <w:sz w:val="22"/>
                <w:szCs w:val="22"/>
              </w:rPr>
            </w:pPr>
            <w:r>
              <w:rPr>
                <w:rFonts w:cs="Times New Roman"/>
                <w:b/>
                <w:color w:val="000000" w:themeColor="text1"/>
                <w:sz w:val="22"/>
                <w:szCs w:val="22"/>
              </w:rPr>
              <w:t>11955,0</w:t>
            </w:r>
          </w:p>
        </w:tc>
        <w:tc>
          <w:tcPr>
            <w:tcW w:w="295" w:type="pct"/>
          </w:tcPr>
          <w:p w:rsidR="00CC5719" w:rsidRDefault="00CC5719" w:rsidP="00CC5719">
            <w:pPr>
              <w:jc w:val="center"/>
              <w:rPr>
                <w:rFonts w:cs="Times New Roman"/>
                <w:b/>
                <w:color w:val="000000" w:themeColor="text1"/>
                <w:sz w:val="22"/>
                <w:szCs w:val="22"/>
              </w:rPr>
            </w:pPr>
          </w:p>
          <w:p w:rsidR="007C349C" w:rsidRPr="00602318" w:rsidRDefault="00367A64" w:rsidP="00367A64">
            <w:pPr>
              <w:rPr>
                <w:rFonts w:cs="Times New Roman"/>
                <w:b/>
                <w:color w:val="000000" w:themeColor="text1"/>
                <w:sz w:val="22"/>
                <w:szCs w:val="22"/>
                <w:lang w:val="ru-RU"/>
              </w:rPr>
            </w:pPr>
            <w:r>
              <w:rPr>
                <w:rFonts w:cs="Times New Roman"/>
                <w:b/>
                <w:color w:val="000000" w:themeColor="text1"/>
                <w:sz w:val="22"/>
                <w:szCs w:val="22"/>
                <w:lang w:val="ru-RU"/>
              </w:rPr>
              <w:t>1295,0</w:t>
            </w:r>
          </w:p>
        </w:tc>
        <w:tc>
          <w:tcPr>
            <w:tcW w:w="243" w:type="pct"/>
          </w:tcPr>
          <w:p w:rsidR="00CC5719" w:rsidRDefault="00CC5719" w:rsidP="00CC5719">
            <w:pPr>
              <w:jc w:val="center"/>
              <w:rPr>
                <w:rFonts w:cs="Times New Roman"/>
                <w:b/>
                <w:color w:val="000000" w:themeColor="text1"/>
                <w:sz w:val="22"/>
                <w:szCs w:val="22"/>
              </w:rPr>
            </w:pPr>
          </w:p>
          <w:p w:rsidR="004C04BD" w:rsidRPr="00602318" w:rsidRDefault="00367A64" w:rsidP="00CC5719">
            <w:pPr>
              <w:jc w:val="center"/>
              <w:rPr>
                <w:rFonts w:cs="Times New Roman"/>
                <w:b/>
                <w:color w:val="000000" w:themeColor="text1"/>
                <w:sz w:val="22"/>
                <w:szCs w:val="22"/>
                <w:lang w:val="ru-RU"/>
              </w:rPr>
            </w:pPr>
            <w:r>
              <w:rPr>
                <w:rFonts w:cs="Times New Roman"/>
                <w:b/>
                <w:color w:val="000000" w:themeColor="text1"/>
                <w:sz w:val="22"/>
                <w:szCs w:val="22"/>
                <w:lang w:val="ru-RU"/>
              </w:rPr>
              <w:t>10660,0</w:t>
            </w:r>
          </w:p>
        </w:tc>
        <w:tc>
          <w:tcPr>
            <w:tcW w:w="650" w:type="pct"/>
            <w:gridSpan w:val="2"/>
          </w:tcPr>
          <w:p w:rsidR="00CC5719" w:rsidRPr="00F21593" w:rsidRDefault="00CC5719" w:rsidP="00CC5719">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val="236"/>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Завдання 1.1. Містобудівний моніторинг реалізації положень генерального плану м. Суми</w:t>
            </w:r>
          </w:p>
        </w:tc>
        <w:tc>
          <w:tcPr>
            <w:tcW w:w="521" w:type="pct"/>
          </w:tcPr>
          <w:p w:rsidR="00CC5719" w:rsidRPr="00F21593" w:rsidRDefault="00CC5719" w:rsidP="00CC5719">
            <w:pPr>
              <w:jc w:val="both"/>
              <w:rPr>
                <w:rFonts w:cs="Times New Roman"/>
                <w:color w:val="000000" w:themeColor="text1"/>
                <w:sz w:val="22"/>
                <w:szCs w:val="22"/>
              </w:rPr>
            </w:pPr>
          </w:p>
        </w:tc>
        <w:tc>
          <w:tcPr>
            <w:tcW w:w="312" w:type="pct"/>
            <w:vAlign w:val="center"/>
          </w:tcPr>
          <w:p w:rsidR="00CC5719" w:rsidRPr="00F21593" w:rsidRDefault="00CC5719" w:rsidP="00CC5719">
            <w:pPr>
              <w:jc w:val="center"/>
              <w:rPr>
                <w:rFonts w:cs="Times New Roman"/>
                <w:color w:val="000000" w:themeColor="text1"/>
                <w:sz w:val="22"/>
                <w:szCs w:val="22"/>
                <w:lang w:val="ru-RU"/>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lang w:val="ru-RU"/>
              </w:rPr>
            </w:pPr>
          </w:p>
        </w:tc>
        <w:tc>
          <w:tcPr>
            <w:tcW w:w="282" w:type="pct"/>
            <w:vAlign w:val="center"/>
          </w:tcPr>
          <w:p w:rsidR="00CC5719" w:rsidRPr="00F21593" w:rsidRDefault="00CC5719" w:rsidP="00CC5719">
            <w:pPr>
              <w:jc w:val="center"/>
              <w:rPr>
                <w:rFonts w:cs="Times New Roman"/>
                <w:b/>
                <w:color w:val="000000" w:themeColor="text1"/>
                <w:sz w:val="22"/>
                <w:szCs w:val="22"/>
              </w:rPr>
            </w:pPr>
          </w:p>
        </w:tc>
        <w:tc>
          <w:tcPr>
            <w:tcW w:w="282" w:type="pct"/>
            <w:vAlign w:val="center"/>
          </w:tcPr>
          <w:p w:rsidR="00CC5719" w:rsidRPr="00F21593" w:rsidRDefault="00CC5719" w:rsidP="00CC5719">
            <w:pPr>
              <w:jc w:val="center"/>
              <w:rPr>
                <w:rFonts w:cs="Times New Roman"/>
                <w:b/>
                <w:color w:val="000000" w:themeColor="text1"/>
                <w:sz w:val="22"/>
                <w:szCs w:val="22"/>
              </w:rPr>
            </w:pPr>
          </w:p>
        </w:tc>
        <w:tc>
          <w:tcPr>
            <w:tcW w:w="284" w:type="pct"/>
            <w:vAlign w:val="center"/>
          </w:tcPr>
          <w:p w:rsidR="00CC5719" w:rsidRPr="00F21593" w:rsidRDefault="00CC5719" w:rsidP="00CC5719">
            <w:pPr>
              <w:jc w:val="center"/>
              <w:rPr>
                <w:rFonts w:cs="Times New Roman"/>
                <w:b/>
                <w:color w:val="000000" w:themeColor="text1"/>
                <w:sz w:val="22"/>
                <w:szCs w:val="22"/>
              </w:rPr>
            </w:pPr>
          </w:p>
        </w:tc>
        <w:tc>
          <w:tcPr>
            <w:tcW w:w="243" w:type="pct"/>
            <w:vAlign w:val="center"/>
          </w:tcPr>
          <w:p w:rsidR="00CC5719" w:rsidRPr="00F21593" w:rsidRDefault="00CC5719" w:rsidP="00CC5719">
            <w:pPr>
              <w:jc w:val="center"/>
              <w:rPr>
                <w:rFonts w:cs="Times New Roman"/>
                <w:b/>
                <w:color w:val="000000" w:themeColor="text1"/>
                <w:sz w:val="22"/>
                <w:szCs w:val="22"/>
              </w:rPr>
            </w:pPr>
          </w:p>
        </w:tc>
        <w:tc>
          <w:tcPr>
            <w:tcW w:w="295" w:type="pct"/>
            <w:vAlign w:val="center"/>
          </w:tcPr>
          <w:p w:rsidR="00CC5719" w:rsidRPr="00F21593" w:rsidRDefault="00CC5719" w:rsidP="00CC5719">
            <w:pPr>
              <w:jc w:val="center"/>
              <w:rPr>
                <w:rFonts w:cs="Times New Roman"/>
                <w:b/>
                <w:color w:val="000000" w:themeColor="text1"/>
                <w:sz w:val="22"/>
                <w:szCs w:val="22"/>
              </w:rPr>
            </w:pPr>
          </w:p>
        </w:tc>
        <w:tc>
          <w:tcPr>
            <w:tcW w:w="243" w:type="pct"/>
            <w:vAlign w:val="center"/>
          </w:tcPr>
          <w:p w:rsidR="00CC5719" w:rsidRPr="00F21593" w:rsidRDefault="00CC5719" w:rsidP="00CC5719">
            <w:pPr>
              <w:jc w:val="center"/>
              <w:rPr>
                <w:rFonts w:cs="Times New Roman"/>
                <w:b/>
                <w:color w:val="000000" w:themeColor="text1"/>
                <w:sz w:val="22"/>
                <w:szCs w:val="22"/>
              </w:rPr>
            </w:pPr>
          </w:p>
        </w:tc>
        <w:tc>
          <w:tcPr>
            <w:tcW w:w="650" w:type="pct"/>
            <w:gridSpan w:val="2"/>
          </w:tcPr>
          <w:p w:rsidR="00CC5719" w:rsidRPr="00F21593" w:rsidRDefault="000F6CED" w:rsidP="00734FF1">
            <w:pPr>
              <w:jc w:val="both"/>
              <w:rPr>
                <w:rFonts w:cs="Times New Roman"/>
                <w:b/>
                <w:color w:val="000000" w:themeColor="text1"/>
                <w:sz w:val="22"/>
                <w:szCs w:val="22"/>
              </w:rPr>
            </w:pPr>
            <w:r>
              <w:rPr>
                <w:rFonts w:cs="Times New Roman"/>
                <w:color w:val="000000" w:themeColor="text1"/>
                <w:sz w:val="22"/>
                <w:szCs w:val="22"/>
              </w:rPr>
              <w:t>Департамент забезпеченн</w:t>
            </w:r>
            <w:r w:rsidR="00734FF1">
              <w:rPr>
                <w:rFonts w:cs="Times New Roman"/>
                <w:color w:val="000000" w:themeColor="text1"/>
                <w:sz w:val="22"/>
                <w:szCs w:val="22"/>
              </w:rPr>
              <w:t>я</w:t>
            </w:r>
            <w:r>
              <w:rPr>
                <w:rFonts w:cs="Times New Roman"/>
                <w:color w:val="000000" w:themeColor="text1"/>
                <w:sz w:val="22"/>
                <w:szCs w:val="22"/>
              </w:rPr>
              <w:t xml:space="preserve"> ресурсних платежів </w:t>
            </w:r>
            <w:r w:rsidR="00CC5719" w:rsidRPr="00F21593">
              <w:rPr>
                <w:rFonts w:cs="Times New Roman"/>
                <w:color w:val="000000" w:themeColor="text1"/>
                <w:sz w:val="22"/>
                <w:szCs w:val="22"/>
              </w:rPr>
              <w:t>Сумської міської ради</w:t>
            </w:r>
          </w:p>
        </w:tc>
      </w:tr>
      <w:tr w:rsidR="00CC5719" w:rsidRPr="00F21593" w:rsidTr="00626B73">
        <w:tblPrEx>
          <w:tblLook w:val="01E0" w:firstRow="1" w:lastRow="1" w:firstColumn="1" w:lastColumn="1" w:noHBand="0" w:noVBand="0"/>
        </w:tblPrEx>
        <w:trPr>
          <w:gridAfter w:val="1"/>
          <w:wAfter w:w="5" w:type="pct"/>
          <w:trHeight w:val="233"/>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 xml:space="preserve">Завдання 1.2. Аналіз наявної містобудівної документації приєднаних до Сумської міської територіальної громади населених </w:t>
            </w:r>
            <w:r w:rsidRPr="00F21593">
              <w:rPr>
                <w:rFonts w:cs="Times New Roman"/>
                <w:color w:val="000000" w:themeColor="text1"/>
                <w:sz w:val="22"/>
                <w:szCs w:val="22"/>
              </w:rPr>
              <w:lastRenderedPageBreak/>
              <w:t xml:space="preserve">пунктів </w:t>
            </w:r>
          </w:p>
        </w:tc>
        <w:tc>
          <w:tcPr>
            <w:tcW w:w="521" w:type="pct"/>
          </w:tcPr>
          <w:p w:rsidR="00CC5719" w:rsidRPr="00F21593" w:rsidRDefault="00CC5719" w:rsidP="00CC5719">
            <w:pPr>
              <w:jc w:val="center"/>
              <w:rPr>
                <w:rFonts w:cs="Times New Roman"/>
                <w:color w:val="000000" w:themeColor="text1"/>
                <w:sz w:val="22"/>
                <w:szCs w:val="22"/>
              </w:rPr>
            </w:pPr>
          </w:p>
        </w:tc>
        <w:tc>
          <w:tcPr>
            <w:tcW w:w="31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295"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0F6CED" w:rsidP="00CC5719">
            <w:pPr>
              <w:jc w:val="both"/>
              <w:rPr>
                <w:rFonts w:cs="Times New Roman"/>
                <w:b/>
                <w:color w:val="000000" w:themeColor="text1"/>
                <w:sz w:val="22"/>
                <w:szCs w:val="22"/>
              </w:rPr>
            </w:pPr>
            <w:r>
              <w:rPr>
                <w:rFonts w:cs="Times New Roman"/>
                <w:color w:val="000000" w:themeColor="text1"/>
                <w:sz w:val="22"/>
                <w:szCs w:val="22"/>
              </w:rPr>
              <w:t xml:space="preserve">Департамент забезпечення ресурсних платежів </w:t>
            </w:r>
            <w:r w:rsidR="00CC5719" w:rsidRPr="00F21593">
              <w:rPr>
                <w:rFonts w:cs="Times New Roman"/>
                <w:color w:val="000000" w:themeColor="text1"/>
                <w:sz w:val="22"/>
                <w:szCs w:val="22"/>
              </w:rPr>
              <w:lastRenderedPageBreak/>
              <w:t>Сумської міської ради</w:t>
            </w:r>
          </w:p>
        </w:tc>
      </w:tr>
      <w:tr w:rsidR="00AF3EAB" w:rsidRPr="00F21593" w:rsidTr="00626B73">
        <w:tblPrEx>
          <w:tblLook w:val="01E0" w:firstRow="1" w:lastRow="1" w:firstColumn="1" w:lastColumn="1" w:noHBand="0" w:noVBand="0"/>
        </w:tblPrEx>
        <w:trPr>
          <w:gridAfter w:val="1"/>
          <w:wAfter w:w="5" w:type="pct"/>
          <w:trHeight w:val="559"/>
        </w:trPr>
        <w:tc>
          <w:tcPr>
            <w:tcW w:w="1276" w:type="pct"/>
            <w:vMerge w:val="restart"/>
          </w:tcPr>
          <w:p w:rsidR="00AF3EAB" w:rsidRPr="00F21593" w:rsidRDefault="00AF3EAB" w:rsidP="00CC5719">
            <w:pPr>
              <w:jc w:val="both"/>
              <w:rPr>
                <w:rFonts w:cs="Times New Roman"/>
                <w:color w:val="000000" w:themeColor="text1"/>
                <w:sz w:val="22"/>
                <w:szCs w:val="22"/>
              </w:rPr>
            </w:pPr>
            <w:r w:rsidRPr="00F21593">
              <w:rPr>
                <w:rFonts w:cs="Times New Roman"/>
                <w:color w:val="000000" w:themeColor="text1"/>
                <w:sz w:val="22"/>
                <w:szCs w:val="22"/>
              </w:rPr>
              <w:lastRenderedPageBreak/>
              <w:t>Завдання 1.3. Коригування історико-архітектурного опорного плану м. Суми з визначенням меж і режимів використання зон охорони пам’яток та історичних ареалів</w:t>
            </w:r>
          </w:p>
        </w:tc>
        <w:tc>
          <w:tcPr>
            <w:tcW w:w="521" w:type="pct"/>
            <w:vMerge w:val="restart"/>
            <w:vAlign w:val="center"/>
          </w:tcPr>
          <w:p w:rsidR="00AF3EAB" w:rsidRPr="00F21593" w:rsidRDefault="00AF3EAB"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BA5227" w:rsidRPr="00F21593" w:rsidRDefault="00BA5227" w:rsidP="00CC5719">
            <w:pPr>
              <w:jc w:val="center"/>
              <w:rPr>
                <w:rFonts w:cs="Times New Roman"/>
                <w:color w:val="000000" w:themeColor="text1"/>
                <w:sz w:val="22"/>
                <w:szCs w:val="22"/>
              </w:rPr>
            </w:pPr>
            <w:r w:rsidRPr="00A12272">
              <w:rPr>
                <w:rFonts w:cs="Times New Roman"/>
                <w:sz w:val="22"/>
                <w:szCs w:val="22"/>
              </w:rPr>
              <w:t>1850,0</w:t>
            </w:r>
          </w:p>
        </w:tc>
        <w:tc>
          <w:tcPr>
            <w:tcW w:w="282" w:type="pct"/>
            <w:vAlign w:val="center"/>
          </w:tcPr>
          <w:p w:rsidR="00A12272" w:rsidRPr="00F21593" w:rsidRDefault="00A12272" w:rsidP="00CC5719">
            <w:pPr>
              <w:jc w:val="center"/>
              <w:rPr>
                <w:rFonts w:cs="Times New Roman"/>
                <w:color w:val="000000" w:themeColor="text1"/>
                <w:sz w:val="22"/>
                <w:szCs w:val="22"/>
              </w:rPr>
            </w:pPr>
            <w:r w:rsidRPr="00A12272">
              <w:rPr>
                <w:rFonts w:cs="Times New Roman"/>
                <w:sz w:val="22"/>
                <w:szCs w:val="22"/>
              </w:rPr>
              <w:t>1850,0</w:t>
            </w:r>
          </w:p>
        </w:tc>
        <w:tc>
          <w:tcPr>
            <w:tcW w:w="325" w:type="pct"/>
            <w:vAlign w:val="center"/>
          </w:tcPr>
          <w:p w:rsidR="00AF3EAB" w:rsidRPr="00F21593" w:rsidRDefault="00AF3EAB" w:rsidP="00CC5719">
            <w:pPr>
              <w:jc w:val="center"/>
              <w:rPr>
                <w:rFonts w:cs="Times New Roman"/>
                <w:b/>
                <w:color w:val="000000" w:themeColor="text1"/>
                <w:sz w:val="22"/>
                <w:szCs w:val="22"/>
              </w:rPr>
            </w:pPr>
          </w:p>
        </w:tc>
        <w:tc>
          <w:tcPr>
            <w:tcW w:w="282" w:type="pct"/>
            <w:vAlign w:val="center"/>
          </w:tcPr>
          <w:p w:rsidR="00AF3EAB" w:rsidRPr="00F21593" w:rsidRDefault="00AF3EAB" w:rsidP="00CC5719">
            <w:pPr>
              <w:jc w:val="center"/>
              <w:rPr>
                <w:rFonts w:cs="Times New Roman"/>
                <w:color w:val="000000" w:themeColor="text1"/>
                <w:sz w:val="22"/>
                <w:szCs w:val="22"/>
              </w:rPr>
            </w:pPr>
          </w:p>
        </w:tc>
        <w:tc>
          <w:tcPr>
            <w:tcW w:w="282" w:type="pct"/>
            <w:vAlign w:val="center"/>
          </w:tcPr>
          <w:p w:rsidR="00AF3EAB" w:rsidRPr="00F21593" w:rsidRDefault="00AF3EAB" w:rsidP="00CC5719">
            <w:pPr>
              <w:jc w:val="center"/>
              <w:rPr>
                <w:rFonts w:cs="Times New Roman"/>
                <w:color w:val="000000" w:themeColor="text1"/>
                <w:sz w:val="22"/>
                <w:szCs w:val="22"/>
              </w:rPr>
            </w:pPr>
          </w:p>
        </w:tc>
        <w:tc>
          <w:tcPr>
            <w:tcW w:w="284" w:type="pct"/>
            <w:vAlign w:val="center"/>
          </w:tcPr>
          <w:p w:rsidR="00AF3EAB" w:rsidRPr="00F21593" w:rsidRDefault="00AF3EAB" w:rsidP="00CC5719">
            <w:pPr>
              <w:jc w:val="center"/>
              <w:rPr>
                <w:rFonts w:cs="Times New Roman"/>
                <w:color w:val="000000" w:themeColor="text1"/>
                <w:sz w:val="22"/>
                <w:szCs w:val="22"/>
                <w:lang w:val="ru-RU"/>
              </w:rPr>
            </w:pPr>
          </w:p>
        </w:tc>
        <w:tc>
          <w:tcPr>
            <w:tcW w:w="243" w:type="pct"/>
            <w:vAlign w:val="center"/>
          </w:tcPr>
          <w:p w:rsidR="00AF3EAB" w:rsidRPr="00F21593" w:rsidRDefault="00AF3EAB" w:rsidP="00CC5719">
            <w:pPr>
              <w:jc w:val="center"/>
              <w:rPr>
                <w:rFonts w:cs="Times New Roman"/>
                <w:color w:val="000000" w:themeColor="text1"/>
                <w:sz w:val="22"/>
                <w:szCs w:val="22"/>
                <w:lang w:val="ru-RU"/>
              </w:rPr>
            </w:pPr>
          </w:p>
        </w:tc>
        <w:tc>
          <w:tcPr>
            <w:tcW w:w="295" w:type="pct"/>
            <w:vAlign w:val="center"/>
          </w:tcPr>
          <w:p w:rsidR="00AF3EAB" w:rsidRPr="00F21593" w:rsidRDefault="00AF3EAB" w:rsidP="00CC5719">
            <w:pPr>
              <w:jc w:val="center"/>
              <w:rPr>
                <w:rFonts w:cs="Times New Roman"/>
                <w:color w:val="000000" w:themeColor="text1"/>
                <w:sz w:val="22"/>
                <w:szCs w:val="22"/>
              </w:rPr>
            </w:pPr>
          </w:p>
        </w:tc>
        <w:tc>
          <w:tcPr>
            <w:tcW w:w="243" w:type="pct"/>
            <w:vAlign w:val="center"/>
          </w:tcPr>
          <w:p w:rsidR="00AF3EAB" w:rsidRPr="00F21593" w:rsidRDefault="00AF3EAB" w:rsidP="00CC5719">
            <w:pPr>
              <w:jc w:val="center"/>
              <w:rPr>
                <w:rFonts w:cs="Times New Roman"/>
                <w:color w:val="000000" w:themeColor="text1"/>
                <w:sz w:val="22"/>
                <w:szCs w:val="22"/>
              </w:rPr>
            </w:pPr>
          </w:p>
        </w:tc>
        <w:tc>
          <w:tcPr>
            <w:tcW w:w="650" w:type="pct"/>
            <w:gridSpan w:val="2"/>
          </w:tcPr>
          <w:p w:rsidR="00AF3EAB" w:rsidRPr="00F21593" w:rsidRDefault="00AF3EAB" w:rsidP="00CC5719">
            <w:pPr>
              <w:jc w:val="both"/>
              <w:rPr>
                <w:rFonts w:cs="Times New Roman"/>
                <w:color w:val="000000" w:themeColor="text1"/>
                <w:sz w:val="22"/>
                <w:szCs w:val="22"/>
              </w:rPr>
            </w:pPr>
            <w:r>
              <w:rPr>
                <w:rFonts w:cs="Times New Roman"/>
                <w:color w:val="000000" w:themeColor="text1"/>
                <w:sz w:val="22"/>
                <w:szCs w:val="22"/>
              </w:rPr>
              <w:t>Управління архітектури та містобудування Сумської міської ради</w:t>
            </w:r>
          </w:p>
        </w:tc>
      </w:tr>
      <w:tr w:rsidR="00AF3EAB" w:rsidRPr="00F21593" w:rsidTr="00626B73">
        <w:tblPrEx>
          <w:tblLook w:val="01E0" w:firstRow="1" w:lastRow="1" w:firstColumn="1" w:lastColumn="1" w:noHBand="0" w:noVBand="0"/>
        </w:tblPrEx>
        <w:trPr>
          <w:gridAfter w:val="1"/>
          <w:wAfter w:w="5" w:type="pct"/>
          <w:trHeight w:val="559"/>
        </w:trPr>
        <w:tc>
          <w:tcPr>
            <w:tcW w:w="1276" w:type="pct"/>
            <w:vMerge/>
          </w:tcPr>
          <w:p w:rsidR="00AF3EAB" w:rsidRPr="00F21593" w:rsidRDefault="00AF3EAB" w:rsidP="00CC5719">
            <w:pPr>
              <w:jc w:val="both"/>
              <w:rPr>
                <w:rFonts w:cs="Times New Roman"/>
                <w:color w:val="000000" w:themeColor="text1"/>
                <w:sz w:val="22"/>
                <w:szCs w:val="22"/>
              </w:rPr>
            </w:pPr>
          </w:p>
        </w:tc>
        <w:tc>
          <w:tcPr>
            <w:tcW w:w="521" w:type="pct"/>
            <w:vMerge/>
            <w:vAlign w:val="center"/>
          </w:tcPr>
          <w:p w:rsidR="00AF3EAB" w:rsidRPr="00F21593" w:rsidRDefault="00AF3EAB" w:rsidP="00CC5719">
            <w:pPr>
              <w:jc w:val="center"/>
              <w:rPr>
                <w:rFonts w:cs="Times New Roman"/>
                <w:color w:val="000000" w:themeColor="text1"/>
                <w:sz w:val="22"/>
                <w:szCs w:val="22"/>
              </w:rPr>
            </w:pPr>
          </w:p>
        </w:tc>
        <w:tc>
          <w:tcPr>
            <w:tcW w:w="312" w:type="pct"/>
            <w:vAlign w:val="center"/>
          </w:tcPr>
          <w:p w:rsidR="00AF3EAB" w:rsidRPr="00C623CE" w:rsidRDefault="00AF3EAB" w:rsidP="00CC5719">
            <w:pPr>
              <w:jc w:val="center"/>
              <w:rPr>
                <w:rFonts w:cs="Times New Roman"/>
                <w:color w:val="00B050"/>
                <w:sz w:val="22"/>
                <w:szCs w:val="22"/>
              </w:rPr>
            </w:pPr>
          </w:p>
        </w:tc>
        <w:tc>
          <w:tcPr>
            <w:tcW w:w="282" w:type="pct"/>
            <w:vAlign w:val="center"/>
          </w:tcPr>
          <w:p w:rsidR="00AF3EAB" w:rsidRPr="00C623CE" w:rsidRDefault="00AF3EAB" w:rsidP="00CC5719">
            <w:pPr>
              <w:jc w:val="center"/>
              <w:rPr>
                <w:rFonts w:cs="Times New Roman"/>
                <w:color w:val="00B050"/>
                <w:sz w:val="22"/>
                <w:szCs w:val="22"/>
              </w:rPr>
            </w:pPr>
          </w:p>
        </w:tc>
        <w:tc>
          <w:tcPr>
            <w:tcW w:w="325" w:type="pct"/>
            <w:vAlign w:val="center"/>
          </w:tcPr>
          <w:p w:rsidR="00AF3EAB" w:rsidRPr="00F21593" w:rsidRDefault="00AF3EAB" w:rsidP="00CC5719">
            <w:pPr>
              <w:jc w:val="center"/>
              <w:rPr>
                <w:rFonts w:cs="Times New Roman"/>
                <w:b/>
                <w:color w:val="000000" w:themeColor="text1"/>
                <w:sz w:val="22"/>
                <w:szCs w:val="22"/>
              </w:rPr>
            </w:pPr>
          </w:p>
        </w:tc>
        <w:tc>
          <w:tcPr>
            <w:tcW w:w="282" w:type="pct"/>
            <w:vAlign w:val="center"/>
          </w:tcPr>
          <w:p w:rsidR="00AF3EAB" w:rsidRPr="00BA5227" w:rsidRDefault="00BA5227" w:rsidP="00CC5719">
            <w:pPr>
              <w:jc w:val="center"/>
              <w:rPr>
                <w:rFonts w:cs="Times New Roman"/>
                <w:color w:val="000000" w:themeColor="text1"/>
                <w:sz w:val="22"/>
                <w:szCs w:val="22"/>
                <w:lang w:val="ru-RU"/>
              </w:rPr>
            </w:pPr>
            <w:r>
              <w:rPr>
                <w:rFonts w:cs="Times New Roman"/>
                <w:color w:val="000000" w:themeColor="text1"/>
                <w:sz w:val="22"/>
                <w:szCs w:val="22"/>
                <w:lang w:val="ru-RU"/>
              </w:rPr>
              <w:t>555,0</w:t>
            </w:r>
          </w:p>
        </w:tc>
        <w:tc>
          <w:tcPr>
            <w:tcW w:w="282" w:type="pct"/>
            <w:vAlign w:val="center"/>
          </w:tcPr>
          <w:p w:rsidR="00AF3EAB" w:rsidRPr="00BA5227" w:rsidRDefault="00BA5227" w:rsidP="00CC5719">
            <w:pPr>
              <w:jc w:val="center"/>
              <w:rPr>
                <w:rFonts w:cs="Times New Roman"/>
                <w:color w:val="000000" w:themeColor="text1"/>
                <w:sz w:val="22"/>
                <w:szCs w:val="22"/>
                <w:lang w:val="ru-RU"/>
              </w:rPr>
            </w:pPr>
            <w:r>
              <w:rPr>
                <w:rFonts w:cs="Times New Roman"/>
                <w:color w:val="000000" w:themeColor="text1"/>
                <w:sz w:val="22"/>
                <w:szCs w:val="22"/>
                <w:lang w:val="ru-RU"/>
              </w:rPr>
              <w:t>555,0</w:t>
            </w:r>
          </w:p>
        </w:tc>
        <w:tc>
          <w:tcPr>
            <w:tcW w:w="284" w:type="pct"/>
            <w:vAlign w:val="center"/>
          </w:tcPr>
          <w:p w:rsidR="00AF3EAB" w:rsidRPr="00AF3EAB" w:rsidRDefault="00AF3EAB" w:rsidP="00CC5719">
            <w:pPr>
              <w:jc w:val="center"/>
              <w:rPr>
                <w:rFonts w:cs="Times New Roman"/>
                <w:color w:val="000000" w:themeColor="text1"/>
                <w:sz w:val="22"/>
                <w:szCs w:val="22"/>
              </w:rPr>
            </w:pPr>
          </w:p>
        </w:tc>
        <w:tc>
          <w:tcPr>
            <w:tcW w:w="243" w:type="pct"/>
            <w:vAlign w:val="center"/>
          </w:tcPr>
          <w:p w:rsidR="00AF3EAB" w:rsidRPr="00BA5227" w:rsidRDefault="00BA5227" w:rsidP="00CC5719">
            <w:pPr>
              <w:jc w:val="center"/>
              <w:rPr>
                <w:rFonts w:cs="Times New Roman"/>
                <w:color w:val="000000" w:themeColor="text1"/>
                <w:sz w:val="22"/>
                <w:szCs w:val="22"/>
                <w:lang w:val="ru-RU"/>
              </w:rPr>
            </w:pPr>
            <w:r>
              <w:rPr>
                <w:rFonts w:cs="Times New Roman"/>
                <w:color w:val="000000" w:themeColor="text1"/>
                <w:sz w:val="22"/>
                <w:szCs w:val="22"/>
                <w:lang w:val="ru-RU"/>
              </w:rPr>
              <w:t>1295,0</w:t>
            </w:r>
          </w:p>
        </w:tc>
        <w:tc>
          <w:tcPr>
            <w:tcW w:w="295" w:type="pct"/>
            <w:vAlign w:val="center"/>
          </w:tcPr>
          <w:p w:rsidR="00AF3EAB" w:rsidRPr="00F21593" w:rsidRDefault="00BA5227" w:rsidP="00CC5719">
            <w:pPr>
              <w:jc w:val="center"/>
              <w:rPr>
                <w:rFonts w:cs="Times New Roman"/>
                <w:color w:val="000000" w:themeColor="text1"/>
                <w:sz w:val="22"/>
                <w:szCs w:val="22"/>
              </w:rPr>
            </w:pPr>
            <w:r>
              <w:rPr>
                <w:rFonts w:cs="Times New Roman"/>
                <w:color w:val="000000" w:themeColor="text1"/>
                <w:sz w:val="22"/>
                <w:szCs w:val="22"/>
                <w:lang w:val="ru-RU"/>
              </w:rPr>
              <w:t>1295,0</w:t>
            </w:r>
          </w:p>
        </w:tc>
        <w:tc>
          <w:tcPr>
            <w:tcW w:w="243" w:type="pct"/>
            <w:vAlign w:val="center"/>
          </w:tcPr>
          <w:p w:rsidR="00AF3EAB" w:rsidRPr="00F21593" w:rsidRDefault="00AF3EAB" w:rsidP="00CC5719">
            <w:pPr>
              <w:jc w:val="center"/>
              <w:rPr>
                <w:rFonts w:cs="Times New Roman"/>
                <w:color w:val="000000" w:themeColor="text1"/>
                <w:sz w:val="22"/>
                <w:szCs w:val="22"/>
              </w:rPr>
            </w:pPr>
          </w:p>
        </w:tc>
        <w:tc>
          <w:tcPr>
            <w:tcW w:w="650" w:type="pct"/>
            <w:gridSpan w:val="2"/>
          </w:tcPr>
          <w:p w:rsidR="00AF3EAB" w:rsidRDefault="00AF3EAB" w:rsidP="00CC5719">
            <w:pPr>
              <w:jc w:val="both"/>
              <w:rPr>
                <w:rFonts w:cs="Times New Roman"/>
                <w:color w:val="000000" w:themeColor="text1"/>
                <w:sz w:val="22"/>
                <w:szCs w:val="22"/>
              </w:rPr>
            </w:pPr>
            <w:r>
              <w:rPr>
                <w:rFonts w:cs="Times New Roman"/>
                <w:color w:val="000000" w:themeColor="text1"/>
                <w:sz w:val="22"/>
                <w:szCs w:val="22"/>
              </w:rPr>
              <w:t xml:space="preserve">Департамент забезпечення ресурсних платежів </w:t>
            </w:r>
            <w:r w:rsidRPr="00F21593">
              <w:rPr>
                <w:rFonts w:cs="Times New Roman"/>
                <w:color w:val="000000" w:themeColor="text1"/>
                <w:sz w:val="22"/>
                <w:szCs w:val="22"/>
              </w:rPr>
              <w:t>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Завдання 1.</w:t>
            </w:r>
            <w:r w:rsidRPr="00F21593">
              <w:rPr>
                <w:rFonts w:cs="Times New Roman"/>
                <w:color w:val="000000" w:themeColor="text1"/>
                <w:sz w:val="22"/>
                <w:szCs w:val="22"/>
                <w:lang w:val="ru-RU"/>
              </w:rPr>
              <w:t>4</w:t>
            </w:r>
            <w:r w:rsidRPr="00F21593">
              <w:rPr>
                <w:rFonts w:cs="Times New Roman"/>
                <w:color w:val="000000" w:themeColor="text1"/>
                <w:sz w:val="22"/>
                <w:szCs w:val="22"/>
              </w:rPr>
              <w:t>. Внесення змін до генерального плану м. Суми</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EB0FF1" w:rsidRDefault="00EB0FF1" w:rsidP="00CC5719">
            <w:pPr>
              <w:jc w:val="center"/>
              <w:rPr>
                <w:rFonts w:cs="Times New Roman"/>
                <w:sz w:val="22"/>
                <w:szCs w:val="22"/>
              </w:rPr>
            </w:pPr>
            <w:r w:rsidRPr="00EB0FF1">
              <w:rPr>
                <w:sz w:val="22"/>
                <w:szCs w:val="22"/>
              </w:rPr>
              <w:t>5810,0</w:t>
            </w:r>
          </w:p>
        </w:tc>
        <w:tc>
          <w:tcPr>
            <w:tcW w:w="295" w:type="pct"/>
            <w:vAlign w:val="center"/>
          </w:tcPr>
          <w:p w:rsidR="00CC5719" w:rsidRPr="00EB0FF1" w:rsidRDefault="00CC5719" w:rsidP="00CC5719">
            <w:pPr>
              <w:jc w:val="center"/>
              <w:rPr>
                <w:rFonts w:cs="Times New Roman"/>
                <w:sz w:val="22"/>
                <w:szCs w:val="22"/>
              </w:rPr>
            </w:pPr>
          </w:p>
        </w:tc>
        <w:tc>
          <w:tcPr>
            <w:tcW w:w="243" w:type="pct"/>
            <w:vAlign w:val="center"/>
          </w:tcPr>
          <w:p w:rsidR="00CC5719" w:rsidRPr="00602318" w:rsidRDefault="00602318" w:rsidP="00CC5719">
            <w:pPr>
              <w:jc w:val="center"/>
              <w:rPr>
                <w:rFonts w:cs="Times New Roman"/>
                <w:color w:val="000000" w:themeColor="text1"/>
                <w:sz w:val="22"/>
                <w:szCs w:val="22"/>
                <w:lang w:val="ru-RU"/>
              </w:rPr>
            </w:pPr>
            <w:r>
              <w:rPr>
                <w:rFonts w:cs="Times New Roman"/>
                <w:color w:val="000000" w:themeColor="text1"/>
                <w:sz w:val="22"/>
                <w:szCs w:val="22"/>
                <w:lang w:val="ru-RU"/>
              </w:rPr>
              <w:t>5810,0</w:t>
            </w:r>
          </w:p>
        </w:tc>
        <w:tc>
          <w:tcPr>
            <w:tcW w:w="650" w:type="pct"/>
            <w:gridSpan w:val="2"/>
          </w:tcPr>
          <w:p w:rsidR="00CC5719" w:rsidRPr="00F21593" w:rsidRDefault="000F6CED" w:rsidP="00CC5719">
            <w:pPr>
              <w:jc w:val="both"/>
              <w:rPr>
                <w:rFonts w:cs="Times New Roman"/>
                <w:color w:val="000000" w:themeColor="text1"/>
                <w:sz w:val="22"/>
                <w:szCs w:val="22"/>
                <w:highlight w:val="yellow"/>
              </w:rPr>
            </w:pPr>
            <w:r>
              <w:rPr>
                <w:rFonts w:cs="Times New Roman"/>
                <w:color w:val="000000" w:themeColor="text1"/>
                <w:sz w:val="22"/>
                <w:szCs w:val="22"/>
              </w:rPr>
              <w:t xml:space="preserve">Департамент забезпечення ресурсних платежів </w:t>
            </w:r>
            <w:r w:rsidR="00CC5719" w:rsidRPr="00F21593">
              <w:rPr>
                <w:rFonts w:cs="Times New Roman"/>
                <w:color w:val="000000" w:themeColor="text1"/>
                <w:sz w:val="22"/>
                <w:szCs w:val="22"/>
              </w:rPr>
              <w:t>Сумської міської ради</w:t>
            </w:r>
          </w:p>
        </w:tc>
      </w:tr>
      <w:tr w:rsidR="00EB0FF1" w:rsidRPr="00F21593" w:rsidTr="00626B73">
        <w:tblPrEx>
          <w:tblLook w:val="01E0" w:firstRow="1" w:lastRow="1" w:firstColumn="1" w:lastColumn="1" w:noHBand="0" w:noVBand="0"/>
        </w:tblPrEx>
        <w:trPr>
          <w:gridAfter w:val="1"/>
          <w:wAfter w:w="5" w:type="pct"/>
          <w:trHeight w:val="559"/>
        </w:trPr>
        <w:tc>
          <w:tcPr>
            <w:tcW w:w="1276" w:type="pct"/>
            <w:vMerge w:val="restart"/>
          </w:tcPr>
          <w:p w:rsidR="00EB0FF1" w:rsidRPr="00F21593" w:rsidRDefault="00EB0FF1" w:rsidP="00CC5719">
            <w:pPr>
              <w:jc w:val="both"/>
              <w:rPr>
                <w:rFonts w:cs="Times New Roman"/>
                <w:color w:val="000000" w:themeColor="text1"/>
                <w:sz w:val="22"/>
                <w:szCs w:val="22"/>
              </w:rPr>
            </w:pPr>
            <w:r w:rsidRPr="00F21593">
              <w:rPr>
                <w:rFonts w:cs="Times New Roman"/>
                <w:color w:val="000000" w:themeColor="text1"/>
                <w:sz w:val="22"/>
                <w:szCs w:val="22"/>
              </w:rPr>
              <w:t xml:space="preserve">Завдання 1.5. </w:t>
            </w:r>
            <w:r w:rsidRPr="00F21593">
              <w:rPr>
                <w:color w:val="000000" w:themeColor="text1"/>
                <w:sz w:val="22"/>
                <w:szCs w:val="22"/>
              </w:rPr>
              <w:t xml:space="preserve"> Створення топографічної основи масштабу 1:10000 в цифровому, векторному, електронному і графічному зображенні, по матеріалах нової аерофотозйомки з розміром пікселя на середню площу місцевості 25 см, для розроблення комплексного плану просторового розвитку території Сумської міської територіальної громади (347,80 кв км)</w:t>
            </w:r>
          </w:p>
        </w:tc>
        <w:tc>
          <w:tcPr>
            <w:tcW w:w="521" w:type="pct"/>
            <w:vMerge w:val="restart"/>
            <w:vAlign w:val="center"/>
          </w:tcPr>
          <w:p w:rsidR="00EB0FF1" w:rsidRPr="00F21593" w:rsidRDefault="00EB0FF1"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EB0FF1" w:rsidRPr="000C5391" w:rsidRDefault="00EB0FF1" w:rsidP="00CC5719">
            <w:pPr>
              <w:jc w:val="center"/>
              <w:rPr>
                <w:rFonts w:cs="Times New Roman"/>
                <w:color w:val="FF0000"/>
                <w:sz w:val="22"/>
                <w:szCs w:val="22"/>
              </w:rPr>
            </w:pPr>
          </w:p>
          <w:p w:rsidR="00EB0FF1" w:rsidRPr="00EB0FF1" w:rsidRDefault="00EB0FF1" w:rsidP="00EB0FF1">
            <w:pPr>
              <w:jc w:val="center"/>
              <w:rPr>
                <w:rFonts w:cs="Times New Roman"/>
                <w:color w:val="FF0000"/>
                <w:sz w:val="22"/>
                <w:szCs w:val="22"/>
                <w:lang w:val="ru-RU"/>
              </w:rPr>
            </w:pPr>
            <w:r w:rsidRPr="00EB0FF1">
              <w:rPr>
                <w:rFonts w:cs="Times New Roman"/>
                <w:sz w:val="22"/>
                <w:szCs w:val="22"/>
              </w:rPr>
              <w:t>1</w:t>
            </w:r>
            <w:r w:rsidRPr="00EB0FF1">
              <w:rPr>
                <w:rFonts w:cs="Times New Roman"/>
                <w:sz w:val="22"/>
                <w:szCs w:val="22"/>
                <w:lang w:val="ru-RU"/>
              </w:rPr>
              <w:t>300</w:t>
            </w:r>
            <w:r w:rsidRPr="00EB0FF1">
              <w:rPr>
                <w:rFonts w:cs="Times New Roman"/>
                <w:sz w:val="22"/>
                <w:szCs w:val="22"/>
              </w:rPr>
              <w:t>,</w:t>
            </w:r>
            <w:r w:rsidRPr="00EB0FF1">
              <w:rPr>
                <w:rFonts w:cs="Times New Roman"/>
                <w:sz w:val="22"/>
                <w:szCs w:val="22"/>
                <w:lang w:val="ru-RU"/>
              </w:rPr>
              <w:t>2</w:t>
            </w:r>
          </w:p>
        </w:tc>
        <w:tc>
          <w:tcPr>
            <w:tcW w:w="282" w:type="pct"/>
            <w:vAlign w:val="center"/>
          </w:tcPr>
          <w:p w:rsidR="00EB0FF1" w:rsidRPr="000C5391" w:rsidRDefault="00EB0FF1" w:rsidP="00CC5719">
            <w:pPr>
              <w:jc w:val="center"/>
              <w:rPr>
                <w:rFonts w:cs="Times New Roman"/>
                <w:color w:val="FF0000"/>
                <w:sz w:val="22"/>
                <w:szCs w:val="22"/>
              </w:rPr>
            </w:pPr>
          </w:p>
          <w:p w:rsidR="00EB0FF1" w:rsidRPr="00EB0FF1" w:rsidRDefault="00EB0FF1" w:rsidP="00EB0FF1">
            <w:pPr>
              <w:jc w:val="center"/>
              <w:rPr>
                <w:rFonts w:cs="Times New Roman"/>
                <w:color w:val="FF0000"/>
                <w:sz w:val="22"/>
                <w:szCs w:val="22"/>
                <w:lang w:val="ru-RU"/>
              </w:rPr>
            </w:pPr>
            <w:r w:rsidRPr="00EB0FF1">
              <w:rPr>
                <w:rFonts w:cs="Times New Roman"/>
                <w:sz w:val="22"/>
                <w:szCs w:val="22"/>
                <w:lang w:val="ru-RU"/>
              </w:rPr>
              <w:t>1300,2</w:t>
            </w:r>
          </w:p>
        </w:tc>
        <w:tc>
          <w:tcPr>
            <w:tcW w:w="325" w:type="pct"/>
            <w:vAlign w:val="center"/>
          </w:tcPr>
          <w:p w:rsidR="00EB0FF1" w:rsidRPr="00C623CE" w:rsidRDefault="00EB0FF1" w:rsidP="00CC5719">
            <w:pPr>
              <w:jc w:val="center"/>
              <w:rPr>
                <w:rFonts w:cs="Times New Roman"/>
                <w:color w:val="00B050"/>
                <w:sz w:val="22"/>
                <w:szCs w:val="22"/>
              </w:rPr>
            </w:pPr>
          </w:p>
        </w:tc>
        <w:tc>
          <w:tcPr>
            <w:tcW w:w="282" w:type="pct"/>
          </w:tcPr>
          <w:p w:rsidR="00EB0FF1" w:rsidRPr="00EB0FF1" w:rsidRDefault="00EB0FF1" w:rsidP="00CC5719">
            <w:pPr>
              <w:jc w:val="center"/>
              <w:rPr>
                <w:rFonts w:cs="Times New Roman"/>
                <w:sz w:val="22"/>
                <w:szCs w:val="22"/>
                <w:lang w:val="ru-RU"/>
              </w:rPr>
            </w:pPr>
          </w:p>
          <w:p w:rsidR="00EB0FF1" w:rsidRPr="00EB0FF1" w:rsidRDefault="00EB0FF1" w:rsidP="00CC5719">
            <w:pPr>
              <w:jc w:val="center"/>
              <w:rPr>
                <w:rFonts w:cs="Times New Roman"/>
                <w:sz w:val="22"/>
                <w:szCs w:val="22"/>
                <w:lang w:val="ru-RU"/>
              </w:rPr>
            </w:pPr>
          </w:p>
          <w:p w:rsidR="00EB0FF1" w:rsidRPr="00EB0FF1" w:rsidRDefault="00EB0FF1" w:rsidP="00CC5719">
            <w:pPr>
              <w:jc w:val="center"/>
              <w:rPr>
                <w:rFonts w:cs="Times New Roman"/>
                <w:sz w:val="22"/>
                <w:szCs w:val="22"/>
                <w:lang w:val="ru-RU"/>
              </w:rPr>
            </w:pPr>
          </w:p>
          <w:p w:rsidR="00EB0FF1" w:rsidRPr="00EB0FF1" w:rsidRDefault="00EB0FF1" w:rsidP="00CC5719">
            <w:pPr>
              <w:jc w:val="center"/>
              <w:rPr>
                <w:rFonts w:cs="Times New Roman"/>
                <w:sz w:val="22"/>
                <w:szCs w:val="22"/>
                <w:lang w:val="ru-RU"/>
              </w:rPr>
            </w:pPr>
          </w:p>
          <w:p w:rsidR="00EB0FF1" w:rsidRPr="00EB0FF1" w:rsidRDefault="00EB0FF1" w:rsidP="00CC5719">
            <w:pPr>
              <w:jc w:val="center"/>
              <w:rPr>
                <w:rFonts w:cs="Times New Roman"/>
                <w:sz w:val="22"/>
                <w:szCs w:val="22"/>
                <w:lang w:val="ru-RU"/>
              </w:rPr>
            </w:pPr>
          </w:p>
          <w:p w:rsidR="00EB0FF1" w:rsidRPr="00EB0FF1" w:rsidRDefault="00EB0FF1" w:rsidP="00CC5719">
            <w:pPr>
              <w:jc w:val="center"/>
              <w:rPr>
                <w:rFonts w:cs="Times New Roman"/>
                <w:sz w:val="22"/>
                <w:szCs w:val="22"/>
                <w:lang w:val="ru-RU"/>
              </w:rPr>
            </w:pPr>
          </w:p>
        </w:tc>
        <w:tc>
          <w:tcPr>
            <w:tcW w:w="282" w:type="pct"/>
          </w:tcPr>
          <w:p w:rsidR="00EB0FF1" w:rsidRPr="00EB0FF1" w:rsidRDefault="00EB0FF1" w:rsidP="00CC5719">
            <w:pPr>
              <w:jc w:val="center"/>
              <w:rPr>
                <w:rFonts w:cs="Times New Roman"/>
                <w:sz w:val="22"/>
                <w:szCs w:val="22"/>
              </w:rPr>
            </w:pPr>
          </w:p>
          <w:p w:rsidR="00EB0FF1" w:rsidRPr="00EB0FF1" w:rsidRDefault="00EB0FF1" w:rsidP="00CC5719">
            <w:pPr>
              <w:jc w:val="center"/>
              <w:rPr>
                <w:rFonts w:cs="Times New Roman"/>
                <w:sz w:val="22"/>
                <w:szCs w:val="22"/>
              </w:rPr>
            </w:pPr>
          </w:p>
          <w:p w:rsidR="00EB0FF1" w:rsidRPr="00EB0FF1" w:rsidRDefault="00EB0FF1" w:rsidP="00CC5719">
            <w:pPr>
              <w:jc w:val="center"/>
              <w:rPr>
                <w:rFonts w:cs="Times New Roman"/>
                <w:sz w:val="22"/>
                <w:szCs w:val="22"/>
              </w:rPr>
            </w:pPr>
          </w:p>
          <w:p w:rsidR="00EB0FF1" w:rsidRPr="00EB0FF1" w:rsidRDefault="00EB0FF1" w:rsidP="00CC5719">
            <w:pPr>
              <w:jc w:val="center"/>
              <w:rPr>
                <w:rFonts w:cs="Times New Roman"/>
                <w:sz w:val="22"/>
                <w:szCs w:val="22"/>
              </w:rPr>
            </w:pPr>
          </w:p>
          <w:p w:rsidR="00EB0FF1" w:rsidRPr="00EB0FF1" w:rsidRDefault="00EB0FF1" w:rsidP="00CC5719">
            <w:pPr>
              <w:jc w:val="center"/>
              <w:rPr>
                <w:rFonts w:cs="Times New Roman"/>
                <w:sz w:val="22"/>
                <w:szCs w:val="22"/>
              </w:rPr>
            </w:pPr>
          </w:p>
          <w:p w:rsidR="00EB0FF1" w:rsidRPr="00EB0FF1" w:rsidRDefault="00EB0FF1" w:rsidP="00CC5719">
            <w:pPr>
              <w:jc w:val="center"/>
              <w:rPr>
                <w:rFonts w:cs="Times New Roman"/>
                <w:sz w:val="22"/>
                <w:szCs w:val="22"/>
              </w:rPr>
            </w:pPr>
          </w:p>
        </w:tc>
        <w:tc>
          <w:tcPr>
            <w:tcW w:w="284" w:type="pct"/>
          </w:tcPr>
          <w:p w:rsidR="00EB0FF1" w:rsidRPr="00F21593" w:rsidRDefault="00EB0FF1" w:rsidP="00CC5719">
            <w:pPr>
              <w:jc w:val="center"/>
              <w:rPr>
                <w:rFonts w:cs="Times New Roman"/>
                <w:color w:val="000000" w:themeColor="text1"/>
                <w:sz w:val="22"/>
                <w:szCs w:val="22"/>
                <w:lang w:val="ru-RU"/>
              </w:rPr>
            </w:pPr>
          </w:p>
        </w:tc>
        <w:tc>
          <w:tcPr>
            <w:tcW w:w="243" w:type="pct"/>
          </w:tcPr>
          <w:p w:rsidR="00EB0FF1" w:rsidRPr="00F21593" w:rsidRDefault="00EB0FF1" w:rsidP="00CC5719">
            <w:pPr>
              <w:jc w:val="center"/>
              <w:rPr>
                <w:rFonts w:cs="Times New Roman"/>
                <w:color w:val="000000" w:themeColor="text1"/>
                <w:sz w:val="22"/>
                <w:szCs w:val="22"/>
                <w:lang w:val="ru-RU"/>
              </w:rPr>
            </w:pPr>
          </w:p>
        </w:tc>
        <w:tc>
          <w:tcPr>
            <w:tcW w:w="295" w:type="pct"/>
          </w:tcPr>
          <w:p w:rsidR="00EB0FF1" w:rsidRPr="00F21593" w:rsidRDefault="00EB0FF1" w:rsidP="00CC5719">
            <w:pPr>
              <w:jc w:val="center"/>
              <w:rPr>
                <w:rFonts w:cs="Times New Roman"/>
                <w:color w:val="000000" w:themeColor="text1"/>
                <w:sz w:val="22"/>
                <w:szCs w:val="22"/>
              </w:rPr>
            </w:pPr>
          </w:p>
        </w:tc>
        <w:tc>
          <w:tcPr>
            <w:tcW w:w="243" w:type="pct"/>
          </w:tcPr>
          <w:p w:rsidR="00EB0FF1" w:rsidRPr="00F21593" w:rsidRDefault="00EB0FF1" w:rsidP="00CC5719">
            <w:pPr>
              <w:jc w:val="center"/>
              <w:rPr>
                <w:rFonts w:cs="Times New Roman"/>
                <w:color w:val="000000" w:themeColor="text1"/>
                <w:sz w:val="22"/>
                <w:szCs w:val="22"/>
              </w:rPr>
            </w:pPr>
          </w:p>
        </w:tc>
        <w:tc>
          <w:tcPr>
            <w:tcW w:w="650" w:type="pct"/>
            <w:gridSpan w:val="2"/>
          </w:tcPr>
          <w:p w:rsidR="00EB0FF1" w:rsidRPr="00F21593" w:rsidRDefault="00EB0FF1" w:rsidP="00EB0FF1">
            <w:pPr>
              <w:jc w:val="both"/>
              <w:rPr>
                <w:rFonts w:cs="Times New Roman"/>
                <w:b/>
                <w:color w:val="000000" w:themeColor="text1"/>
                <w:sz w:val="22"/>
                <w:szCs w:val="22"/>
              </w:rPr>
            </w:pPr>
            <w:r w:rsidRPr="00EB0FF1">
              <w:rPr>
                <w:rFonts w:cs="Times New Roman"/>
                <w:color w:val="000000" w:themeColor="text1"/>
                <w:sz w:val="22"/>
                <w:szCs w:val="22"/>
              </w:rPr>
              <w:t xml:space="preserve">Управління архітектури та містобудування </w:t>
            </w:r>
            <w:r w:rsidRPr="00F21593">
              <w:rPr>
                <w:rFonts w:cs="Times New Roman"/>
                <w:color w:val="000000" w:themeColor="text1"/>
                <w:sz w:val="22"/>
                <w:szCs w:val="22"/>
              </w:rPr>
              <w:t>Сумської міської ради</w:t>
            </w:r>
          </w:p>
        </w:tc>
      </w:tr>
      <w:tr w:rsidR="00EB0FF1" w:rsidRPr="00F21593" w:rsidTr="00626B73">
        <w:tblPrEx>
          <w:tblLook w:val="01E0" w:firstRow="1" w:lastRow="1" w:firstColumn="1" w:lastColumn="1" w:noHBand="0" w:noVBand="0"/>
        </w:tblPrEx>
        <w:trPr>
          <w:gridAfter w:val="1"/>
          <w:wAfter w:w="5" w:type="pct"/>
          <w:trHeight w:val="559"/>
        </w:trPr>
        <w:tc>
          <w:tcPr>
            <w:tcW w:w="1276" w:type="pct"/>
            <w:vMerge/>
          </w:tcPr>
          <w:p w:rsidR="00EB0FF1" w:rsidRPr="00F21593" w:rsidRDefault="00EB0FF1" w:rsidP="00CC5719">
            <w:pPr>
              <w:jc w:val="both"/>
              <w:rPr>
                <w:rFonts w:cs="Times New Roman"/>
                <w:color w:val="000000" w:themeColor="text1"/>
                <w:sz w:val="22"/>
                <w:szCs w:val="22"/>
              </w:rPr>
            </w:pPr>
          </w:p>
        </w:tc>
        <w:tc>
          <w:tcPr>
            <w:tcW w:w="521" w:type="pct"/>
            <w:vMerge/>
            <w:vAlign w:val="center"/>
          </w:tcPr>
          <w:p w:rsidR="00EB0FF1" w:rsidRPr="00F21593" w:rsidRDefault="00EB0FF1" w:rsidP="00CC5719">
            <w:pPr>
              <w:jc w:val="center"/>
              <w:rPr>
                <w:rFonts w:cs="Times New Roman"/>
                <w:color w:val="000000" w:themeColor="text1"/>
                <w:sz w:val="22"/>
                <w:szCs w:val="22"/>
              </w:rPr>
            </w:pPr>
          </w:p>
        </w:tc>
        <w:tc>
          <w:tcPr>
            <w:tcW w:w="312" w:type="pct"/>
            <w:vAlign w:val="center"/>
          </w:tcPr>
          <w:p w:rsidR="00EB0FF1" w:rsidRPr="000C5391" w:rsidRDefault="00EB0FF1" w:rsidP="00CC5719">
            <w:pPr>
              <w:jc w:val="center"/>
              <w:rPr>
                <w:rFonts w:cs="Times New Roman"/>
                <w:color w:val="FF0000"/>
                <w:sz w:val="22"/>
                <w:szCs w:val="22"/>
              </w:rPr>
            </w:pPr>
          </w:p>
        </w:tc>
        <w:tc>
          <w:tcPr>
            <w:tcW w:w="282" w:type="pct"/>
            <w:vAlign w:val="center"/>
          </w:tcPr>
          <w:p w:rsidR="00EB0FF1" w:rsidRPr="000C5391" w:rsidRDefault="00EB0FF1" w:rsidP="00CC5719">
            <w:pPr>
              <w:jc w:val="center"/>
              <w:rPr>
                <w:rFonts w:cs="Times New Roman"/>
                <w:color w:val="FF0000"/>
                <w:sz w:val="22"/>
                <w:szCs w:val="22"/>
              </w:rPr>
            </w:pPr>
          </w:p>
        </w:tc>
        <w:tc>
          <w:tcPr>
            <w:tcW w:w="325" w:type="pct"/>
            <w:vAlign w:val="center"/>
          </w:tcPr>
          <w:p w:rsidR="00EB0FF1" w:rsidRPr="00C623CE" w:rsidRDefault="00EB0FF1" w:rsidP="00CC5719">
            <w:pPr>
              <w:jc w:val="center"/>
              <w:rPr>
                <w:rFonts w:cs="Times New Roman"/>
                <w:color w:val="00B050"/>
                <w:sz w:val="22"/>
                <w:szCs w:val="22"/>
              </w:rPr>
            </w:pPr>
          </w:p>
        </w:tc>
        <w:tc>
          <w:tcPr>
            <w:tcW w:w="282" w:type="pct"/>
          </w:tcPr>
          <w:p w:rsidR="00EB0FF1" w:rsidRDefault="00EB0FF1" w:rsidP="00CC5719">
            <w:pPr>
              <w:jc w:val="center"/>
              <w:rPr>
                <w:rFonts w:cs="Times New Roman"/>
                <w:sz w:val="22"/>
                <w:szCs w:val="22"/>
              </w:rPr>
            </w:pPr>
          </w:p>
          <w:p w:rsidR="00EB0FF1" w:rsidRDefault="00EB0FF1" w:rsidP="00CC5719">
            <w:pPr>
              <w:jc w:val="center"/>
              <w:rPr>
                <w:rFonts w:cs="Times New Roman"/>
                <w:sz w:val="22"/>
                <w:szCs w:val="22"/>
              </w:rPr>
            </w:pPr>
          </w:p>
          <w:p w:rsidR="00EB0FF1" w:rsidRPr="00EB0FF1" w:rsidRDefault="00EB0FF1" w:rsidP="00CC5719">
            <w:pPr>
              <w:jc w:val="center"/>
              <w:rPr>
                <w:rFonts w:cs="Times New Roman"/>
                <w:sz w:val="22"/>
                <w:szCs w:val="22"/>
              </w:rPr>
            </w:pPr>
            <w:r w:rsidRPr="00EB0FF1">
              <w:rPr>
                <w:rFonts w:cs="Times New Roman"/>
                <w:sz w:val="22"/>
                <w:szCs w:val="22"/>
              </w:rPr>
              <w:t>1677,6</w:t>
            </w:r>
          </w:p>
        </w:tc>
        <w:tc>
          <w:tcPr>
            <w:tcW w:w="282" w:type="pct"/>
          </w:tcPr>
          <w:p w:rsidR="00EB0FF1" w:rsidRDefault="00EB0FF1" w:rsidP="00CC5719">
            <w:pPr>
              <w:jc w:val="center"/>
              <w:rPr>
                <w:rFonts w:cs="Times New Roman"/>
                <w:sz w:val="22"/>
                <w:szCs w:val="22"/>
              </w:rPr>
            </w:pPr>
          </w:p>
          <w:p w:rsidR="00EB0FF1" w:rsidRDefault="00EB0FF1" w:rsidP="00CC5719">
            <w:pPr>
              <w:jc w:val="center"/>
              <w:rPr>
                <w:rFonts w:cs="Times New Roman"/>
                <w:sz w:val="22"/>
                <w:szCs w:val="22"/>
              </w:rPr>
            </w:pPr>
          </w:p>
          <w:p w:rsidR="00EB0FF1" w:rsidRPr="00EB0FF1" w:rsidRDefault="00EB0FF1" w:rsidP="00CC5719">
            <w:pPr>
              <w:jc w:val="center"/>
              <w:rPr>
                <w:rFonts w:cs="Times New Roman"/>
                <w:sz w:val="22"/>
                <w:szCs w:val="22"/>
              </w:rPr>
            </w:pPr>
            <w:r w:rsidRPr="00EB0FF1">
              <w:rPr>
                <w:rFonts w:cs="Times New Roman"/>
                <w:sz w:val="22"/>
                <w:szCs w:val="22"/>
              </w:rPr>
              <w:t>1677,6</w:t>
            </w:r>
          </w:p>
        </w:tc>
        <w:tc>
          <w:tcPr>
            <w:tcW w:w="284" w:type="pct"/>
          </w:tcPr>
          <w:p w:rsidR="00EB0FF1" w:rsidRPr="00EB0FF1" w:rsidRDefault="00EB0FF1" w:rsidP="00CC5719">
            <w:pPr>
              <w:jc w:val="center"/>
              <w:rPr>
                <w:rFonts w:cs="Times New Roman"/>
                <w:color w:val="000000" w:themeColor="text1"/>
                <w:sz w:val="22"/>
                <w:szCs w:val="22"/>
              </w:rPr>
            </w:pPr>
          </w:p>
        </w:tc>
        <w:tc>
          <w:tcPr>
            <w:tcW w:w="243" w:type="pct"/>
          </w:tcPr>
          <w:p w:rsidR="00EB0FF1" w:rsidRPr="00EB0FF1" w:rsidRDefault="00EB0FF1" w:rsidP="00CC5719">
            <w:pPr>
              <w:jc w:val="center"/>
              <w:rPr>
                <w:rFonts w:cs="Times New Roman"/>
                <w:color w:val="000000" w:themeColor="text1"/>
                <w:sz w:val="22"/>
                <w:szCs w:val="22"/>
              </w:rPr>
            </w:pPr>
          </w:p>
        </w:tc>
        <w:tc>
          <w:tcPr>
            <w:tcW w:w="295" w:type="pct"/>
          </w:tcPr>
          <w:p w:rsidR="00EB0FF1" w:rsidRPr="00F21593" w:rsidRDefault="00EB0FF1" w:rsidP="00CC5719">
            <w:pPr>
              <w:jc w:val="center"/>
              <w:rPr>
                <w:rFonts w:cs="Times New Roman"/>
                <w:color w:val="000000" w:themeColor="text1"/>
                <w:sz w:val="22"/>
                <w:szCs w:val="22"/>
              </w:rPr>
            </w:pPr>
          </w:p>
        </w:tc>
        <w:tc>
          <w:tcPr>
            <w:tcW w:w="243" w:type="pct"/>
          </w:tcPr>
          <w:p w:rsidR="00EB0FF1" w:rsidRPr="00F21593" w:rsidRDefault="00EB0FF1" w:rsidP="00CC5719">
            <w:pPr>
              <w:jc w:val="center"/>
              <w:rPr>
                <w:rFonts w:cs="Times New Roman"/>
                <w:color w:val="000000" w:themeColor="text1"/>
                <w:sz w:val="22"/>
                <w:szCs w:val="22"/>
              </w:rPr>
            </w:pPr>
          </w:p>
        </w:tc>
        <w:tc>
          <w:tcPr>
            <w:tcW w:w="650" w:type="pct"/>
            <w:gridSpan w:val="2"/>
          </w:tcPr>
          <w:p w:rsidR="00EB0FF1" w:rsidRDefault="00EB0FF1" w:rsidP="00CC5719">
            <w:pPr>
              <w:jc w:val="both"/>
              <w:rPr>
                <w:rFonts w:cs="Times New Roman"/>
                <w:color w:val="000000" w:themeColor="text1"/>
                <w:sz w:val="22"/>
                <w:szCs w:val="22"/>
              </w:rPr>
            </w:pPr>
            <w:r>
              <w:rPr>
                <w:rFonts w:cs="Times New Roman"/>
                <w:color w:val="000000" w:themeColor="text1"/>
                <w:sz w:val="22"/>
                <w:szCs w:val="22"/>
              </w:rPr>
              <w:t xml:space="preserve">Департамент забезпечення ресурсних платежів </w:t>
            </w:r>
            <w:r w:rsidRPr="00F21593">
              <w:rPr>
                <w:rFonts w:cs="Times New Roman"/>
                <w:color w:val="000000" w:themeColor="text1"/>
                <w:sz w:val="22"/>
                <w:szCs w:val="22"/>
              </w:rPr>
              <w:t>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 xml:space="preserve">Завдання 1.6. </w:t>
            </w:r>
            <w:r w:rsidRPr="00F21593">
              <w:rPr>
                <w:color w:val="000000" w:themeColor="text1"/>
                <w:sz w:val="22"/>
                <w:szCs w:val="22"/>
              </w:rPr>
              <w:t>Розробка комплексного плану просторового розвитку території Сумської міської територіальної громади (347,80 кв км)</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p w:rsidR="00CC5719" w:rsidRPr="00F21593" w:rsidRDefault="00CC5719" w:rsidP="00CC5719">
            <w:pPr>
              <w:jc w:val="center"/>
              <w:rPr>
                <w:rFonts w:cs="Times New Roman"/>
                <w:color w:val="000000" w:themeColor="text1"/>
                <w:sz w:val="22"/>
                <w:szCs w:val="22"/>
              </w:rPr>
            </w:pPr>
          </w:p>
        </w:tc>
        <w:tc>
          <w:tcPr>
            <w:tcW w:w="312" w:type="pct"/>
            <w:vAlign w:val="center"/>
          </w:tcPr>
          <w:p w:rsidR="000C5391" w:rsidRPr="00F21593" w:rsidRDefault="000C5391"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0C5391" w:rsidRPr="00F21593" w:rsidRDefault="000C5391" w:rsidP="00CC5719">
            <w:pPr>
              <w:jc w:val="center"/>
              <w:rPr>
                <w:rFonts w:cs="Times New Roman"/>
                <w:color w:val="000000" w:themeColor="text1"/>
                <w:sz w:val="22"/>
                <w:szCs w:val="22"/>
              </w:rPr>
            </w:pPr>
          </w:p>
        </w:tc>
        <w:tc>
          <w:tcPr>
            <w:tcW w:w="282" w:type="pct"/>
          </w:tcPr>
          <w:p w:rsidR="00CC5719" w:rsidRPr="00D966E7" w:rsidRDefault="00CC5719" w:rsidP="00CC5719">
            <w:pPr>
              <w:jc w:val="center"/>
              <w:rPr>
                <w:rFonts w:cs="Times New Roman"/>
                <w:sz w:val="22"/>
                <w:szCs w:val="22"/>
              </w:rPr>
            </w:pPr>
          </w:p>
          <w:p w:rsidR="000C5391" w:rsidRPr="00D966E7" w:rsidRDefault="00D966E7" w:rsidP="00CC5719">
            <w:pPr>
              <w:jc w:val="center"/>
              <w:rPr>
                <w:rFonts w:cs="Times New Roman"/>
                <w:sz w:val="22"/>
                <w:szCs w:val="22"/>
              </w:rPr>
            </w:pPr>
            <w:r w:rsidRPr="00D966E7">
              <w:rPr>
                <w:rFonts w:cs="Times New Roman"/>
                <w:sz w:val="22"/>
                <w:szCs w:val="22"/>
              </w:rPr>
              <w:t>98,0</w:t>
            </w:r>
          </w:p>
        </w:tc>
        <w:tc>
          <w:tcPr>
            <w:tcW w:w="282" w:type="pct"/>
          </w:tcPr>
          <w:p w:rsidR="00CC5719" w:rsidRPr="00D966E7" w:rsidRDefault="00CC5719" w:rsidP="00CC5719">
            <w:pPr>
              <w:jc w:val="center"/>
              <w:rPr>
                <w:rFonts w:cs="Times New Roman"/>
                <w:sz w:val="22"/>
                <w:szCs w:val="22"/>
              </w:rPr>
            </w:pPr>
          </w:p>
          <w:p w:rsidR="000C5391" w:rsidRPr="00D966E7" w:rsidRDefault="000C5391" w:rsidP="00CC5719">
            <w:pPr>
              <w:jc w:val="center"/>
              <w:rPr>
                <w:rFonts w:cs="Times New Roman"/>
                <w:sz w:val="22"/>
                <w:szCs w:val="22"/>
              </w:rPr>
            </w:pPr>
          </w:p>
        </w:tc>
        <w:tc>
          <w:tcPr>
            <w:tcW w:w="284" w:type="pct"/>
          </w:tcPr>
          <w:p w:rsidR="00CC5719" w:rsidRPr="00D966E7" w:rsidRDefault="00CC5719" w:rsidP="00CC5719">
            <w:pPr>
              <w:jc w:val="center"/>
              <w:rPr>
                <w:rFonts w:cs="Times New Roman"/>
                <w:sz w:val="22"/>
                <w:szCs w:val="22"/>
              </w:rPr>
            </w:pPr>
          </w:p>
          <w:p w:rsidR="000C5391" w:rsidRPr="00D966E7" w:rsidRDefault="00D966E7" w:rsidP="00CC5719">
            <w:pPr>
              <w:jc w:val="center"/>
              <w:rPr>
                <w:rFonts w:cs="Times New Roman"/>
                <w:sz w:val="22"/>
                <w:szCs w:val="22"/>
              </w:rPr>
            </w:pPr>
            <w:r w:rsidRPr="00D966E7">
              <w:rPr>
                <w:rFonts w:cs="Times New Roman"/>
                <w:sz w:val="22"/>
                <w:szCs w:val="22"/>
              </w:rPr>
              <w:t>98,0</w:t>
            </w:r>
          </w:p>
          <w:p w:rsidR="000C5391" w:rsidRPr="00D966E7" w:rsidRDefault="000C5391" w:rsidP="00CC5719">
            <w:pPr>
              <w:jc w:val="center"/>
              <w:rPr>
                <w:rFonts w:cs="Times New Roman"/>
                <w:sz w:val="22"/>
                <w:szCs w:val="22"/>
              </w:rPr>
            </w:pPr>
          </w:p>
        </w:tc>
        <w:tc>
          <w:tcPr>
            <w:tcW w:w="243" w:type="pct"/>
          </w:tcPr>
          <w:p w:rsidR="00D966E7" w:rsidRPr="00D966E7" w:rsidRDefault="00D966E7" w:rsidP="00CC5719">
            <w:pPr>
              <w:jc w:val="center"/>
              <w:rPr>
                <w:rFonts w:cs="Times New Roman"/>
                <w:sz w:val="22"/>
                <w:szCs w:val="22"/>
              </w:rPr>
            </w:pPr>
          </w:p>
          <w:p w:rsidR="00CC5719" w:rsidRPr="00D966E7" w:rsidRDefault="00D966E7" w:rsidP="00CC5719">
            <w:pPr>
              <w:jc w:val="center"/>
              <w:rPr>
                <w:rFonts w:cs="Times New Roman"/>
                <w:sz w:val="22"/>
                <w:szCs w:val="22"/>
              </w:rPr>
            </w:pPr>
            <w:r w:rsidRPr="00D966E7">
              <w:rPr>
                <w:rFonts w:cs="Times New Roman"/>
                <w:sz w:val="22"/>
                <w:szCs w:val="22"/>
              </w:rPr>
              <w:t>4600,0</w:t>
            </w:r>
          </w:p>
        </w:tc>
        <w:tc>
          <w:tcPr>
            <w:tcW w:w="295" w:type="pct"/>
          </w:tcPr>
          <w:p w:rsidR="00D966E7" w:rsidRPr="00D966E7" w:rsidRDefault="00D966E7" w:rsidP="00CC5719">
            <w:pPr>
              <w:jc w:val="center"/>
              <w:rPr>
                <w:rFonts w:cs="Times New Roman"/>
                <w:sz w:val="22"/>
                <w:szCs w:val="22"/>
              </w:rPr>
            </w:pPr>
          </w:p>
          <w:p w:rsidR="00CC5719" w:rsidRPr="00D966E7" w:rsidRDefault="00CC5719" w:rsidP="00CC5719">
            <w:pPr>
              <w:jc w:val="center"/>
              <w:rPr>
                <w:rFonts w:cs="Times New Roman"/>
                <w:sz w:val="22"/>
                <w:szCs w:val="22"/>
              </w:rPr>
            </w:pPr>
          </w:p>
        </w:tc>
        <w:tc>
          <w:tcPr>
            <w:tcW w:w="243" w:type="pct"/>
          </w:tcPr>
          <w:p w:rsidR="00367A64" w:rsidRDefault="00367A64" w:rsidP="00CC5719">
            <w:pPr>
              <w:jc w:val="center"/>
              <w:rPr>
                <w:rFonts w:cs="Times New Roman"/>
                <w:sz w:val="22"/>
                <w:szCs w:val="22"/>
              </w:rPr>
            </w:pPr>
          </w:p>
          <w:p w:rsidR="00CC5719" w:rsidRPr="00F21593" w:rsidRDefault="00367A64" w:rsidP="00CC5719">
            <w:pPr>
              <w:jc w:val="center"/>
              <w:rPr>
                <w:rFonts w:cs="Times New Roman"/>
                <w:color w:val="000000" w:themeColor="text1"/>
                <w:sz w:val="22"/>
                <w:szCs w:val="22"/>
              </w:rPr>
            </w:pPr>
            <w:r w:rsidRPr="00D966E7">
              <w:rPr>
                <w:rFonts w:cs="Times New Roman"/>
                <w:sz w:val="22"/>
                <w:szCs w:val="22"/>
              </w:rPr>
              <w:t>4600,0</w:t>
            </w:r>
          </w:p>
        </w:tc>
        <w:tc>
          <w:tcPr>
            <w:tcW w:w="650" w:type="pct"/>
            <w:gridSpan w:val="2"/>
          </w:tcPr>
          <w:p w:rsidR="00CC5719" w:rsidRPr="00F21593" w:rsidRDefault="000F6CED" w:rsidP="000F6CED">
            <w:pPr>
              <w:jc w:val="both"/>
              <w:rPr>
                <w:rFonts w:cs="Times New Roman"/>
                <w:color w:val="000000" w:themeColor="text1"/>
                <w:sz w:val="22"/>
                <w:szCs w:val="22"/>
              </w:rPr>
            </w:pPr>
            <w:r>
              <w:rPr>
                <w:rFonts w:cs="Times New Roman"/>
                <w:color w:val="000000" w:themeColor="text1"/>
                <w:sz w:val="22"/>
                <w:szCs w:val="22"/>
              </w:rPr>
              <w:t xml:space="preserve">Департамент забезпечення ресурсних платежів </w:t>
            </w:r>
            <w:r w:rsidR="00CC5719" w:rsidRPr="00F21593">
              <w:rPr>
                <w:rFonts w:cs="Times New Roman"/>
                <w:color w:val="000000" w:themeColor="text1"/>
                <w:sz w:val="22"/>
                <w:szCs w:val="22"/>
              </w:rPr>
              <w:lastRenderedPageBreak/>
              <w:t>Сумської міської ради</w:t>
            </w:r>
          </w:p>
        </w:tc>
      </w:tr>
      <w:tr w:rsidR="002401F0" w:rsidRPr="00F21593" w:rsidTr="00626B73">
        <w:tblPrEx>
          <w:tblLook w:val="01E0" w:firstRow="1" w:lastRow="1" w:firstColumn="1" w:lastColumn="1" w:noHBand="0" w:noVBand="0"/>
        </w:tblPrEx>
        <w:trPr>
          <w:gridAfter w:val="1"/>
          <w:wAfter w:w="5" w:type="pct"/>
          <w:trHeight w:val="559"/>
        </w:trPr>
        <w:tc>
          <w:tcPr>
            <w:tcW w:w="1276" w:type="pct"/>
            <w:vMerge w:val="restart"/>
          </w:tcPr>
          <w:p w:rsidR="002401F0" w:rsidRPr="00F21593" w:rsidRDefault="002401F0" w:rsidP="00CC5719">
            <w:pPr>
              <w:jc w:val="both"/>
              <w:rPr>
                <w:rFonts w:cs="Times New Roman"/>
                <w:color w:val="000000" w:themeColor="text1"/>
                <w:sz w:val="22"/>
                <w:szCs w:val="22"/>
              </w:rPr>
            </w:pPr>
            <w:r w:rsidRPr="00F21593">
              <w:rPr>
                <w:rFonts w:cs="Times New Roman"/>
                <w:color w:val="000000" w:themeColor="text1"/>
                <w:sz w:val="22"/>
                <w:szCs w:val="22"/>
              </w:rPr>
              <w:lastRenderedPageBreak/>
              <w:t>Завдання 1.</w:t>
            </w:r>
            <w:r w:rsidRPr="00F21593">
              <w:rPr>
                <w:rFonts w:cs="Times New Roman"/>
                <w:color w:val="000000" w:themeColor="text1"/>
                <w:sz w:val="22"/>
                <w:szCs w:val="22"/>
                <w:lang w:val="ru-RU"/>
              </w:rPr>
              <w:t>7</w:t>
            </w:r>
            <w:r w:rsidRPr="00F21593">
              <w:rPr>
                <w:rFonts w:cs="Times New Roman"/>
                <w:color w:val="000000" w:themeColor="text1"/>
                <w:sz w:val="22"/>
                <w:szCs w:val="22"/>
              </w:rPr>
              <w:t>. Проведення архітектурних та містобудівних конкурсів</w:t>
            </w:r>
          </w:p>
        </w:tc>
        <w:tc>
          <w:tcPr>
            <w:tcW w:w="521" w:type="pct"/>
            <w:vMerge w:val="restart"/>
            <w:vAlign w:val="center"/>
          </w:tcPr>
          <w:p w:rsidR="002401F0" w:rsidRPr="00F21593" w:rsidRDefault="002401F0"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2401F0" w:rsidRPr="00F21593" w:rsidRDefault="002401F0" w:rsidP="00CC5719">
            <w:pPr>
              <w:jc w:val="center"/>
              <w:rPr>
                <w:rFonts w:cs="Times New Roman"/>
                <w:color w:val="000000" w:themeColor="text1"/>
                <w:sz w:val="22"/>
                <w:szCs w:val="22"/>
              </w:rPr>
            </w:pPr>
            <w:r>
              <w:rPr>
                <w:rFonts w:cs="Times New Roman"/>
                <w:color w:val="000000" w:themeColor="text1"/>
                <w:sz w:val="22"/>
                <w:szCs w:val="22"/>
              </w:rPr>
              <w:t>133,3</w:t>
            </w:r>
          </w:p>
        </w:tc>
        <w:tc>
          <w:tcPr>
            <w:tcW w:w="282" w:type="pct"/>
            <w:vAlign w:val="center"/>
          </w:tcPr>
          <w:p w:rsidR="002401F0" w:rsidRPr="00F21593" w:rsidRDefault="002401F0" w:rsidP="00CC5719">
            <w:pPr>
              <w:jc w:val="center"/>
              <w:rPr>
                <w:rFonts w:cs="Times New Roman"/>
                <w:color w:val="000000" w:themeColor="text1"/>
                <w:sz w:val="22"/>
                <w:szCs w:val="22"/>
              </w:rPr>
            </w:pPr>
          </w:p>
        </w:tc>
        <w:tc>
          <w:tcPr>
            <w:tcW w:w="325" w:type="pct"/>
            <w:vAlign w:val="center"/>
          </w:tcPr>
          <w:p w:rsidR="002401F0" w:rsidRPr="00F21593" w:rsidRDefault="002401F0" w:rsidP="00CC5719">
            <w:pPr>
              <w:jc w:val="center"/>
              <w:rPr>
                <w:rFonts w:cs="Times New Roman"/>
                <w:color w:val="000000" w:themeColor="text1"/>
                <w:sz w:val="22"/>
                <w:szCs w:val="22"/>
              </w:rPr>
            </w:pPr>
            <w:r>
              <w:rPr>
                <w:rFonts w:cs="Times New Roman"/>
                <w:color w:val="000000" w:themeColor="text1"/>
                <w:sz w:val="22"/>
                <w:szCs w:val="22"/>
              </w:rPr>
              <w:t>133,3</w:t>
            </w:r>
          </w:p>
        </w:tc>
        <w:tc>
          <w:tcPr>
            <w:tcW w:w="282" w:type="pct"/>
            <w:vAlign w:val="center"/>
          </w:tcPr>
          <w:p w:rsidR="002401F0" w:rsidRPr="00F21593" w:rsidRDefault="002401F0" w:rsidP="00CC5719">
            <w:pPr>
              <w:jc w:val="center"/>
              <w:rPr>
                <w:rFonts w:cs="Times New Roman"/>
                <w:color w:val="000000" w:themeColor="text1"/>
                <w:sz w:val="22"/>
                <w:szCs w:val="22"/>
              </w:rPr>
            </w:pPr>
          </w:p>
        </w:tc>
        <w:tc>
          <w:tcPr>
            <w:tcW w:w="282" w:type="pct"/>
            <w:vAlign w:val="center"/>
          </w:tcPr>
          <w:p w:rsidR="002401F0" w:rsidRPr="00F21593" w:rsidRDefault="002401F0" w:rsidP="00CC5719">
            <w:pPr>
              <w:jc w:val="center"/>
              <w:rPr>
                <w:rFonts w:cs="Times New Roman"/>
                <w:color w:val="000000" w:themeColor="text1"/>
                <w:sz w:val="22"/>
                <w:szCs w:val="22"/>
              </w:rPr>
            </w:pPr>
          </w:p>
        </w:tc>
        <w:tc>
          <w:tcPr>
            <w:tcW w:w="284" w:type="pct"/>
            <w:vAlign w:val="center"/>
          </w:tcPr>
          <w:p w:rsidR="002401F0" w:rsidRPr="00F21593" w:rsidRDefault="002401F0" w:rsidP="00CC5719">
            <w:pPr>
              <w:jc w:val="center"/>
              <w:rPr>
                <w:rFonts w:cs="Times New Roman"/>
                <w:color w:val="000000" w:themeColor="text1"/>
                <w:sz w:val="22"/>
                <w:szCs w:val="22"/>
              </w:rPr>
            </w:pPr>
          </w:p>
        </w:tc>
        <w:tc>
          <w:tcPr>
            <w:tcW w:w="243" w:type="pct"/>
            <w:vAlign w:val="center"/>
          </w:tcPr>
          <w:p w:rsidR="002401F0" w:rsidRPr="00F21593" w:rsidRDefault="002401F0" w:rsidP="00CC5719">
            <w:pPr>
              <w:jc w:val="center"/>
              <w:rPr>
                <w:rFonts w:cs="Times New Roman"/>
                <w:color w:val="000000" w:themeColor="text1"/>
                <w:sz w:val="22"/>
                <w:szCs w:val="22"/>
              </w:rPr>
            </w:pPr>
          </w:p>
        </w:tc>
        <w:tc>
          <w:tcPr>
            <w:tcW w:w="295" w:type="pct"/>
            <w:vAlign w:val="center"/>
          </w:tcPr>
          <w:p w:rsidR="002401F0" w:rsidRPr="00F21593" w:rsidRDefault="002401F0" w:rsidP="00CC5719">
            <w:pPr>
              <w:jc w:val="center"/>
              <w:rPr>
                <w:rFonts w:cs="Times New Roman"/>
                <w:color w:val="000000" w:themeColor="text1"/>
                <w:sz w:val="22"/>
                <w:szCs w:val="22"/>
              </w:rPr>
            </w:pPr>
          </w:p>
        </w:tc>
        <w:tc>
          <w:tcPr>
            <w:tcW w:w="243" w:type="pct"/>
            <w:vAlign w:val="center"/>
          </w:tcPr>
          <w:p w:rsidR="002401F0" w:rsidRPr="00F21593" w:rsidRDefault="002401F0" w:rsidP="00CC5719">
            <w:pPr>
              <w:jc w:val="center"/>
              <w:rPr>
                <w:rFonts w:cs="Times New Roman"/>
                <w:color w:val="000000" w:themeColor="text1"/>
                <w:sz w:val="22"/>
                <w:szCs w:val="22"/>
              </w:rPr>
            </w:pPr>
          </w:p>
        </w:tc>
        <w:tc>
          <w:tcPr>
            <w:tcW w:w="650" w:type="pct"/>
            <w:gridSpan w:val="2"/>
          </w:tcPr>
          <w:p w:rsidR="002401F0" w:rsidRPr="00F21593" w:rsidRDefault="002401F0" w:rsidP="00CC5719">
            <w:pPr>
              <w:jc w:val="both"/>
              <w:rPr>
                <w:rFonts w:cs="Times New Roman"/>
                <w:color w:val="000000" w:themeColor="text1"/>
                <w:sz w:val="22"/>
                <w:szCs w:val="22"/>
              </w:rPr>
            </w:pPr>
            <w:r>
              <w:rPr>
                <w:rFonts w:cs="Times New Roman"/>
                <w:color w:val="000000" w:themeColor="text1"/>
                <w:sz w:val="22"/>
                <w:szCs w:val="22"/>
              </w:rPr>
              <w:t xml:space="preserve">Управління архітектури та містобудування </w:t>
            </w:r>
            <w:r w:rsidRPr="00F21593">
              <w:rPr>
                <w:rFonts w:cs="Times New Roman"/>
                <w:color w:val="000000" w:themeColor="text1"/>
                <w:sz w:val="22"/>
                <w:szCs w:val="22"/>
              </w:rPr>
              <w:t xml:space="preserve"> Сумської міської ради</w:t>
            </w:r>
          </w:p>
        </w:tc>
      </w:tr>
      <w:tr w:rsidR="002401F0" w:rsidRPr="00F21593" w:rsidTr="00626B73">
        <w:tblPrEx>
          <w:tblLook w:val="01E0" w:firstRow="1" w:lastRow="1" w:firstColumn="1" w:lastColumn="1" w:noHBand="0" w:noVBand="0"/>
        </w:tblPrEx>
        <w:trPr>
          <w:gridAfter w:val="1"/>
          <w:wAfter w:w="5" w:type="pct"/>
          <w:trHeight w:val="559"/>
        </w:trPr>
        <w:tc>
          <w:tcPr>
            <w:tcW w:w="1276" w:type="pct"/>
            <w:vMerge/>
          </w:tcPr>
          <w:p w:rsidR="002401F0" w:rsidRPr="00F21593" w:rsidRDefault="002401F0" w:rsidP="00CC5719">
            <w:pPr>
              <w:jc w:val="both"/>
              <w:rPr>
                <w:rFonts w:cs="Times New Roman"/>
                <w:color w:val="000000" w:themeColor="text1"/>
                <w:sz w:val="22"/>
                <w:szCs w:val="22"/>
              </w:rPr>
            </w:pPr>
          </w:p>
        </w:tc>
        <w:tc>
          <w:tcPr>
            <w:tcW w:w="521" w:type="pct"/>
            <w:vMerge/>
            <w:vAlign w:val="center"/>
          </w:tcPr>
          <w:p w:rsidR="002401F0" w:rsidRPr="00F21593" w:rsidRDefault="002401F0" w:rsidP="00CC5719">
            <w:pPr>
              <w:jc w:val="center"/>
              <w:rPr>
                <w:rFonts w:cs="Times New Roman"/>
                <w:color w:val="000000" w:themeColor="text1"/>
                <w:sz w:val="22"/>
                <w:szCs w:val="22"/>
              </w:rPr>
            </w:pPr>
          </w:p>
        </w:tc>
        <w:tc>
          <w:tcPr>
            <w:tcW w:w="312" w:type="pct"/>
            <w:vAlign w:val="center"/>
          </w:tcPr>
          <w:p w:rsidR="002401F0" w:rsidRDefault="002401F0" w:rsidP="00CC5719">
            <w:pPr>
              <w:jc w:val="center"/>
              <w:rPr>
                <w:rFonts w:cs="Times New Roman"/>
                <w:color w:val="000000" w:themeColor="text1"/>
                <w:sz w:val="22"/>
                <w:szCs w:val="22"/>
              </w:rPr>
            </w:pPr>
          </w:p>
        </w:tc>
        <w:tc>
          <w:tcPr>
            <w:tcW w:w="282" w:type="pct"/>
            <w:vAlign w:val="center"/>
          </w:tcPr>
          <w:p w:rsidR="002401F0" w:rsidRPr="00F21593" w:rsidRDefault="002401F0" w:rsidP="00CC5719">
            <w:pPr>
              <w:jc w:val="center"/>
              <w:rPr>
                <w:rFonts w:cs="Times New Roman"/>
                <w:color w:val="000000" w:themeColor="text1"/>
                <w:sz w:val="22"/>
                <w:szCs w:val="22"/>
              </w:rPr>
            </w:pPr>
          </w:p>
        </w:tc>
        <w:tc>
          <w:tcPr>
            <w:tcW w:w="325" w:type="pct"/>
            <w:vAlign w:val="center"/>
          </w:tcPr>
          <w:p w:rsidR="002401F0" w:rsidRDefault="002401F0" w:rsidP="00CC5719">
            <w:pPr>
              <w:jc w:val="center"/>
              <w:rPr>
                <w:rFonts w:cs="Times New Roman"/>
                <w:color w:val="000000" w:themeColor="text1"/>
                <w:sz w:val="22"/>
                <w:szCs w:val="22"/>
              </w:rPr>
            </w:pPr>
          </w:p>
        </w:tc>
        <w:tc>
          <w:tcPr>
            <w:tcW w:w="282" w:type="pct"/>
            <w:vAlign w:val="center"/>
          </w:tcPr>
          <w:p w:rsidR="002401F0" w:rsidRPr="00F21593" w:rsidRDefault="002401F0" w:rsidP="00CC5719">
            <w:pPr>
              <w:jc w:val="center"/>
              <w:rPr>
                <w:rFonts w:cs="Times New Roman"/>
                <w:color w:val="000000" w:themeColor="text1"/>
                <w:sz w:val="22"/>
                <w:szCs w:val="22"/>
              </w:rPr>
            </w:pPr>
            <w:r>
              <w:rPr>
                <w:rFonts w:cs="Times New Roman"/>
                <w:color w:val="000000" w:themeColor="text1"/>
                <w:sz w:val="22"/>
                <w:szCs w:val="22"/>
              </w:rPr>
              <w:t>250,0</w:t>
            </w:r>
          </w:p>
        </w:tc>
        <w:tc>
          <w:tcPr>
            <w:tcW w:w="282" w:type="pct"/>
            <w:vAlign w:val="center"/>
          </w:tcPr>
          <w:p w:rsidR="002401F0" w:rsidRPr="00F21593" w:rsidRDefault="002401F0" w:rsidP="00CC5719">
            <w:pPr>
              <w:jc w:val="center"/>
              <w:rPr>
                <w:rFonts w:cs="Times New Roman"/>
                <w:color w:val="000000" w:themeColor="text1"/>
                <w:sz w:val="22"/>
                <w:szCs w:val="22"/>
              </w:rPr>
            </w:pPr>
          </w:p>
        </w:tc>
        <w:tc>
          <w:tcPr>
            <w:tcW w:w="284" w:type="pct"/>
            <w:vAlign w:val="center"/>
          </w:tcPr>
          <w:p w:rsidR="002401F0" w:rsidRPr="00F21593" w:rsidRDefault="002401F0" w:rsidP="00CC5719">
            <w:pPr>
              <w:jc w:val="center"/>
              <w:rPr>
                <w:rFonts w:cs="Times New Roman"/>
                <w:color w:val="000000" w:themeColor="text1"/>
                <w:sz w:val="22"/>
                <w:szCs w:val="22"/>
              </w:rPr>
            </w:pPr>
            <w:r>
              <w:rPr>
                <w:rFonts w:cs="Times New Roman"/>
                <w:color w:val="000000" w:themeColor="text1"/>
                <w:sz w:val="22"/>
                <w:szCs w:val="22"/>
              </w:rPr>
              <w:t>250,0</w:t>
            </w:r>
          </w:p>
        </w:tc>
        <w:tc>
          <w:tcPr>
            <w:tcW w:w="243" w:type="pct"/>
            <w:vAlign w:val="center"/>
          </w:tcPr>
          <w:p w:rsidR="002401F0" w:rsidRPr="00F21593" w:rsidRDefault="002401F0" w:rsidP="00CC5719">
            <w:pPr>
              <w:jc w:val="center"/>
              <w:rPr>
                <w:rFonts w:cs="Times New Roman"/>
                <w:color w:val="000000" w:themeColor="text1"/>
                <w:sz w:val="22"/>
                <w:szCs w:val="22"/>
              </w:rPr>
            </w:pPr>
            <w:r>
              <w:rPr>
                <w:rFonts w:cs="Times New Roman"/>
                <w:color w:val="000000" w:themeColor="text1"/>
                <w:sz w:val="22"/>
                <w:szCs w:val="22"/>
              </w:rPr>
              <w:t>250,0</w:t>
            </w:r>
          </w:p>
        </w:tc>
        <w:tc>
          <w:tcPr>
            <w:tcW w:w="295" w:type="pct"/>
            <w:vAlign w:val="center"/>
          </w:tcPr>
          <w:p w:rsidR="002401F0" w:rsidRPr="00F21593" w:rsidRDefault="002401F0" w:rsidP="00CC5719">
            <w:pPr>
              <w:jc w:val="center"/>
              <w:rPr>
                <w:rFonts w:cs="Times New Roman"/>
                <w:color w:val="000000" w:themeColor="text1"/>
                <w:sz w:val="22"/>
                <w:szCs w:val="22"/>
              </w:rPr>
            </w:pPr>
          </w:p>
        </w:tc>
        <w:tc>
          <w:tcPr>
            <w:tcW w:w="243" w:type="pct"/>
            <w:vAlign w:val="center"/>
          </w:tcPr>
          <w:p w:rsidR="002401F0" w:rsidRPr="00F21593" w:rsidRDefault="002401F0" w:rsidP="00CC5719">
            <w:pPr>
              <w:jc w:val="center"/>
              <w:rPr>
                <w:rFonts w:cs="Times New Roman"/>
                <w:color w:val="000000" w:themeColor="text1"/>
                <w:sz w:val="22"/>
                <w:szCs w:val="22"/>
              </w:rPr>
            </w:pPr>
            <w:r>
              <w:rPr>
                <w:rFonts w:cs="Times New Roman"/>
                <w:color w:val="000000" w:themeColor="text1"/>
                <w:sz w:val="22"/>
                <w:szCs w:val="22"/>
              </w:rPr>
              <w:t>250,0</w:t>
            </w:r>
          </w:p>
        </w:tc>
        <w:tc>
          <w:tcPr>
            <w:tcW w:w="650" w:type="pct"/>
            <w:gridSpan w:val="2"/>
          </w:tcPr>
          <w:p w:rsidR="002401F0" w:rsidRDefault="002401F0" w:rsidP="00CC5719">
            <w:pPr>
              <w:jc w:val="both"/>
              <w:rPr>
                <w:rFonts w:cs="Times New Roman"/>
                <w:color w:val="000000" w:themeColor="text1"/>
                <w:sz w:val="22"/>
                <w:szCs w:val="22"/>
              </w:rPr>
            </w:pPr>
            <w:r>
              <w:rPr>
                <w:rFonts w:cs="Times New Roman"/>
                <w:color w:val="000000" w:themeColor="text1"/>
                <w:sz w:val="22"/>
                <w:szCs w:val="22"/>
              </w:rPr>
              <w:t xml:space="preserve">Департамент забезпечення ресурсних платежів </w:t>
            </w:r>
            <w:r w:rsidRPr="00F21593">
              <w:rPr>
                <w:rFonts w:cs="Times New Roman"/>
                <w:color w:val="000000" w:themeColor="text1"/>
                <w:sz w:val="22"/>
                <w:szCs w:val="22"/>
              </w:rPr>
              <w:t>Сумської міської ради</w:t>
            </w:r>
          </w:p>
        </w:tc>
      </w:tr>
      <w:tr w:rsidR="00CC5719" w:rsidRPr="00F21593" w:rsidTr="00CC5719">
        <w:tblPrEx>
          <w:tblLook w:val="01E0" w:firstRow="1" w:lastRow="1" w:firstColumn="1" w:lastColumn="1" w:noHBand="0" w:noVBand="0"/>
        </w:tblPrEx>
        <w:trPr>
          <w:trHeight w:val="559"/>
        </w:trPr>
        <w:tc>
          <w:tcPr>
            <w:tcW w:w="5000" w:type="pct"/>
            <w:gridSpan w:val="14"/>
          </w:tcPr>
          <w:p w:rsidR="00CC5719" w:rsidRPr="00F21593" w:rsidRDefault="00CC5719" w:rsidP="00CC5719">
            <w:pPr>
              <w:jc w:val="both"/>
              <w:rPr>
                <w:rFonts w:cs="Times New Roman"/>
                <w:b/>
                <w:bCs/>
                <w:color w:val="000000" w:themeColor="text1"/>
                <w:sz w:val="22"/>
                <w:szCs w:val="22"/>
                <w:shd w:val="clear" w:color="auto" w:fill="FFFFFF"/>
                <w:lang w:val="ru-RU"/>
              </w:rPr>
            </w:pPr>
            <w:r w:rsidRPr="00F21593">
              <w:rPr>
                <w:rFonts w:cs="Times New Roman"/>
                <w:b/>
                <w:color w:val="000000" w:themeColor="text1"/>
                <w:sz w:val="22"/>
                <w:szCs w:val="22"/>
              </w:rPr>
              <w:t xml:space="preserve">Підпрограма </w:t>
            </w:r>
            <w:r w:rsidRPr="00F21593">
              <w:rPr>
                <w:rFonts w:cs="Times New Roman"/>
                <w:b/>
                <w:color w:val="000000" w:themeColor="text1"/>
                <w:sz w:val="22"/>
                <w:szCs w:val="22"/>
                <w:lang w:val="ru-RU"/>
              </w:rPr>
              <w:t xml:space="preserve">2 </w:t>
            </w:r>
            <w:r w:rsidRPr="00F21593">
              <w:rPr>
                <w:rFonts w:cs="Times New Roman"/>
                <w:b/>
                <w:bCs/>
                <w:color w:val="000000" w:themeColor="text1"/>
                <w:sz w:val="22"/>
                <w:szCs w:val="22"/>
                <w:shd w:val="clear" w:color="auto" w:fill="FFFFFF"/>
              </w:rPr>
              <w:t>Удосконалення діяльності Служби містобудівного кадастру</w:t>
            </w:r>
          </w:p>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 xml:space="preserve">Мета: Модернізація та удосконалення створеної геоінформаційної системи містобудівного кадастру відповідно до стратегічних цілей економічного та соціального розвитку ТГ,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геоінформаційної системи містобудівного кадастру, як основи для якісного управління розвитком територій ТГ. </w:t>
            </w:r>
          </w:p>
        </w:tc>
      </w:tr>
      <w:tr w:rsidR="00CC5719" w:rsidRPr="00F21593" w:rsidTr="00626B73">
        <w:tblPrEx>
          <w:tblLook w:val="01E0" w:firstRow="1" w:lastRow="1" w:firstColumn="1" w:lastColumn="1" w:noHBand="0" w:noVBand="0"/>
        </w:tblPrEx>
        <w:trPr>
          <w:gridAfter w:val="1"/>
          <w:wAfter w:w="5" w:type="pct"/>
          <w:trHeight w:val="367"/>
        </w:trPr>
        <w:tc>
          <w:tcPr>
            <w:tcW w:w="1276" w:type="pct"/>
          </w:tcPr>
          <w:p w:rsidR="00CC5719" w:rsidRPr="00F21593" w:rsidRDefault="00CC5719" w:rsidP="00CC5719">
            <w:pPr>
              <w:rPr>
                <w:rFonts w:cs="Times New Roman"/>
                <w:b/>
                <w:color w:val="000000" w:themeColor="text1"/>
                <w:sz w:val="22"/>
                <w:szCs w:val="22"/>
                <w:lang w:val="ru-RU"/>
              </w:rPr>
            </w:pPr>
            <w:r w:rsidRPr="00F21593">
              <w:rPr>
                <w:rFonts w:cs="Times New Roman"/>
                <w:b/>
                <w:color w:val="000000" w:themeColor="text1"/>
                <w:sz w:val="22"/>
                <w:szCs w:val="22"/>
              </w:rPr>
              <w:t>Всього на виконання підпрограми</w:t>
            </w:r>
            <w:r w:rsidRPr="00F21593">
              <w:rPr>
                <w:rFonts w:cs="Times New Roman"/>
                <w:b/>
                <w:color w:val="000000" w:themeColor="text1"/>
                <w:sz w:val="22"/>
                <w:szCs w:val="22"/>
                <w:lang w:val="ru-RU"/>
              </w:rPr>
              <w:t xml:space="preserve"> 2</w:t>
            </w:r>
          </w:p>
        </w:tc>
        <w:tc>
          <w:tcPr>
            <w:tcW w:w="521"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бюджет Сумської міської ТГ</w:t>
            </w:r>
          </w:p>
        </w:tc>
        <w:tc>
          <w:tcPr>
            <w:tcW w:w="312" w:type="pct"/>
            <w:vAlign w:val="center"/>
          </w:tcPr>
          <w:p w:rsidR="00CC5719" w:rsidRPr="00F21593" w:rsidRDefault="00F16C87" w:rsidP="00CC5719">
            <w:pPr>
              <w:jc w:val="center"/>
              <w:rPr>
                <w:rFonts w:cs="Times New Roman"/>
                <w:b/>
                <w:color w:val="000000" w:themeColor="text1"/>
                <w:sz w:val="22"/>
                <w:szCs w:val="22"/>
                <w:lang w:val="ru-RU"/>
              </w:rPr>
            </w:pPr>
            <w:r w:rsidRPr="00F16C87">
              <w:rPr>
                <w:rFonts w:cs="Times New Roman"/>
                <w:b/>
                <w:color w:val="FF0000"/>
                <w:sz w:val="22"/>
                <w:szCs w:val="22"/>
                <w:lang w:val="ru-RU"/>
              </w:rPr>
              <w:t>558,0</w:t>
            </w:r>
          </w:p>
        </w:tc>
        <w:tc>
          <w:tcPr>
            <w:tcW w:w="282" w:type="pct"/>
            <w:vAlign w:val="center"/>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0,0</w:t>
            </w:r>
          </w:p>
        </w:tc>
        <w:tc>
          <w:tcPr>
            <w:tcW w:w="325" w:type="pct"/>
            <w:vAlign w:val="center"/>
          </w:tcPr>
          <w:p w:rsidR="00CC5719" w:rsidRPr="00F21593" w:rsidRDefault="00F16C87" w:rsidP="00CC5719">
            <w:pPr>
              <w:jc w:val="center"/>
              <w:rPr>
                <w:rFonts w:cs="Times New Roman"/>
                <w:b/>
                <w:color w:val="000000" w:themeColor="text1"/>
                <w:sz w:val="22"/>
                <w:szCs w:val="22"/>
                <w:lang w:val="ru-RU"/>
              </w:rPr>
            </w:pPr>
            <w:r w:rsidRPr="00F16C87">
              <w:rPr>
                <w:rFonts w:cs="Times New Roman"/>
                <w:b/>
                <w:color w:val="FF0000"/>
                <w:sz w:val="22"/>
                <w:szCs w:val="22"/>
                <w:lang w:val="ru-RU"/>
              </w:rPr>
              <w:t>558,0</w:t>
            </w:r>
          </w:p>
        </w:tc>
        <w:tc>
          <w:tcPr>
            <w:tcW w:w="282" w:type="pct"/>
            <w:vAlign w:val="center"/>
          </w:tcPr>
          <w:p w:rsidR="00CC5719" w:rsidRPr="00F21593" w:rsidRDefault="00B23BD6" w:rsidP="00CC5719">
            <w:pPr>
              <w:jc w:val="center"/>
              <w:rPr>
                <w:rFonts w:cs="Times New Roman"/>
                <w:b/>
                <w:color w:val="000000" w:themeColor="text1"/>
                <w:sz w:val="22"/>
                <w:szCs w:val="22"/>
                <w:lang w:val="ru-RU"/>
              </w:rPr>
            </w:pPr>
            <w:r>
              <w:rPr>
                <w:rFonts w:cs="Times New Roman"/>
                <w:b/>
                <w:color w:val="000000" w:themeColor="text1"/>
                <w:sz w:val="22"/>
                <w:szCs w:val="22"/>
                <w:lang w:val="ru-RU"/>
              </w:rPr>
              <w:t>490</w:t>
            </w:r>
            <w:r w:rsidR="00CC5719" w:rsidRPr="00F21593">
              <w:rPr>
                <w:rFonts w:cs="Times New Roman"/>
                <w:b/>
                <w:color w:val="000000" w:themeColor="text1"/>
                <w:sz w:val="22"/>
                <w:szCs w:val="22"/>
                <w:lang w:val="ru-RU"/>
              </w:rPr>
              <w:t>,0</w:t>
            </w:r>
          </w:p>
        </w:tc>
        <w:tc>
          <w:tcPr>
            <w:tcW w:w="282" w:type="pct"/>
            <w:vAlign w:val="center"/>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0,0</w:t>
            </w:r>
          </w:p>
        </w:tc>
        <w:tc>
          <w:tcPr>
            <w:tcW w:w="284" w:type="pct"/>
            <w:vAlign w:val="center"/>
          </w:tcPr>
          <w:p w:rsidR="00CC5719" w:rsidRPr="00F21593" w:rsidRDefault="00B23BD6" w:rsidP="00CC5719">
            <w:pPr>
              <w:jc w:val="center"/>
              <w:rPr>
                <w:rFonts w:cs="Times New Roman"/>
                <w:b/>
                <w:color w:val="000000" w:themeColor="text1"/>
                <w:sz w:val="22"/>
                <w:szCs w:val="22"/>
                <w:lang w:val="ru-RU"/>
              </w:rPr>
            </w:pPr>
            <w:r>
              <w:rPr>
                <w:rFonts w:cs="Times New Roman"/>
                <w:b/>
                <w:color w:val="000000" w:themeColor="text1"/>
                <w:sz w:val="22"/>
                <w:szCs w:val="22"/>
                <w:lang w:val="ru-RU"/>
              </w:rPr>
              <w:t>490</w:t>
            </w:r>
            <w:r w:rsidR="00CC5719" w:rsidRPr="00F21593">
              <w:rPr>
                <w:rFonts w:cs="Times New Roman"/>
                <w:b/>
                <w:color w:val="000000" w:themeColor="text1"/>
                <w:sz w:val="22"/>
                <w:szCs w:val="22"/>
                <w:lang w:val="ru-RU"/>
              </w:rPr>
              <w:t>,0</w:t>
            </w:r>
          </w:p>
        </w:tc>
        <w:tc>
          <w:tcPr>
            <w:tcW w:w="243" w:type="pct"/>
            <w:vAlign w:val="center"/>
          </w:tcPr>
          <w:p w:rsidR="00CC5719" w:rsidRPr="00F21593" w:rsidRDefault="00B23BD6" w:rsidP="00CC5719">
            <w:pPr>
              <w:jc w:val="center"/>
              <w:rPr>
                <w:rFonts w:cs="Times New Roman"/>
                <w:b/>
                <w:color w:val="000000" w:themeColor="text1"/>
                <w:sz w:val="22"/>
                <w:szCs w:val="22"/>
                <w:lang w:val="ru-RU"/>
              </w:rPr>
            </w:pPr>
            <w:r>
              <w:rPr>
                <w:rFonts w:cs="Times New Roman"/>
                <w:b/>
                <w:color w:val="000000" w:themeColor="text1"/>
                <w:sz w:val="22"/>
                <w:szCs w:val="22"/>
                <w:lang w:val="ru-RU"/>
              </w:rPr>
              <w:t>490</w:t>
            </w:r>
            <w:r w:rsidR="00CC5719" w:rsidRPr="00F21593">
              <w:rPr>
                <w:rFonts w:cs="Times New Roman"/>
                <w:b/>
                <w:color w:val="000000" w:themeColor="text1"/>
                <w:sz w:val="22"/>
                <w:szCs w:val="22"/>
                <w:lang w:val="ru-RU"/>
              </w:rPr>
              <w:t>,0</w:t>
            </w:r>
          </w:p>
        </w:tc>
        <w:tc>
          <w:tcPr>
            <w:tcW w:w="295" w:type="pct"/>
            <w:vAlign w:val="center"/>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0,0</w:t>
            </w:r>
          </w:p>
        </w:tc>
        <w:tc>
          <w:tcPr>
            <w:tcW w:w="243" w:type="pct"/>
            <w:vAlign w:val="center"/>
          </w:tcPr>
          <w:p w:rsidR="00CC5719" w:rsidRPr="00F21593" w:rsidRDefault="00B23BD6" w:rsidP="00CC5719">
            <w:pPr>
              <w:jc w:val="center"/>
              <w:rPr>
                <w:rFonts w:cs="Times New Roman"/>
                <w:b/>
                <w:color w:val="000000" w:themeColor="text1"/>
                <w:sz w:val="22"/>
                <w:szCs w:val="22"/>
                <w:lang w:val="ru-RU"/>
              </w:rPr>
            </w:pPr>
            <w:r>
              <w:rPr>
                <w:rFonts w:cs="Times New Roman"/>
                <w:b/>
                <w:color w:val="000000" w:themeColor="text1"/>
                <w:sz w:val="22"/>
                <w:szCs w:val="22"/>
                <w:lang w:val="ru-RU"/>
              </w:rPr>
              <w:t>490</w:t>
            </w:r>
            <w:r w:rsidR="00CC5719" w:rsidRPr="00F21593">
              <w:rPr>
                <w:rFonts w:cs="Times New Roman"/>
                <w:b/>
                <w:color w:val="000000" w:themeColor="text1"/>
                <w:sz w:val="22"/>
                <w:szCs w:val="22"/>
                <w:lang w:val="ru-RU"/>
              </w:rPr>
              <w:t>,0</w:t>
            </w:r>
          </w:p>
        </w:tc>
        <w:tc>
          <w:tcPr>
            <w:tcW w:w="650" w:type="pct"/>
            <w:gridSpan w:val="2"/>
          </w:tcPr>
          <w:p w:rsidR="00CC5719" w:rsidRPr="00F21593" w:rsidRDefault="00CC5719" w:rsidP="00CC5719">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shd w:val="clear" w:color="auto" w:fill="FFFFFF"/>
                <w:lang w:val="ru-RU"/>
              </w:rPr>
            </w:pPr>
            <w:r w:rsidRPr="00F21593">
              <w:rPr>
                <w:rFonts w:cs="Times New Roman"/>
                <w:color w:val="000000" w:themeColor="text1"/>
                <w:sz w:val="22"/>
                <w:szCs w:val="22"/>
              </w:rPr>
              <w:t xml:space="preserve">Завдання </w:t>
            </w:r>
            <w:r w:rsidRPr="00F21593">
              <w:rPr>
                <w:rFonts w:cs="Times New Roman"/>
                <w:color w:val="000000" w:themeColor="text1"/>
                <w:sz w:val="22"/>
                <w:szCs w:val="22"/>
                <w:lang w:val="ru-RU"/>
              </w:rPr>
              <w:t>2</w:t>
            </w:r>
            <w:r w:rsidRPr="00F21593">
              <w:rPr>
                <w:rFonts w:cs="Times New Roman"/>
                <w:color w:val="000000" w:themeColor="text1"/>
                <w:sz w:val="22"/>
                <w:szCs w:val="22"/>
              </w:rPr>
              <w:t>.</w:t>
            </w:r>
            <w:r w:rsidRPr="00F21593">
              <w:rPr>
                <w:rFonts w:cs="Times New Roman"/>
                <w:color w:val="000000" w:themeColor="text1"/>
                <w:sz w:val="22"/>
                <w:szCs w:val="22"/>
                <w:lang w:val="ru-RU"/>
              </w:rPr>
              <w:t>1</w:t>
            </w:r>
            <w:r w:rsidRPr="00F21593">
              <w:rPr>
                <w:rFonts w:cs="Times New Roman"/>
                <w:color w:val="000000" w:themeColor="text1"/>
                <w:sz w:val="22"/>
                <w:szCs w:val="22"/>
              </w:rPr>
              <w:t>.</w:t>
            </w:r>
            <w:r w:rsidRPr="00F21593">
              <w:rPr>
                <w:rFonts w:cs="Times New Roman"/>
                <w:color w:val="000000" w:themeColor="text1"/>
                <w:sz w:val="22"/>
                <w:szCs w:val="22"/>
                <w:lang w:val="ru-RU"/>
              </w:rPr>
              <w:t xml:space="preserve"> </w:t>
            </w:r>
            <w:r w:rsidRPr="00F21593">
              <w:rPr>
                <w:rFonts w:cs="Times New Roman"/>
                <w:color w:val="000000" w:themeColor="text1"/>
                <w:sz w:val="22"/>
                <w:szCs w:val="22"/>
                <w:shd w:val="clear" w:color="auto" w:fill="FFFFFF"/>
              </w:rPr>
              <w:t>Продовження ліцензії, технічна підтримка при використанні програмного забезпечення системи та веб-геопорталу містобудівного кадастру</w:t>
            </w:r>
          </w:p>
        </w:tc>
        <w:tc>
          <w:tcPr>
            <w:tcW w:w="521"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tcPr>
          <w:p w:rsidR="00CC5719" w:rsidRPr="00F21593" w:rsidRDefault="00D47CE8" w:rsidP="00CC5719">
            <w:pPr>
              <w:jc w:val="center"/>
              <w:rPr>
                <w:rFonts w:cs="Times New Roman"/>
                <w:color w:val="000000" w:themeColor="text1"/>
                <w:sz w:val="22"/>
                <w:szCs w:val="22"/>
                <w:lang w:val="ru-RU"/>
              </w:rPr>
            </w:pPr>
            <w:r>
              <w:rPr>
                <w:rFonts w:cs="Times New Roman"/>
                <w:color w:val="000000" w:themeColor="text1"/>
                <w:sz w:val="22"/>
                <w:szCs w:val="22"/>
                <w:lang w:val="ru-RU"/>
              </w:rPr>
              <w:t>168,</w:t>
            </w:r>
            <w:r w:rsidR="00CC5719" w:rsidRPr="00F21593">
              <w:rPr>
                <w:rFonts w:cs="Times New Roman"/>
                <w:color w:val="000000" w:themeColor="text1"/>
                <w:sz w:val="22"/>
                <w:szCs w:val="22"/>
                <w:lang w:val="ru-RU"/>
              </w:rPr>
              <w:t>0</w:t>
            </w:r>
          </w:p>
        </w:tc>
        <w:tc>
          <w:tcPr>
            <w:tcW w:w="282" w:type="pct"/>
          </w:tcPr>
          <w:p w:rsidR="00CC5719" w:rsidRPr="00F21593" w:rsidRDefault="00CC5719" w:rsidP="00CC5719">
            <w:pPr>
              <w:jc w:val="center"/>
              <w:rPr>
                <w:rFonts w:cs="Times New Roman"/>
                <w:color w:val="000000" w:themeColor="text1"/>
                <w:sz w:val="22"/>
                <w:szCs w:val="22"/>
              </w:rPr>
            </w:pPr>
          </w:p>
        </w:tc>
        <w:tc>
          <w:tcPr>
            <w:tcW w:w="325" w:type="pct"/>
          </w:tcPr>
          <w:p w:rsidR="00CC5719" w:rsidRPr="00F21593" w:rsidRDefault="00D47CE8" w:rsidP="00CC5719">
            <w:pPr>
              <w:jc w:val="center"/>
              <w:rPr>
                <w:rFonts w:cs="Times New Roman"/>
                <w:color w:val="000000" w:themeColor="text1"/>
                <w:sz w:val="22"/>
                <w:szCs w:val="22"/>
                <w:lang w:val="ru-RU"/>
              </w:rPr>
            </w:pPr>
            <w:r>
              <w:rPr>
                <w:rFonts w:cs="Times New Roman"/>
                <w:color w:val="000000" w:themeColor="text1"/>
                <w:sz w:val="22"/>
                <w:szCs w:val="22"/>
                <w:lang w:val="ru-RU"/>
              </w:rPr>
              <w:t>168,0</w:t>
            </w:r>
          </w:p>
        </w:tc>
        <w:tc>
          <w:tcPr>
            <w:tcW w:w="282" w:type="pct"/>
          </w:tcPr>
          <w:p w:rsidR="00CC5719" w:rsidRPr="00F21593" w:rsidRDefault="00CC5719" w:rsidP="00CC5719">
            <w:pPr>
              <w:jc w:val="center"/>
              <w:rPr>
                <w:rFonts w:cs="Times New Roman"/>
                <w:color w:val="000000" w:themeColor="text1"/>
                <w:sz w:val="22"/>
                <w:szCs w:val="22"/>
                <w:lang w:val="ru-RU"/>
              </w:rPr>
            </w:pP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lang w:val="ru-RU"/>
              </w:rPr>
            </w:pPr>
          </w:p>
        </w:tc>
        <w:tc>
          <w:tcPr>
            <w:tcW w:w="243" w:type="pct"/>
          </w:tcPr>
          <w:p w:rsidR="00CC5719" w:rsidRPr="00F21593" w:rsidRDefault="00CC5719" w:rsidP="00CC5719">
            <w:pPr>
              <w:jc w:val="center"/>
              <w:rPr>
                <w:rFonts w:cs="Times New Roman"/>
                <w:color w:val="000000" w:themeColor="text1"/>
                <w:sz w:val="22"/>
                <w:szCs w:val="22"/>
                <w:lang w:val="ru-RU"/>
              </w:rPr>
            </w:pP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lang w:val="ru-RU"/>
              </w:rPr>
            </w:pPr>
          </w:p>
        </w:tc>
        <w:tc>
          <w:tcPr>
            <w:tcW w:w="650" w:type="pct"/>
            <w:gridSpan w:val="2"/>
          </w:tcPr>
          <w:p w:rsidR="00CC5719" w:rsidRPr="00F21593" w:rsidRDefault="00D47CE8" w:rsidP="00CC5719">
            <w:pPr>
              <w:jc w:val="both"/>
              <w:rPr>
                <w:rFonts w:cs="Times New Roman"/>
                <w:b/>
                <w:color w:val="000000" w:themeColor="text1"/>
                <w:sz w:val="22"/>
                <w:szCs w:val="22"/>
              </w:rPr>
            </w:pPr>
            <w:r>
              <w:rPr>
                <w:rFonts w:cs="Times New Roman"/>
                <w:color w:val="000000" w:themeColor="text1"/>
                <w:sz w:val="22"/>
                <w:szCs w:val="22"/>
              </w:rPr>
              <w:t xml:space="preserve">Управління архітектури та містобудування </w:t>
            </w:r>
            <w:r w:rsidR="00CC5719" w:rsidRPr="00F21593">
              <w:rPr>
                <w:rFonts w:cs="Times New Roman"/>
                <w:color w:val="000000" w:themeColor="text1"/>
                <w:sz w:val="22"/>
                <w:szCs w:val="22"/>
              </w:rPr>
              <w:t>Сумської міської ради</w:t>
            </w:r>
          </w:p>
        </w:tc>
      </w:tr>
      <w:tr w:rsidR="00D2007A" w:rsidRPr="00F21593" w:rsidTr="00626B73">
        <w:tblPrEx>
          <w:tblLook w:val="01E0" w:firstRow="1" w:lastRow="1" w:firstColumn="1" w:lastColumn="1" w:noHBand="0" w:noVBand="0"/>
        </w:tblPrEx>
        <w:trPr>
          <w:gridAfter w:val="1"/>
          <w:wAfter w:w="5" w:type="pct"/>
          <w:trHeight w:val="559"/>
        </w:trPr>
        <w:tc>
          <w:tcPr>
            <w:tcW w:w="1276" w:type="pct"/>
            <w:vMerge w:val="restart"/>
          </w:tcPr>
          <w:p w:rsidR="00D2007A" w:rsidRPr="00F21593" w:rsidRDefault="00D2007A"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lang w:val="ru-RU"/>
              </w:rPr>
            </w:pPr>
            <w:r w:rsidRPr="00F21593">
              <w:rPr>
                <w:rFonts w:cs="Times New Roman"/>
                <w:color w:val="000000" w:themeColor="text1"/>
                <w:sz w:val="22"/>
                <w:szCs w:val="22"/>
              </w:rPr>
              <w:t xml:space="preserve">Завдання </w:t>
            </w:r>
            <w:r w:rsidRPr="00F21593">
              <w:rPr>
                <w:rFonts w:cs="Times New Roman"/>
                <w:color w:val="000000" w:themeColor="text1"/>
                <w:sz w:val="22"/>
                <w:szCs w:val="22"/>
                <w:lang w:val="ru-RU"/>
              </w:rPr>
              <w:t>2</w:t>
            </w:r>
            <w:r w:rsidRPr="00F21593">
              <w:rPr>
                <w:rFonts w:cs="Times New Roman"/>
                <w:color w:val="000000" w:themeColor="text1"/>
                <w:sz w:val="22"/>
                <w:szCs w:val="22"/>
              </w:rPr>
              <w:t>.</w:t>
            </w:r>
            <w:r w:rsidRPr="00F21593">
              <w:rPr>
                <w:rFonts w:cs="Times New Roman"/>
                <w:color w:val="000000" w:themeColor="text1"/>
                <w:sz w:val="22"/>
                <w:szCs w:val="22"/>
                <w:lang w:val="ru-RU"/>
              </w:rPr>
              <w:t>2</w:t>
            </w:r>
            <w:r w:rsidRPr="00F21593">
              <w:rPr>
                <w:rFonts w:cs="Times New Roman"/>
                <w:color w:val="000000" w:themeColor="text1"/>
                <w:sz w:val="22"/>
                <w:szCs w:val="22"/>
              </w:rPr>
              <w:t>.</w:t>
            </w:r>
            <w:r w:rsidRPr="00F21593">
              <w:rPr>
                <w:rFonts w:cs="Times New Roman"/>
                <w:color w:val="000000" w:themeColor="text1"/>
                <w:sz w:val="22"/>
                <w:szCs w:val="22"/>
                <w:lang w:val="ru-RU"/>
              </w:rPr>
              <w:t xml:space="preserve"> </w:t>
            </w:r>
            <w:r w:rsidRPr="00F21593">
              <w:rPr>
                <w:rFonts w:cs="Times New Roman"/>
                <w:color w:val="000000" w:themeColor="text1"/>
                <w:sz w:val="22"/>
                <w:szCs w:val="22"/>
              </w:rPr>
              <w:t>Підтримка роботи геоінформаційної системи</w:t>
            </w:r>
          </w:p>
        </w:tc>
        <w:tc>
          <w:tcPr>
            <w:tcW w:w="521" w:type="pct"/>
            <w:vMerge w:val="restart"/>
          </w:tcPr>
          <w:p w:rsidR="00D2007A" w:rsidRPr="00F21593" w:rsidRDefault="00D2007A"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tcPr>
          <w:p w:rsidR="00D2007A" w:rsidRPr="00F21593" w:rsidRDefault="00D2007A" w:rsidP="00CC5719">
            <w:pPr>
              <w:jc w:val="center"/>
              <w:rPr>
                <w:rFonts w:cs="Times New Roman"/>
                <w:color w:val="000000" w:themeColor="text1"/>
                <w:sz w:val="22"/>
                <w:szCs w:val="22"/>
                <w:lang w:val="ru-RU"/>
              </w:rPr>
            </w:pPr>
            <w:r w:rsidRPr="00D2007A">
              <w:rPr>
                <w:rFonts w:cs="Times New Roman"/>
                <w:color w:val="FF0000"/>
                <w:sz w:val="22"/>
                <w:szCs w:val="22"/>
                <w:lang w:val="ru-RU"/>
              </w:rPr>
              <w:t>390,0</w:t>
            </w:r>
          </w:p>
        </w:tc>
        <w:tc>
          <w:tcPr>
            <w:tcW w:w="282" w:type="pct"/>
          </w:tcPr>
          <w:p w:rsidR="00D2007A" w:rsidRPr="00F21593" w:rsidRDefault="00D2007A" w:rsidP="00CC5719">
            <w:pPr>
              <w:jc w:val="center"/>
              <w:rPr>
                <w:rFonts w:cs="Times New Roman"/>
                <w:color w:val="000000" w:themeColor="text1"/>
                <w:sz w:val="22"/>
                <w:szCs w:val="22"/>
              </w:rPr>
            </w:pPr>
          </w:p>
        </w:tc>
        <w:tc>
          <w:tcPr>
            <w:tcW w:w="325" w:type="pct"/>
          </w:tcPr>
          <w:p w:rsidR="00D2007A" w:rsidRPr="00F21593" w:rsidRDefault="00D2007A" w:rsidP="00CC5719">
            <w:pPr>
              <w:jc w:val="center"/>
              <w:rPr>
                <w:rFonts w:cs="Times New Roman"/>
                <w:b/>
                <w:color w:val="000000" w:themeColor="text1"/>
                <w:sz w:val="22"/>
                <w:szCs w:val="22"/>
              </w:rPr>
            </w:pPr>
            <w:r w:rsidRPr="00D2007A">
              <w:rPr>
                <w:rFonts w:cs="Times New Roman"/>
                <w:color w:val="FF0000"/>
                <w:sz w:val="22"/>
                <w:szCs w:val="22"/>
                <w:lang w:val="ru-RU"/>
              </w:rPr>
              <w:t>390,0</w:t>
            </w:r>
          </w:p>
        </w:tc>
        <w:tc>
          <w:tcPr>
            <w:tcW w:w="282" w:type="pct"/>
          </w:tcPr>
          <w:p w:rsidR="00D2007A" w:rsidRPr="00F21593" w:rsidRDefault="00D2007A" w:rsidP="00CC5719">
            <w:pPr>
              <w:jc w:val="center"/>
              <w:rPr>
                <w:rFonts w:cs="Times New Roman"/>
                <w:color w:val="000000" w:themeColor="text1"/>
                <w:sz w:val="22"/>
                <w:szCs w:val="22"/>
                <w:lang w:val="ru-RU"/>
              </w:rPr>
            </w:pPr>
          </w:p>
        </w:tc>
        <w:tc>
          <w:tcPr>
            <w:tcW w:w="282" w:type="pct"/>
          </w:tcPr>
          <w:p w:rsidR="00D2007A" w:rsidRPr="00F21593" w:rsidRDefault="00D2007A" w:rsidP="00CC5719">
            <w:pPr>
              <w:jc w:val="center"/>
              <w:rPr>
                <w:rFonts w:cs="Times New Roman"/>
                <w:color w:val="000000" w:themeColor="text1"/>
                <w:sz w:val="22"/>
                <w:szCs w:val="22"/>
              </w:rPr>
            </w:pPr>
          </w:p>
        </w:tc>
        <w:tc>
          <w:tcPr>
            <w:tcW w:w="284" w:type="pct"/>
          </w:tcPr>
          <w:p w:rsidR="00D2007A" w:rsidRPr="00F21593" w:rsidRDefault="00D2007A" w:rsidP="00CC5719">
            <w:pPr>
              <w:jc w:val="center"/>
              <w:rPr>
                <w:rFonts w:cs="Times New Roman"/>
                <w:b/>
                <w:color w:val="000000" w:themeColor="text1"/>
                <w:sz w:val="22"/>
                <w:szCs w:val="22"/>
              </w:rPr>
            </w:pPr>
          </w:p>
        </w:tc>
        <w:tc>
          <w:tcPr>
            <w:tcW w:w="243" w:type="pct"/>
          </w:tcPr>
          <w:p w:rsidR="00D2007A" w:rsidRPr="00F21593" w:rsidRDefault="00D2007A" w:rsidP="00CC5719">
            <w:pPr>
              <w:jc w:val="center"/>
              <w:rPr>
                <w:rFonts w:cs="Times New Roman"/>
                <w:color w:val="000000" w:themeColor="text1"/>
                <w:sz w:val="22"/>
                <w:szCs w:val="22"/>
                <w:lang w:val="ru-RU"/>
              </w:rPr>
            </w:pPr>
          </w:p>
        </w:tc>
        <w:tc>
          <w:tcPr>
            <w:tcW w:w="295" w:type="pct"/>
          </w:tcPr>
          <w:p w:rsidR="00D2007A" w:rsidRPr="00F21593" w:rsidRDefault="00D2007A" w:rsidP="00CC5719">
            <w:pPr>
              <w:jc w:val="center"/>
              <w:rPr>
                <w:rFonts w:cs="Times New Roman"/>
                <w:color w:val="000000" w:themeColor="text1"/>
                <w:sz w:val="22"/>
                <w:szCs w:val="22"/>
              </w:rPr>
            </w:pPr>
          </w:p>
        </w:tc>
        <w:tc>
          <w:tcPr>
            <w:tcW w:w="243" w:type="pct"/>
          </w:tcPr>
          <w:p w:rsidR="00D2007A" w:rsidRPr="00F21593" w:rsidRDefault="00D2007A" w:rsidP="00CC5719">
            <w:pPr>
              <w:jc w:val="center"/>
              <w:rPr>
                <w:rFonts w:cs="Times New Roman"/>
                <w:b/>
                <w:color w:val="000000" w:themeColor="text1"/>
                <w:sz w:val="22"/>
                <w:szCs w:val="22"/>
              </w:rPr>
            </w:pPr>
          </w:p>
        </w:tc>
        <w:tc>
          <w:tcPr>
            <w:tcW w:w="650" w:type="pct"/>
            <w:gridSpan w:val="2"/>
          </w:tcPr>
          <w:p w:rsidR="00D2007A" w:rsidRPr="00F21593" w:rsidRDefault="00D2007A" w:rsidP="00CC5719">
            <w:pPr>
              <w:jc w:val="both"/>
              <w:rPr>
                <w:rFonts w:cs="Times New Roman"/>
                <w:b/>
                <w:color w:val="000000" w:themeColor="text1"/>
                <w:sz w:val="22"/>
                <w:szCs w:val="22"/>
              </w:rPr>
            </w:pPr>
            <w:r>
              <w:rPr>
                <w:rFonts w:cs="Times New Roman"/>
                <w:color w:val="000000" w:themeColor="text1"/>
                <w:sz w:val="22"/>
                <w:szCs w:val="22"/>
              </w:rPr>
              <w:t xml:space="preserve">Управління архітектури та містобудування </w:t>
            </w:r>
            <w:r w:rsidRPr="00F21593">
              <w:rPr>
                <w:rFonts w:cs="Times New Roman"/>
                <w:color w:val="000000" w:themeColor="text1"/>
                <w:sz w:val="22"/>
                <w:szCs w:val="22"/>
              </w:rPr>
              <w:t>Сумської міської ради</w:t>
            </w:r>
          </w:p>
        </w:tc>
      </w:tr>
      <w:tr w:rsidR="00D2007A" w:rsidRPr="00F21593" w:rsidTr="00626B73">
        <w:tblPrEx>
          <w:tblLook w:val="01E0" w:firstRow="1" w:lastRow="1" w:firstColumn="1" w:lastColumn="1" w:noHBand="0" w:noVBand="0"/>
        </w:tblPrEx>
        <w:trPr>
          <w:gridAfter w:val="1"/>
          <w:wAfter w:w="5" w:type="pct"/>
          <w:trHeight w:val="559"/>
        </w:trPr>
        <w:tc>
          <w:tcPr>
            <w:tcW w:w="1276" w:type="pct"/>
            <w:vMerge/>
          </w:tcPr>
          <w:p w:rsidR="00D2007A" w:rsidRPr="00F21593" w:rsidRDefault="00D2007A"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rPr>
            </w:pPr>
          </w:p>
        </w:tc>
        <w:tc>
          <w:tcPr>
            <w:tcW w:w="521" w:type="pct"/>
            <w:vMerge/>
          </w:tcPr>
          <w:p w:rsidR="00D2007A" w:rsidRPr="00F21593" w:rsidRDefault="00D2007A" w:rsidP="00CC5719">
            <w:pPr>
              <w:jc w:val="center"/>
              <w:rPr>
                <w:rFonts w:cs="Times New Roman"/>
                <w:color w:val="000000" w:themeColor="text1"/>
                <w:sz w:val="22"/>
                <w:szCs w:val="22"/>
              </w:rPr>
            </w:pPr>
          </w:p>
        </w:tc>
        <w:tc>
          <w:tcPr>
            <w:tcW w:w="312" w:type="pct"/>
          </w:tcPr>
          <w:p w:rsidR="00D2007A" w:rsidRPr="00D2007A" w:rsidRDefault="00D2007A" w:rsidP="00CC5719">
            <w:pPr>
              <w:jc w:val="center"/>
              <w:rPr>
                <w:rFonts w:cs="Times New Roman"/>
                <w:color w:val="000000" w:themeColor="text1"/>
                <w:sz w:val="22"/>
                <w:szCs w:val="22"/>
              </w:rPr>
            </w:pPr>
          </w:p>
        </w:tc>
        <w:tc>
          <w:tcPr>
            <w:tcW w:w="282" w:type="pct"/>
          </w:tcPr>
          <w:p w:rsidR="00D2007A" w:rsidRPr="00F21593" w:rsidRDefault="00D2007A" w:rsidP="00CC5719">
            <w:pPr>
              <w:jc w:val="center"/>
              <w:rPr>
                <w:rFonts w:cs="Times New Roman"/>
                <w:color w:val="000000" w:themeColor="text1"/>
                <w:sz w:val="22"/>
                <w:szCs w:val="22"/>
              </w:rPr>
            </w:pPr>
          </w:p>
        </w:tc>
        <w:tc>
          <w:tcPr>
            <w:tcW w:w="325" w:type="pct"/>
          </w:tcPr>
          <w:p w:rsidR="00D2007A" w:rsidRPr="00F21593" w:rsidRDefault="00D2007A" w:rsidP="00CC5719">
            <w:pPr>
              <w:jc w:val="center"/>
              <w:rPr>
                <w:rFonts w:cs="Times New Roman"/>
                <w:b/>
                <w:color w:val="000000" w:themeColor="text1"/>
                <w:sz w:val="22"/>
                <w:szCs w:val="22"/>
              </w:rPr>
            </w:pPr>
          </w:p>
        </w:tc>
        <w:tc>
          <w:tcPr>
            <w:tcW w:w="282" w:type="pct"/>
          </w:tcPr>
          <w:p w:rsidR="00D2007A" w:rsidRPr="00D2007A" w:rsidRDefault="00D2007A" w:rsidP="00CC5719">
            <w:pPr>
              <w:jc w:val="center"/>
              <w:rPr>
                <w:rFonts w:cs="Times New Roman"/>
                <w:color w:val="000000" w:themeColor="text1"/>
                <w:sz w:val="22"/>
                <w:szCs w:val="22"/>
              </w:rPr>
            </w:pPr>
            <w:r w:rsidRPr="00F21593">
              <w:rPr>
                <w:rFonts w:cs="Times New Roman"/>
                <w:color w:val="000000" w:themeColor="text1"/>
                <w:sz w:val="22"/>
                <w:szCs w:val="22"/>
                <w:lang w:val="ru-RU"/>
              </w:rPr>
              <w:t>390,0</w:t>
            </w:r>
          </w:p>
        </w:tc>
        <w:tc>
          <w:tcPr>
            <w:tcW w:w="282" w:type="pct"/>
          </w:tcPr>
          <w:p w:rsidR="00D2007A" w:rsidRPr="00F21593" w:rsidRDefault="00D2007A" w:rsidP="00CC5719">
            <w:pPr>
              <w:jc w:val="center"/>
              <w:rPr>
                <w:rFonts w:cs="Times New Roman"/>
                <w:color w:val="000000" w:themeColor="text1"/>
                <w:sz w:val="22"/>
                <w:szCs w:val="22"/>
              </w:rPr>
            </w:pPr>
          </w:p>
        </w:tc>
        <w:tc>
          <w:tcPr>
            <w:tcW w:w="284" w:type="pct"/>
          </w:tcPr>
          <w:p w:rsidR="00D2007A" w:rsidRPr="00D2007A" w:rsidRDefault="00D2007A" w:rsidP="00CC5719">
            <w:pPr>
              <w:jc w:val="center"/>
              <w:rPr>
                <w:rFonts w:cs="Times New Roman"/>
                <w:color w:val="000000" w:themeColor="text1"/>
                <w:sz w:val="22"/>
                <w:szCs w:val="22"/>
              </w:rPr>
            </w:pPr>
            <w:r w:rsidRPr="00F21593">
              <w:rPr>
                <w:rFonts w:cs="Times New Roman"/>
                <w:color w:val="000000" w:themeColor="text1"/>
                <w:sz w:val="22"/>
                <w:szCs w:val="22"/>
                <w:lang w:val="ru-RU"/>
              </w:rPr>
              <w:t>390,0</w:t>
            </w:r>
          </w:p>
        </w:tc>
        <w:tc>
          <w:tcPr>
            <w:tcW w:w="243" w:type="pct"/>
          </w:tcPr>
          <w:p w:rsidR="00D2007A" w:rsidRPr="00D2007A" w:rsidRDefault="00D2007A" w:rsidP="00CC5719">
            <w:pPr>
              <w:jc w:val="center"/>
              <w:rPr>
                <w:rFonts w:cs="Times New Roman"/>
                <w:color w:val="000000" w:themeColor="text1"/>
                <w:sz w:val="22"/>
                <w:szCs w:val="22"/>
              </w:rPr>
            </w:pPr>
            <w:r w:rsidRPr="00F21593">
              <w:rPr>
                <w:rFonts w:cs="Times New Roman"/>
                <w:color w:val="000000" w:themeColor="text1"/>
                <w:sz w:val="22"/>
                <w:szCs w:val="22"/>
                <w:lang w:val="ru-RU"/>
              </w:rPr>
              <w:t>390,0</w:t>
            </w:r>
          </w:p>
        </w:tc>
        <w:tc>
          <w:tcPr>
            <w:tcW w:w="295" w:type="pct"/>
          </w:tcPr>
          <w:p w:rsidR="00D2007A" w:rsidRPr="00F21593" w:rsidRDefault="00D2007A" w:rsidP="00CC5719">
            <w:pPr>
              <w:jc w:val="center"/>
              <w:rPr>
                <w:rFonts w:cs="Times New Roman"/>
                <w:color w:val="000000" w:themeColor="text1"/>
                <w:sz w:val="22"/>
                <w:szCs w:val="22"/>
              </w:rPr>
            </w:pPr>
          </w:p>
        </w:tc>
        <w:tc>
          <w:tcPr>
            <w:tcW w:w="243" w:type="pct"/>
          </w:tcPr>
          <w:p w:rsidR="00D2007A" w:rsidRPr="00D2007A" w:rsidRDefault="00D2007A" w:rsidP="00CC5719">
            <w:pPr>
              <w:jc w:val="center"/>
              <w:rPr>
                <w:rFonts w:cs="Times New Roman"/>
                <w:color w:val="000000" w:themeColor="text1"/>
                <w:sz w:val="22"/>
                <w:szCs w:val="22"/>
              </w:rPr>
            </w:pPr>
            <w:r w:rsidRPr="00F21593">
              <w:rPr>
                <w:rFonts w:cs="Times New Roman"/>
                <w:color w:val="000000" w:themeColor="text1"/>
                <w:sz w:val="22"/>
                <w:szCs w:val="22"/>
                <w:lang w:val="ru-RU"/>
              </w:rPr>
              <w:t>390,0</w:t>
            </w:r>
          </w:p>
        </w:tc>
        <w:tc>
          <w:tcPr>
            <w:tcW w:w="650" w:type="pct"/>
            <w:gridSpan w:val="2"/>
          </w:tcPr>
          <w:p w:rsidR="00D2007A" w:rsidRDefault="00D2007A" w:rsidP="00CC5719">
            <w:pPr>
              <w:jc w:val="both"/>
              <w:rPr>
                <w:rFonts w:cs="Times New Roman"/>
                <w:color w:val="000000" w:themeColor="text1"/>
                <w:sz w:val="22"/>
                <w:szCs w:val="22"/>
              </w:rPr>
            </w:pPr>
            <w:r>
              <w:rPr>
                <w:rFonts w:cs="Times New Roman"/>
                <w:color w:val="000000" w:themeColor="text1"/>
                <w:sz w:val="22"/>
                <w:szCs w:val="22"/>
              </w:rPr>
              <w:t xml:space="preserve">Департамент забезпечення ресурсних платежів </w:t>
            </w:r>
            <w:r w:rsidRPr="00F21593">
              <w:rPr>
                <w:rFonts w:cs="Times New Roman"/>
                <w:color w:val="000000" w:themeColor="text1"/>
                <w:sz w:val="22"/>
                <w:szCs w:val="22"/>
              </w:rPr>
              <w:lastRenderedPageBreak/>
              <w:t>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rPr>
            </w:pPr>
            <w:r w:rsidRPr="00F21593">
              <w:rPr>
                <w:rFonts w:cs="Times New Roman"/>
                <w:color w:val="000000" w:themeColor="text1"/>
                <w:sz w:val="22"/>
                <w:szCs w:val="22"/>
              </w:rPr>
              <w:lastRenderedPageBreak/>
              <w:t xml:space="preserve">Завдання 2.3. 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F21593">
              <w:rPr>
                <w:rFonts w:cs="Times New Roman"/>
                <w:color w:val="000000" w:themeColor="text1"/>
                <w:sz w:val="22"/>
                <w:szCs w:val="22"/>
              </w:rPr>
              <w:t>ArcGIS</w:t>
            </w:r>
            <w:proofErr w:type="spellEnd"/>
          </w:p>
        </w:tc>
        <w:tc>
          <w:tcPr>
            <w:tcW w:w="521"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tcPr>
          <w:p w:rsidR="00CC5719" w:rsidRPr="00F21593" w:rsidRDefault="00CC5719" w:rsidP="00CC5719">
            <w:pPr>
              <w:jc w:val="center"/>
              <w:rPr>
                <w:rFonts w:cs="Times New Roman"/>
                <w:color w:val="000000" w:themeColor="text1"/>
                <w:sz w:val="22"/>
                <w:szCs w:val="22"/>
              </w:rPr>
            </w:pPr>
          </w:p>
        </w:tc>
        <w:tc>
          <w:tcPr>
            <w:tcW w:w="282" w:type="pct"/>
          </w:tcPr>
          <w:p w:rsidR="00CC5719" w:rsidRPr="00F21593" w:rsidRDefault="00CC5719" w:rsidP="00CC5719">
            <w:pPr>
              <w:jc w:val="center"/>
              <w:rPr>
                <w:rFonts w:cs="Times New Roman"/>
                <w:color w:val="000000" w:themeColor="text1"/>
                <w:sz w:val="22"/>
                <w:szCs w:val="22"/>
              </w:rPr>
            </w:pPr>
          </w:p>
        </w:tc>
        <w:tc>
          <w:tcPr>
            <w:tcW w:w="325" w:type="pct"/>
          </w:tcPr>
          <w:p w:rsidR="00CC5719" w:rsidRPr="00F21593" w:rsidRDefault="00CC5719" w:rsidP="00CC5719">
            <w:pPr>
              <w:jc w:val="center"/>
              <w:rPr>
                <w:rFonts w:cs="Times New Roman"/>
                <w:color w:val="000000" w:themeColor="text1"/>
                <w:sz w:val="22"/>
                <w:szCs w:val="22"/>
              </w:rPr>
            </w:pPr>
          </w:p>
        </w:tc>
        <w:tc>
          <w:tcPr>
            <w:tcW w:w="282"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43"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650" w:type="pct"/>
            <w:gridSpan w:val="2"/>
          </w:tcPr>
          <w:p w:rsidR="00CC5719" w:rsidRPr="00F21593" w:rsidRDefault="000F6CED" w:rsidP="00CC5719">
            <w:pPr>
              <w:jc w:val="both"/>
              <w:rPr>
                <w:rFonts w:cs="Times New Roman"/>
                <w:color w:val="000000" w:themeColor="text1"/>
                <w:sz w:val="22"/>
                <w:szCs w:val="22"/>
              </w:rPr>
            </w:pPr>
            <w:r>
              <w:rPr>
                <w:rFonts w:cs="Times New Roman"/>
                <w:color w:val="000000" w:themeColor="text1"/>
                <w:sz w:val="22"/>
                <w:szCs w:val="22"/>
              </w:rPr>
              <w:t xml:space="preserve">Департамент забезпечення ресурсних платежів </w:t>
            </w:r>
            <w:r w:rsidR="00CC5719" w:rsidRPr="00F21593">
              <w:rPr>
                <w:rFonts w:cs="Times New Roman"/>
                <w:color w:val="000000" w:themeColor="text1"/>
                <w:sz w:val="22"/>
                <w:szCs w:val="22"/>
              </w:rPr>
              <w:t>Сумської міської ради</w:t>
            </w:r>
          </w:p>
        </w:tc>
      </w:tr>
      <w:tr w:rsidR="00626B73" w:rsidRPr="00F21593" w:rsidTr="00626B73">
        <w:tblPrEx>
          <w:tblLook w:val="01E0" w:firstRow="1" w:lastRow="1" w:firstColumn="1" w:lastColumn="1" w:noHBand="0" w:noVBand="0"/>
        </w:tblPrEx>
        <w:trPr>
          <w:gridAfter w:val="1"/>
          <w:wAfter w:w="5" w:type="pct"/>
          <w:trHeight w:val="559"/>
        </w:trPr>
        <w:tc>
          <w:tcPr>
            <w:tcW w:w="4995" w:type="pct"/>
            <w:gridSpan w:val="13"/>
          </w:tcPr>
          <w:p w:rsidR="00626B73" w:rsidRPr="00F21593" w:rsidRDefault="00626B73" w:rsidP="00626B73">
            <w:pPr>
              <w:jc w:val="both"/>
              <w:rPr>
                <w:b/>
                <w:bCs/>
                <w:color w:val="000000"/>
                <w:sz w:val="22"/>
                <w:szCs w:val="22"/>
              </w:rPr>
            </w:pPr>
            <w:r w:rsidRPr="00F21593">
              <w:rPr>
                <w:b/>
                <w:color w:val="000000"/>
                <w:sz w:val="22"/>
                <w:szCs w:val="22"/>
              </w:rPr>
              <w:t xml:space="preserve">Підпрограма 3 </w:t>
            </w:r>
            <w:r w:rsidRPr="00F21593">
              <w:rPr>
                <w:b/>
                <w:bCs/>
                <w:color w:val="000000"/>
                <w:sz w:val="22"/>
                <w:szCs w:val="22"/>
                <w:shd w:val="clear" w:color="auto" w:fill="FFFFFF"/>
              </w:rPr>
              <w:t>Інвентаризація та виготовлення облікової документації та пам'ятки архітектури та містобудування м. Суми</w:t>
            </w:r>
          </w:p>
          <w:p w:rsidR="00626B73" w:rsidRPr="00F21593" w:rsidRDefault="00626B73" w:rsidP="00626B73">
            <w:pPr>
              <w:jc w:val="both"/>
              <w:rPr>
                <w:rFonts w:cs="Times New Roman"/>
                <w:color w:val="000000" w:themeColor="text1"/>
                <w:sz w:val="22"/>
                <w:szCs w:val="22"/>
              </w:rPr>
            </w:pPr>
            <w:r w:rsidRPr="00F21593">
              <w:rPr>
                <w:color w:val="000000"/>
                <w:sz w:val="22"/>
                <w:szCs w:val="22"/>
              </w:rPr>
              <w:t>Мета: Формування сучасної інформаційної бази даних про пам'ятки архітектури м. Суми, як передумови для їх Занесення їх до Державного реєстру нерухомих пам'яток  України, організації їх охорони та реставрації.</w:t>
            </w:r>
          </w:p>
        </w:tc>
      </w:tr>
      <w:tr w:rsidR="00F21593" w:rsidRPr="00F21593" w:rsidTr="004A0DF8">
        <w:tblPrEx>
          <w:tblLook w:val="01E0" w:firstRow="1" w:lastRow="1" w:firstColumn="1" w:lastColumn="1" w:noHBand="0" w:noVBand="0"/>
        </w:tblPrEx>
        <w:trPr>
          <w:gridAfter w:val="1"/>
          <w:wAfter w:w="5" w:type="pct"/>
          <w:trHeight w:val="559"/>
        </w:trPr>
        <w:tc>
          <w:tcPr>
            <w:tcW w:w="1276" w:type="pct"/>
          </w:tcPr>
          <w:p w:rsidR="00F21593" w:rsidRPr="00F21593" w:rsidRDefault="00F21593" w:rsidP="00F21593">
            <w:pPr>
              <w:rPr>
                <w:b/>
                <w:color w:val="000000"/>
                <w:sz w:val="22"/>
                <w:szCs w:val="22"/>
                <w:lang w:val="ru-RU"/>
              </w:rPr>
            </w:pPr>
            <w:r w:rsidRPr="00F21593">
              <w:rPr>
                <w:b/>
                <w:color w:val="000000"/>
                <w:sz w:val="22"/>
                <w:szCs w:val="22"/>
              </w:rPr>
              <w:t>Всього на виконання підпрограми)</w:t>
            </w:r>
            <w:r w:rsidRPr="00F21593">
              <w:rPr>
                <w:b/>
                <w:color w:val="000000"/>
                <w:sz w:val="22"/>
                <w:szCs w:val="22"/>
                <w:lang w:val="ru-RU"/>
              </w:rPr>
              <w:t xml:space="preserve"> 3</w:t>
            </w:r>
          </w:p>
        </w:tc>
        <w:tc>
          <w:tcPr>
            <w:tcW w:w="521" w:type="pct"/>
          </w:tcPr>
          <w:p w:rsidR="00F21593" w:rsidRPr="00F21593" w:rsidRDefault="00F21593" w:rsidP="00F21593">
            <w:pPr>
              <w:jc w:val="center"/>
              <w:rPr>
                <w:b/>
                <w:color w:val="000000"/>
                <w:sz w:val="22"/>
                <w:szCs w:val="22"/>
              </w:rPr>
            </w:pPr>
            <w:r w:rsidRPr="00F21593">
              <w:rPr>
                <w:b/>
                <w:color w:val="000000"/>
                <w:sz w:val="22"/>
                <w:szCs w:val="22"/>
              </w:rPr>
              <w:t>бюджет Сумської міської ТГ</w:t>
            </w:r>
          </w:p>
        </w:tc>
        <w:tc>
          <w:tcPr>
            <w:tcW w:w="312" w:type="pct"/>
            <w:vAlign w:val="center"/>
          </w:tcPr>
          <w:p w:rsidR="00F21593" w:rsidRPr="00D97B14" w:rsidRDefault="00D97B14" w:rsidP="00F21593">
            <w:pPr>
              <w:jc w:val="center"/>
              <w:rPr>
                <w:b/>
                <w:color w:val="000000"/>
                <w:sz w:val="22"/>
                <w:szCs w:val="22"/>
                <w:lang w:val="ru-RU"/>
              </w:rPr>
            </w:pPr>
            <w:r w:rsidRPr="00D97B14">
              <w:rPr>
                <w:b/>
                <w:color w:val="FF0000"/>
                <w:sz w:val="22"/>
                <w:szCs w:val="22"/>
                <w:lang w:val="ru-RU"/>
              </w:rPr>
              <w:t>247,5</w:t>
            </w:r>
          </w:p>
        </w:tc>
        <w:tc>
          <w:tcPr>
            <w:tcW w:w="282" w:type="pct"/>
            <w:vAlign w:val="center"/>
          </w:tcPr>
          <w:p w:rsidR="00F21593" w:rsidRPr="00D97B14" w:rsidRDefault="00D97B14" w:rsidP="00F21593">
            <w:pPr>
              <w:jc w:val="center"/>
              <w:rPr>
                <w:b/>
                <w:color w:val="000000"/>
                <w:sz w:val="22"/>
                <w:szCs w:val="22"/>
                <w:lang w:val="ru-RU"/>
              </w:rPr>
            </w:pPr>
            <w:r w:rsidRPr="00D97B14">
              <w:rPr>
                <w:b/>
                <w:color w:val="FF0000"/>
                <w:sz w:val="22"/>
                <w:szCs w:val="22"/>
                <w:lang w:val="ru-RU"/>
              </w:rPr>
              <w:t>247,5</w:t>
            </w:r>
          </w:p>
        </w:tc>
        <w:tc>
          <w:tcPr>
            <w:tcW w:w="325" w:type="pct"/>
            <w:vAlign w:val="center"/>
          </w:tcPr>
          <w:p w:rsidR="00F21593" w:rsidRPr="00F21593" w:rsidRDefault="00F21593" w:rsidP="00F21593">
            <w:pPr>
              <w:jc w:val="center"/>
              <w:rPr>
                <w:b/>
                <w:color w:val="000000"/>
                <w:sz w:val="22"/>
                <w:szCs w:val="22"/>
                <w:lang w:val="ru-RU"/>
              </w:rPr>
            </w:pPr>
          </w:p>
        </w:tc>
        <w:tc>
          <w:tcPr>
            <w:tcW w:w="28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28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284" w:type="pct"/>
            <w:vAlign w:val="center"/>
          </w:tcPr>
          <w:p w:rsidR="00F21593" w:rsidRPr="00F21593" w:rsidRDefault="00F21593" w:rsidP="00F21593">
            <w:pPr>
              <w:jc w:val="center"/>
              <w:rPr>
                <w:b/>
                <w:color w:val="000000"/>
                <w:sz w:val="22"/>
                <w:szCs w:val="22"/>
                <w:lang w:val="ru-RU"/>
              </w:rPr>
            </w:pPr>
          </w:p>
        </w:tc>
        <w:tc>
          <w:tcPr>
            <w:tcW w:w="243" w:type="pct"/>
            <w:vAlign w:val="center"/>
          </w:tcPr>
          <w:p w:rsidR="00F21593" w:rsidRPr="00D97B14" w:rsidRDefault="00B23BD6" w:rsidP="00D97B14">
            <w:pPr>
              <w:jc w:val="center"/>
              <w:rPr>
                <w:b/>
                <w:color w:val="FF0000"/>
                <w:sz w:val="22"/>
                <w:szCs w:val="22"/>
              </w:rPr>
            </w:pPr>
            <w:r w:rsidRPr="00D97B14">
              <w:rPr>
                <w:b/>
                <w:color w:val="FF0000"/>
                <w:sz w:val="22"/>
                <w:szCs w:val="22"/>
              </w:rPr>
              <w:t>2</w:t>
            </w:r>
            <w:r w:rsidR="00D97B14" w:rsidRPr="00D97B14">
              <w:rPr>
                <w:b/>
                <w:color w:val="FF0000"/>
                <w:sz w:val="22"/>
                <w:szCs w:val="22"/>
              </w:rPr>
              <w:t>15</w:t>
            </w:r>
            <w:r w:rsidRPr="00D97B14">
              <w:rPr>
                <w:b/>
                <w:color w:val="FF0000"/>
                <w:sz w:val="22"/>
                <w:szCs w:val="22"/>
              </w:rPr>
              <w:t>,</w:t>
            </w:r>
            <w:r w:rsidR="00D97B14" w:rsidRPr="00D97B14">
              <w:rPr>
                <w:b/>
                <w:color w:val="FF0000"/>
                <w:sz w:val="22"/>
                <w:szCs w:val="22"/>
              </w:rPr>
              <w:t>0</w:t>
            </w:r>
          </w:p>
        </w:tc>
        <w:tc>
          <w:tcPr>
            <w:tcW w:w="295" w:type="pct"/>
            <w:vAlign w:val="center"/>
          </w:tcPr>
          <w:p w:rsidR="00F21593" w:rsidRPr="00D97B14" w:rsidRDefault="00D97B14" w:rsidP="00B23BD6">
            <w:pPr>
              <w:jc w:val="center"/>
              <w:rPr>
                <w:b/>
                <w:color w:val="FF0000"/>
                <w:sz w:val="22"/>
                <w:szCs w:val="22"/>
              </w:rPr>
            </w:pPr>
            <w:r w:rsidRPr="00D97B14">
              <w:rPr>
                <w:b/>
                <w:color w:val="FF0000"/>
                <w:sz w:val="22"/>
                <w:szCs w:val="22"/>
              </w:rPr>
              <w:t>215,0</w:t>
            </w:r>
          </w:p>
        </w:tc>
        <w:tc>
          <w:tcPr>
            <w:tcW w:w="243" w:type="pct"/>
            <w:vAlign w:val="center"/>
          </w:tcPr>
          <w:p w:rsidR="00F21593" w:rsidRPr="00F21593" w:rsidRDefault="00F21593" w:rsidP="00F21593">
            <w:pPr>
              <w:jc w:val="center"/>
              <w:rPr>
                <w:b/>
                <w:color w:val="000000"/>
                <w:sz w:val="22"/>
                <w:szCs w:val="22"/>
              </w:rPr>
            </w:pPr>
          </w:p>
        </w:tc>
        <w:tc>
          <w:tcPr>
            <w:tcW w:w="650" w:type="pct"/>
            <w:gridSpan w:val="2"/>
          </w:tcPr>
          <w:p w:rsidR="00F21593" w:rsidRPr="00F21593" w:rsidRDefault="00F21593" w:rsidP="00F21593">
            <w:pPr>
              <w:jc w:val="both"/>
              <w:rPr>
                <w:b/>
                <w:color w:val="000000"/>
                <w:sz w:val="22"/>
                <w:szCs w:val="22"/>
              </w:rPr>
            </w:pPr>
          </w:p>
        </w:tc>
      </w:tr>
      <w:tr w:rsidR="00D97B14" w:rsidRPr="00F21593" w:rsidTr="004A0DF8">
        <w:tblPrEx>
          <w:tblLook w:val="01E0" w:firstRow="1" w:lastRow="1" w:firstColumn="1" w:lastColumn="1" w:noHBand="0" w:noVBand="0"/>
        </w:tblPrEx>
        <w:trPr>
          <w:gridAfter w:val="1"/>
          <w:wAfter w:w="5" w:type="pct"/>
          <w:trHeight w:val="559"/>
        </w:trPr>
        <w:tc>
          <w:tcPr>
            <w:tcW w:w="1276" w:type="pct"/>
            <w:vMerge w:val="restart"/>
          </w:tcPr>
          <w:p w:rsidR="00D97B14" w:rsidRPr="00F21593" w:rsidRDefault="00D97B14" w:rsidP="00F21593">
            <w:pPr>
              <w:jc w:val="both"/>
              <w:rPr>
                <w:color w:val="000000"/>
                <w:sz w:val="22"/>
                <w:szCs w:val="22"/>
                <w:lang w:val="ru-RU"/>
              </w:rPr>
            </w:pPr>
            <w:r w:rsidRPr="00F21593">
              <w:rPr>
                <w:color w:val="000000"/>
                <w:sz w:val="22"/>
                <w:szCs w:val="22"/>
              </w:rPr>
              <w:t>Завдання 3.1. Проведення інвентаризації та виготовлення облікової документації на пам'ятки архітектури м. Суми за єдиною встановленою формою (54 об'єкта)</w:t>
            </w:r>
          </w:p>
        </w:tc>
        <w:tc>
          <w:tcPr>
            <w:tcW w:w="521" w:type="pct"/>
            <w:vMerge w:val="restart"/>
          </w:tcPr>
          <w:p w:rsidR="00D97B14" w:rsidRPr="00F21593" w:rsidRDefault="00D97B14" w:rsidP="00F21593">
            <w:pPr>
              <w:jc w:val="center"/>
              <w:rPr>
                <w:color w:val="000000"/>
                <w:sz w:val="22"/>
                <w:szCs w:val="22"/>
              </w:rPr>
            </w:pPr>
            <w:r w:rsidRPr="00F21593">
              <w:rPr>
                <w:color w:val="000000"/>
                <w:sz w:val="22"/>
                <w:szCs w:val="22"/>
              </w:rPr>
              <w:t>бюджет Сумської міської ТГ</w:t>
            </w:r>
          </w:p>
        </w:tc>
        <w:tc>
          <w:tcPr>
            <w:tcW w:w="312" w:type="pct"/>
            <w:vAlign w:val="center"/>
          </w:tcPr>
          <w:p w:rsidR="00D97B14" w:rsidRPr="00D97B14" w:rsidRDefault="00D97B14" w:rsidP="00F21593">
            <w:pPr>
              <w:jc w:val="center"/>
              <w:rPr>
                <w:color w:val="FF0000"/>
                <w:sz w:val="22"/>
                <w:szCs w:val="22"/>
                <w:lang w:val="ru-RU"/>
              </w:rPr>
            </w:pPr>
            <w:r w:rsidRPr="00D97B14">
              <w:rPr>
                <w:color w:val="FF0000"/>
                <w:sz w:val="22"/>
                <w:szCs w:val="22"/>
                <w:lang w:val="ru-RU"/>
              </w:rPr>
              <w:t>247,5</w:t>
            </w:r>
          </w:p>
        </w:tc>
        <w:tc>
          <w:tcPr>
            <w:tcW w:w="282" w:type="pct"/>
            <w:vAlign w:val="center"/>
          </w:tcPr>
          <w:p w:rsidR="00D97B14" w:rsidRPr="00D97B14" w:rsidRDefault="00D97B14" w:rsidP="00F21593">
            <w:pPr>
              <w:jc w:val="center"/>
              <w:rPr>
                <w:color w:val="FF0000"/>
                <w:sz w:val="22"/>
                <w:szCs w:val="22"/>
                <w:lang w:val="ru-RU"/>
              </w:rPr>
            </w:pPr>
            <w:r w:rsidRPr="00D97B14">
              <w:rPr>
                <w:color w:val="FF0000"/>
                <w:sz w:val="22"/>
                <w:szCs w:val="22"/>
                <w:lang w:val="ru-RU"/>
              </w:rPr>
              <w:t>247,5</w:t>
            </w:r>
          </w:p>
        </w:tc>
        <w:tc>
          <w:tcPr>
            <w:tcW w:w="325" w:type="pct"/>
            <w:vAlign w:val="center"/>
          </w:tcPr>
          <w:p w:rsidR="00D97B14" w:rsidRPr="00F21593" w:rsidRDefault="00D97B14" w:rsidP="00F21593">
            <w:pPr>
              <w:jc w:val="center"/>
              <w:rPr>
                <w:color w:val="000000"/>
                <w:sz w:val="22"/>
                <w:szCs w:val="22"/>
                <w:lang w:val="ru-RU"/>
              </w:rPr>
            </w:pPr>
          </w:p>
        </w:tc>
        <w:tc>
          <w:tcPr>
            <w:tcW w:w="282" w:type="pct"/>
            <w:vAlign w:val="center"/>
          </w:tcPr>
          <w:p w:rsidR="00D97B14" w:rsidRPr="00F21593" w:rsidRDefault="00D97B14" w:rsidP="00F21593">
            <w:pPr>
              <w:jc w:val="center"/>
              <w:rPr>
                <w:color w:val="000000"/>
                <w:sz w:val="22"/>
                <w:szCs w:val="22"/>
                <w:lang w:val="ru-RU"/>
              </w:rPr>
            </w:pPr>
          </w:p>
        </w:tc>
        <w:tc>
          <w:tcPr>
            <w:tcW w:w="282" w:type="pct"/>
            <w:vAlign w:val="center"/>
          </w:tcPr>
          <w:p w:rsidR="00D97B14" w:rsidRPr="00F21593" w:rsidRDefault="00D97B14" w:rsidP="00F21593">
            <w:pPr>
              <w:jc w:val="center"/>
              <w:rPr>
                <w:color w:val="000000"/>
                <w:sz w:val="22"/>
                <w:szCs w:val="22"/>
                <w:lang w:val="ru-RU"/>
              </w:rPr>
            </w:pPr>
          </w:p>
        </w:tc>
        <w:tc>
          <w:tcPr>
            <w:tcW w:w="284" w:type="pct"/>
            <w:vAlign w:val="center"/>
          </w:tcPr>
          <w:p w:rsidR="00D97B14" w:rsidRPr="00F21593" w:rsidRDefault="00D97B14" w:rsidP="00F21593">
            <w:pPr>
              <w:jc w:val="center"/>
              <w:rPr>
                <w:color w:val="000000"/>
                <w:sz w:val="22"/>
                <w:szCs w:val="22"/>
                <w:lang w:val="ru-RU"/>
              </w:rPr>
            </w:pPr>
          </w:p>
        </w:tc>
        <w:tc>
          <w:tcPr>
            <w:tcW w:w="243" w:type="pct"/>
            <w:vAlign w:val="center"/>
          </w:tcPr>
          <w:p w:rsidR="00D97B14" w:rsidRPr="00F21593" w:rsidRDefault="00D97B14" w:rsidP="00DD7782">
            <w:pPr>
              <w:jc w:val="center"/>
              <w:rPr>
                <w:color w:val="000000"/>
                <w:sz w:val="22"/>
                <w:szCs w:val="22"/>
              </w:rPr>
            </w:pPr>
          </w:p>
        </w:tc>
        <w:tc>
          <w:tcPr>
            <w:tcW w:w="295" w:type="pct"/>
            <w:vAlign w:val="center"/>
          </w:tcPr>
          <w:p w:rsidR="00D97B14" w:rsidRPr="00F21593" w:rsidRDefault="00D97B14" w:rsidP="00DD7782">
            <w:pPr>
              <w:jc w:val="center"/>
              <w:rPr>
                <w:color w:val="000000"/>
                <w:sz w:val="22"/>
                <w:szCs w:val="22"/>
              </w:rPr>
            </w:pPr>
          </w:p>
        </w:tc>
        <w:tc>
          <w:tcPr>
            <w:tcW w:w="243" w:type="pct"/>
            <w:vAlign w:val="center"/>
          </w:tcPr>
          <w:p w:rsidR="00D97B14" w:rsidRPr="00F21593" w:rsidRDefault="00D97B14" w:rsidP="00F21593">
            <w:pPr>
              <w:jc w:val="center"/>
              <w:rPr>
                <w:color w:val="000000"/>
                <w:sz w:val="22"/>
                <w:szCs w:val="22"/>
              </w:rPr>
            </w:pPr>
          </w:p>
        </w:tc>
        <w:tc>
          <w:tcPr>
            <w:tcW w:w="650" w:type="pct"/>
            <w:gridSpan w:val="2"/>
          </w:tcPr>
          <w:p w:rsidR="00D97B14" w:rsidRPr="00F21593" w:rsidRDefault="00D97B14" w:rsidP="00F21593">
            <w:pPr>
              <w:jc w:val="both"/>
              <w:rPr>
                <w:b/>
                <w:color w:val="000000"/>
                <w:sz w:val="22"/>
                <w:szCs w:val="22"/>
              </w:rPr>
            </w:pPr>
            <w:r>
              <w:rPr>
                <w:color w:val="000000"/>
                <w:sz w:val="22"/>
                <w:szCs w:val="22"/>
              </w:rPr>
              <w:t xml:space="preserve">Управління архітектури та містобудування </w:t>
            </w:r>
            <w:r w:rsidRPr="00F21593">
              <w:rPr>
                <w:color w:val="000000"/>
                <w:sz w:val="22"/>
                <w:szCs w:val="22"/>
              </w:rPr>
              <w:t>Сумської міської ради</w:t>
            </w:r>
          </w:p>
        </w:tc>
      </w:tr>
      <w:tr w:rsidR="00D97B14" w:rsidRPr="00F21593" w:rsidTr="004A0DF8">
        <w:tblPrEx>
          <w:tblLook w:val="01E0" w:firstRow="1" w:lastRow="1" w:firstColumn="1" w:lastColumn="1" w:noHBand="0" w:noVBand="0"/>
        </w:tblPrEx>
        <w:trPr>
          <w:gridAfter w:val="1"/>
          <w:wAfter w:w="5" w:type="pct"/>
          <w:trHeight w:val="559"/>
        </w:trPr>
        <w:tc>
          <w:tcPr>
            <w:tcW w:w="1276" w:type="pct"/>
            <w:vMerge/>
          </w:tcPr>
          <w:p w:rsidR="00D97B14" w:rsidRPr="00F21593" w:rsidRDefault="00D97B14" w:rsidP="00F21593">
            <w:pPr>
              <w:jc w:val="both"/>
              <w:rPr>
                <w:color w:val="000000"/>
                <w:sz w:val="22"/>
                <w:szCs w:val="22"/>
              </w:rPr>
            </w:pPr>
          </w:p>
        </w:tc>
        <w:tc>
          <w:tcPr>
            <w:tcW w:w="521" w:type="pct"/>
            <w:vMerge/>
          </w:tcPr>
          <w:p w:rsidR="00D97B14" w:rsidRPr="00F21593" w:rsidRDefault="00D97B14" w:rsidP="00F21593">
            <w:pPr>
              <w:jc w:val="center"/>
              <w:rPr>
                <w:color w:val="000000"/>
                <w:sz w:val="22"/>
                <w:szCs w:val="22"/>
              </w:rPr>
            </w:pPr>
          </w:p>
        </w:tc>
        <w:tc>
          <w:tcPr>
            <w:tcW w:w="312" w:type="pct"/>
            <w:vAlign w:val="center"/>
          </w:tcPr>
          <w:p w:rsidR="00D97B14" w:rsidRPr="00D97B14" w:rsidRDefault="00D97B14" w:rsidP="00F21593">
            <w:pPr>
              <w:jc w:val="center"/>
              <w:rPr>
                <w:color w:val="000000"/>
                <w:sz w:val="22"/>
                <w:szCs w:val="22"/>
              </w:rPr>
            </w:pPr>
          </w:p>
        </w:tc>
        <w:tc>
          <w:tcPr>
            <w:tcW w:w="282" w:type="pct"/>
            <w:vAlign w:val="center"/>
          </w:tcPr>
          <w:p w:rsidR="00D97B14" w:rsidRPr="00D97B14" w:rsidRDefault="00D97B14" w:rsidP="00F21593">
            <w:pPr>
              <w:jc w:val="center"/>
              <w:rPr>
                <w:color w:val="000000"/>
                <w:sz w:val="22"/>
                <w:szCs w:val="22"/>
              </w:rPr>
            </w:pPr>
          </w:p>
        </w:tc>
        <w:tc>
          <w:tcPr>
            <w:tcW w:w="325" w:type="pct"/>
            <w:vAlign w:val="center"/>
          </w:tcPr>
          <w:p w:rsidR="00D97B14" w:rsidRPr="00D97B14" w:rsidRDefault="00D97B14" w:rsidP="00F21593">
            <w:pPr>
              <w:jc w:val="center"/>
              <w:rPr>
                <w:color w:val="000000"/>
                <w:sz w:val="22"/>
                <w:szCs w:val="22"/>
              </w:rPr>
            </w:pPr>
          </w:p>
        </w:tc>
        <w:tc>
          <w:tcPr>
            <w:tcW w:w="282" w:type="pct"/>
            <w:vAlign w:val="center"/>
          </w:tcPr>
          <w:p w:rsidR="00D97B14" w:rsidRPr="00D97B14" w:rsidRDefault="00D97B14" w:rsidP="00F21593">
            <w:pPr>
              <w:jc w:val="center"/>
              <w:rPr>
                <w:color w:val="000000"/>
                <w:sz w:val="22"/>
                <w:szCs w:val="22"/>
              </w:rPr>
            </w:pPr>
            <w:r w:rsidRPr="00F21593">
              <w:rPr>
                <w:color w:val="000000"/>
                <w:sz w:val="22"/>
                <w:szCs w:val="22"/>
                <w:lang w:val="ru-RU"/>
              </w:rPr>
              <w:t>247,5</w:t>
            </w:r>
          </w:p>
        </w:tc>
        <w:tc>
          <w:tcPr>
            <w:tcW w:w="282" w:type="pct"/>
            <w:vAlign w:val="center"/>
          </w:tcPr>
          <w:p w:rsidR="00D97B14" w:rsidRPr="00D97B14" w:rsidRDefault="00D97B14" w:rsidP="00F21593">
            <w:pPr>
              <w:jc w:val="center"/>
              <w:rPr>
                <w:color w:val="000000"/>
                <w:sz w:val="22"/>
                <w:szCs w:val="22"/>
              </w:rPr>
            </w:pPr>
            <w:r w:rsidRPr="00F21593">
              <w:rPr>
                <w:color w:val="000000"/>
                <w:sz w:val="22"/>
                <w:szCs w:val="22"/>
                <w:lang w:val="ru-RU"/>
              </w:rPr>
              <w:t>247,5</w:t>
            </w:r>
          </w:p>
        </w:tc>
        <w:tc>
          <w:tcPr>
            <w:tcW w:w="284" w:type="pct"/>
            <w:vAlign w:val="center"/>
          </w:tcPr>
          <w:p w:rsidR="00D97B14" w:rsidRPr="00D97B14" w:rsidRDefault="00D97B14" w:rsidP="00F21593">
            <w:pPr>
              <w:jc w:val="center"/>
              <w:rPr>
                <w:color w:val="000000"/>
                <w:sz w:val="22"/>
                <w:szCs w:val="22"/>
              </w:rPr>
            </w:pPr>
          </w:p>
        </w:tc>
        <w:tc>
          <w:tcPr>
            <w:tcW w:w="243" w:type="pct"/>
            <w:vAlign w:val="center"/>
          </w:tcPr>
          <w:p w:rsidR="00D97B14" w:rsidRPr="00D97B14" w:rsidRDefault="00D97B14" w:rsidP="00DD7782">
            <w:pPr>
              <w:jc w:val="center"/>
              <w:rPr>
                <w:color w:val="FF0000"/>
                <w:sz w:val="22"/>
                <w:szCs w:val="22"/>
              </w:rPr>
            </w:pPr>
            <w:r w:rsidRPr="00D97B14">
              <w:rPr>
                <w:color w:val="FF0000"/>
                <w:sz w:val="22"/>
                <w:szCs w:val="22"/>
              </w:rPr>
              <w:t>215,0</w:t>
            </w:r>
          </w:p>
        </w:tc>
        <w:tc>
          <w:tcPr>
            <w:tcW w:w="295" w:type="pct"/>
            <w:vAlign w:val="center"/>
          </w:tcPr>
          <w:p w:rsidR="00D97B14" w:rsidRPr="00D97B14" w:rsidRDefault="00D97B14" w:rsidP="00DD7782">
            <w:pPr>
              <w:jc w:val="center"/>
              <w:rPr>
                <w:color w:val="FF0000"/>
                <w:sz w:val="22"/>
                <w:szCs w:val="22"/>
              </w:rPr>
            </w:pPr>
            <w:r w:rsidRPr="00D97B14">
              <w:rPr>
                <w:color w:val="FF0000"/>
                <w:sz w:val="22"/>
                <w:szCs w:val="22"/>
              </w:rPr>
              <w:t>215,0</w:t>
            </w:r>
          </w:p>
        </w:tc>
        <w:tc>
          <w:tcPr>
            <w:tcW w:w="243" w:type="pct"/>
            <w:vAlign w:val="center"/>
          </w:tcPr>
          <w:p w:rsidR="00D97B14" w:rsidRPr="00F21593" w:rsidRDefault="00D97B14" w:rsidP="00F21593">
            <w:pPr>
              <w:jc w:val="center"/>
              <w:rPr>
                <w:color w:val="000000"/>
                <w:sz w:val="22"/>
                <w:szCs w:val="22"/>
              </w:rPr>
            </w:pPr>
          </w:p>
        </w:tc>
        <w:tc>
          <w:tcPr>
            <w:tcW w:w="650" w:type="pct"/>
            <w:gridSpan w:val="2"/>
          </w:tcPr>
          <w:p w:rsidR="00D97B14" w:rsidRDefault="00D97B14" w:rsidP="00F21593">
            <w:pPr>
              <w:jc w:val="both"/>
              <w:rPr>
                <w:color w:val="000000"/>
                <w:sz w:val="22"/>
                <w:szCs w:val="22"/>
              </w:rPr>
            </w:pPr>
            <w:r>
              <w:rPr>
                <w:color w:val="000000"/>
                <w:sz w:val="22"/>
                <w:szCs w:val="22"/>
              </w:rPr>
              <w:t xml:space="preserve">Департамент забезпечення ресурсних платежів </w:t>
            </w:r>
            <w:r w:rsidRPr="00F21593">
              <w:rPr>
                <w:color w:val="000000"/>
                <w:sz w:val="22"/>
                <w:szCs w:val="22"/>
              </w:rPr>
              <w:t>Сумської міської ради</w:t>
            </w:r>
          </w:p>
        </w:tc>
      </w:tr>
    </w:tbl>
    <w:p w:rsidR="00A35E7D" w:rsidRDefault="00A35E7D" w:rsidP="00E56D33">
      <w:pPr>
        <w:jc w:val="both"/>
        <w:rPr>
          <w:b/>
          <w:color w:val="FF0000"/>
          <w:sz w:val="28"/>
          <w:szCs w:val="28"/>
        </w:rPr>
      </w:pPr>
    </w:p>
    <w:p w:rsidR="00E56D33" w:rsidRPr="008E1290" w:rsidRDefault="006706ED" w:rsidP="00E56D33">
      <w:pPr>
        <w:jc w:val="both"/>
        <w:rPr>
          <w:color w:val="000000" w:themeColor="text1"/>
        </w:rPr>
      </w:pPr>
      <w:r w:rsidRPr="00F03AEC">
        <w:rPr>
          <w:b/>
          <w:color w:val="FF0000"/>
          <w:sz w:val="28"/>
          <w:szCs w:val="28"/>
        </w:rPr>
        <w:br w:type="textWrapping" w:clear="all"/>
      </w:r>
      <w:r w:rsidR="00130C7F" w:rsidRPr="008E1290">
        <w:rPr>
          <w:color w:val="000000" w:themeColor="text1"/>
          <w:sz w:val="28"/>
          <w:szCs w:val="28"/>
        </w:rPr>
        <w:t xml:space="preserve">  </w:t>
      </w:r>
      <w:r w:rsidR="00E56D33" w:rsidRPr="008E1290">
        <w:rPr>
          <w:color w:val="000000" w:themeColor="text1"/>
          <w:sz w:val="28"/>
          <w:szCs w:val="28"/>
        </w:rPr>
        <w:t xml:space="preserve">Сумський міський голова                                                                                                                    </w:t>
      </w:r>
      <w:r w:rsidR="005845BE">
        <w:rPr>
          <w:color w:val="000000" w:themeColor="text1"/>
          <w:sz w:val="28"/>
          <w:szCs w:val="28"/>
        </w:rPr>
        <w:t xml:space="preserve">          </w:t>
      </w:r>
      <w:r w:rsidR="00E56D33" w:rsidRPr="008E1290">
        <w:rPr>
          <w:color w:val="000000" w:themeColor="text1"/>
          <w:sz w:val="28"/>
          <w:szCs w:val="28"/>
        </w:rPr>
        <w:t xml:space="preserve">  </w:t>
      </w:r>
      <w:r w:rsidR="005845BE">
        <w:rPr>
          <w:color w:val="000000" w:themeColor="text1"/>
          <w:sz w:val="28"/>
          <w:szCs w:val="28"/>
        </w:rPr>
        <w:t>Олександр ЛИСЕНКО</w:t>
      </w:r>
    </w:p>
    <w:p w:rsidR="00E56D33" w:rsidRDefault="00E56D33" w:rsidP="00E56D33">
      <w:pPr>
        <w:jc w:val="both"/>
        <w:rPr>
          <w:color w:val="000000" w:themeColor="text1"/>
        </w:rPr>
      </w:pPr>
    </w:p>
    <w:p w:rsidR="00A35E7D" w:rsidRPr="008E1290" w:rsidRDefault="00A35E7D" w:rsidP="00E56D33">
      <w:pPr>
        <w:jc w:val="both"/>
        <w:rPr>
          <w:color w:val="000000" w:themeColor="text1"/>
        </w:rPr>
      </w:pPr>
    </w:p>
    <w:p w:rsidR="00E56D33" w:rsidRPr="008E1290" w:rsidRDefault="00130C7F" w:rsidP="00E56D33">
      <w:pPr>
        <w:jc w:val="both"/>
        <w:rPr>
          <w:color w:val="000000" w:themeColor="text1"/>
        </w:rPr>
      </w:pPr>
      <w:r w:rsidRPr="008E1290">
        <w:rPr>
          <w:color w:val="000000" w:themeColor="text1"/>
        </w:rPr>
        <w:t xml:space="preserve">  </w:t>
      </w:r>
      <w:r w:rsidR="00E56D33" w:rsidRPr="008E1290">
        <w:rPr>
          <w:color w:val="000000" w:themeColor="text1"/>
        </w:rPr>
        <w:t xml:space="preserve">Виконавець: </w:t>
      </w:r>
      <w:r w:rsidR="008C1670">
        <w:rPr>
          <w:color w:val="000000" w:themeColor="text1"/>
        </w:rPr>
        <w:t>Юрій КЛИМЕНКО</w:t>
      </w:r>
    </w:p>
    <w:sectPr w:rsidR="00E56D33" w:rsidRPr="008E1290" w:rsidSect="00A85D25">
      <w:headerReference w:type="default" r:id="rId7"/>
      <w:pgSz w:w="16838" w:h="11906" w:orient="landscape"/>
      <w:pgMar w:top="1701" w:right="1134" w:bottom="567" w:left="1134" w:header="170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82" w:rsidRDefault="007C7482" w:rsidP="00B61268">
      <w:r>
        <w:separator/>
      </w:r>
    </w:p>
  </w:endnote>
  <w:endnote w:type="continuationSeparator" w:id="0">
    <w:p w:rsidR="007C7482" w:rsidRDefault="007C7482" w:rsidP="00B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82" w:rsidRDefault="007C7482" w:rsidP="00B61268">
      <w:r>
        <w:separator/>
      </w:r>
    </w:p>
  </w:footnote>
  <w:footnote w:type="continuationSeparator" w:id="0">
    <w:p w:rsidR="007C7482" w:rsidRDefault="007C7482" w:rsidP="00B6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68" w:rsidRDefault="00B61268" w:rsidP="006706ED">
    <w:pPr>
      <w:pStyle w:val="a3"/>
      <w:ind w:left="11907"/>
    </w:pPr>
    <w:r>
      <w:t>Продовження додатку 2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096538"/>
    <w:rsid w:val="000C5391"/>
    <w:rsid w:val="000F555D"/>
    <w:rsid w:val="000F6CED"/>
    <w:rsid w:val="0010389E"/>
    <w:rsid w:val="00125F50"/>
    <w:rsid w:val="00130C7F"/>
    <w:rsid w:val="001B3390"/>
    <w:rsid w:val="001B4A9D"/>
    <w:rsid w:val="00213DE1"/>
    <w:rsid w:val="002401F0"/>
    <w:rsid w:val="00242B51"/>
    <w:rsid w:val="002F3147"/>
    <w:rsid w:val="003235F6"/>
    <w:rsid w:val="00351566"/>
    <w:rsid w:val="00367A64"/>
    <w:rsid w:val="003731D2"/>
    <w:rsid w:val="004253EE"/>
    <w:rsid w:val="0043329F"/>
    <w:rsid w:val="00452ED8"/>
    <w:rsid w:val="004C04BD"/>
    <w:rsid w:val="005845BE"/>
    <w:rsid w:val="005B75A1"/>
    <w:rsid w:val="005E747D"/>
    <w:rsid w:val="00602318"/>
    <w:rsid w:val="00626B73"/>
    <w:rsid w:val="00632313"/>
    <w:rsid w:val="00641F06"/>
    <w:rsid w:val="006706ED"/>
    <w:rsid w:val="007101DF"/>
    <w:rsid w:val="00734FF1"/>
    <w:rsid w:val="007B1C7C"/>
    <w:rsid w:val="007C349C"/>
    <w:rsid w:val="007C7482"/>
    <w:rsid w:val="008074E8"/>
    <w:rsid w:val="00817295"/>
    <w:rsid w:val="00824E20"/>
    <w:rsid w:val="00841117"/>
    <w:rsid w:val="0085421C"/>
    <w:rsid w:val="00872F5D"/>
    <w:rsid w:val="00893B85"/>
    <w:rsid w:val="008B2DD3"/>
    <w:rsid w:val="008C1670"/>
    <w:rsid w:val="008E1290"/>
    <w:rsid w:val="00992C86"/>
    <w:rsid w:val="009F2B05"/>
    <w:rsid w:val="00A07271"/>
    <w:rsid w:val="00A100C9"/>
    <w:rsid w:val="00A12272"/>
    <w:rsid w:val="00A35E7D"/>
    <w:rsid w:val="00A85D25"/>
    <w:rsid w:val="00AA072C"/>
    <w:rsid w:val="00AD6A7A"/>
    <w:rsid w:val="00AF3EAB"/>
    <w:rsid w:val="00B23BD6"/>
    <w:rsid w:val="00B23DC4"/>
    <w:rsid w:val="00B27A71"/>
    <w:rsid w:val="00B53CA3"/>
    <w:rsid w:val="00B61268"/>
    <w:rsid w:val="00B635A0"/>
    <w:rsid w:val="00B8768B"/>
    <w:rsid w:val="00BA5227"/>
    <w:rsid w:val="00BA7C6C"/>
    <w:rsid w:val="00C23EEC"/>
    <w:rsid w:val="00C623CE"/>
    <w:rsid w:val="00C80F7E"/>
    <w:rsid w:val="00CC5719"/>
    <w:rsid w:val="00CE22A9"/>
    <w:rsid w:val="00D2007A"/>
    <w:rsid w:val="00D47CE8"/>
    <w:rsid w:val="00D966E7"/>
    <w:rsid w:val="00D97B14"/>
    <w:rsid w:val="00DB0B36"/>
    <w:rsid w:val="00DD7782"/>
    <w:rsid w:val="00E56D33"/>
    <w:rsid w:val="00EB0FF1"/>
    <w:rsid w:val="00ED0A56"/>
    <w:rsid w:val="00EE431A"/>
    <w:rsid w:val="00F03AEC"/>
    <w:rsid w:val="00F16C87"/>
    <w:rsid w:val="00F21593"/>
    <w:rsid w:val="00F47193"/>
    <w:rsid w:val="00F51C62"/>
    <w:rsid w:val="00F7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1E12"/>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B61268"/>
    <w:pPr>
      <w:tabs>
        <w:tab w:val="center" w:pos="4677"/>
        <w:tab w:val="right" w:pos="9355"/>
      </w:tabs>
    </w:pPr>
    <w:rPr>
      <w:szCs w:val="21"/>
    </w:rPr>
  </w:style>
  <w:style w:type="character" w:customStyle="1" w:styleId="af1">
    <w:name w:val="Нижний колонтитул Знак"/>
    <w:basedOn w:val="a0"/>
    <w:link w:val="af0"/>
    <w:uiPriority w:val="99"/>
    <w:rsid w:val="00B61268"/>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Бондаренко Ольга Олегівна</cp:lastModifiedBy>
  <cp:revision>3</cp:revision>
  <cp:lastPrinted>2023-01-31T13:57:00Z</cp:lastPrinted>
  <dcterms:created xsi:type="dcterms:W3CDTF">2023-02-15T06:03:00Z</dcterms:created>
  <dcterms:modified xsi:type="dcterms:W3CDTF">2023-02-15T08:41:00Z</dcterms:modified>
</cp:coreProperties>
</file>