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0" w:type="auto"/>
        <w:tblInd w:w="9498" w:type="dxa"/>
        <w:tblLook w:val="04A0" w:firstRow="1" w:lastRow="0" w:firstColumn="1" w:lastColumn="0" w:noHBand="0" w:noVBand="1"/>
      </w:tblPr>
      <w:tblGrid>
        <w:gridCol w:w="5072"/>
      </w:tblGrid>
      <w:tr w:rsidR="00BB26B6" w:rsidRPr="00BB26B6" w:rsidTr="0090350C"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BB26B6" w:rsidRPr="00BB26B6" w:rsidRDefault="00BB26B6" w:rsidP="00F53DD9">
            <w:pPr>
              <w:tabs>
                <w:tab w:val="left" w:pos="4686"/>
              </w:tabs>
              <w:ind w:right="174"/>
              <w:contextualSpacing/>
              <w:jc w:val="both"/>
              <w:rPr>
                <w:sz w:val="28"/>
                <w:szCs w:val="28"/>
                <w:lang w:val="uk-UA" w:eastAsia="ru-RU"/>
              </w:rPr>
            </w:pPr>
            <w:r w:rsidRPr="00BB26B6">
              <w:rPr>
                <w:sz w:val="28"/>
                <w:szCs w:val="28"/>
                <w:lang w:val="uk-UA" w:eastAsia="ru-RU"/>
              </w:rPr>
              <w:t>Додаток 2</w:t>
            </w:r>
          </w:p>
          <w:p w:rsidR="00BB26B6" w:rsidRPr="00BB26B6" w:rsidRDefault="00BB26B6" w:rsidP="00BB26B6">
            <w:pPr>
              <w:ind w:right="174"/>
              <w:contextualSpacing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B26B6">
              <w:rPr>
                <w:sz w:val="28"/>
                <w:szCs w:val="28"/>
                <w:lang w:val="uk-UA" w:eastAsia="ru-RU"/>
              </w:rPr>
              <w:t xml:space="preserve">до       рішення     Сумської   міської    ради «Про хід виконання цільової  Програми  підтримки  малого  і  середнього підприємництва Сумської міської   територіальної громади  на 2022-2024 роки, затвердженої рішенням Сумської міської ради від </w:t>
            </w:r>
            <w:r w:rsidR="0090350C">
              <w:rPr>
                <w:sz w:val="28"/>
                <w:szCs w:val="28"/>
                <w:lang w:val="uk-UA" w:eastAsia="ru-RU"/>
              </w:rPr>
              <w:t xml:space="preserve">   </w:t>
            </w:r>
            <w:r w:rsidRPr="00BB26B6">
              <w:rPr>
                <w:sz w:val="28"/>
                <w:szCs w:val="28"/>
                <w:lang w:val="uk-UA" w:eastAsia="ru-RU"/>
              </w:rPr>
              <w:t xml:space="preserve">29 вересня </w:t>
            </w:r>
            <w:r w:rsidR="0090350C">
              <w:rPr>
                <w:sz w:val="28"/>
                <w:szCs w:val="28"/>
                <w:lang w:val="uk-UA" w:eastAsia="ru-RU"/>
              </w:rPr>
              <w:t xml:space="preserve"> </w:t>
            </w:r>
            <w:r w:rsidRPr="00BB26B6">
              <w:rPr>
                <w:sz w:val="28"/>
                <w:szCs w:val="28"/>
                <w:lang w:val="uk-UA" w:eastAsia="ru-RU"/>
              </w:rPr>
              <w:t>2021</w:t>
            </w:r>
            <w:r w:rsidR="0090350C">
              <w:rPr>
                <w:sz w:val="28"/>
                <w:szCs w:val="28"/>
                <w:lang w:val="uk-UA" w:eastAsia="ru-RU"/>
              </w:rPr>
              <w:t xml:space="preserve"> </w:t>
            </w:r>
            <w:r w:rsidRPr="00BB26B6">
              <w:rPr>
                <w:sz w:val="28"/>
                <w:szCs w:val="28"/>
                <w:lang w:val="uk-UA" w:eastAsia="ru-RU"/>
              </w:rPr>
              <w:t xml:space="preserve"> року </w:t>
            </w:r>
            <w:r w:rsidR="0090350C">
              <w:rPr>
                <w:sz w:val="28"/>
                <w:szCs w:val="28"/>
                <w:lang w:val="uk-UA" w:eastAsia="ru-RU"/>
              </w:rPr>
              <w:t xml:space="preserve"> </w:t>
            </w:r>
            <w:r w:rsidRPr="00BB26B6">
              <w:rPr>
                <w:sz w:val="28"/>
                <w:szCs w:val="28"/>
                <w:lang w:val="uk-UA" w:eastAsia="ru-RU"/>
              </w:rPr>
              <w:t>№ 1601-МР,</w:t>
            </w:r>
            <w:r w:rsidR="0090350C">
              <w:rPr>
                <w:sz w:val="28"/>
                <w:szCs w:val="28"/>
                <w:lang w:val="uk-UA" w:eastAsia="ru-RU"/>
              </w:rPr>
              <w:t xml:space="preserve">             </w:t>
            </w:r>
            <w:r w:rsidRPr="00BB26B6">
              <w:rPr>
                <w:sz w:val="28"/>
                <w:szCs w:val="28"/>
                <w:lang w:val="uk-UA" w:eastAsia="ru-RU"/>
              </w:rPr>
              <w:t xml:space="preserve"> за 2022 рік»</w:t>
            </w:r>
          </w:p>
          <w:p w:rsidR="00BB26B6" w:rsidRPr="00BB26B6" w:rsidRDefault="00BB26B6" w:rsidP="00BB26B6">
            <w:pPr>
              <w:ind w:right="174"/>
              <w:contextualSpacing/>
              <w:jc w:val="both"/>
              <w:rPr>
                <w:sz w:val="28"/>
                <w:szCs w:val="28"/>
                <w:lang w:val="uk-UA" w:eastAsia="ru-RU"/>
              </w:rPr>
            </w:pPr>
            <w:r w:rsidRPr="00BB26B6">
              <w:rPr>
                <w:sz w:val="28"/>
                <w:szCs w:val="28"/>
                <w:lang w:val="uk-UA" w:eastAsia="ru-RU"/>
              </w:rPr>
              <w:t>від____________2023 року №_____</w:t>
            </w:r>
            <w:r w:rsidR="001D4AE8">
              <w:rPr>
                <w:sz w:val="28"/>
                <w:szCs w:val="28"/>
                <w:lang w:val="uk-UA" w:eastAsia="ru-RU"/>
              </w:rPr>
              <w:t>___</w:t>
            </w:r>
          </w:p>
          <w:p w:rsidR="00BB26B6" w:rsidRPr="00BB26B6" w:rsidRDefault="00BB26B6" w:rsidP="00943A33">
            <w:pPr>
              <w:rPr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3411A6" w:rsidRPr="00943A33" w:rsidRDefault="003411A6" w:rsidP="00943A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7091C" w:rsidRDefault="00870E3D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ВІТ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B05A6E" w:rsidRDefault="00870E3D" w:rsidP="00F7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виконання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ціль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вої Програми </w:t>
      </w:r>
      <w:r w:rsidR="00F7207B" w:rsidRPr="00F7207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підтримки  малого  і  середнього підприємництва Сумської міської   територіальної громади  на 2022-2024 роки, затвердженої рішенням Сумської міської ради від 29 вересня </w:t>
      </w:r>
      <w:r w:rsidR="00F7207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2021 року</w:t>
      </w:r>
      <w:r w:rsidR="00F7207B" w:rsidRPr="00F7207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№ 1601-МР,</w:t>
      </w:r>
    </w:p>
    <w:p w:rsidR="002A2A43" w:rsidRDefault="00F7207B" w:rsidP="0044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7207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за 2022 рік</w:t>
      </w:r>
    </w:p>
    <w:p w:rsidR="00F7207B" w:rsidRDefault="00F7207B" w:rsidP="00F72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311,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021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латежів Сумської міської ради, </w:t>
      </w:r>
      <w:r w:rsidR="005100C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в</w:t>
      </w:r>
      <w:r w:rsidR="00783B3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иконавчий комітет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Сумської                                    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головного розпорядника коштів програми</w:t>
      </w:r>
    </w:p>
    <w:p w:rsidR="00021E6E" w:rsidRPr="00021E6E" w:rsidRDefault="00021E6E" w:rsidP="00783B3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311,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</w:t>
      </w:r>
      <w:r w:rsidR="00245F3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021</w:t>
      </w:r>
      <w:r w:rsidR="00245F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платежів Сумської 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відповідального виконавця програми</w:t>
      </w:r>
      <w:r w:rsidRPr="00021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21E6E" w:rsidRPr="00C3502B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Default="00021E6E" w:rsidP="00245F3F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3117610,</w:t>
      </w:r>
      <w:r w:rsidR="00245F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цільова Програма підтримки малого і середнього підприємництва </w:t>
      </w:r>
      <w:r w:rsidR="00F7207B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Сумської міської</w:t>
      </w:r>
      <w:r w:rsidR="002965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територіальної</w:t>
      </w:r>
      <w:r w:rsidR="0092224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громади</w:t>
      </w:r>
      <w:r w:rsidR="00B05A6E" w:rsidRPr="00B05A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</w:p>
    <w:p w:rsidR="001547E7" w:rsidRPr="004744EF" w:rsidRDefault="004744EF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0217610 </w:t>
      </w:r>
      <w:r w:rsidR="00245F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</w:t>
      </w:r>
      <w:r w:rsidR="00245F3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7207B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2022-2024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роки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,</w:t>
      </w:r>
      <w:r w:rsidR="00B05A6E" w:rsidRPr="00B05A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B05A6E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затверджена ріше</w:t>
      </w:r>
      <w:r w:rsidR="00B05A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нням Сумської міської ради від </w:t>
      </w:r>
      <w:r w:rsidR="005100C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29.09.2021</w:t>
      </w:r>
      <w:r w:rsidR="00B05A6E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№ </w:t>
      </w:r>
      <w:r w:rsidR="005100C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1601</w:t>
      </w:r>
      <w:r w:rsidR="00B05A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-МР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</w:t>
      </w:r>
    </w:p>
    <w:p w:rsidR="0074320E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783B3F" w:rsidRPr="001B11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КПКВК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05A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 w:rsidRPr="00813217">
        <w:rPr>
          <w:rFonts w:ascii="Times New Roman" w:eastAsia="Times New Roman" w:hAnsi="Times New Roman" w:cs="Times New Roman"/>
          <w:lang w:val="uk-UA" w:eastAsia="ru-RU"/>
        </w:rPr>
        <w:t>найменування програми, дата і номер рішення міської ради про її затвердження</w:t>
      </w:r>
    </w:p>
    <w:p w:rsidR="00F831C0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</w:t>
      </w:r>
    </w:p>
    <w:p w:rsidR="00D20DE3" w:rsidRPr="00943A33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</w:p>
    <w:tbl>
      <w:tblPr>
        <w:tblpPr w:leftFromText="181" w:rightFromText="181" w:vertAnchor="text" w:tblpX="99" w:tblpY="1"/>
        <w:tblOverlap w:val="never"/>
        <w:tblW w:w="14312" w:type="dxa"/>
        <w:tblLayout w:type="fixed"/>
        <w:tblLook w:val="01E0" w:firstRow="1" w:lastRow="1" w:firstColumn="1" w:lastColumn="1" w:noHBand="0" w:noVBand="0"/>
      </w:tblPr>
      <w:tblGrid>
        <w:gridCol w:w="1838"/>
        <w:gridCol w:w="2977"/>
        <w:gridCol w:w="992"/>
        <w:gridCol w:w="1134"/>
        <w:gridCol w:w="1018"/>
        <w:gridCol w:w="849"/>
        <w:gridCol w:w="826"/>
        <w:gridCol w:w="851"/>
        <w:gridCol w:w="3827"/>
      </w:tblGrid>
      <w:tr w:rsidR="005664C0" w:rsidRPr="00021E6E" w:rsidTr="001D0051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міської програми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Стан виконання (показники ефективності)</w:t>
            </w:r>
          </w:p>
        </w:tc>
      </w:tr>
      <w:tr w:rsidR="00076107" w:rsidRPr="00021E6E" w:rsidTr="001D0051">
        <w:trPr>
          <w:trHeight w:val="13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5200DF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</w:t>
            </w:r>
            <w:r w:rsidR="00D76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кий бюд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жет</w:t>
            </w:r>
          </w:p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Інші джерела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фінан-сування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Місь-кий</w:t>
            </w:r>
            <w:proofErr w:type="spellEnd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бюд</w:t>
            </w:r>
            <w:r w:rsidR="001D0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жет</w:t>
            </w:r>
            <w:proofErr w:type="spellEnd"/>
          </w:p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Інші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джере</w:t>
            </w:r>
            <w:proofErr w:type="spellEnd"/>
            <w:r w:rsidR="001D0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ла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</w:t>
            </w:r>
            <w:proofErr w:type="spellEnd"/>
            <w:r w:rsidR="001D0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  <w:proofErr w:type="spellStart"/>
            <w:r w:rsidR="001D0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су</w:t>
            </w: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ван</w:t>
            </w:r>
            <w:proofErr w:type="spellEnd"/>
            <w:r w:rsidR="001D0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76107" w:rsidRPr="00021E6E" w:rsidTr="001D005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076107" w:rsidRPr="00922241" w:rsidTr="001D0051">
        <w:trPr>
          <w:trHeight w:val="12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1" w:rsidRDefault="00372328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ільова Програма підтримки малого і середнього підприємництва </w:t>
            </w:r>
            <w:r w:rsidR="004051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територіальної громади</w:t>
            </w:r>
            <w:r w:rsidR="00700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на </w:t>
            </w:r>
            <w:r w:rsidR="00700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202</w:t>
            </w:r>
            <w:r w:rsidR="009A0E4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-20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9A0E4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8500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роки </w:t>
            </w:r>
          </w:p>
          <w:p w:rsidR="00021E6E" w:rsidRPr="00021E6E" w:rsidRDefault="00850041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(далі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softHyphen/>
              <w:t>– Програма)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B05A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9A0E4F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="00D76622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880</w:t>
            </w:r>
            <w:r w:rsidR="00D76622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9A0E4F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200</w:t>
            </w:r>
            <w:r w:rsidR="00D76622"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9A0E4F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9A0E4F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3A2F3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Default="00CE4C14" w:rsidP="00447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="003F2BD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 w:rsidR="009222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7504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</w:t>
            </w:r>
            <w:r w:rsidR="003F2BD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9A0E4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на </w:t>
            </w:r>
            <w:r w:rsidR="001D005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</w:t>
            </w:r>
            <w:r w:rsidR="009A0E4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2022</w:t>
            </w:r>
            <w:r w:rsidR="00F6522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рік </w:t>
            </w:r>
            <w:r w:rsidR="00097FA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було </w:t>
            </w:r>
            <w:r w:rsidR="00F6522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</w:t>
            </w:r>
            <w:r w:rsidR="001D005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</w:t>
            </w:r>
            <w:r w:rsidR="0046392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1 </w:t>
            </w:r>
            <w:r w:rsidR="00F156C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06</w:t>
            </w:r>
            <w:r w:rsidR="007214F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</w:t>
            </w:r>
            <w:r w:rsidR="00A01CD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грн.</w:t>
            </w:r>
            <w:r w:rsidR="008500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на виконання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заходів</w:t>
            </w:r>
            <w:r w:rsid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Програми. </w:t>
            </w:r>
            <w:r w:rsidR="00E4165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Фактично </w:t>
            </w:r>
            <w:r w:rsidR="00097FA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кошти 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не </w:t>
            </w:r>
            <w:r w:rsidR="00097FA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витрача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ли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сь.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</w:p>
          <w:p w:rsidR="00021E6E" w:rsidRPr="00CE0B8E" w:rsidRDefault="00750455" w:rsidP="004476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Надходження коштів до бюджету </w:t>
            </w:r>
            <w:r w:rsidR="006256C5"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 w:rsidR="006256C5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</w:t>
            </w:r>
            <w:r w:rsidR="006256C5"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6256C5"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EE2A8C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зі</w:t>
            </w:r>
            <w:r w:rsidR="008604B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сплати єдиного податку у</w:t>
            </w:r>
            <w:r w:rsidR="00097FA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2022</w:t>
            </w:r>
            <w:r w:rsidR="008604B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році</w:t>
            </w:r>
            <w:r w:rsidR="00021E6E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склало </w:t>
            </w:r>
            <w:r w:rsidR="001D005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</w:t>
            </w:r>
            <w:r w:rsidR="007004C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8604B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314,8 </w:t>
            </w:r>
            <w:r w:rsidR="003D1F93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млн. грн.</w:t>
            </w:r>
          </w:p>
        </w:tc>
      </w:tr>
      <w:tr w:rsidR="00021E6E" w:rsidRPr="00A01CD9" w:rsidTr="00245F3F">
        <w:trPr>
          <w:trHeight w:val="345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82217D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2217D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Дослідження бізнес-середовища Сумської МТГ</w:t>
            </w:r>
          </w:p>
        </w:tc>
      </w:tr>
      <w:tr w:rsidR="00076107" w:rsidRPr="00D61A87" w:rsidTr="001D005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4570FD" w:rsidP="0044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Завдання 1.</w:t>
            </w:r>
          </w:p>
          <w:p w:rsidR="004570FD" w:rsidRDefault="00396038" w:rsidP="00447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960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Дослідження проблемних питань  діяльності суб’єктів малого і середнього підприємництва Сумської МТГ </w:t>
            </w:r>
          </w:p>
          <w:p w:rsidR="004570FD" w:rsidRDefault="004570FD" w:rsidP="00447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447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447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447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447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447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447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447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Pr="00021E6E" w:rsidRDefault="004570FD" w:rsidP="0044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41" w:rsidRPr="00855441" w:rsidRDefault="00D61A87" w:rsidP="0044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54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1.1.  </w:t>
            </w:r>
          </w:p>
          <w:p w:rsidR="0082217D" w:rsidRPr="00855441" w:rsidRDefault="0082217D" w:rsidP="0044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54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моніторингу та аналізу бізнес-середовища        Сумської МТГ, який включатиме: </w:t>
            </w:r>
          </w:p>
          <w:p w:rsidR="0082217D" w:rsidRPr="00855441" w:rsidRDefault="0082217D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54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дослідження місцевого бізнес-середовища, </w:t>
            </w:r>
            <w:proofErr w:type="spellStart"/>
            <w:r w:rsidRPr="00855441">
              <w:rPr>
                <w:rFonts w:ascii="Times New Roman" w:eastAsia="Times New Roman" w:hAnsi="Times New Roman" w:cs="Times New Roman"/>
                <w:lang w:val="uk-UA" w:eastAsia="ru-RU"/>
              </w:rPr>
              <w:t>прове</w:t>
            </w:r>
            <w:r w:rsidR="00B9176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855441">
              <w:rPr>
                <w:rFonts w:ascii="Times New Roman" w:eastAsia="Times New Roman" w:hAnsi="Times New Roman" w:cs="Times New Roman"/>
                <w:lang w:val="uk-UA" w:eastAsia="ru-RU"/>
              </w:rPr>
              <w:t>дення</w:t>
            </w:r>
            <w:proofErr w:type="spellEnd"/>
            <w:r w:rsidRPr="008554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серії фокус-груп, індивідуальні інтерв’ю з суб’єктами підприємницької діяльності, анкетування, експертне опрацювання;</w:t>
            </w:r>
          </w:p>
          <w:p w:rsidR="004570FD" w:rsidRPr="00855441" w:rsidRDefault="0082217D" w:rsidP="0044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54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розробка пропозицій (дорожня карта) щодо усунення перешкод, які заважають розвитку </w:t>
            </w:r>
            <w:r w:rsidRPr="0085544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підприємництва          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D034DD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</w:t>
            </w:r>
            <w:r w:rsidR="006D49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D034DD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6D49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Default="006D4979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6D497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6D4979" w:rsidRPr="006D4979" w:rsidRDefault="006D4979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</w:t>
            </w:r>
            <w:r w:rsidR="008D5312">
              <w:rPr>
                <w:rFonts w:ascii="Times New Roman" w:eastAsia="Times New Roman" w:hAnsi="Times New Roman" w:cs="Times New Roman"/>
                <w:lang w:val="uk-UA" w:eastAsia="ru-RU"/>
              </w:rPr>
              <w:t>війни</w:t>
            </w:r>
            <w:r w:rsidR="008D5312">
              <w:t xml:space="preserve"> </w:t>
            </w:r>
            <w:r w:rsidR="008D5312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8D5312" w:rsidRPr="008D531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наслідок повномасштабної військової агресії зі сторони </w:t>
            </w:r>
            <w:proofErr w:type="spellStart"/>
            <w:r w:rsidR="008D5312" w:rsidRPr="008D5312">
              <w:rPr>
                <w:rFonts w:ascii="Times New Roman" w:eastAsia="Times New Roman" w:hAnsi="Times New Roman" w:cs="Times New Roman"/>
                <w:lang w:val="uk-UA" w:eastAsia="ru-RU"/>
              </w:rPr>
              <w:t>рф</w:t>
            </w:r>
            <w:proofErr w:type="spellEnd"/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D531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проти України </w:t>
            </w:r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>заходи не проводились.</w:t>
            </w:r>
          </w:p>
        </w:tc>
      </w:tr>
      <w:tr w:rsidR="00021E6E" w:rsidRPr="008D5312" w:rsidTr="00245F3F">
        <w:trPr>
          <w:trHeight w:val="367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Взаємодія виконавчих органів Сумської міської ради з бізнес-середовищем міста</w:t>
            </w:r>
          </w:p>
        </w:tc>
      </w:tr>
      <w:tr w:rsidR="00076107" w:rsidRPr="00245F3F" w:rsidTr="001D0051">
        <w:trPr>
          <w:trHeight w:val="23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BB0412" w:rsidRDefault="005D65B4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2</w:t>
            </w: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5D65B4" w:rsidRDefault="00396038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9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Стабільне функціонування системи взаємодії місцевих органів влади, суб’єктів господарювання, громадських формувань, споживачів </w:t>
            </w:r>
          </w:p>
          <w:p w:rsidR="005D65B4" w:rsidRDefault="005D65B4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D65B4" w:rsidRPr="004A16BC" w:rsidRDefault="005D65B4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D758F0" w:rsidRDefault="00396038" w:rsidP="0044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</w:pPr>
            <w:r w:rsidRPr="00396038">
              <w:rPr>
                <w:rFonts w:ascii="Times New Roman" w:eastAsia="Times New Roman" w:hAnsi="Times New Roman" w:cs="Times New Roman"/>
                <w:lang w:val="uk-UA" w:eastAsia="ru-RU"/>
              </w:rPr>
              <w:t>2.1. Організація та проведення тренінгів, семінарів та консультацій для суб’єктів малого і середнього підприємництва           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034DD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="00D758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034DD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="00D758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034DD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E" w:rsidRDefault="000611CE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758F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D758F0" w:rsidRPr="00C313D7" w:rsidRDefault="000611CE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14B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 січня 2022 року в приміщенні Сумського Бізнес </w:t>
            </w:r>
            <w:proofErr w:type="spellStart"/>
            <w:r w:rsidRPr="00914B13">
              <w:rPr>
                <w:rFonts w:ascii="Times New Roman" w:eastAsia="Times New Roman" w:hAnsi="Times New Roman" w:cs="Times New Roman"/>
                <w:lang w:val="uk-UA" w:eastAsia="ru-RU"/>
              </w:rPr>
              <w:t>Хабу</w:t>
            </w:r>
            <w:proofErr w:type="spellEnd"/>
            <w:r w:rsidRPr="00914B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Конгрес-центрі </w:t>
            </w:r>
            <w:proofErr w:type="spellStart"/>
            <w:r w:rsidRPr="00914B13">
              <w:rPr>
                <w:rFonts w:ascii="Times New Roman" w:eastAsia="Times New Roman" w:hAnsi="Times New Roman" w:cs="Times New Roman"/>
                <w:lang w:val="uk-UA" w:eastAsia="ru-RU"/>
              </w:rPr>
              <w:t>СумДУ</w:t>
            </w:r>
            <w:proofErr w:type="spellEnd"/>
            <w:r w:rsidRPr="00914B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організовано та проведено семінар на тему «Роз’яснення питань підключення РРО» за участю 53 суб’єктів господарювання. До семінару були залучені представники Головного управління ДПС у Сумській області, представники АТ «Райффайзен Банк» та АТ КБ «Приватбанк». Питання, які розглядалися: актуальні питання з одноразового добровільного (спеці</w:t>
            </w:r>
            <w:r w:rsidR="001D005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914B13">
              <w:rPr>
                <w:rFonts w:ascii="Times New Roman" w:eastAsia="Times New Roman" w:hAnsi="Times New Roman" w:cs="Times New Roman"/>
                <w:lang w:val="uk-UA" w:eastAsia="ru-RU"/>
              </w:rPr>
              <w:t>ального</w:t>
            </w:r>
            <w:proofErr w:type="spellEnd"/>
            <w:r w:rsidRPr="00914B13">
              <w:rPr>
                <w:rFonts w:ascii="Times New Roman" w:eastAsia="Times New Roman" w:hAnsi="Times New Roman" w:cs="Times New Roman"/>
                <w:lang w:val="uk-UA" w:eastAsia="ru-RU"/>
              </w:rPr>
              <w:t>) декларування; особливості кампанії декларування майнового стану та доходів громадян, отриманих у 2021 році; податкові новації – 2022: про використання РРО/ПРРО фізичними особами-підприємцями; інформування про порядок ведення обліку товарних запасів фізичними особами-підприємцями; реєстрація програмних РРО.</w:t>
            </w:r>
          </w:p>
        </w:tc>
      </w:tr>
      <w:tr w:rsidR="00076107" w:rsidRPr="00891471" w:rsidTr="001D0051">
        <w:trPr>
          <w:trHeight w:val="23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396038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960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2.2. Організаційна та інформаційна підтримка, </w:t>
            </w:r>
            <w:proofErr w:type="spellStart"/>
            <w:r w:rsidRPr="00396038">
              <w:rPr>
                <w:rFonts w:ascii="Times New Roman" w:eastAsia="Times New Roman" w:hAnsi="Times New Roman" w:cs="Times New Roman"/>
                <w:lang w:val="uk-UA" w:eastAsia="ru-RU"/>
              </w:rPr>
              <w:t>співорганізація</w:t>
            </w:r>
            <w:proofErr w:type="spellEnd"/>
            <w:r w:rsidRPr="003960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участь у проведенні круглих столів, форумів, виставок, конференцій та інших заходів з питань розвитку </w:t>
            </w:r>
            <w:r w:rsidRPr="00396038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підприємництва, інвестицій, кластерних ініціатив для суб’єктів малого і середнього підприємництва  на території  Сумської МТГ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7020A7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</w:t>
            </w:r>
            <w:r w:rsidR="00891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7020A7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7020A7" w:rsidP="0044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A86EDF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A86EDF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26" w:rsidRDefault="000F3826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891471" w:rsidRPr="00BB33A2" w:rsidRDefault="000F3826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війни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8D531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наслідок повномасштабної військової агресії зі сторони </w:t>
            </w:r>
            <w:proofErr w:type="spellStart"/>
            <w:r w:rsidRPr="008D5312">
              <w:rPr>
                <w:rFonts w:ascii="Times New Roman" w:eastAsia="Times New Roman" w:hAnsi="Times New Roman" w:cs="Times New Roman"/>
                <w:lang w:val="uk-UA" w:eastAsia="ru-RU"/>
              </w:rPr>
              <w:t>рф</w:t>
            </w:r>
            <w:proofErr w:type="spellEnd"/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проти України </w:t>
            </w:r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>заходи не проводились.</w:t>
            </w:r>
          </w:p>
        </w:tc>
      </w:tr>
      <w:tr w:rsidR="00076107" w:rsidRPr="00245F3F" w:rsidTr="001D0051">
        <w:trPr>
          <w:trHeight w:val="23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9E4205" w:rsidRDefault="00050D55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50D55">
              <w:rPr>
                <w:rFonts w:ascii="Times New Roman" w:eastAsia="Times New Roman" w:hAnsi="Times New Roman" w:cs="Times New Roman"/>
                <w:lang w:val="uk-UA" w:eastAsia="ru-RU"/>
              </w:rPr>
              <w:t>2.3. Сприяння проведенню ярмарків, організації та впорядкуванню торгівлі продовольчих та непродовольчих  товарів, товарів місцевих товаровиробників на території 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BA4A05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A4A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Відповідно до рішення виконавчого комітету Сумської міської ради 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 протягом 2022 року організовано впорядкування розміщення торговельних точок з: продажу кави – 51, морозива – 2, овочів – 2, ялинок живих - 3;  розміщення дитячих атракціонів – 2, елементів об’єктів сезонної торгівлі біля стаціонарних закладів ресторанного господарства – 8, елементів об’єктів сезонної торгівлі у зоні масового відпочинку – 2, майданчиків для аматорських занять фізичною культурою в зоні відпочинку – 2.  </w:t>
            </w:r>
          </w:p>
        </w:tc>
      </w:tr>
      <w:tr w:rsidR="00076107" w:rsidRPr="00A47935" w:rsidTr="001D0051">
        <w:trPr>
          <w:trHeight w:val="23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9E4205" w:rsidRDefault="00050D55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50D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2.4. Співпраця з Сумським Бізнес </w:t>
            </w:r>
            <w:proofErr w:type="spellStart"/>
            <w:r w:rsidRPr="00050D55">
              <w:rPr>
                <w:rFonts w:ascii="Times New Roman" w:eastAsia="Times New Roman" w:hAnsi="Times New Roman" w:cs="Times New Roman"/>
                <w:lang w:val="uk-UA" w:eastAsia="ru-RU"/>
              </w:rPr>
              <w:t>Хабом</w:t>
            </w:r>
            <w:proofErr w:type="spellEnd"/>
            <w:r w:rsidRPr="00050D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щодо проведення семінарів, конференцій, форумів, круглих столів та інших заходів 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E" w:rsidRDefault="004116B4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2022</w:t>
            </w:r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року у приміщенні Сумського Бізнес </w:t>
            </w:r>
            <w:proofErr w:type="spellStart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Хабу</w:t>
            </w:r>
            <w:proofErr w:type="spellEnd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, створеного за участю Сумської міської ради, проведено 68 заходів, до яких було залучено 1245 суб’єктів госпо</w:t>
            </w:r>
            <w:r w:rsidR="001D005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bookmarkStart w:id="0" w:name="_GoBack"/>
            <w:bookmarkEnd w:id="0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дарювання зокрема: конференція компанії «</w:t>
            </w:r>
            <w:proofErr w:type="spellStart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Amway</w:t>
            </w:r>
            <w:proofErr w:type="spellEnd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»; тренінги компанії «</w:t>
            </w:r>
            <w:proofErr w:type="spellStart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Glovo</w:t>
            </w:r>
            <w:proofErr w:type="spellEnd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»; засідання «Клубу Ділових </w:t>
            </w:r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Людей»; семінари менеджерів </w:t>
            </w:r>
            <w:proofErr w:type="spellStart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б'юті</w:t>
            </w:r>
            <w:proofErr w:type="spellEnd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-індустрії; робочі зустрічі менеджерів магазинів одягу; нарада Сумського осередку АФНУ (ріелтори); нарада Ощадбанку; 6 н</w:t>
            </w:r>
            <w:r w:rsidR="0015662C">
              <w:rPr>
                <w:rFonts w:ascii="Times New Roman" w:eastAsia="Times New Roman" w:hAnsi="Times New Roman" w:cs="Times New Roman"/>
                <w:lang w:val="uk-UA" w:eastAsia="ru-RU"/>
              </w:rPr>
              <w:t>арад промисловців міста;</w:t>
            </w:r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 нарад з підприємцями; 3 робочі зустрічі створеного Машинобудівного кластеру; збори ради підприємців; наради підприємців з економічного розвитку регіону та з відновлення економіки; наради представників торгівельних мереж; наради експертів по економічній стратегії та енергоефективності області; обговорення </w:t>
            </w:r>
            <w:proofErr w:type="spellStart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інвест</w:t>
            </w:r>
            <w:proofErr w:type="spellEnd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-програми </w:t>
            </w:r>
            <w:proofErr w:type="spellStart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Сумиобленерго</w:t>
            </w:r>
            <w:proofErr w:type="spellEnd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робоча зустріч щодо діяльності індустріальних парків області; зустріч з підприємцями з питань компенсації пошкоджень; наради щодо підтримки місцевого бізнесу, бізнесу з податківцями, з керівниками промислових підприємств; відбір сумських </w:t>
            </w:r>
            <w:proofErr w:type="spellStart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проєктів</w:t>
            </w:r>
            <w:proofErr w:type="spellEnd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програмою відновлення України; 11 навчань бізнесу за </w:t>
            </w:r>
            <w:proofErr w:type="spellStart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проєктом</w:t>
            </w:r>
            <w:proofErr w:type="spellEnd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SURE; нарада з підприємцями з питань використання електроенергії на промислових підприємствах; 4 засідання клубу ділових людей; круглий стіл «Експортне фінансування: доступні можливості та перспективи розвитку». Протягом 2022 року суб'єктам господарювання доводилась інформація про можливість участі у 24 заходах </w:t>
            </w:r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(бізнес-форуми, семінари, </w:t>
            </w:r>
            <w:proofErr w:type="spellStart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конферен</w:t>
            </w:r>
            <w:r w:rsidR="0015662C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ції</w:t>
            </w:r>
            <w:proofErr w:type="spellEnd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тому числі, в онлайн форматі).</w:t>
            </w:r>
          </w:p>
        </w:tc>
      </w:tr>
      <w:tr w:rsidR="00076107" w:rsidRPr="00245F3F" w:rsidTr="001D0051">
        <w:trPr>
          <w:trHeight w:val="23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15662C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2.5. </w:t>
            </w:r>
            <w:r w:rsidR="00050D55" w:rsidRPr="00050D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</w:t>
            </w:r>
            <w:proofErr w:type="spellStart"/>
            <w:r w:rsidR="00050D55" w:rsidRPr="00050D55">
              <w:rPr>
                <w:rFonts w:ascii="Times New Roman" w:eastAsia="Times New Roman" w:hAnsi="Times New Roman" w:cs="Times New Roman"/>
                <w:lang w:val="uk-UA" w:eastAsia="ru-RU"/>
              </w:rPr>
              <w:t>функціону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50D55" w:rsidRPr="00050D55">
              <w:rPr>
                <w:rFonts w:ascii="Times New Roman" w:eastAsia="Times New Roman" w:hAnsi="Times New Roman" w:cs="Times New Roman"/>
                <w:lang w:val="uk-UA" w:eastAsia="ru-RU"/>
              </w:rPr>
              <w:t>вання</w:t>
            </w:r>
            <w:proofErr w:type="spellEnd"/>
            <w:r w:rsidR="00050D55" w:rsidRPr="00050D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координаційної ради з питань розвитку </w:t>
            </w:r>
            <w:proofErr w:type="spellStart"/>
            <w:r w:rsidR="00050D55" w:rsidRPr="00050D55">
              <w:rPr>
                <w:rFonts w:ascii="Times New Roman" w:eastAsia="Times New Roman" w:hAnsi="Times New Roman" w:cs="Times New Roman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50D55" w:rsidRPr="00050D55">
              <w:rPr>
                <w:rFonts w:ascii="Times New Roman" w:eastAsia="Times New Roman" w:hAnsi="Times New Roman" w:cs="Times New Roman"/>
                <w:lang w:val="uk-UA" w:eastAsia="ru-RU"/>
              </w:rPr>
              <w:t>ємництва</w:t>
            </w:r>
            <w:proofErr w:type="spellEnd"/>
            <w:r w:rsidR="00050D55" w:rsidRPr="00050D55">
              <w:rPr>
                <w:rFonts w:ascii="Times New Roman" w:eastAsia="Times New Roman" w:hAnsi="Times New Roman" w:cs="Times New Roman"/>
                <w:lang w:val="uk-UA" w:eastAsia="ru-RU"/>
              </w:rPr>
              <w:t>, створеної при Сумській міській раді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D65B4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D65B4" w:rsidRDefault="004116B4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Зважаючи на введення воєнного стану в країні, засідання координаційної ради з питань розвитку підприємництва не проводились. Актуальна інформація стосовно особливостей роботи малого і середнього бізнесу </w:t>
            </w:r>
            <w:r w:rsidR="001566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МТГ в умовах воєнного стану постійно розміщується на офіційному сайті Сумської міської ради  та розсилається департаментом електронною поштою членам координаційної ради з питань розвитку підприємництва, на електронні адреси суб’єктів господарювання (278 отримувачів) та розміщується в мережі </w:t>
            </w:r>
            <w:proofErr w:type="spellStart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>Facebook</w:t>
            </w:r>
            <w:proofErr w:type="spellEnd"/>
            <w:r w:rsidRPr="004116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</w:p>
        </w:tc>
      </w:tr>
      <w:tr w:rsidR="00891471" w:rsidRPr="00D33C86" w:rsidTr="00245F3F">
        <w:trPr>
          <w:trHeight w:val="435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71" w:rsidRPr="002F4CC0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Фінансова підтримка</w:t>
            </w:r>
          </w:p>
        </w:tc>
      </w:tr>
      <w:tr w:rsidR="00076107" w:rsidRPr="008D5312" w:rsidTr="001D0051">
        <w:trPr>
          <w:trHeight w:val="23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Pr="001646EB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3</w:t>
            </w:r>
            <w:r w:rsidRPr="00164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5A2087" w:rsidRPr="00A16226" w:rsidRDefault="005A2087" w:rsidP="004476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162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Надання </w:t>
            </w:r>
            <w:proofErr w:type="spellStart"/>
            <w:r w:rsidRPr="00A162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фінансо</w:t>
            </w:r>
            <w:r w:rsidR="00847C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A162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вої</w:t>
            </w:r>
            <w:proofErr w:type="spellEnd"/>
            <w:r w:rsidRPr="00A162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підтримки на розвиток малого і</w:t>
            </w:r>
            <w:r w:rsidR="00847C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162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середнього підприємництва</w:t>
            </w:r>
          </w:p>
          <w:p w:rsidR="005A2087" w:rsidRPr="002F4CC0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A2087" w:rsidRPr="002F4CC0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Pr="009E4205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208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3.1. Надання фінансової підтримки суб’єктам малого і середнього підприємництва з бюджету Сумської МТГ  шляхом відшкодування частини відсотків за кредитами, наданими суб’єктам малого і середнього підприємництва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Pr="00021E6E" w:rsidRDefault="005A2087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Pr="00021E6E" w:rsidRDefault="005A2087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Pr="00021E6E" w:rsidRDefault="005A2087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Pr="00021E6E" w:rsidRDefault="005A2087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Pr="00021E6E" w:rsidRDefault="005A2087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Pr="00021E6E" w:rsidRDefault="005A2087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Default="00C82894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82894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C82894" w:rsidRPr="00C82894" w:rsidRDefault="00C82894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2894">
              <w:rPr>
                <w:rFonts w:ascii="Times New Roman" w:eastAsia="Times New Roman" w:hAnsi="Times New Roman" w:cs="Times New Roman"/>
                <w:lang w:val="uk-UA" w:eastAsia="ru-RU"/>
              </w:rPr>
              <w:t>З 25 серпня та з 27 вересня 2022 року департаментом був оголошений конкурс на надання фінансової підтримки суб’єктам малого і середнього підприємництва з бюджету Сумської МТГ відповідно до Порядку надання фінансової підтримки суб’єктам малого і середнього підприємництва з бюджету Сумської МТГ, затвердженого рішенням Сумської міської ради від 18 гру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дня 2019 року № 6109-МР. Ж</w:t>
            </w:r>
            <w:r w:rsidRPr="00C82894">
              <w:rPr>
                <w:rFonts w:ascii="Times New Roman" w:eastAsia="Times New Roman" w:hAnsi="Times New Roman" w:cs="Times New Roman"/>
                <w:lang w:val="uk-UA" w:eastAsia="ru-RU"/>
              </w:rPr>
              <w:t>одної заяви Департаментом не отримано.</w:t>
            </w:r>
          </w:p>
        </w:tc>
      </w:tr>
      <w:tr w:rsidR="00076107" w:rsidRPr="006B1569" w:rsidTr="001D0051">
        <w:trPr>
          <w:trHeight w:val="23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Pr="005A2087" w:rsidRDefault="005A2087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2087">
              <w:rPr>
                <w:rFonts w:ascii="Times New Roman" w:eastAsia="Times New Roman" w:hAnsi="Times New Roman" w:cs="Times New Roman"/>
                <w:lang w:val="uk-UA" w:eastAsia="ru-RU"/>
              </w:rPr>
              <w:t>3.2.  Надання компенсації роботодавцям витрат зі сплати єдиного соціального внеску на загально</w:t>
            </w:r>
            <w:r w:rsidR="00D50653">
              <w:rPr>
                <w:rFonts w:ascii="Times New Roman" w:eastAsia="Times New Roman" w:hAnsi="Times New Roman" w:cs="Times New Roman"/>
                <w:lang w:val="uk-UA" w:eastAsia="ru-RU"/>
              </w:rPr>
              <w:t>-обов’язкове державне соціальне с</w:t>
            </w:r>
            <w:r w:rsidRPr="005A2087">
              <w:rPr>
                <w:rFonts w:ascii="Times New Roman" w:eastAsia="Times New Roman" w:hAnsi="Times New Roman" w:cs="Times New Roman"/>
                <w:lang w:val="uk-UA" w:eastAsia="ru-RU"/>
              </w:rPr>
              <w:t>трахування за новостворені робочі місця з бюджету 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7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82894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5A2087" w:rsidRPr="00B062E1" w:rsidRDefault="00B062E1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</w:t>
            </w:r>
            <w:r w:rsidRPr="00B062E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передбачає компенсацію витрат зі сплати єдиного соціального внеску (ЄСВ) на загальнообов’язкове державне соціальне страхування за кожного нового найманого працівника, починаючи з місяця, в якому його було </w:t>
            </w:r>
            <w:proofErr w:type="spellStart"/>
            <w:r w:rsidRPr="00B062E1">
              <w:rPr>
                <w:rFonts w:ascii="Times New Roman" w:eastAsia="Times New Roman" w:hAnsi="Times New Roman" w:cs="Times New Roman"/>
                <w:lang w:val="uk-UA" w:eastAsia="ru-RU"/>
              </w:rPr>
              <w:t>працевлаштовано</w:t>
            </w:r>
            <w:proofErr w:type="spellEnd"/>
            <w:r w:rsidRPr="00B062E1">
              <w:rPr>
                <w:rFonts w:ascii="Times New Roman" w:eastAsia="Times New Roman" w:hAnsi="Times New Roman" w:cs="Times New Roman"/>
                <w:lang w:val="uk-UA" w:eastAsia="ru-RU"/>
              </w:rPr>
              <w:t>, був оголошений прийом департаментом відповідних заяв для отримання компенсації. Звернень щодо отримання  вказаної компенсації від суб’єктів господарювання не надходило.</w:t>
            </w:r>
          </w:p>
        </w:tc>
      </w:tr>
      <w:tr w:rsidR="00891471" w:rsidRPr="00021E6E" w:rsidTr="00245F3F">
        <w:trPr>
          <w:trHeight w:val="379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772E8C" w:rsidRDefault="00891471" w:rsidP="00447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                             </w:t>
            </w: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Ресурсне та інформаційне забезпечення</w:t>
            </w:r>
          </w:p>
        </w:tc>
      </w:tr>
      <w:tr w:rsidR="00076107" w:rsidRPr="00021E6E" w:rsidTr="001D0051">
        <w:trPr>
          <w:trHeight w:val="27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4.</w:t>
            </w:r>
          </w:p>
          <w:p w:rsidR="00891471" w:rsidRDefault="00891471" w:rsidP="00447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Ресурсне 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інфор</w:t>
            </w:r>
            <w:r w:rsidR="0090350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маційне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забезпе</w:t>
            </w:r>
            <w:r w:rsidR="0090350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чення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суб'єктів підприєм</w:t>
            </w:r>
            <w:r w:rsidRPr="00021E6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ництва</w:t>
            </w:r>
          </w:p>
          <w:p w:rsidR="00891471" w:rsidRDefault="00891471" w:rsidP="00447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447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4476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Pr="00021E6E" w:rsidRDefault="00891471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A2087" w:rsidRPr="005A2087">
              <w:rPr>
                <w:rFonts w:ascii="Times New Roman" w:eastAsia="Times New Roman" w:hAnsi="Times New Roman" w:cs="Times New Roman"/>
                <w:lang w:val="uk-UA" w:eastAsia="ru-RU"/>
              </w:rPr>
              <w:t>4.1. Проведення фестивалю вуличної їжі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B" w:rsidRDefault="002D589B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82894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891471" w:rsidRPr="00021E6E" w:rsidRDefault="002D589B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війни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8D531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наслідок повномасштабної військової агресії зі сторони </w:t>
            </w:r>
            <w:proofErr w:type="spellStart"/>
            <w:r w:rsidRPr="008D5312">
              <w:rPr>
                <w:rFonts w:ascii="Times New Roman" w:eastAsia="Times New Roman" w:hAnsi="Times New Roman" w:cs="Times New Roman"/>
                <w:lang w:val="uk-UA" w:eastAsia="ru-RU"/>
              </w:rPr>
              <w:t>рф</w:t>
            </w:r>
            <w:proofErr w:type="spellEnd"/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проти України </w:t>
            </w:r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>заходи не проводились.</w:t>
            </w:r>
          </w:p>
        </w:tc>
      </w:tr>
      <w:tr w:rsidR="00076107" w:rsidRPr="008613F1" w:rsidTr="001D0051">
        <w:trPr>
          <w:trHeight w:val="13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217204" w:rsidP="004476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204">
              <w:rPr>
                <w:rFonts w:ascii="Times New Roman" w:eastAsia="Times New Roman" w:hAnsi="Times New Roman" w:cs="Times New Roman"/>
                <w:lang w:val="uk-UA" w:eastAsia="ru-RU"/>
              </w:rPr>
              <w:t>4.2. Організація та проведення урочистих заходів з нагоди Дня підприємця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770C92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  <w:r w:rsidR="00891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0F3826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0F3826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64C1C" w:rsidRDefault="00891471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891471" w:rsidRPr="00021E6E" w:rsidRDefault="002D589B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589B">
              <w:rPr>
                <w:rFonts w:ascii="Times New Roman" w:eastAsia="Times New Roman" w:hAnsi="Times New Roman" w:cs="Times New Roman"/>
                <w:lang w:val="uk-UA" w:eastAsia="ru-RU"/>
              </w:rPr>
              <w:t>У вересні 2022 року, з нагоди Дня підприємця, департаментом організовано проведення урочистої церемонії нагородження грамотою міського голови 22-ох кращих представників бізнесу міста Суми.</w:t>
            </w:r>
            <w:r w:rsidR="00891471" w:rsidRPr="00152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076107" w:rsidRPr="00C8449B" w:rsidTr="001D0051">
        <w:trPr>
          <w:trHeight w:val="2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Pr="002B5EE5" w:rsidRDefault="00C8449B" w:rsidP="0044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Завдання 5</w:t>
            </w:r>
            <w:r w:rsidR="002B5EE5" w:rsidRPr="002B5EE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2B5EE5" w:rsidRPr="00021E6E" w:rsidRDefault="006F35BD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35B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Вивчення </w:t>
            </w:r>
            <w:proofErr w:type="spellStart"/>
            <w:r w:rsidRPr="006F35B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передо</w:t>
            </w:r>
            <w:r w:rsidR="0090350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6F35B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вого</w:t>
            </w:r>
            <w:proofErr w:type="spellEnd"/>
            <w:r w:rsidRPr="006F35B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практичного досвіду інших міст України, розвиток міжнародного співробітництва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BD" w:rsidRPr="006F35BD" w:rsidRDefault="006F35BD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35BD">
              <w:rPr>
                <w:rFonts w:ascii="Times New Roman" w:eastAsia="Times New Roman" w:hAnsi="Times New Roman" w:cs="Times New Roman"/>
                <w:lang w:val="uk-UA" w:eastAsia="ru-RU"/>
              </w:rPr>
              <w:t>5.1. Організація участі делегацій      Сумської      МТГ</w:t>
            </w:r>
          </w:p>
          <w:p w:rsidR="00C8449B" w:rsidRDefault="006F35BD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35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(представників підприємств, фізичних осіб-підприємців, представників громадських об’єднань, організацій, коаліцій бізнесу) у </w:t>
            </w:r>
            <w:r w:rsidRPr="006F35B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міжнародних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суб’єктів малого і середнього підприємництва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1" w:rsidRPr="006567A1" w:rsidRDefault="006567A1" w:rsidP="0044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6567A1">
              <w:rPr>
                <w:rFonts w:ascii="Times New Roman" w:eastAsia="Calibri" w:hAnsi="Times New Roman" w:cs="Times New Roman"/>
                <w:b/>
                <w:i/>
                <w:lang w:val="uk-UA"/>
              </w:rPr>
              <w:t>Кошти не витрачались.</w:t>
            </w:r>
          </w:p>
          <w:p w:rsidR="002B5EE5" w:rsidRDefault="002D589B" w:rsidP="00447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D589B">
              <w:rPr>
                <w:rFonts w:ascii="Times New Roman" w:eastAsia="Calibri" w:hAnsi="Times New Roman" w:cs="Times New Roman"/>
                <w:lang w:val="uk-UA"/>
              </w:rPr>
              <w:t xml:space="preserve">В умовах війни внаслідок повномасштабної військової агресії зі сторони </w:t>
            </w:r>
            <w:proofErr w:type="spellStart"/>
            <w:r w:rsidRPr="002D589B">
              <w:rPr>
                <w:rFonts w:ascii="Times New Roman" w:eastAsia="Calibri" w:hAnsi="Times New Roman" w:cs="Times New Roman"/>
                <w:lang w:val="uk-UA"/>
              </w:rPr>
              <w:t>рф</w:t>
            </w:r>
            <w:proofErr w:type="spellEnd"/>
            <w:r w:rsidRPr="002D589B">
              <w:rPr>
                <w:rFonts w:ascii="Times New Roman" w:eastAsia="Calibri" w:hAnsi="Times New Roman" w:cs="Times New Roman"/>
                <w:lang w:val="uk-UA"/>
              </w:rPr>
              <w:t xml:space="preserve"> проти України заходи не проводились.</w:t>
            </w:r>
          </w:p>
        </w:tc>
      </w:tr>
    </w:tbl>
    <w:p w:rsidR="00021E6E" w:rsidRP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1E6E" w:rsidRP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1048E" w:rsidRPr="00021E6E" w:rsidRDefault="0031048E" w:rsidP="0002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E8C" w:rsidRDefault="00021E6E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76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F3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C732CA" w:rsidRDefault="00C732CA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3BE6" w:rsidRDefault="00C732CA" w:rsidP="00603BE6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C732CA" w:rsidRPr="00C732CA" w:rsidRDefault="00C732CA" w:rsidP="00C732CA">
      <w:pPr>
        <w:contextualSpacing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732C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Виконавець: </w:t>
      </w:r>
      <w:r w:rsidR="00A86EDF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ЗЕЛЕНСЬКИЙ</w:t>
      </w:r>
      <w:r w:rsidR="00655EDC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655EDC" w:rsidRPr="00655EDC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Максим</w:t>
      </w:r>
    </w:p>
    <w:p w:rsidR="00C732CA" w:rsidRDefault="00C732CA" w:rsidP="00C732CA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2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BA4A05" w:rsidRDefault="006F35BD" w:rsidP="00C732CA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____________________________</w:t>
      </w:r>
    </w:p>
    <w:sectPr w:rsidR="00BA4A05" w:rsidSect="00076107">
      <w:headerReference w:type="default" r:id="rId8"/>
      <w:pgSz w:w="16838" w:h="11906" w:orient="landscape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7E" w:rsidRDefault="009D137E" w:rsidP="001D2C4D">
      <w:pPr>
        <w:spacing w:after="0" w:line="240" w:lineRule="auto"/>
      </w:pPr>
      <w:r>
        <w:separator/>
      </w:r>
    </w:p>
  </w:endnote>
  <w:endnote w:type="continuationSeparator" w:id="0">
    <w:p w:rsidR="009D137E" w:rsidRDefault="009D137E" w:rsidP="001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7E" w:rsidRDefault="009D137E" w:rsidP="001D2C4D">
      <w:pPr>
        <w:spacing w:after="0" w:line="240" w:lineRule="auto"/>
      </w:pPr>
      <w:r>
        <w:separator/>
      </w:r>
    </w:p>
  </w:footnote>
  <w:footnote w:type="continuationSeparator" w:id="0">
    <w:p w:rsidR="009D137E" w:rsidRDefault="009D137E" w:rsidP="001D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33" w:rsidRDefault="00943A33">
    <w:pPr>
      <w:pStyle w:val="a3"/>
    </w:pPr>
  </w:p>
  <w:p w:rsidR="00943A33" w:rsidRDefault="00943A33">
    <w:pPr>
      <w:pStyle w:val="a3"/>
    </w:pPr>
  </w:p>
  <w:p w:rsidR="00943A33" w:rsidRDefault="00943A33">
    <w:pPr>
      <w:pStyle w:val="a3"/>
    </w:pPr>
  </w:p>
  <w:p w:rsidR="00943A33" w:rsidRDefault="00943A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10"/>
    <w:multiLevelType w:val="hybridMultilevel"/>
    <w:tmpl w:val="6A86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27952"/>
    <w:multiLevelType w:val="hybridMultilevel"/>
    <w:tmpl w:val="1366ACD4"/>
    <w:lvl w:ilvl="0" w:tplc="9FFE631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7EC"/>
    <w:multiLevelType w:val="hybridMultilevel"/>
    <w:tmpl w:val="B2248BEC"/>
    <w:lvl w:ilvl="0" w:tplc="B380AC8A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3" w15:restartNumberingAfterBreak="0">
    <w:nsid w:val="4A0723C7"/>
    <w:multiLevelType w:val="hybridMultilevel"/>
    <w:tmpl w:val="8D321D98"/>
    <w:lvl w:ilvl="0" w:tplc="EDA68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310"/>
    <w:multiLevelType w:val="hybridMultilevel"/>
    <w:tmpl w:val="B7665BBA"/>
    <w:lvl w:ilvl="0" w:tplc="FB20C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194B"/>
    <w:multiLevelType w:val="hybridMultilevel"/>
    <w:tmpl w:val="651AF26C"/>
    <w:lvl w:ilvl="0" w:tplc="5FFE1F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D"/>
    <w:rsid w:val="000122D7"/>
    <w:rsid w:val="0001536A"/>
    <w:rsid w:val="00021E6E"/>
    <w:rsid w:val="00024254"/>
    <w:rsid w:val="00034600"/>
    <w:rsid w:val="000417DC"/>
    <w:rsid w:val="0004279F"/>
    <w:rsid w:val="00050D55"/>
    <w:rsid w:val="00051961"/>
    <w:rsid w:val="00057E05"/>
    <w:rsid w:val="00060E2E"/>
    <w:rsid w:val="000611CE"/>
    <w:rsid w:val="000636B5"/>
    <w:rsid w:val="00076107"/>
    <w:rsid w:val="000819B0"/>
    <w:rsid w:val="00083E6A"/>
    <w:rsid w:val="00091023"/>
    <w:rsid w:val="000926D4"/>
    <w:rsid w:val="000938AA"/>
    <w:rsid w:val="00096B18"/>
    <w:rsid w:val="000974F0"/>
    <w:rsid w:val="00097FA7"/>
    <w:rsid w:val="000A190F"/>
    <w:rsid w:val="000A6B78"/>
    <w:rsid w:val="000B2EC0"/>
    <w:rsid w:val="000B6D4A"/>
    <w:rsid w:val="000B7ADE"/>
    <w:rsid w:val="000C2ED3"/>
    <w:rsid w:val="000C3F9E"/>
    <w:rsid w:val="000C4746"/>
    <w:rsid w:val="000C7E69"/>
    <w:rsid w:val="000D33F9"/>
    <w:rsid w:val="000D5632"/>
    <w:rsid w:val="000F3826"/>
    <w:rsid w:val="000F6FB3"/>
    <w:rsid w:val="000F7847"/>
    <w:rsid w:val="00104127"/>
    <w:rsid w:val="001067AB"/>
    <w:rsid w:val="00106E08"/>
    <w:rsid w:val="001078B1"/>
    <w:rsid w:val="001108E7"/>
    <w:rsid w:val="00120233"/>
    <w:rsid w:val="0013112B"/>
    <w:rsid w:val="001401F9"/>
    <w:rsid w:val="00146E4F"/>
    <w:rsid w:val="00152579"/>
    <w:rsid w:val="001547E7"/>
    <w:rsid w:val="0015662C"/>
    <w:rsid w:val="001646EB"/>
    <w:rsid w:val="001666C5"/>
    <w:rsid w:val="001725E5"/>
    <w:rsid w:val="00177F26"/>
    <w:rsid w:val="001818C4"/>
    <w:rsid w:val="001922F8"/>
    <w:rsid w:val="0019506A"/>
    <w:rsid w:val="001B1182"/>
    <w:rsid w:val="001B28B9"/>
    <w:rsid w:val="001C2F0D"/>
    <w:rsid w:val="001C511E"/>
    <w:rsid w:val="001D0051"/>
    <w:rsid w:val="001D2C4D"/>
    <w:rsid w:val="001D4AE8"/>
    <w:rsid w:val="001E15FE"/>
    <w:rsid w:val="001E2222"/>
    <w:rsid w:val="002032D9"/>
    <w:rsid w:val="0020712C"/>
    <w:rsid w:val="00207EDE"/>
    <w:rsid w:val="00217204"/>
    <w:rsid w:val="00224242"/>
    <w:rsid w:val="0022424C"/>
    <w:rsid w:val="0022675D"/>
    <w:rsid w:val="00240D07"/>
    <w:rsid w:val="00245F3F"/>
    <w:rsid w:val="00250E5E"/>
    <w:rsid w:val="002537CC"/>
    <w:rsid w:val="00256566"/>
    <w:rsid w:val="00261B12"/>
    <w:rsid w:val="002647A1"/>
    <w:rsid w:val="00265075"/>
    <w:rsid w:val="002701F7"/>
    <w:rsid w:val="00272257"/>
    <w:rsid w:val="002842BF"/>
    <w:rsid w:val="00291AF6"/>
    <w:rsid w:val="0029656E"/>
    <w:rsid w:val="002A2A43"/>
    <w:rsid w:val="002A39FB"/>
    <w:rsid w:val="002A7E78"/>
    <w:rsid w:val="002B0E9B"/>
    <w:rsid w:val="002B5DCA"/>
    <w:rsid w:val="002B5ED2"/>
    <w:rsid w:val="002B5EE5"/>
    <w:rsid w:val="002D5557"/>
    <w:rsid w:val="002D589B"/>
    <w:rsid w:val="002E0D1F"/>
    <w:rsid w:val="002E2608"/>
    <w:rsid w:val="002E3063"/>
    <w:rsid w:val="002F3F20"/>
    <w:rsid w:val="002F49A3"/>
    <w:rsid w:val="002F4CC0"/>
    <w:rsid w:val="00301608"/>
    <w:rsid w:val="00306266"/>
    <w:rsid w:val="0031048E"/>
    <w:rsid w:val="0033600C"/>
    <w:rsid w:val="003411A6"/>
    <w:rsid w:val="00361079"/>
    <w:rsid w:val="0037063D"/>
    <w:rsid w:val="00372328"/>
    <w:rsid w:val="00394114"/>
    <w:rsid w:val="00396038"/>
    <w:rsid w:val="003A2F31"/>
    <w:rsid w:val="003B26A9"/>
    <w:rsid w:val="003B7583"/>
    <w:rsid w:val="003D1955"/>
    <w:rsid w:val="003D1F93"/>
    <w:rsid w:val="003D517F"/>
    <w:rsid w:val="003D57E6"/>
    <w:rsid w:val="003F09E6"/>
    <w:rsid w:val="003F2BDA"/>
    <w:rsid w:val="003F76EF"/>
    <w:rsid w:val="004029AF"/>
    <w:rsid w:val="00404DC9"/>
    <w:rsid w:val="004051C0"/>
    <w:rsid w:val="004116B4"/>
    <w:rsid w:val="00415CC3"/>
    <w:rsid w:val="0043017F"/>
    <w:rsid w:val="00431BDF"/>
    <w:rsid w:val="004328D1"/>
    <w:rsid w:val="004336D8"/>
    <w:rsid w:val="004342B6"/>
    <w:rsid w:val="00434EBB"/>
    <w:rsid w:val="00447684"/>
    <w:rsid w:val="004570FD"/>
    <w:rsid w:val="00462906"/>
    <w:rsid w:val="00463928"/>
    <w:rsid w:val="00464426"/>
    <w:rsid w:val="004679EC"/>
    <w:rsid w:val="00472E19"/>
    <w:rsid w:val="004744EF"/>
    <w:rsid w:val="004829D7"/>
    <w:rsid w:val="0048345B"/>
    <w:rsid w:val="004A16BC"/>
    <w:rsid w:val="004A2F50"/>
    <w:rsid w:val="004A32B7"/>
    <w:rsid w:val="004A66DE"/>
    <w:rsid w:val="004B2F02"/>
    <w:rsid w:val="004C0760"/>
    <w:rsid w:val="004C07CA"/>
    <w:rsid w:val="004C1531"/>
    <w:rsid w:val="004C19EC"/>
    <w:rsid w:val="004C6355"/>
    <w:rsid w:val="004E4001"/>
    <w:rsid w:val="004E79C1"/>
    <w:rsid w:val="004F06D6"/>
    <w:rsid w:val="004F124B"/>
    <w:rsid w:val="005100C4"/>
    <w:rsid w:val="00511226"/>
    <w:rsid w:val="00514186"/>
    <w:rsid w:val="00515981"/>
    <w:rsid w:val="00516B1E"/>
    <w:rsid w:val="005200DF"/>
    <w:rsid w:val="00524E92"/>
    <w:rsid w:val="0053140F"/>
    <w:rsid w:val="0053469D"/>
    <w:rsid w:val="00534F46"/>
    <w:rsid w:val="00535699"/>
    <w:rsid w:val="005359F8"/>
    <w:rsid w:val="00537D1F"/>
    <w:rsid w:val="00541EFC"/>
    <w:rsid w:val="00544C33"/>
    <w:rsid w:val="00554597"/>
    <w:rsid w:val="00555E70"/>
    <w:rsid w:val="00563E85"/>
    <w:rsid w:val="00564C1C"/>
    <w:rsid w:val="005664C0"/>
    <w:rsid w:val="0057343E"/>
    <w:rsid w:val="005760A5"/>
    <w:rsid w:val="005808EC"/>
    <w:rsid w:val="00584061"/>
    <w:rsid w:val="00587A6A"/>
    <w:rsid w:val="00592346"/>
    <w:rsid w:val="005A1219"/>
    <w:rsid w:val="005A2087"/>
    <w:rsid w:val="005A50A9"/>
    <w:rsid w:val="005B41B2"/>
    <w:rsid w:val="005B774B"/>
    <w:rsid w:val="005C7B1A"/>
    <w:rsid w:val="005D230C"/>
    <w:rsid w:val="005D65B4"/>
    <w:rsid w:val="005F31A7"/>
    <w:rsid w:val="005F68C8"/>
    <w:rsid w:val="00601849"/>
    <w:rsid w:val="00602740"/>
    <w:rsid w:val="00603BE6"/>
    <w:rsid w:val="00607DED"/>
    <w:rsid w:val="00612C5C"/>
    <w:rsid w:val="00613A48"/>
    <w:rsid w:val="006256C5"/>
    <w:rsid w:val="00630A69"/>
    <w:rsid w:val="006426DF"/>
    <w:rsid w:val="00650D4E"/>
    <w:rsid w:val="00655EDC"/>
    <w:rsid w:val="006567A1"/>
    <w:rsid w:val="00663B14"/>
    <w:rsid w:val="00664614"/>
    <w:rsid w:val="0067091C"/>
    <w:rsid w:val="00672410"/>
    <w:rsid w:val="00683A6A"/>
    <w:rsid w:val="00685341"/>
    <w:rsid w:val="00687971"/>
    <w:rsid w:val="006A0E9D"/>
    <w:rsid w:val="006B1569"/>
    <w:rsid w:val="006B5374"/>
    <w:rsid w:val="006B56DC"/>
    <w:rsid w:val="006C095E"/>
    <w:rsid w:val="006C6997"/>
    <w:rsid w:val="006D375C"/>
    <w:rsid w:val="006D4979"/>
    <w:rsid w:val="006D67EB"/>
    <w:rsid w:val="006D683A"/>
    <w:rsid w:val="006F35BD"/>
    <w:rsid w:val="007004C9"/>
    <w:rsid w:val="00700D93"/>
    <w:rsid w:val="007020A7"/>
    <w:rsid w:val="00705AE4"/>
    <w:rsid w:val="007165D8"/>
    <w:rsid w:val="00717955"/>
    <w:rsid w:val="0072039E"/>
    <w:rsid w:val="007214FA"/>
    <w:rsid w:val="00724A79"/>
    <w:rsid w:val="00733F97"/>
    <w:rsid w:val="0074320E"/>
    <w:rsid w:val="00750455"/>
    <w:rsid w:val="007517E0"/>
    <w:rsid w:val="00752CA3"/>
    <w:rsid w:val="00753053"/>
    <w:rsid w:val="0075574D"/>
    <w:rsid w:val="007572CE"/>
    <w:rsid w:val="0075743C"/>
    <w:rsid w:val="00770C92"/>
    <w:rsid w:val="00772E8C"/>
    <w:rsid w:val="00783B3F"/>
    <w:rsid w:val="007A0D98"/>
    <w:rsid w:val="007C5AF9"/>
    <w:rsid w:val="007C7447"/>
    <w:rsid w:val="007D40D0"/>
    <w:rsid w:val="007D61C8"/>
    <w:rsid w:val="007D71D3"/>
    <w:rsid w:val="007E3EE7"/>
    <w:rsid w:val="007F30CC"/>
    <w:rsid w:val="008030A1"/>
    <w:rsid w:val="0081220B"/>
    <w:rsid w:val="00813217"/>
    <w:rsid w:val="0081695B"/>
    <w:rsid w:val="0082217D"/>
    <w:rsid w:val="00823FB0"/>
    <w:rsid w:val="00831C43"/>
    <w:rsid w:val="00836305"/>
    <w:rsid w:val="00836E68"/>
    <w:rsid w:val="00842FFF"/>
    <w:rsid w:val="00843393"/>
    <w:rsid w:val="00847C1C"/>
    <w:rsid w:val="00850041"/>
    <w:rsid w:val="00855441"/>
    <w:rsid w:val="0085790B"/>
    <w:rsid w:val="008579C4"/>
    <w:rsid w:val="008604B6"/>
    <w:rsid w:val="008613F1"/>
    <w:rsid w:val="0086378A"/>
    <w:rsid w:val="00866E2B"/>
    <w:rsid w:val="008672C2"/>
    <w:rsid w:val="00870E3D"/>
    <w:rsid w:val="008736FE"/>
    <w:rsid w:val="008879E9"/>
    <w:rsid w:val="00890DA7"/>
    <w:rsid w:val="008912FF"/>
    <w:rsid w:val="00891471"/>
    <w:rsid w:val="00891658"/>
    <w:rsid w:val="00892369"/>
    <w:rsid w:val="00893994"/>
    <w:rsid w:val="008B58FF"/>
    <w:rsid w:val="008C01C7"/>
    <w:rsid w:val="008C26F8"/>
    <w:rsid w:val="008C2FFE"/>
    <w:rsid w:val="008C509B"/>
    <w:rsid w:val="008D2A68"/>
    <w:rsid w:val="008D2B16"/>
    <w:rsid w:val="008D5312"/>
    <w:rsid w:val="008E0594"/>
    <w:rsid w:val="008E659E"/>
    <w:rsid w:val="008F7CCA"/>
    <w:rsid w:val="009003C6"/>
    <w:rsid w:val="00903079"/>
    <w:rsid w:val="0090350C"/>
    <w:rsid w:val="00914B13"/>
    <w:rsid w:val="0091634F"/>
    <w:rsid w:val="00922241"/>
    <w:rsid w:val="00923B33"/>
    <w:rsid w:val="00926F93"/>
    <w:rsid w:val="00927C49"/>
    <w:rsid w:val="00927E96"/>
    <w:rsid w:val="00933DC3"/>
    <w:rsid w:val="00934C56"/>
    <w:rsid w:val="009416D3"/>
    <w:rsid w:val="00943A33"/>
    <w:rsid w:val="009545D3"/>
    <w:rsid w:val="00973C52"/>
    <w:rsid w:val="00982BD4"/>
    <w:rsid w:val="00984973"/>
    <w:rsid w:val="00990C8B"/>
    <w:rsid w:val="00990FCD"/>
    <w:rsid w:val="00995F8F"/>
    <w:rsid w:val="009961E2"/>
    <w:rsid w:val="009A0E4F"/>
    <w:rsid w:val="009A1638"/>
    <w:rsid w:val="009A2381"/>
    <w:rsid w:val="009B0755"/>
    <w:rsid w:val="009B1284"/>
    <w:rsid w:val="009B5410"/>
    <w:rsid w:val="009C2F95"/>
    <w:rsid w:val="009C3F0E"/>
    <w:rsid w:val="009D137E"/>
    <w:rsid w:val="009E4205"/>
    <w:rsid w:val="009E5260"/>
    <w:rsid w:val="009E5735"/>
    <w:rsid w:val="009E5A16"/>
    <w:rsid w:val="009E6DCE"/>
    <w:rsid w:val="00A01CD9"/>
    <w:rsid w:val="00A03A67"/>
    <w:rsid w:val="00A07F8A"/>
    <w:rsid w:val="00A14212"/>
    <w:rsid w:val="00A16226"/>
    <w:rsid w:val="00A17B47"/>
    <w:rsid w:val="00A17CB1"/>
    <w:rsid w:val="00A21FD0"/>
    <w:rsid w:val="00A33F3A"/>
    <w:rsid w:val="00A41C5C"/>
    <w:rsid w:val="00A46DCB"/>
    <w:rsid w:val="00A47935"/>
    <w:rsid w:val="00A63AAC"/>
    <w:rsid w:val="00A773A8"/>
    <w:rsid w:val="00A86EDF"/>
    <w:rsid w:val="00A92DAF"/>
    <w:rsid w:val="00A93828"/>
    <w:rsid w:val="00A968B0"/>
    <w:rsid w:val="00AA7D7D"/>
    <w:rsid w:val="00AC1993"/>
    <w:rsid w:val="00AC30F7"/>
    <w:rsid w:val="00AC5CD9"/>
    <w:rsid w:val="00AD2BFB"/>
    <w:rsid w:val="00AD5B0B"/>
    <w:rsid w:val="00AD5C06"/>
    <w:rsid w:val="00AE45BB"/>
    <w:rsid w:val="00B00C0E"/>
    <w:rsid w:val="00B05172"/>
    <w:rsid w:val="00B05A6E"/>
    <w:rsid w:val="00B062E1"/>
    <w:rsid w:val="00B121FC"/>
    <w:rsid w:val="00B14082"/>
    <w:rsid w:val="00B165B6"/>
    <w:rsid w:val="00B21318"/>
    <w:rsid w:val="00B21C50"/>
    <w:rsid w:val="00B2579A"/>
    <w:rsid w:val="00B27D46"/>
    <w:rsid w:val="00B44947"/>
    <w:rsid w:val="00B51897"/>
    <w:rsid w:val="00B52E22"/>
    <w:rsid w:val="00B552B7"/>
    <w:rsid w:val="00B55D15"/>
    <w:rsid w:val="00B55F91"/>
    <w:rsid w:val="00B70066"/>
    <w:rsid w:val="00B7774A"/>
    <w:rsid w:val="00B80636"/>
    <w:rsid w:val="00B81C08"/>
    <w:rsid w:val="00B82D24"/>
    <w:rsid w:val="00B91760"/>
    <w:rsid w:val="00B95D3A"/>
    <w:rsid w:val="00BA4A05"/>
    <w:rsid w:val="00BA583F"/>
    <w:rsid w:val="00BB0412"/>
    <w:rsid w:val="00BB15FF"/>
    <w:rsid w:val="00BB26B6"/>
    <w:rsid w:val="00BB33A2"/>
    <w:rsid w:val="00BB4DB0"/>
    <w:rsid w:val="00BC42D1"/>
    <w:rsid w:val="00BE023E"/>
    <w:rsid w:val="00BE11AF"/>
    <w:rsid w:val="00BE2197"/>
    <w:rsid w:val="00BE4FFB"/>
    <w:rsid w:val="00BE5BC1"/>
    <w:rsid w:val="00BF1B24"/>
    <w:rsid w:val="00BF2F30"/>
    <w:rsid w:val="00BF30CC"/>
    <w:rsid w:val="00BF4B77"/>
    <w:rsid w:val="00BF728B"/>
    <w:rsid w:val="00BF74DC"/>
    <w:rsid w:val="00C06D4F"/>
    <w:rsid w:val="00C101BF"/>
    <w:rsid w:val="00C16A3A"/>
    <w:rsid w:val="00C177E1"/>
    <w:rsid w:val="00C313D7"/>
    <w:rsid w:val="00C315A7"/>
    <w:rsid w:val="00C3502B"/>
    <w:rsid w:val="00C3551B"/>
    <w:rsid w:val="00C40505"/>
    <w:rsid w:val="00C40C7C"/>
    <w:rsid w:val="00C42BF5"/>
    <w:rsid w:val="00C46468"/>
    <w:rsid w:val="00C54E40"/>
    <w:rsid w:val="00C627AE"/>
    <w:rsid w:val="00C732CA"/>
    <w:rsid w:val="00C76421"/>
    <w:rsid w:val="00C82894"/>
    <w:rsid w:val="00C8449B"/>
    <w:rsid w:val="00C91390"/>
    <w:rsid w:val="00C94991"/>
    <w:rsid w:val="00CA211D"/>
    <w:rsid w:val="00CA5F08"/>
    <w:rsid w:val="00CB5868"/>
    <w:rsid w:val="00CC5B65"/>
    <w:rsid w:val="00CC5ED7"/>
    <w:rsid w:val="00CE0B8E"/>
    <w:rsid w:val="00CE2EC7"/>
    <w:rsid w:val="00CE4C14"/>
    <w:rsid w:val="00CF2F9A"/>
    <w:rsid w:val="00D034DD"/>
    <w:rsid w:val="00D103B5"/>
    <w:rsid w:val="00D13EF9"/>
    <w:rsid w:val="00D14F82"/>
    <w:rsid w:val="00D164D3"/>
    <w:rsid w:val="00D17EF6"/>
    <w:rsid w:val="00D20DE3"/>
    <w:rsid w:val="00D22A09"/>
    <w:rsid w:val="00D27031"/>
    <w:rsid w:val="00D3216C"/>
    <w:rsid w:val="00D32636"/>
    <w:rsid w:val="00D33C86"/>
    <w:rsid w:val="00D344B2"/>
    <w:rsid w:val="00D36050"/>
    <w:rsid w:val="00D50653"/>
    <w:rsid w:val="00D5209F"/>
    <w:rsid w:val="00D53301"/>
    <w:rsid w:val="00D545F3"/>
    <w:rsid w:val="00D57396"/>
    <w:rsid w:val="00D61A87"/>
    <w:rsid w:val="00D758F0"/>
    <w:rsid w:val="00D75BFC"/>
    <w:rsid w:val="00D76622"/>
    <w:rsid w:val="00D7684F"/>
    <w:rsid w:val="00D8299B"/>
    <w:rsid w:val="00D83A62"/>
    <w:rsid w:val="00D85B1A"/>
    <w:rsid w:val="00D90449"/>
    <w:rsid w:val="00D9183F"/>
    <w:rsid w:val="00DA25AB"/>
    <w:rsid w:val="00DA4174"/>
    <w:rsid w:val="00DB0A0F"/>
    <w:rsid w:val="00DB5096"/>
    <w:rsid w:val="00DB6D5E"/>
    <w:rsid w:val="00DB70CB"/>
    <w:rsid w:val="00DC000F"/>
    <w:rsid w:val="00DD2D08"/>
    <w:rsid w:val="00DD6570"/>
    <w:rsid w:val="00DE0AD6"/>
    <w:rsid w:val="00DF02F7"/>
    <w:rsid w:val="00DF7360"/>
    <w:rsid w:val="00E06271"/>
    <w:rsid w:val="00E1262A"/>
    <w:rsid w:val="00E13B20"/>
    <w:rsid w:val="00E204A1"/>
    <w:rsid w:val="00E318E7"/>
    <w:rsid w:val="00E4036D"/>
    <w:rsid w:val="00E41656"/>
    <w:rsid w:val="00E45E7E"/>
    <w:rsid w:val="00E50CEC"/>
    <w:rsid w:val="00E76DE6"/>
    <w:rsid w:val="00EA1DB4"/>
    <w:rsid w:val="00EA24B2"/>
    <w:rsid w:val="00EB0BC1"/>
    <w:rsid w:val="00EB49D9"/>
    <w:rsid w:val="00EB75CA"/>
    <w:rsid w:val="00EC33DD"/>
    <w:rsid w:val="00EE2A8C"/>
    <w:rsid w:val="00F10CF1"/>
    <w:rsid w:val="00F11B67"/>
    <w:rsid w:val="00F156CE"/>
    <w:rsid w:val="00F167B7"/>
    <w:rsid w:val="00F254C6"/>
    <w:rsid w:val="00F2604D"/>
    <w:rsid w:val="00F447E6"/>
    <w:rsid w:val="00F53DD9"/>
    <w:rsid w:val="00F60CE8"/>
    <w:rsid w:val="00F65220"/>
    <w:rsid w:val="00F7207B"/>
    <w:rsid w:val="00F74564"/>
    <w:rsid w:val="00F76549"/>
    <w:rsid w:val="00F831C0"/>
    <w:rsid w:val="00F86C4B"/>
    <w:rsid w:val="00F91728"/>
    <w:rsid w:val="00F97766"/>
    <w:rsid w:val="00FA3DD6"/>
    <w:rsid w:val="00FB00DD"/>
    <w:rsid w:val="00FB72DD"/>
    <w:rsid w:val="00FC36AC"/>
    <w:rsid w:val="00FC787A"/>
    <w:rsid w:val="00FD0BFD"/>
    <w:rsid w:val="00FD1080"/>
    <w:rsid w:val="00FD1954"/>
    <w:rsid w:val="00FD1C7D"/>
    <w:rsid w:val="00FD61A0"/>
    <w:rsid w:val="00FF395B"/>
    <w:rsid w:val="00FF6D9E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12D80"/>
  <w15:chartTrackingRefBased/>
  <w15:docId w15:val="{CD20D0AF-5708-49C9-86CD-BFBB11C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E1"/>
  </w:style>
  <w:style w:type="paragraph" w:styleId="1">
    <w:name w:val="heading 1"/>
    <w:basedOn w:val="a"/>
    <w:next w:val="a"/>
    <w:link w:val="10"/>
    <w:qFormat/>
    <w:rsid w:val="00021E6E"/>
    <w:pPr>
      <w:keepNext/>
      <w:tabs>
        <w:tab w:val="left" w:pos="625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2C4D"/>
  </w:style>
  <w:style w:type="paragraph" w:styleId="a5">
    <w:name w:val="footer"/>
    <w:basedOn w:val="a"/>
    <w:link w:val="a6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D2C4D"/>
  </w:style>
  <w:style w:type="character" w:customStyle="1" w:styleId="10">
    <w:name w:val="Заголовок 1 Знак"/>
    <w:basedOn w:val="a0"/>
    <w:link w:val="1"/>
    <w:rsid w:val="00021E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021E6E"/>
  </w:style>
  <w:style w:type="character" w:styleId="a7">
    <w:name w:val="Hyperlink"/>
    <w:rsid w:val="00021E6E"/>
    <w:rPr>
      <w:color w:val="0000FF"/>
      <w:u w:val="single"/>
    </w:rPr>
  </w:style>
  <w:style w:type="character" w:customStyle="1" w:styleId="apple-style-span">
    <w:name w:val="apple-style-span"/>
    <w:basedOn w:val="a0"/>
    <w:rsid w:val="00021E6E"/>
  </w:style>
  <w:style w:type="character" w:styleId="a8">
    <w:name w:val="page number"/>
    <w:basedOn w:val="a0"/>
    <w:rsid w:val="00021E6E"/>
  </w:style>
  <w:style w:type="paragraph" w:customStyle="1" w:styleId="12">
    <w:name w:val="Знак Знак Знак Знак1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">
    <w:name w:val="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qFormat/>
    <w:rsid w:val="00021E6E"/>
    <w:rPr>
      <w:b/>
      <w:bCs/>
    </w:rPr>
  </w:style>
  <w:style w:type="paragraph" w:customStyle="1" w:styleId="p9">
    <w:name w:val="p9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21E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customStyle="1" w:styleId="p6">
    <w:name w:val="p6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21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1E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rsid w:val="00021E6E"/>
    <w:rPr>
      <w:sz w:val="28"/>
      <w:szCs w:val="28"/>
      <w:lang w:val="x-none" w:eastAsia="ru-RU" w:bidi="ar-SA"/>
    </w:rPr>
  </w:style>
  <w:style w:type="character" w:styleId="ac">
    <w:name w:val="Emphasis"/>
    <w:qFormat/>
    <w:rsid w:val="00021E6E"/>
    <w:rPr>
      <w:i/>
      <w:iCs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021E6E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customStyle="1" w:styleId="rvps2">
    <w:name w:val="rvps2"/>
    <w:basedOn w:val="a"/>
    <w:rsid w:val="00021E6E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1E6E"/>
  </w:style>
  <w:style w:type="paragraph" w:customStyle="1" w:styleId="3">
    <w:name w:val="Знак Знак3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2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 Знак"/>
    <w:link w:val="af0"/>
    <w:rsid w:val="00021E6E"/>
    <w:rPr>
      <w:spacing w:val="-2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aliases w:val="Интервал 0 pt"/>
    <w:rsid w:val="00021E6E"/>
    <w:rPr>
      <w:b/>
      <w:bCs/>
      <w:spacing w:val="0"/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021E6E"/>
    <w:pPr>
      <w:widowControl w:val="0"/>
      <w:shd w:val="clear" w:color="auto" w:fill="FFFFFF"/>
      <w:spacing w:after="0" w:line="322" w:lineRule="exact"/>
      <w:ind w:hanging="320"/>
      <w:jc w:val="both"/>
    </w:pPr>
    <w:rPr>
      <w:spacing w:val="-2"/>
      <w:sz w:val="26"/>
      <w:szCs w:val="26"/>
    </w:rPr>
  </w:style>
  <w:style w:type="character" w:customStyle="1" w:styleId="13">
    <w:name w:val="Основной текст Знак1"/>
    <w:basedOn w:val="a0"/>
    <w:rsid w:val="00021E6E"/>
  </w:style>
  <w:style w:type="character" w:customStyle="1" w:styleId="20">
    <w:name w:val="Основной текст (2)_"/>
    <w:link w:val="21"/>
    <w:rsid w:val="00021E6E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aliases w:val="Интервал 0 pt3"/>
    <w:rsid w:val="00021E6E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1E6E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bCs/>
      <w:sz w:val="26"/>
      <w:szCs w:val="26"/>
    </w:rPr>
  </w:style>
  <w:style w:type="character" w:customStyle="1" w:styleId="14">
    <w:name w:val="Основной текст + Полужирный1"/>
    <w:aliases w:val="Интервал 0 pt2"/>
    <w:rsid w:val="00021E6E"/>
    <w:rPr>
      <w:rFonts w:ascii="Times New Roman" w:hAnsi="Times New Roman" w:cs="Times New Roman"/>
      <w:b/>
      <w:bCs/>
      <w:spacing w:val="0"/>
      <w:sz w:val="26"/>
      <w:szCs w:val="26"/>
      <w:u w:val="none"/>
      <w:shd w:val="clear" w:color="auto" w:fill="FFFFFF"/>
    </w:rPr>
  </w:style>
  <w:style w:type="paragraph" w:customStyle="1" w:styleId="af2">
    <w:name w:val="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2">
    <w:name w:val="s2"/>
    <w:basedOn w:val="a0"/>
    <w:uiPriority w:val="99"/>
    <w:rsid w:val="00021E6E"/>
  </w:style>
  <w:style w:type="paragraph" w:styleId="af3">
    <w:name w:val="footnote text"/>
    <w:basedOn w:val="a"/>
    <w:link w:val="af4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2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E6E"/>
    <w:rPr>
      <w:vertAlign w:val="superscript"/>
    </w:rPr>
  </w:style>
  <w:style w:type="paragraph" w:styleId="af6">
    <w:name w:val="Balloon Text"/>
    <w:basedOn w:val="a"/>
    <w:link w:val="af7"/>
    <w:rsid w:val="00021E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rsid w:val="00021E6E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3D1F9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1F9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1F9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1F9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1F93"/>
    <w:rPr>
      <w:b/>
      <w:bCs/>
      <w:sz w:val="20"/>
      <w:szCs w:val="20"/>
    </w:rPr>
  </w:style>
  <w:style w:type="paragraph" w:styleId="afe">
    <w:name w:val="List Paragraph"/>
    <w:basedOn w:val="a"/>
    <w:uiPriority w:val="34"/>
    <w:qFormat/>
    <w:rsid w:val="00D5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E85-1AF8-4779-830B-45194574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8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Мандрика Вікторія Анатоліївна</cp:lastModifiedBy>
  <cp:revision>89</cp:revision>
  <cp:lastPrinted>2023-02-27T12:59:00Z</cp:lastPrinted>
  <dcterms:created xsi:type="dcterms:W3CDTF">2020-02-17T13:35:00Z</dcterms:created>
  <dcterms:modified xsi:type="dcterms:W3CDTF">2023-02-27T13:32:00Z</dcterms:modified>
</cp:coreProperties>
</file>