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2023 року №      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60AE5" w:rsidRPr="004C0959" w:rsidTr="005B75D7">
        <w:trPr>
          <w:trHeight w:val="101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F8446F" w:rsidP="003261F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/>
              </w:rPr>
              <w:t>Онопрієнку</w:t>
            </w:r>
            <w:proofErr w:type="spellEnd"/>
            <w:r w:rsidR="00360AE5">
              <w:rPr>
                <w:sz w:val="28"/>
                <w:szCs w:val="28"/>
                <w:lang w:val="uk-UA"/>
              </w:rPr>
              <w:t xml:space="preserve"> Віктору Григоровичу у наданні дозволу на розроблення проекту землеустрою щодо відведення земельної ділянки за </w:t>
            </w:r>
            <w:proofErr w:type="spellStart"/>
            <w:r w:rsidR="00360AE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360AE5">
              <w:rPr>
                <w:sz w:val="28"/>
                <w:szCs w:val="28"/>
                <w:lang w:val="uk-UA"/>
              </w:rPr>
              <w:t>: м. Суми, вул. Лесі Українки, 6</w:t>
            </w:r>
            <w:r w:rsidR="003261F6">
              <w:rPr>
                <w:sz w:val="28"/>
                <w:szCs w:val="28"/>
                <w:lang w:val="uk-UA"/>
              </w:rPr>
              <w:t xml:space="preserve"> </w:t>
            </w:r>
            <w:r w:rsidR="00360AE5">
              <w:rPr>
                <w:sz w:val="28"/>
                <w:szCs w:val="28"/>
                <w:lang w:val="uk-UA"/>
              </w:rPr>
              <w:t xml:space="preserve">а, орієнтовною площею 0,0500 га  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6B6393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803741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12, 20,</w:t>
      </w:r>
      <w:r w:rsidR="00803741">
        <w:rPr>
          <w:sz w:val="28"/>
          <w:szCs w:val="28"/>
          <w:lang w:val="uk-UA"/>
        </w:rPr>
        <w:t xml:space="preserve"> 79-1,</w:t>
      </w:r>
      <w:r>
        <w:rPr>
          <w:sz w:val="28"/>
          <w:szCs w:val="28"/>
          <w:lang w:val="uk-UA"/>
        </w:rPr>
        <w:t xml:space="preserve"> 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Порядку ведення Державного земельного кадастру, затвердженого постановою Кабінету Міністрів України від 17 жовтня 2012 року № 1051 (зі змінами),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26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C4CBC">
        <w:rPr>
          <w:sz w:val="28"/>
          <w:szCs w:val="28"/>
          <w:lang w:val="uk-UA"/>
        </w:rPr>
        <w:t>14 березня</w:t>
      </w:r>
      <w:r>
        <w:rPr>
          <w:sz w:val="28"/>
          <w:szCs w:val="28"/>
          <w:lang w:val="uk-UA"/>
        </w:rPr>
        <w:t xml:space="preserve"> 2023 року № </w:t>
      </w:r>
      <w:r w:rsidR="003C4CBC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</w:p>
    <w:p w:rsidR="00360AE5" w:rsidRDefault="00360AE5" w:rsidP="00360AE5">
      <w:pPr>
        <w:ind w:firstLine="720"/>
        <w:jc w:val="both"/>
        <w:rPr>
          <w:b/>
          <w:sz w:val="28"/>
          <w:szCs w:val="28"/>
          <w:lang w:val="uk-UA"/>
        </w:rPr>
      </w:pPr>
    </w:p>
    <w:p w:rsidR="00360AE5" w:rsidRDefault="00360AE5" w:rsidP="00360A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60AE5" w:rsidRDefault="00360AE5" w:rsidP="00360AE5">
      <w:pPr>
        <w:jc w:val="center"/>
        <w:rPr>
          <w:b/>
          <w:sz w:val="28"/>
          <w:szCs w:val="28"/>
          <w:lang w:val="uk-UA"/>
        </w:rPr>
      </w:pPr>
    </w:p>
    <w:p w:rsidR="00427711" w:rsidRDefault="00360AE5" w:rsidP="00360A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proofErr w:type="spellStart"/>
      <w:r>
        <w:rPr>
          <w:sz w:val="28"/>
          <w:szCs w:val="28"/>
          <w:lang w:val="uk-UA"/>
        </w:rPr>
        <w:t>Онопрієнку</w:t>
      </w:r>
      <w:proofErr w:type="spellEnd"/>
      <w:r>
        <w:rPr>
          <w:sz w:val="28"/>
          <w:szCs w:val="28"/>
          <w:lang w:val="uk-UA"/>
        </w:rPr>
        <w:t xml:space="preserve"> Віктору Григоровичу</w:t>
      </w:r>
      <w:r w:rsidR="003C4CBC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3C4CB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наданні дозволу на розроблення проекту землеустрою щодо відведення земельної ділянки </w:t>
      </w:r>
      <w:r w:rsidR="00803741">
        <w:rPr>
          <w:sz w:val="28"/>
          <w:szCs w:val="28"/>
          <w:lang w:val="uk-UA"/>
        </w:rPr>
        <w:t xml:space="preserve">в оренду за </w:t>
      </w:r>
      <w:proofErr w:type="spellStart"/>
      <w:r w:rsidR="00803741">
        <w:rPr>
          <w:sz w:val="28"/>
          <w:szCs w:val="28"/>
          <w:lang w:val="uk-UA"/>
        </w:rPr>
        <w:t>адресою</w:t>
      </w:r>
      <w:proofErr w:type="spellEnd"/>
      <w:r w:rsidR="00803741">
        <w:rPr>
          <w:sz w:val="28"/>
          <w:szCs w:val="28"/>
          <w:lang w:val="uk-UA"/>
        </w:rPr>
        <w:t>: м. Суми, вул. Лесі Українки, 6</w:t>
      </w:r>
      <w:r w:rsidR="003261F6">
        <w:rPr>
          <w:sz w:val="28"/>
          <w:szCs w:val="28"/>
          <w:lang w:val="uk-UA"/>
        </w:rPr>
        <w:t xml:space="preserve"> </w:t>
      </w:r>
      <w:r w:rsidR="00803741">
        <w:rPr>
          <w:sz w:val="28"/>
          <w:szCs w:val="28"/>
          <w:lang w:val="uk-UA"/>
        </w:rPr>
        <w:t>а, орієнтовною площею 0,0500 га</w:t>
      </w:r>
      <w:r w:rsidR="005B75D7">
        <w:rPr>
          <w:sz w:val="28"/>
          <w:szCs w:val="28"/>
          <w:lang w:val="uk-UA"/>
        </w:rPr>
        <w:t>,</w:t>
      </w:r>
      <w:r w:rsidR="00803741" w:rsidRPr="00711ED6">
        <w:rPr>
          <w:sz w:val="28"/>
          <w:szCs w:val="28"/>
          <w:lang w:val="uk-UA"/>
        </w:rPr>
        <w:t xml:space="preserve"> </w:t>
      </w:r>
      <w:r w:rsidRPr="00711ED6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розміщення та експлуатації об’єктів дорожнього сервісу</w:t>
      </w:r>
      <w:r w:rsidR="00803741">
        <w:rPr>
          <w:sz w:val="28"/>
          <w:szCs w:val="28"/>
          <w:lang w:val="uk-UA"/>
        </w:rPr>
        <w:t xml:space="preserve"> </w:t>
      </w:r>
      <w:r w:rsidR="00803741" w:rsidRPr="000872A1">
        <w:rPr>
          <w:sz w:val="28"/>
          <w:szCs w:val="28"/>
          <w:lang w:val="uk-UA"/>
        </w:rPr>
        <w:t>(код виду цільового призначення – 12.11</w:t>
      </w:r>
      <w:r w:rsidR="00803741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під розміщення станції технічного обслуговування, </w:t>
      </w:r>
      <w:r w:rsidRPr="00D74125">
        <w:rPr>
          <w:sz w:val="28"/>
          <w:szCs w:val="28"/>
          <w:lang w:val="uk-UA"/>
        </w:rPr>
        <w:t xml:space="preserve">у зв’язку з невідповідністю </w:t>
      </w:r>
      <w:r w:rsidR="00803741">
        <w:rPr>
          <w:sz w:val="28"/>
          <w:szCs w:val="28"/>
          <w:lang w:val="uk-UA"/>
        </w:rPr>
        <w:t xml:space="preserve">місця розташування земельної ділянки містобудівній документації та </w:t>
      </w:r>
      <w:r>
        <w:rPr>
          <w:sz w:val="28"/>
          <w:szCs w:val="28"/>
          <w:lang w:val="uk-UA"/>
        </w:rPr>
        <w:t>вимогам частини п’ятої статті 20 Земельного кодексу України</w:t>
      </w:r>
      <w:r w:rsidR="00427711">
        <w:rPr>
          <w:sz w:val="28"/>
          <w:szCs w:val="28"/>
          <w:lang w:val="uk-UA"/>
        </w:rPr>
        <w:t xml:space="preserve">, згідно Класифікатору видів цільового призначення земельних ділянок, видів функціонального призначення територій та співвідношення між ними, також правилам його застосування, наведеного у додатках 58-60 до Порядку ведення Державного земельного кадастру, </w:t>
      </w:r>
      <w:r w:rsidR="0046021C">
        <w:rPr>
          <w:sz w:val="28"/>
          <w:szCs w:val="28"/>
          <w:lang w:val="uk-UA"/>
        </w:rPr>
        <w:t>затвердженого постановою К</w:t>
      </w:r>
      <w:r w:rsidR="00427711">
        <w:rPr>
          <w:sz w:val="28"/>
          <w:szCs w:val="28"/>
          <w:lang w:val="uk-UA"/>
        </w:rPr>
        <w:t>абінету Міністрів України від 17 жовтня 2012 року № 1051 (зі змінами)</w:t>
      </w:r>
      <w:r>
        <w:rPr>
          <w:sz w:val="28"/>
          <w:szCs w:val="28"/>
          <w:lang w:val="uk-UA"/>
        </w:rPr>
        <w:t>,</w:t>
      </w:r>
      <w:r w:rsidRPr="00D74125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 xml:space="preserve">: </w:t>
      </w:r>
    </w:p>
    <w:p w:rsidR="00427711" w:rsidRDefault="003261F6" w:rsidP="003261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</w:t>
      </w:r>
      <w:r w:rsidR="006B6393">
        <w:rPr>
          <w:sz w:val="28"/>
          <w:szCs w:val="28"/>
          <w:lang w:val="uk-UA"/>
        </w:rPr>
        <w:t xml:space="preserve"> земельна ділянка потрапляє</w:t>
      </w:r>
      <w:r w:rsidR="00803741">
        <w:rPr>
          <w:sz w:val="28"/>
          <w:szCs w:val="28"/>
          <w:lang w:val="uk-UA"/>
        </w:rPr>
        <w:t xml:space="preserve"> в функціональн</w:t>
      </w:r>
      <w:r w:rsidR="006B6393">
        <w:rPr>
          <w:sz w:val="28"/>
          <w:szCs w:val="28"/>
          <w:lang w:val="uk-UA"/>
        </w:rPr>
        <w:t>у</w:t>
      </w:r>
      <w:r w:rsidR="00803741">
        <w:rPr>
          <w:sz w:val="28"/>
          <w:szCs w:val="28"/>
          <w:lang w:val="uk-UA"/>
        </w:rPr>
        <w:t xml:space="preserve"> зон</w:t>
      </w:r>
      <w:r w:rsidR="006B6393">
        <w:rPr>
          <w:sz w:val="28"/>
          <w:szCs w:val="28"/>
          <w:lang w:val="uk-UA"/>
        </w:rPr>
        <w:t>у</w:t>
      </w:r>
      <w:r w:rsidR="00803741">
        <w:rPr>
          <w:sz w:val="28"/>
          <w:szCs w:val="28"/>
          <w:lang w:val="uk-UA"/>
        </w:rPr>
        <w:t xml:space="preserve"> Г-6 (торгівельна зона), згідно Плану зонування території міста Суми; </w:t>
      </w:r>
    </w:p>
    <w:p w:rsidR="00427711" w:rsidRDefault="003261F6" w:rsidP="003261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844D63">
        <w:rPr>
          <w:sz w:val="28"/>
          <w:szCs w:val="28"/>
          <w:lang w:val="uk-UA"/>
        </w:rPr>
        <w:t xml:space="preserve"> </w:t>
      </w:r>
      <w:r w:rsidR="00360AE5">
        <w:rPr>
          <w:sz w:val="28"/>
          <w:szCs w:val="28"/>
          <w:lang w:val="uk-UA"/>
        </w:rPr>
        <w:t>в межах території закладів торгівлі (10205.3) ділянки з видом цільов</w:t>
      </w:r>
      <w:r w:rsidR="00803741">
        <w:rPr>
          <w:sz w:val="28"/>
          <w:szCs w:val="28"/>
          <w:lang w:val="uk-UA"/>
        </w:rPr>
        <w:t xml:space="preserve">ого призначення 12.11 Для </w:t>
      </w:r>
      <w:r w:rsidR="00360AE5">
        <w:rPr>
          <w:sz w:val="28"/>
          <w:szCs w:val="28"/>
          <w:lang w:val="uk-UA"/>
        </w:rPr>
        <w:t>розміщення та експлуата</w:t>
      </w:r>
      <w:r w:rsidR="00427711">
        <w:rPr>
          <w:sz w:val="28"/>
          <w:szCs w:val="28"/>
          <w:lang w:val="uk-UA"/>
        </w:rPr>
        <w:t>ція об’єктів дорожнього сервісу</w:t>
      </w:r>
      <w:r w:rsidR="00360AE5">
        <w:rPr>
          <w:sz w:val="28"/>
          <w:szCs w:val="28"/>
          <w:lang w:val="uk-UA"/>
        </w:rPr>
        <w:t xml:space="preserve"> серед переважних (основних) </w:t>
      </w:r>
      <w:r w:rsidR="00803741">
        <w:rPr>
          <w:sz w:val="28"/>
          <w:szCs w:val="28"/>
          <w:lang w:val="uk-UA"/>
        </w:rPr>
        <w:t>та супутніх видів використання</w:t>
      </w:r>
      <w:r w:rsidR="00427711">
        <w:rPr>
          <w:sz w:val="28"/>
          <w:szCs w:val="28"/>
          <w:lang w:val="uk-UA"/>
        </w:rPr>
        <w:t>, зазначених у зверненні заявником, відсутні</w:t>
      </w:r>
      <w:r w:rsidR="005B75D7">
        <w:rPr>
          <w:sz w:val="28"/>
          <w:szCs w:val="28"/>
          <w:lang w:val="uk-UA"/>
        </w:rPr>
        <w:t xml:space="preserve">;             </w:t>
      </w:r>
      <w:r w:rsidR="00803741">
        <w:rPr>
          <w:sz w:val="28"/>
          <w:szCs w:val="28"/>
          <w:lang w:val="uk-UA"/>
        </w:rPr>
        <w:t xml:space="preserve"> </w:t>
      </w:r>
    </w:p>
    <w:p w:rsidR="00360AE5" w:rsidRDefault="00803741" w:rsidP="003261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61F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згідно</w:t>
      </w:r>
      <w:r w:rsidR="006B6393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План</w:t>
      </w:r>
      <w:r w:rsidR="006B639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червоних ліній магістральних вулиць м. Суми ділянка частково потрапляє в межі зони транспортної інфраструктури ТР-2 – проектних червоних ліній магістра</w:t>
      </w:r>
      <w:r w:rsidR="00427711">
        <w:rPr>
          <w:sz w:val="28"/>
          <w:szCs w:val="28"/>
          <w:lang w:val="uk-UA"/>
        </w:rPr>
        <w:t>льної районного значення вулиці</w:t>
      </w:r>
      <w:r w:rsidR="00360AE5">
        <w:rPr>
          <w:sz w:val="28"/>
          <w:szCs w:val="28"/>
          <w:lang w:val="uk-UA"/>
        </w:rPr>
        <w:t xml:space="preserve">. 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6B6393" w:rsidRPr="00CB09FA" w:rsidRDefault="006B6393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6B6393" w:rsidRDefault="006B6393" w:rsidP="00360AE5">
      <w:pPr>
        <w:ind w:right="-1"/>
        <w:jc w:val="both"/>
        <w:rPr>
          <w:sz w:val="22"/>
          <w:szCs w:val="22"/>
          <w:lang w:val="uk-UA"/>
        </w:rPr>
      </w:pPr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D6258D" w:rsidRPr="006B6393" w:rsidRDefault="00360AE5" w:rsidP="006B6393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</w:p>
    <w:sectPr w:rsidR="00D6258D" w:rsidRPr="006B6393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3261F6"/>
    <w:rsid w:val="00360AE5"/>
    <w:rsid w:val="003C4CBC"/>
    <w:rsid w:val="00427711"/>
    <w:rsid w:val="0046021C"/>
    <w:rsid w:val="00543B28"/>
    <w:rsid w:val="005B75D7"/>
    <w:rsid w:val="006B6393"/>
    <w:rsid w:val="00803741"/>
    <w:rsid w:val="00844D63"/>
    <w:rsid w:val="00877E94"/>
    <w:rsid w:val="00D6258D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7</cp:revision>
  <cp:lastPrinted>2023-03-17T09:27:00Z</cp:lastPrinted>
  <dcterms:created xsi:type="dcterms:W3CDTF">2023-03-16T10:45:00Z</dcterms:created>
  <dcterms:modified xsi:type="dcterms:W3CDTF">2023-04-14T09:48:00Z</dcterms:modified>
</cp:coreProperties>
</file>