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3B56C7">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07420C" w:rsidRPr="0007420C">
              <w:rPr>
                <w:rFonts w:ascii="Times New Roman" w:eastAsia="Times New Roman" w:hAnsi="Times New Roman" w:cs="Times New Roman"/>
                <w:iCs/>
                <w:color w:val="000000"/>
                <w:sz w:val="28"/>
                <w:szCs w:val="28"/>
                <w:lang w:eastAsia="ru-RU"/>
              </w:rPr>
              <w:t xml:space="preserve">вул. </w:t>
            </w:r>
            <w:r w:rsidR="003B56C7">
              <w:rPr>
                <w:rFonts w:ascii="Times New Roman" w:eastAsia="Times New Roman" w:hAnsi="Times New Roman" w:cs="Times New Roman"/>
                <w:iCs/>
                <w:color w:val="000000"/>
                <w:sz w:val="28"/>
                <w:szCs w:val="28"/>
                <w:lang w:eastAsia="ru-RU"/>
              </w:rPr>
              <w:t>Іллінської, буд. 12</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Default="00D83BBC" w:rsidP="00CB772F">
      <w:pPr>
        <w:spacing w:after="0" w:line="240" w:lineRule="auto"/>
        <w:ind w:firstLine="708"/>
        <w:jc w:val="both"/>
        <w:outlineLvl w:val="0"/>
        <w:rPr>
          <w:rFonts w:ascii="Times New Roman" w:eastAsia="Times New Roman" w:hAnsi="Times New Roman"/>
          <w:b/>
          <w:sz w:val="28"/>
          <w:szCs w:val="28"/>
          <w:lang w:eastAsia="ru-RU"/>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3B56C7">
        <w:rPr>
          <w:rFonts w:ascii="Times New Roman" w:hAnsi="Times New Roman" w:cs="Times New Roman"/>
          <w:sz w:val="28"/>
          <w:szCs w:val="28"/>
        </w:rPr>
        <w:t>СУМСЬКОЇ</w:t>
      </w:r>
      <w:r w:rsidR="003B56C7" w:rsidRPr="003B56C7">
        <w:rPr>
          <w:rFonts w:ascii="Times New Roman" w:hAnsi="Times New Roman" w:cs="Times New Roman"/>
          <w:sz w:val="28"/>
          <w:szCs w:val="28"/>
        </w:rPr>
        <w:t xml:space="preserve"> РЕГІОНАЛЬН</w:t>
      </w:r>
      <w:r w:rsidR="003B56C7">
        <w:rPr>
          <w:rFonts w:ascii="Times New Roman" w:hAnsi="Times New Roman" w:cs="Times New Roman"/>
          <w:sz w:val="28"/>
          <w:szCs w:val="28"/>
        </w:rPr>
        <w:t>ОЇ</w:t>
      </w:r>
      <w:r w:rsidR="003B56C7" w:rsidRPr="003B56C7">
        <w:rPr>
          <w:rFonts w:ascii="Times New Roman" w:hAnsi="Times New Roman" w:cs="Times New Roman"/>
          <w:sz w:val="28"/>
          <w:szCs w:val="28"/>
        </w:rPr>
        <w:t xml:space="preserve"> ДЕРЖАВН</w:t>
      </w:r>
      <w:r w:rsidR="003B56C7">
        <w:rPr>
          <w:rFonts w:ascii="Times New Roman" w:hAnsi="Times New Roman" w:cs="Times New Roman"/>
          <w:sz w:val="28"/>
          <w:szCs w:val="28"/>
        </w:rPr>
        <w:t>ОЇ ЛАБОРАТОРІЇ</w:t>
      </w:r>
      <w:r w:rsidR="003B56C7" w:rsidRPr="003B56C7">
        <w:rPr>
          <w:rFonts w:ascii="Times New Roman" w:hAnsi="Times New Roman" w:cs="Times New Roman"/>
          <w:sz w:val="28"/>
          <w:szCs w:val="28"/>
        </w:rPr>
        <w:t xml:space="preserve"> ДЕРЖАВНОЇ СЛУЖБИ УКРАЇНИ З ПИТАНЬ БЕЗПЕЧНОСТІ ХАРЧОВИХ ПРОДУКТІВ ТА ЗАХИСТУ СПОЖИВАЧІВ</w:t>
      </w:r>
      <w:r w:rsidRPr="00CB772F">
        <w:rPr>
          <w:rFonts w:ascii="Times New Roman" w:eastAsia="Times New Roman" w:hAnsi="Times New Roman" w:cs="Times New Roman"/>
          <w:sz w:val="28"/>
          <w:szCs w:val="28"/>
          <w:lang w:eastAsia="ru-RU"/>
        </w:rPr>
        <w:t xml:space="preserve"> </w:t>
      </w:r>
      <w:r w:rsidR="003B56C7">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3B56C7">
        <w:rPr>
          <w:rFonts w:ascii="Times New Roman" w:eastAsia="Times New Roman" w:hAnsi="Times New Roman"/>
          <w:iCs/>
          <w:sz w:val="28"/>
          <w:szCs w:val="28"/>
          <w:lang w:eastAsia="ru-RU"/>
        </w:rPr>
        <w:t>10</w:t>
      </w:r>
      <w:r w:rsidRPr="00CB772F">
        <w:rPr>
          <w:rFonts w:ascii="Times New Roman" w:eastAsia="Times New Roman" w:hAnsi="Times New Roman"/>
          <w:iCs/>
          <w:sz w:val="28"/>
          <w:szCs w:val="28"/>
          <w:lang w:eastAsia="ru-RU"/>
        </w:rPr>
        <w:t xml:space="preserve"> </w:t>
      </w:r>
      <w:r w:rsidR="003B56C7">
        <w:rPr>
          <w:rFonts w:ascii="Times New Roman" w:eastAsia="Times New Roman" w:hAnsi="Times New Roman"/>
          <w:iCs/>
          <w:sz w:val="28"/>
          <w:szCs w:val="28"/>
          <w:lang w:eastAsia="ru-RU"/>
        </w:rPr>
        <w:t>квітня</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3B56C7">
        <w:rPr>
          <w:rFonts w:ascii="Times New Roman" w:eastAsia="Times New Roman" w:hAnsi="Times New Roman"/>
          <w:iCs/>
          <w:sz w:val="28"/>
          <w:szCs w:val="28"/>
          <w:lang w:eastAsia="ru-RU"/>
        </w:rPr>
        <w:t>12-07/409</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07420C">
        <w:rPr>
          <w:rFonts w:ascii="Times New Roman" w:eastAsia="Times New Roman" w:hAnsi="Times New Roman"/>
          <w:sz w:val="28"/>
          <w:szCs w:val="28"/>
          <w:lang w:eastAsia="ru-RU"/>
        </w:rPr>
        <w:t xml:space="preserve"> </w:t>
      </w:r>
      <w:r w:rsidR="00D508CA" w:rsidRPr="006D68F9">
        <w:rPr>
          <w:rFonts w:ascii="Times New Roman" w:eastAsia="Times New Roman" w:hAnsi="Times New Roman"/>
          <w:sz w:val="28"/>
          <w:szCs w:val="28"/>
          <w:lang w:eastAsia="ru-RU"/>
        </w:rPr>
        <w:t>від</w:t>
      </w:r>
      <w:r w:rsidR="008E4C86">
        <w:rPr>
          <w:rFonts w:ascii="Times New Roman" w:eastAsia="Times New Roman" w:hAnsi="Times New Roman"/>
          <w:sz w:val="28"/>
          <w:szCs w:val="28"/>
          <w:lang w:eastAsia="ru-RU"/>
        </w:rPr>
        <w:t xml:space="preserve"> </w:t>
      </w:r>
      <w:r w:rsidR="00520025">
        <w:rPr>
          <w:rFonts w:ascii="Times New Roman" w:eastAsia="Times New Roman" w:hAnsi="Times New Roman"/>
          <w:sz w:val="28"/>
          <w:szCs w:val="28"/>
          <w:lang w:eastAsia="ru-RU"/>
        </w:rPr>
        <w:t>04</w:t>
      </w:r>
      <w:r w:rsidR="00FB75F3">
        <w:rPr>
          <w:rFonts w:ascii="Times New Roman" w:eastAsia="Times New Roman" w:hAnsi="Times New Roman"/>
          <w:sz w:val="28"/>
          <w:szCs w:val="28"/>
          <w:lang w:eastAsia="ru-RU"/>
        </w:rPr>
        <w:t xml:space="preserve"> травня </w:t>
      </w:r>
      <w:bookmarkStart w:id="0" w:name="_GoBack"/>
      <w:bookmarkEnd w:id="0"/>
      <w:r w:rsidR="00D508CA" w:rsidRPr="006D68F9">
        <w:rPr>
          <w:rFonts w:ascii="Times New Roman" w:eastAsia="Times New Roman" w:hAnsi="Times New Roman"/>
          <w:sz w:val="28"/>
          <w:szCs w:val="28"/>
          <w:lang w:eastAsia="ru-RU"/>
        </w:rPr>
        <w:t>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520025">
        <w:rPr>
          <w:rFonts w:ascii="Times New Roman" w:eastAsia="Times New Roman" w:hAnsi="Times New Roman"/>
          <w:sz w:val="28"/>
          <w:szCs w:val="28"/>
          <w:lang w:eastAsia="ru-RU"/>
        </w:rPr>
        <w:t>32</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07420C" w:rsidRPr="006D68F9" w:rsidRDefault="0007420C" w:rsidP="00CB772F">
      <w:pPr>
        <w:spacing w:after="0" w:line="240" w:lineRule="auto"/>
        <w:ind w:firstLine="708"/>
        <w:jc w:val="both"/>
        <w:outlineLvl w:val="0"/>
        <w:rPr>
          <w:rFonts w:ascii="Times New Roman" w:hAnsi="Times New Roman" w:cs="Times New Roman"/>
          <w:sz w:val="28"/>
          <w:szCs w:val="28"/>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3B56C7">
        <w:rPr>
          <w:rFonts w:ascii="Times New Roman" w:eastAsia="Times New Roman" w:hAnsi="Times New Roman" w:cs="Times New Roman"/>
          <w:iCs/>
          <w:color w:val="000000"/>
          <w:sz w:val="28"/>
          <w:szCs w:val="28"/>
          <w:lang w:eastAsia="ru-RU"/>
        </w:rPr>
        <w:t>72</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3B56C7" w:rsidP="0007420C">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6B30FB">
              <w:rPr>
                <w:rFonts w:ascii="Times New Roman" w:eastAsia="Times New Roman" w:hAnsi="Times New Roman" w:cs="Times New Roman"/>
                <w:sz w:val="28"/>
                <w:szCs w:val="28"/>
                <w:lang w:eastAsia="ru-RU"/>
              </w:rPr>
              <w:t>.</w:t>
            </w:r>
          </w:p>
        </w:tc>
        <w:tc>
          <w:tcPr>
            <w:tcW w:w="2126" w:type="dxa"/>
          </w:tcPr>
          <w:p w:rsidR="003B56C7" w:rsidRDefault="003B56C7" w:rsidP="003B56C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w:t>
            </w:r>
            <w:r w:rsidR="0007420C" w:rsidRPr="0007420C">
              <w:rPr>
                <w:rFonts w:ascii="Times New Roman" w:eastAsia="Times New Roman" w:hAnsi="Times New Roman" w:cs="Times New Roman"/>
                <w:sz w:val="28"/>
                <w:szCs w:val="28"/>
                <w:lang w:eastAsia="ru-RU"/>
              </w:rPr>
              <w:t>Сум</w:t>
            </w:r>
            <w:r>
              <w:rPr>
                <w:rFonts w:ascii="Times New Roman" w:eastAsia="Times New Roman" w:hAnsi="Times New Roman" w:cs="Times New Roman"/>
                <w:sz w:val="28"/>
                <w:szCs w:val="28"/>
                <w:lang w:eastAsia="ru-RU"/>
              </w:rPr>
              <w:t>и</w:t>
            </w:r>
            <w:r w:rsidR="0007420C" w:rsidRPr="0007420C">
              <w:rPr>
                <w:rFonts w:ascii="Times New Roman" w:eastAsia="Times New Roman" w:hAnsi="Times New Roman" w:cs="Times New Roman"/>
                <w:sz w:val="28"/>
                <w:szCs w:val="28"/>
                <w:lang w:eastAsia="ru-RU"/>
              </w:rPr>
              <w:t xml:space="preserve">, </w:t>
            </w:r>
          </w:p>
          <w:p w:rsidR="00D13E72" w:rsidRPr="006D68F9" w:rsidRDefault="003B56C7" w:rsidP="003B56C7">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вул. Іллінська, буд. 12</w:t>
            </w:r>
          </w:p>
        </w:tc>
        <w:tc>
          <w:tcPr>
            <w:tcW w:w="2523" w:type="dxa"/>
          </w:tcPr>
          <w:p w:rsidR="00D13E72" w:rsidRPr="006040F0" w:rsidRDefault="0007420C" w:rsidP="003B56C7">
            <w:pPr>
              <w:tabs>
                <w:tab w:val="center" w:pos="4153"/>
                <w:tab w:val="right" w:pos="8306"/>
              </w:tabs>
              <w:jc w:val="center"/>
              <w:rPr>
                <w:rFonts w:ascii="Times New Roman" w:eastAsia="Times New Roman" w:hAnsi="Times New Roman" w:cs="Times New Roman"/>
                <w:sz w:val="28"/>
                <w:szCs w:val="28"/>
                <w:lang w:eastAsia="ru-RU"/>
              </w:rPr>
            </w:pPr>
            <w:r w:rsidRPr="0007420C">
              <w:rPr>
                <w:rFonts w:ascii="Times New Roman" w:eastAsia="Times New Roman" w:hAnsi="Times New Roman" w:cs="Times New Roman"/>
                <w:sz w:val="28"/>
                <w:szCs w:val="28"/>
                <w:lang w:eastAsia="ru-RU"/>
              </w:rPr>
              <w:t>нежитлові приміщення</w:t>
            </w:r>
          </w:p>
        </w:tc>
        <w:tc>
          <w:tcPr>
            <w:tcW w:w="3289" w:type="dxa"/>
          </w:tcPr>
          <w:p w:rsidR="00D13E72" w:rsidRPr="00065D9B" w:rsidRDefault="00065D9B" w:rsidP="003B56C7">
            <w:pPr>
              <w:pStyle w:val="aa"/>
              <w:jc w:val="both"/>
              <w:rPr>
                <w:rFonts w:ascii="Times New Roman" w:hAnsi="Times New Roman"/>
                <w:sz w:val="28"/>
                <w:szCs w:val="28"/>
                <w:lang w:val="uk-UA"/>
              </w:rPr>
            </w:pPr>
            <w:r w:rsidRPr="00065D9B">
              <w:rPr>
                <w:rFonts w:ascii="Times New Roman" w:hAnsi="Times New Roman"/>
                <w:sz w:val="28"/>
                <w:szCs w:val="28"/>
              </w:rPr>
              <w:t>розміщення архіву</w:t>
            </w:r>
          </w:p>
        </w:tc>
        <w:tc>
          <w:tcPr>
            <w:tcW w:w="992" w:type="dxa"/>
          </w:tcPr>
          <w:p w:rsidR="00D13E72" w:rsidRPr="006040F0" w:rsidRDefault="003B56C7" w:rsidP="00BC0AE1">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w:t>
            </w: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7420C" w:rsidRDefault="0007420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r w:rsidRPr="006D68F9">
        <w:rPr>
          <w:sz w:val="28"/>
          <w:szCs w:val="28"/>
        </w:rPr>
        <w:t xml:space="preserve">Виконавець: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3B56C7" w:rsidRDefault="003B56C7"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163735" w:rsidRDefault="00CB772F" w:rsidP="00CB772F">
      <w:pPr>
        <w:pStyle w:val="a5"/>
        <w:tabs>
          <w:tab w:val="left" w:pos="567"/>
        </w:tabs>
        <w:ind w:firstLine="709"/>
        <w:jc w:val="both"/>
        <w:rPr>
          <w:sz w:val="24"/>
          <w:szCs w:val="24"/>
          <w:lang w:val="uk-UA"/>
        </w:rPr>
      </w:pPr>
      <w:r w:rsidRPr="00163735">
        <w:rPr>
          <w:sz w:val="24"/>
          <w:szCs w:val="24"/>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B772F" w:rsidRPr="00163735" w:rsidRDefault="00CB772F" w:rsidP="00CB772F">
      <w:pPr>
        <w:pStyle w:val="a5"/>
        <w:tabs>
          <w:tab w:val="clear" w:pos="4153"/>
          <w:tab w:val="clear" w:pos="8306"/>
          <w:tab w:val="center" w:pos="4680"/>
          <w:tab w:val="right" w:pos="6840"/>
        </w:tabs>
        <w:ind w:firstLine="680"/>
        <w:jc w:val="both"/>
        <w:rPr>
          <w:sz w:val="24"/>
          <w:szCs w:val="24"/>
        </w:rPr>
      </w:pPr>
      <w:r w:rsidRPr="00163735">
        <w:rPr>
          <w:sz w:val="24"/>
          <w:szCs w:val="24"/>
        </w:rPr>
        <w:t>Про</w:t>
      </w:r>
      <w:r w:rsidRPr="00163735">
        <w:rPr>
          <w:sz w:val="24"/>
          <w:szCs w:val="24"/>
          <w:lang w:val="uk-UA"/>
        </w:rPr>
        <w:t>є</w:t>
      </w:r>
      <w:r w:rsidRPr="00163735">
        <w:rPr>
          <w:sz w:val="24"/>
          <w:szCs w:val="24"/>
        </w:rPr>
        <w:t xml:space="preserve">кт підготовлено </w:t>
      </w:r>
      <w:r w:rsidRPr="00163735">
        <w:rPr>
          <w:sz w:val="24"/>
          <w:szCs w:val="24"/>
          <w:lang w:val="uk-UA"/>
        </w:rPr>
        <w:t>Управлінням комунального майна</w:t>
      </w:r>
      <w:r w:rsidRPr="00163735">
        <w:rPr>
          <w:sz w:val="24"/>
          <w:szCs w:val="24"/>
        </w:rPr>
        <w:t xml:space="preserve"> Сумської міської ради.</w:t>
      </w:r>
    </w:p>
    <w:p w:rsidR="00CB772F" w:rsidRPr="00163735" w:rsidRDefault="00CB772F" w:rsidP="00CB772F">
      <w:pPr>
        <w:pStyle w:val="a5"/>
        <w:tabs>
          <w:tab w:val="clear" w:pos="4153"/>
          <w:tab w:val="clear" w:pos="8306"/>
          <w:tab w:val="center" w:pos="4680"/>
          <w:tab w:val="right" w:pos="6840"/>
        </w:tabs>
        <w:ind w:firstLine="680"/>
        <w:jc w:val="both"/>
        <w:rPr>
          <w:sz w:val="24"/>
          <w:szCs w:val="24"/>
          <w:lang w:val="uk-UA"/>
        </w:rPr>
      </w:pPr>
      <w:r w:rsidRPr="00163735">
        <w:rPr>
          <w:sz w:val="24"/>
          <w:szCs w:val="24"/>
        </w:rPr>
        <w:t xml:space="preserve">Доповідач: </w:t>
      </w:r>
      <w:r w:rsidRPr="00163735">
        <w:rPr>
          <w:sz w:val="24"/>
          <w:szCs w:val="24"/>
          <w:lang w:val="uk-UA"/>
        </w:rPr>
        <w:t>Дмитренко Сергій</w:t>
      </w:r>
    </w:p>
    <w:p w:rsidR="000F3EF9" w:rsidRDefault="000F3EF9" w:rsidP="00C267E4">
      <w:pPr>
        <w:spacing w:after="0"/>
        <w:jc w:val="center"/>
        <w:rPr>
          <w:rFonts w:ascii="Times New Roman" w:hAnsi="Times New Roman" w:cs="Times New Roman"/>
          <w:b/>
          <w:sz w:val="28"/>
          <w:szCs w:val="28"/>
        </w:rPr>
      </w:pPr>
    </w:p>
    <w:sectPr w:rsidR="000F3EF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65D9B"/>
    <w:rsid w:val="0007420C"/>
    <w:rsid w:val="000800D6"/>
    <w:rsid w:val="00094B09"/>
    <w:rsid w:val="000A459D"/>
    <w:rsid w:val="000A4E1E"/>
    <w:rsid w:val="000D0522"/>
    <w:rsid w:val="000E1DEC"/>
    <w:rsid w:val="000E27CE"/>
    <w:rsid w:val="000E7890"/>
    <w:rsid w:val="000F3EF9"/>
    <w:rsid w:val="000F6B45"/>
    <w:rsid w:val="00117F01"/>
    <w:rsid w:val="001200AE"/>
    <w:rsid w:val="00120AD6"/>
    <w:rsid w:val="00125381"/>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56C7"/>
    <w:rsid w:val="003B676E"/>
    <w:rsid w:val="003B68D9"/>
    <w:rsid w:val="003E44C7"/>
    <w:rsid w:val="003E76FF"/>
    <w:rsid w:val="003F2359"/>
    <w:rsid w:val="003F61D0"/>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0025"/>
    <w:rsid w:val="00522F6C"/>
    <w:rsid w:val="00523E61"/>
    <w:rsid w:val="00537D17"/>
    <w:rsid w:val="005474EC"/>
    <w:rsid w:val="005525EA"/>
    <w:rsid w:val="00572E76"/>
    <w:rsid w:val="0057445A"/>
    <w:rsid w:val="00575773"/>
    <w:rsid w:val="005A5AFA"/>
    <w:rsid w:val="005C3BB9"/>
    <w:rsid w:val="005C3C2C"/>
    <w:rsid w:val="005C7C57"/>
    <w:rsid w:val="005D55B4"/>
    <w:rsid w:val="006040F0"/>
    <w:rsid w:val="00610FC7"/>
    <w:rsid w:val="00616B77"/>
    <w:rsid w:val="00621A1B"/>
    <w:rsid w:val="00643542"/>
    <w:rsid w:val="006515FC"/>
    <w:rsid w:val="00655EC0"/>
    <w:rsid w:val="0066296B"/>
    <w:rsid w:val="006668EC"/>
    <w:rsid w:val="00673F98"/>
    <w:rsid w:val="0068196C"/>
    <w:rsid w:val="00685337"/>
    <w:rsid w:val="00686E04"/>
    <w:rsid w:val="006B30FB"/>
    <w:rsid w:val="006C031D"/>
    <w:rsid w:val="006C44A6"/>
    <w:rsid w:val="006D5E43"/>
    <w:rsid w:val="006D68F9"/>
    <w:rsid w:val="006F53D4"/>
    <w:rsid w:val="006F655A"/>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637F"/>
    <w:rsid w:val="00825FF6"/>
    <w:rsid w:val="00827A3D"/>
    <w:rsid w:val="008320A7"/>
    <w:rsid w:val="008349B0"/>
    <w:rsid w:val="0086386F"/>
    <w:rsid w:val="00881F8C"/>
    <w:rsid w:val="008A0F7E"/>
    <w:rsid w:val="008A4F05"/>
    <w:rsid w:val="008B7CC2"/>
    <w:rsid w:val="008C1510"/>
    <w:rsid w:val="008C2335"/>
    <w:rsid w:val="008C521D"/>
    <w:rsid w:val="008D78EE"/>
    <w:rsid w:val="008E37F6"/>
    <w:rsid w:val="008E4C86"/>
    <w:rsid w:val="008E6C76"/>
    <w:rsid w:val="008E7DC5"/>
    <w:rsid w:val="00906753"/>
    <w:rsid w:val="00942CE2"/>
    <w:rsid w:val="00946AF7"/>
    <w:rsid w:val="00962642"/>
    <w:rsid w:val="00984F0F"/>
    <w:rsid w:val="00986CC1"/>
    <w:rsid w:val="009A0748"/>
    <w:rsid w:val="009B20B3"/>
    <w:rsid w:val="009D0D01"/>
    <w:rsid w:val="009D3BC3"/>
    <w:rsid w:val="009D73A7"/>
    <w:rsid w:val="009E4AF1"/>
    <w:rsid w:val="009E6B8B"/>
    <w:rsid w:val="009F42EE"/>
    <w:rsid w:val="00A10BA1"/>
    <w:rsid w:val="00A26D45"/>
    <w:rsid w:val="00A31690"/>
    <w:rsid w:val="00A41EAF"/>
    <w:rsid w:val="00A5387F"/>
    <w:rsid w:val="00A54A4A"/>
    <w:rsid w:val="00A639BE"/>
    <w:rsid w:val="00A823D7"/>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75BA3"/>
    <w:rsid w:val="00B9314B"/>
    <w:rsid w:val="00B9718C"/>
    <w:rsid w:val="00BA1D89"/>
    <w:rsid w:val="00BB062C"/>
    <w:rsid w:val="00BB2291"/>
    <w:rsid w:val="00BC0AE1"/>
    <w:rsid w:val="00BC20E2"/>
    <w:rsid w:val="00BC3794"/>
    <w:rsid w:val="00BE1D63"/>
    <w:rsid w:val="00BE2120"/>
    <w:rsid w:val="00BE403A"/>
    <w:rsid w:val="00BF31CF"/>
    <w:rsid w:val="00BF3C13"/>
    <w:rsid w:val="00C007B6"/>
    <w:rsid w:val="00C10B0C"/>
    <w:rsid w:val="00C16323"/>
    <w:rsid w:val="00C16902"/>
    <w:rsid w:val="00C17022"/>
    <w:rsid w:val="00C267E4"/>
    <w:rsid w:val="00C34AB0"/>
    <w:rsid w:val="00C359F5"/>
    <w:rsid w:val="00C453FF"/>
    <w:rsid w:val="00C46976"/>
    <w:rsid w:val="00C50C2E"/>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62EC9"/>
    <w:rsid w:val="00E7468D"/>
    <w:rsid w:val="00E75BA0"/>
    <w:rsid w:val="00E916E2"/>
    <w:rsid w:val="00EA312D"/>
    <w:rsid w:val="00EB094B"/>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B75F3"/>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B1BA"/>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1DA2B-8FBD-4C3C-A756-0C3F2BAE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9</cp:revision>
  <cp:lastPrinted>2023-03-13T09:16:00Z</cp:lastPrinted>
  <dcterms:created xsi:type="dcterms:W3CDTF">2023-05-03T11:20:00Z</dcterms:created>
  <dcterms:modified xsi:type="dcterms:W3CDTF">2023-05-08T07:57:00Z</dcterms:modified>
</cp:coreProperties>
</file>