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5E3" w:rsidRPr="00B710C7" w:rsidRDefault="00584D10" w:rsidP="00584D10">
      <w:pPr>
        <w:spacing w:line="276" w:lineRule="auto"/>
        <w:ind w:left="4536"/>
        <w:jc w:val="both"/>
        <w:rPr>
          <w:bCs/>
          <w:sz w:val="28"/>
          <w:szCs w:val="28"/>
          <w:lang w:val="uk-UA"/>
        </w:rPr>
      </w:pPr>
      <w:r w:rsidRPr="00B32229">
        <w:rPr>
          <w:sz w:val="28"/>
          <w:szCs w:val="28"/>
          <w:lang w:val="uk-UA"/>
        </w:rPr>
        <w:t>Д</w:t>
      </w:r>
      <w:r w:rsidR="00B32229">
        <w:rPr>
          <w:sz w:val="28"/>
          <w:szCs w:val="28"/>
          <w:lang w:val="uk-UA"/>
        </w:rPr>
        <w:t xml:space="preserve">одаток </w:t>
      </w:r>
      <w:r w:rsidR="00605DCE">
        <w:rPr>
          <w:sz w:val="28"/>
          <w:szCs w:val="28"/>
          <w:lang w:val="uk-UA"/>
        </w:rPr>
        <w:t>1</w:t>
      </w:r>
    </w:p>
    <w:p w:rsidR="008E75E3" w:rsidRPr="00873BD7" w:rsidRDefault="00584D10" w:rsidP="00584D10">
      <w:pPr>
        <w:ind w:left="4536"/>
        <w:jc w:val="both"/>
        <w:rPr>
          <w:sz w:val="28"/>
          <w:szCs w:val="28"/>
          <w:lang w:val="uk-UA"/>
        </w:rPr>
      </w:pPr>
      <w:r>
        <w:rPr>
          <w:sz w:val="28"/>
          <w:szCs w:val="28"/>
          <w:lang w:val="uk-UA"/>
        </w:rPr>
        <w:t>д</w:t>
      </w:r>
      <w:r w:rsidR="008E75E3" w:rsidRPr="00873BD7">
        <w:rPr>
          <w:sz w:val="28"/>
          <w:szCs w:val="28"/>
          <w:lang w:val="uk-UA"/>
        </w:rPr>
        <w:t>о рішення Сумської міської ради</w:t>
      </w:r>
    </w:p>
    <w:p w:rsidR="00584D10" w:rsidRDefault="008E75E3" w:rsidP="00584D10">
      <w:pPr>
        <w:ind w:left="4536"/>
        <w:jc w:val="both"/>
        <w:rPr>
          <w:sz w:val="28"/>
          <w:szCs w:val="28"/>
          <w:lang w:val="uk-UA"/>
        </w:rPr>
      </w:pPr>
      <w:r w:rsidRPr="00873BD7">
        <w:rPr>
          <w:bCs/>
          <w:sz w:val="28"/>
          <w:szCs w:val="28"/>
          <w:lang w:val="uk-UA"/>
        </w:rPr>
        <w:t xml:space="preserve">«Про </w:t>
      </w:r>
      <w:r>
        <w:rPr>
          <w:bCs/>
          <w:sz w:val="28"/>
          <w:szCs w:val="28"/>
          <w:lang w:val="uk-UA"/>
        </w:rPr>
        <w:t xml:space="preserve">внесення змін до </w:t>
      </w:r>
      <w:r w:rsidRPr="00873BD7">
        <w:rPr>
          <w:sz w:val="28"/>
          <w:szCs w:val="28"/>
          <w:lang w:val="uk-UA"/>
        </w:rPr>
        <w:t>Комплексної цільової програми реформування і розвитку житлово-комунального господарства Сумської міської  територіальної громади на 202</w:t>
      </w:r>
      <w:r>
        <w:rPr>
          <w:sz w:val="28"/>
          <w:szCs w:val="28"/>
          <w:lang w:val="uk-UA"/>
        </w:rPr>
        <w:t>2</w:t>
      </w:r>
      <w:r w:rsidRPr="00873BD7">
        <w:rPr>
          <w:sz w:val="28"/>
          <w:szCs w:val="28"/>
          <w:lang w:val="uk-UA"/>
        </w:rPr>
        <w:t>-202</w:t>
      </w:r>
      <w:r>
        <w:rPr>
          <w:sz w:val="28"/>
          <w:szCs w:val="28"/>
          <w:lang w:val="uk-UA"/>
        </w:rPr>
        <w:t>4</w:t>
      </w:r>
      <w:r w:rsidR="00584D10">
        <w:rPr>
          <w:sz w:val="28"/>
          <w:szCs w:val="28"/>
          <w:lang w:val="uk-UA"/>
        </w:rPr>
        <w:t> </w:t>
      </w:r>
      <w:r w:rsidRPr="00873BD7">
        <w:rPr>
          <w:sz w:val="28"/>
          <w:szCs w:val="28"/>
          <w:lang w:val="uk-UA"/>
        </w:rPr>
        <w:t>роки</w:t>
      </w:r>
      <w:r w:rsidRPr="00873BD7">
        <w:rPr>
          <w:bCs/>
          <w:sz w:val="28"/>
          <w:szCs w:val="28"/>
          <w:lang w:val="uk-UA"/>
        </w:rPr>
        <w:t xml:space="preserve">, </w:t>
      </w:r>
      <w:r w:rsidRPr="0001148E">
        <w:rPr>
          <w:bCs/>
          <w:sz w:val="28"/>
          <w:szCs w:val="28"/>
          <w:lang w:val="uk-UA"/>
        </w:rPr>
        <w:t xml:space="preserve">затвердженої </w:t>
      </w:r>
      <w:r w:rsidR="00584D10">
        <w:rPr>
          <w:bCs/>
          <w:sz w:val="28"/>
          <w:szCs w:val="28"/>
          <w:lang w:val="uk-UA"/>
        </w:rPr>
        <w:t xml:space="preserve">рішенням Сумської міської ради </w:t>
      </w:r>
      <w:r w:rsidRPr="0001148E">
        <w:rPr>
          <w:sz w:val="28"/>
          <w:lang w:val="uk-UA"/>
        </w:rPr>
        <w:t>від 26 січня 2022</w:t>
      </w:r>
      <w:r w:rsidR="00584D10">
        <w:rPr>
          <w:sz w:val="28"/>
          <w:lang w:val="uk-UA"/>
        </w:rPr>
        <w:t> </w:t>
      </w:r>
      <w:r w:rsidRPr="0001148E">
        <w:rPr>
          <w:sz w:val="28"/>
          <w:lang w:val="uk-UA"/>
        </w:rPr>
        <w:t>року № 2718-МР</w:t>
      </w:r>
      <w:r w:rsidRPr="0001148E">
        <w:rPr>
          <w:sz w:val="28"/>
          <w:szCs w:val="28"/>
          <w:lang w:val="uk-UA"/>
        </w:rPr>
        <w:t xml:space="preserve"> (зі змінами)</w:t>
      </w:r>
      <w:r w:rsidR="007870C2" w:rsidRPr="007870C2">
        <w:rPr>
          <w:sz w:val="28"/>
          <w:szCs w:val="28"/>
          <w:lang w:val="uk-UA"/>
        </w:rPr>
        <w:t xml:space="preserve">» </w:t>
      </w:r>
      <w:r w:rsidRPr="0001148E">
        <w:rPr>
          <w:sz w:val="28"/>
          <w:szCs w:val="28"/>
          <w:lang w:val="uk-UA"/>
        </w:rPr>
        <w:t xml:space="preserve"> </w:t>
      </w:r>
    </w:p>
    <w:p w:rsidR="008E75E3" w:rsidRPr="00873BD7" w:rsidRDefault="008E75E3" w:rsidP="00584D10">
      <w:pPr>
        <w:ind w:left="4536"/>
        <w:jc w:val="both"/>
        <w:rPr>
          <w:sz w:val="28"/>
          <w:szCs w:val="28"/>
          <w:lang w:val="uk-UA"/>
        </w:rPr>
      </w:pPr>
      <w:r w:rsidRPr="00873BD7">
        <w:rPr>
          <w:sz w:val="28"/>
          <w:szCs w:val="28"/>
          <w:lang w:val="uk-UA"/>
        </w:rPr>
        <w:t xml:space="preserve">від </w:t>
      </w:r>
      <w:r>
        <w:rPr>
          <w:sz w:val="28"/>
          <w:szCs w:val="28"/>
          <w:lang w:val="uk-UA"/>
        </w:rPr>
        <w:t xml:space="preserve"> </w:t>
      </w:r>
      <w:r w:rsidR="000745FF">
        <w:rPr>
          <w:sz w:val="28"/>
          <w:szCs w:val="28"/>
          <w:lang w:val="uk-UA"/>
        </w:rPr>
        <w:t xml:space="preserve">                        </w:t>
      </w:r>
      <w:r w:rsidR="0097036D">
        <w:rPr>
          <w:sz w:val="28"/>
          <w:szCs w:val="28"/>
          <w:lang w:val="uk-UA"/>
        </w:rPr>
        <w:t xml:space="preserve"> 2023 року </w:t>
      </w:r>
      <w:r w:rsidRPr="00873BD7">
        <w:rPr>
          <w:sz w:val="28"/>
          <w:szCs w:val="28"/>
          <w:lang w:val="uk-UA"/>
        </w:rPr>
        <w:t xml:space="preserve">№ </w:t>
      </w:r>
      <w:r w:rsidR="000745FF">
        <w:rPr>
          <w:sz w:val="28"/>
          <w:szCs w:val="28"/>
          <w:lang w:val="uk-UA"/>
        </w:rPr>
        <w:t xml:space="preserve">      </w:t>
      </w:r>
      <w:r w:rsidR="0097036D">
        <w:rPr>
          <w:sz w:val="28"/>
          <w:szCs w:val="28"/>
          <w:lang w:val="uk-UA"/>
        </w:rPr>
        <w:t xml:space="preserve"> </w:t>
      </w:r>
      <w:r w:rsidR="00D90B40">
        <w:rPr>
          <w:sz w:val="28"/>
          <w:szCs w:val="28"/>
          <w:lang w:val="uk-UA"/>
        </w:rPr>
        <w:t>- МР</w:t>
      </w:r>
    </w:p>
    <w:p w:rsidR="008E75E3" w:rsidRPr="00B710C7" w:rsidRDefault="008E75E3" w:rsidP="00873BD7">
      <w:pPr>
        <w:spacing w:line="276" w:lineRule="auto"/>
        <w:ind w:hanging="3969"/>
        <w:jc w:val="both"/>
        <w:rPr>
          <w:sz w:val="28"/>
          <w:szCs w:val="28"/>
          <w:lang w:val="uk-UA"/>
        </w:rPr>
      </w:pPr>
    </w:p>
    <w:p w:rsidR="008E75E3" w:rsidRDefault="008E75E3" w:rsidP="005237D0">
      <w:pPr>
        <w:ind w:firstLine="544"/>
        <w:jc w:val="both"/>
        <w:rPr>
          <w:color w:val="FF0000"/>
          <w:sz w:val="28"/>
          <w:szCs w:val="28"/>
          <w:lang w:val="uk-UA"/>
        </w:rPr>
      </w:pPr>
    </w:p>
    <w:p w:rsidR="008E75E3" w:rsidRPr="00B710C7" w:rsidRDefault="008E75E3" w:rsidP="005237D0">
      <w:pPr>
        <w:numPr>
          <w:ilvl w:val="0"/>
          <w:numId w:val="9"/>
        </w:numPr>
        <w:jc w:val="both"/>
        <w:rPr>
          <w:b/>
          <w:sz w:val="28"/>
          <w:szCs w:val="28"/>
          <w:lang w:val="uk-UA"/>
        </w:rPr>
      </w:pPr>
      <w:r w:rsidRPr="00B710C7">
        <w:rPr>
          <w:b/>
          <w:sz w:val="28"/>
          <w:szCs w:val="28"/>
          <w:lang w:val="uk-UA"/>
        </w:rPr>
        <w:t>Загальна характеристика Програми</w:t>
      </w:r>
    </w:p>
    <w:p w:rsidR="008E75E3" w:rsidRPr="00B710C7" w:rsidRDefault="008E75E3" w:rsidP="005237D0">
      <w:pPr>
        <w:ind w:left="1068"/>
        <w:jc w:val="both"/>
        <w:rPr>
          <w:b/>
          <w:sz w:val="28"/>
          <w:szCs w:val="28"/>
          <w:lang w:val="uk-UA"/>
        </w:rPr>
      </w:pPr>
    </w:p>
    <w:p w:rsidR="008E75E3" w:rsidRPr="00B710C7" w:rsidRDefault="008E75E3" w:rsidP="005237D0">
      <w:pPr>
        <w:numPr>
          <w:ilvl w:val="1"/>
          <w:numId w:val="9"/>
        </w:numPr>
        <w:jc w:val="both"/>
        <w:rPr>
          <w:b/>
          <w:sz w:val="28"/>
          <w:szCs w:val="28"/>
          <w:lang w:val="uk-UA"/>
        </w:rPr>
      </w:pPr>
      <w:r w:rsidRPr="00B710C7">
        <w:rPr>
          <w:b/>
          <w:sz w:val="28"/>
          <w:szCs w:val="28"/>
          <w:lang w:val="uk-UA"/>
        </w:rPr>
        <w:t>Паспорт Програми</w:t>
      </w:r>
    </w:p>
    <w:p w:rsidR="008E75E3" w:rsidRPr="00A73DD0" w:rsidRDefault="008E75E3" w:rsidP="005237D0">
      <w:pPr>
        <w:ind w:left="708"/>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954"/>
      </w:tblGrid>
      <w:tr w:rsidR="008E75E3" w:rsidRPr="00B710C7" w:rsidTr="00C13411">
        <w:tc>
          <w:tcPr>
            <w:tcW w:w="3652" w:type="dxa"/>
          </w:tcPr>
          <w:p w:rsidR="008E75E3" w:rsidRPr="00B710C7" w:rsidRDefault="008E75E3" w:rsidP="005237D0">
            <w:pPr>
              <w:pStyle w:val="a5"/>
              <w:numPr>
                <w:ilvl w:val="0"/>
                <w:numId w:val="29"/>
              </w:numPr>
              <w:ind w:left="306" w:hanging="284"/>
              <w:jc w:val="both"/>
              <w:rPr>
                <w:sz w:val="28"/>
                <w:szCs w:val="28"/>
                <w:lang w:val="uk-UA"/>
              </w:rPr>
            </w:pPr>
            <w:r w:rsidRPr="00B710C7">
              <w:rPr>
                <w:sz w:val="28"/>
                <w:szCs w:val="28"/>
                <w:lang w:val="uk-UA"/>
              </w:rPr>
              <w:t>Ініціатор розробки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Сумський міський голова</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2. Дата, номер і назва розпорядчого документа про розробку Програми</w:t>
            </w:r>
          </w:p>
        </w:tc>
        <w:tc>
          <w:tcPr>
            <w:tcW w:w="5954" w:type="dxa"/>
          </w:tcPr>
          <w:p w:rsidR="008E75E3" w:rsidRPr="00B710C7" w:rsidRDefault="008E75E3" w:rsidP="005237D0">
            <w:pPr>
              <w:jc w:val="both"/>
              <w:rPr>
                <w:sz w:val="28"/>
                <w:szCs w:val="28"/>
                <w:lang w:val="uk-UA"/>
              </w:rPr>
            </w:pP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3. Розробник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Департамент інфраструктури міста Сумської міської ради</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4.СпіврозробникиПрограми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Виконавчі органи Сумської міської ради</w:t>
            </w:r>
          </w:p>
        </w:tc>
      </w:tr>
      <w:tr w:rsidR="008E75E3" w:rsidRPr="00546A87" w:rsidTr="00C13411">
        <w:tc>
          <w:tcPr>
            <w:tcW w:w="3652" w:type="dxa"/>
          </w:tcPr>
          <w:p w:rsidR="008E75E3" w:rsidRPr="00B710C7" w:rsidRDefault="008E75E3" w:rsidP="005237D0">
            <w:pPr>
              <w:rPr>
                <w:sz w:val="28"/>
                <w:szCs w:val="28"/>
                <w:lang w:val="uk-UA"/>
              </w:rPr>
            </w:pPr>
            <w:r w:rsidRPr="00B710C7">
              <w:rPr>
                <w:sz w:val="28"/>
                <w:szCs w:val="28"/>
                <w:lang w:val="uk-UA"/>
              </w:rPr>
              <w:t>5. Відповідальний виконавець Програми</w:t>
            </w:r>
          </w:p>
          <w:p w:rsidR="008E75E3" w:rsidRPr="00B710C7" w:rsidRDefault="008E75E3" w:rsidP="005237D0">
            <w:pPr>
              <w:rPr>
                <w:sz w:val="28"/>
                <w:szCs w:val="28"/>
                <w:lang w:val="uk-UA"/>
              </w:rPr>
            </w:pPr>
          </w:p>
        </w:tc>
        <w:tc>
          <w:tcPr>
            <w:tcW w:w="5954" w:type="dxa"/>
          </w:tcPr>
          <w:p w:rsidR="008E75E3" w:rsidRPr="00B710C7" w:rsidRDefault="008E75E3" w:rsidP="005237D0">
            <w:pPr>
              <w:jc w:val="both"/>
              <w:rPr>
                <w:sz w:val="28"/>
                <w:szCs w:val="28"/>
                <w:lang w:val="uk-UA"/>
              </w:rPr>
            </w:pPr>
            <w:r w:rsidRPr="00B710C7">
              <w:rPr>
                <w:sz w:val="28"/>
                <w:szCs w:val="28"/>
                <w:lang w:val="uk-UA"/>
              </w:rPr>
              <w:t xml:space="preserve">Департамент інфраструктури міста Сумської міської ради, управління капітального будівництва та дорожнього господарства Сумської міської ради, </w:t>
            </w:r>
            <w:r w:rsidR="0020688F">
              <w:rPr>
                <w:sz w:val="28"/>
                <w:szCs w:val="28"/>
                <w:lang w:val="uk-UA"/>
              </w:rPr>
              <w:t xml:space="preserve">Департамент забезпечення ресурсних платежів </w:t>
            </w:r>
            <w:r w:rsidR="0020688F" w:rsidRPr="00B710C7">
              <w:rPr>
                <w:sz w:val="28"/>
                <w:szCs w:val="28"/>
                <w:lang w:val="uk-UA"/>
              </w:rPr>
              <w:t>Сумської міської ради</w:t>
            </w:r>
            <w:r w:rsidR="0020688F">
              <w:rPr>
                <w:sz w:val="28"/>
                <w:szCs w:val="28"/>
                <w:lang w:val="uk-UA"/>
              </w:rPr>
              <w:t xml:space="preserve">, </w:t>
            </w:r>
            <w:r w:rsidRPr="00B710C7">
              <w:rPr>
                <w:sz w:val="28"/>
                <w:szCs w:val="28"/>
                <w:lang w:val="uk-UA"/>
              </w:rPr>
              <w:t>управління архітектури та містобудування Сумської міської ради, комунальні підприємства Сумської міської ради та інші суб’єкти господарювання</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6.Строк реалізації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202</w:t>
            </w:r>
            <w:r>
              <w:rPr>
                <w:sz w:val="28"/>
                <w:szCs w:val="28"/>
                <w:lang w:val="uk-UA"/>
              </w:rPr>
              <w:t>2</w:t>
            </w:r>
            <w:r w:rsidRPr="00B710C7">
              <w:rPr>
                <w:sz w:val="28"/>
                <w:szCs w:val="28"/>
                <w:lang w:val="uk-UA"/>
              </w:rPr>
              <w:t xml:space="preserve"> – 202</w:t>
            </w:r>
            <w:r>
              <w:rPr>
                <w:sz w:val="28"/>
                <w:szCs w:val="28"/>
                <w:lang w:val="uk-UA"/>
              </w:rPr>
              <w:t>4</w:t>
            </w:r>
            <w:r w:rsidRPr="00B710C7">
              <w:rPr>
                <w:sz w:val="28"/>
                <w:szCs w:val="28"/>
                <w:lang w:val="uk-UA"/>
              </w:rPr>
              <w:t xml:space="preserve"> роки</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7.Перелік бюджетів, які беруть участь у виконанні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Бюджет</w:t>
            </w:r>
            <w:r>
              <w:rPr>
                <w:sz w:val="28"/>
                <w:szCs w:val="28"/>
                <w:lang w:val="uk-UA"/>
              </w:rPr>
              <w:t xml:space="preserve"> </w:t>
            </w:r>
            <w:r w:rsidRPr="00B710C7">
              <w:rPr>
                <w:color w:val="000000"/>
                <w:sz w:val="28"/>
                <w:szCs w:val="28"/>
                <w:lang w:val="uk-UA"/>
              </w:rPr>
              <w:t>Сумської міської територіальної громади</w:t>
            </w:r>
            <w:r w:rsidRPr="00B710C7">
              <w:rPr>
                <w:sz w:val="28"/>
                <w:szCs w:val="28"/>
                <w:lang w:val="uk-UA"/>
              </w:rPr>
              <w:t>, обласний бюджет, державний бюджет, кошти суб’єктів господарювання</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 xml:space="preserve">8.Загальний обсяг фінансових ресурсів, необхідних для реалізації Програми, усього, у </w:t>
            </w:r>
            <w:proofErr w:type="spellStart"/>
            <w:r w:rsidRPr="00B710C7">
              <w:rPr>
                <w:sz w:val="28"/>
                <w:szCs w:val="28"/>
                <w:lang w:val="uk-UA"/>
              </w:rPr>
              <w:t>т.ч</w:t>
            </w:r>
            <w:proofErr w:type="spellEnd"/>
            <w:r w:rsidRPr="00B710C7">
              <w:rPr>
                <w:sz w:val="28"/>
                <w:szCs w:val="28"/>
                <w:lang w:val="uk-UA"/>
              </w:rPr>
              <w:t>.:</w:t>
            </w:r>
          </w:p>
          <w:p w:rsidR="008E75E3" w:rsidRPr="00B710C7" w:rsidRDefault="008E75E3" w:rsidP="005237D0">
            <w:pPr>
              <w:rPr>
                <w:sz w:val="28"/>
                <w:szCs w:val="28"/>
                <w:lang w:val="uk-UA"/>
              </w:rPr>
            </w:pPr>
          </w:p>
          <w:p w:rsidR="008E75E3" w:rsidRPr="00B710C7" w:rsidRDefault="008E75E3" w:rsidP="005237D0">
            <w:pPr>
              <w:rPr>
                <w:sz w:val="28"/>
                <w:szCs w:val="28"/>
                <w:lang w:val="uk-UA"/>
              </w:rPr>
            </w:pPr>
            <w:r w:rsidRPr="00B710C7">
              <w:rPr>
                <w:sz w:val="28"/>
                <w:szCs w:val="28"/>
                <w:lang w:val="uk-UA"/>
              </w:rPr>
              <w:t>8.1.коштів бюджету</w:t>
            </w:r>
            <w:r>
              <w:rPr>
                <w:sz w:val="28"/>
                <w:szCs w:val="28"/>
                <w:lang w:val="uk-UA"/>
              </w:rPr>
              <w:t xml:space="preserve"> Сумської </w:t>
            </w:r>
            <w:r w:rsidRPr="00B710C7">
              <w:rPr>
                <w:sz w:val="28"/>
                <w:szCs w:val="28"/>
                <w:lang w:val="uk-UA"/>
              </w:rPr>
              <w:t xml:space="preserve"> міської територіальної громади</w:t>
            </w:r>
          </w:p>
          <w:p w:rsidR="008E75E3" w:rsidRPr="00B710C7" w:rsidRDefault="00653706" w:rsidP="005237D0">
            <w:pPr>
              <w:rPr>
                <w:sz w:val="28"/>
                <w:szCs w:val="28"/>
                <w:lang w:val="uk-UA"/>
              </w:rPr>
            </w:pPr>
            <w:r>
              <w:rPr>
                <w:sz w:val="28"/>
                <w:szCs w:val="28"/>
                <w:lang w:val="uk-UA"/>
              </w:rPr>
              <w:t>8.2. державний бюджет</w:t>
            </w:r>
          </w:p>
          <w:p w:rsidR="008E75E3" w:rsidRPr="00B710C7" w:rsidRDefault="008E75E3" w:rsidP="005237D0">
            <w:pPr>
              <w:rPr>
                <w:sz w:val="28"/>
                <w:szCs w:val="28"/>
                <w:lang w:val="uk-UA"/>
              </w:rPr>
            </w:pPr>
            <w:r w:rsidRPr="00B710C7">
              <w:rPr>
                <w:sz w:val="28"/>
                <w:szCs w:val="28"/>
                <w:lang w:val="uk-UA"/>
              </w:rPr>
              <w:t>8.</w:t>
            </w:r>
            <w:r w:rsidR="00653706">
              <w:rPr>
                <w:sz w:val="28"/>
                <w:szCs w:val="28"/>
                <w:lang w:val="uk-UA"/>
              </w:rPr>
              <w:t>3</w:t>
            </w:r>
            <w:r w:rsidRPr="00B710C7">
              <w:rPr>
                <w:sz w:val="28"/>
                <w:szCs w:val="28"/>
                <w:lang w:val="uk-UA"/>
              </w:rPr>
              <w:t>. інші джерела</w:t>
            </w:r>
          </w:p>
        </w:tc>
        <w:tc>
          <w:tcPr>
            <w:tcW w:w="5954" w:type="dxa"/>
          </w:tcPr>
          <w:p w:rsidR="008E75E3" w:rsidRPr="00662413" w:rsidRDefault="008E75E3" w:rsidP="005237D0">
            <w:pPr>
              <w:jc w:val="both"/>
              <w:rPr>
                <w:sz w:val="28"/>
                <w:szCs w:val="28"/>
                <w:highlight w:val="yellow"/>
                <w:lang w:val="uk-UA"/>
              </w:rPr>
            </w:pPr>
          </w:p>
          <w:p w:rsidR="008E75E3" w:rsidRPr="00662413" w:rsidRDefault="008E75E3" w:rsidP="005237D0">
            <w:pPr>
              <w:jc w:val="both"/>
              <w:rPr>
                <w:sz w:val="28"/>
                <w:szCs w:val="28"/>
                <w:highlight w:val="yellow"/>
                <w:lang w:val="uk-UA"/>
              </w:rPr>
            </w:pPr>
          </w:p>
          <w:p w:rsidR="008E75E3" w:rsidRPr="0020493A" w:rsidRDefault="008E75E3" w:rsidP="005237D0">
            <w:pPr>
              <w:jc w:val="both"/>
              <w:rPr>
                <w:b/>
                <w:sz w:val="28"/>
                <w:szCs w:val="28"/>
                <w:lang w:val="uk-UA"/>
              </w:rPr>
            </w:pPr>
            <w:r w:rsidRPr="0020493A">
              <w:rPr>
                <w:b/>
                <w:sz w:val="28"/>
                <w:szCs w:val="28"/>
                <w:lang w:val="uk-UA" w:eastAsia="en-US"/>
              </w:rPr>
              <w:t>2 </w:t>
            </w:r>
            <w:r w:rsidR="00546A87">
              <w:rPr>
                <w:b/>
                <w:sz w:val="28"/>
                <w:szCs w:val="28"/>
                <w:lang w:val="uk-UA" w:eastAsia="en-US"/>
              </w:rPr>
              <w:t>760 306,14</w:t>
            </w:r>
            <w:r w:rsidRPr="0020493A">
              <w:rPr>
                <w:b/>
                <w:sz w:val="28"/>
                <w:szCs w:val="28"/>
                <w:lang w:val="uk-UA" w:eastAsia="en-US"/>
              </w:rPr>
              <w:t xml:space="preserve"> </w:t>
            </w:r>
            <w:r w:rsidRPr="0020493A">
              <w:rPr>
                <w:b/>
                <w:sz w:val="28"/>
                <w:szCs w:val="28"/>
                <w:lang w:val="uk-UA"/>
              </w:rPr>
              <w:t>тис. грн</w:t>
            </w:r>
          </w:p>
          <w:p w:rsidR="008E75E3" w:rsidRPr="0020493A" w:rsidRDefault="008E75E3" w:rsidP="005237D0">
            <w:pPr>
              <w:jc w:val="both"/>
              <w:rPr>
                <w:sz w:val="28"/>
                <w:szCs w:val="28"/>
                <w:lang w:val="uk-UA"/>
              </w:rPr>
            </w:pPr>
          </w:p>
          <w:p w:rsidR="008E75E3" w:rsidRPr="0020493A" w:rsidRDefault="008E75E3" w:rsidP="005237D0">
            <w:pPr>
              <w:jc w:val="both"/>
              <w:rPr>
                <w:sz w:val="28"/>
                <w:szCs w:val="28"/>
                <w:lang w:val="uk-UA"/>
              </w:rPr>
            </w:pPr>
          </w:p>
          <w:p w:rsidR="008E75E3" w:rsidRPr="0020493A" w:rsidRDefault="00441008" w:rsidP="00D90B40">
            <w:pPr>
              <w:rPr>
                <w:b/>
                <w:sz w:val="28"/>
                <w:szCs w:val="28"/>
                <w:lang w:val="uk-UA" w:eastAsia="en-US"/>
              </w:rPr>
            </w:pPr>
            <w:r w:rsidRPr="00B710C7">
              <w:rPr>
                <w:b/>
                <w:sz w:val="28"/>
                <w:szCs w:val="28"/>
                <w:lang w:val="uk-UA" w:eastAsia="en-US"/>
              </w:rPr>
              <w:t>2 </w:t>
            </w:r>
            <w:r>
              <w:rPr>
                <w:b/>
                <w:sz w:val="28"/>
                <w:szCs w:val="28"/>
                <w:lang w:val="uk-UA" w:eastAsia="en-US"/>
              </w:rPr>
              <w:t>2</w:t>
            </w:r>
            <w:r w:rsidR="00546A87">
              <w:rPr>
                <w:b/>
                <w:sz w:val="28"/>
                <w:szCs w:val="28"/>
                <w:lang w:val="uk-UA" w:eastAsia="en-US"/>
              </w:rPr>
              <w:t>42</w:t>
            </w:r>
            <w:r>
              <w:rPr>
                <w:b/>
                <w:sz w:val="28"/>
                <w:szCs w:val="28"/>
                <w:lang w:val="uk-UA" w:eastAsia="en-US"/>
              </w:rPr>
              <w:t> </w:t>
            </w:r>
            <w:r w:rsidR="00546A87">
              <w:rPr>
                <w:b/>
                <w:sz w:val="28"/>
                <w:szCs w:val="28"/>
                <w:lang w:val="uk-UA" w:eastAsia="en-US"/>
              </w:rPr>
              <w:t>297</w:t>
            </w:r>
            <w:r>
              <w:rPr>
                <w:b/>
                <w:sz w:val="28"/>
                <w:szCs w:val="28"/>
                <w:lang w:val="uk-UA" w:eastAsia="en-US"/>
              </w:rPr>
              <w:t>,</w:t>
            </w:r>
            <w:r w:rsidR="00546A87">
              <w:rPr>
                <w:b/>
                <w:sz w:val="28"/>
                <w:szCs w:val="28"/>
                <w:lang w:val="uk-UA" w:eastAsia="en-US"/>
              </w:rPr>
              <w:t>5</w:t>
            </w:r>
            <w:r>
              <w:rPr>
                <w:b/>
                <w:sz w:val="28"/>
                <w:szCs w:val="28"/>
                <w:lang w:val="uk-UA" w:eastAsia="en-US"/>
              </w:rPr>
              <w:t>4</w:t>
            </w:r>
            <w:r w:rsidR="008E75E3" w:rsidRPr="0020493A">
              <w:rPr>
                <w:b/>
                <w:sz w:val="28"/>
                <w:szCs w:val="28"/>
                <w:lang w:val="uk-UA" w:eastAsia="en-US"/>
              </w:rPr>
              <w:t xml:space="preserve"> тис. грн</w:t>
            </w:r>
          </w:p>
          <w:p w:rsidR="008E75E3" w:rsidRPr="0020493A" w:rsidRDefault="008E75E3" w:rsidP="005237D0">
            <w:pPr>
              <w:jc w:val="both"/>
              <w:rPr>
                <w:sz w:val="28"/>
                <w:szCs w:val="28"/>
                <w:lang w:val="uk-UA"/>
              </w:rPr>
            </w:pPr>
          </w:p>
          <w:p w:rsidR="008E75E3" w:rsidRPr="0020493A" w:rsidRDefault="008E75E3" w:rsidP="005237D0">
            <w:pPr>
              <w:jc w:val="both"/>
              <w:rPr>
                <w:b/>
                <w:sz w:val="28"/>
                <w:szCs w:val="28"/>
                <w:lang w:val="uk-UA"/>
              </w:rPr>
            </w:pPr>
          </w:p>
          <w:p w:rsidR="008E75E3" w:rsidRPr="0020493A" w:rsidRDefault="00653706" w:rsidP="005237D0">
            <w:pPr>
              <w:jc w:val="both"/>
              <w:rPr>
                <w:b/>
                <w:sz w:val="28"/>
                <w:szCs w:val="28"/>
                <w:lang w:val="uk-UA"/>
              </w:rPr>
            </w:pPr>
            <w:r>
              <w:rPr>
                <w:b/>
                <w:sz w:val="28"/>
                <w:szCs w:val="28"/>
                <w:lang w:val="uk-UA"/>
              </w:rPr>
              <w:t>263 876,70 тис. грн</w:t>
            </w:r>
          </w:p>
          <w:p w:rsidR="008E75E3" w:rsidRPr="00662413" w:rsidRDefault="00D90B40" w:rsidP="00D90B40">
            <w:pPr>
              <w:jc w:val="both"/>
              <w:rPr>
                <w:b/>
                <w:sz w:val="28"/>
                <w:szCs w:val="28"/>
                <w:highlight w:val="yellow"/>
                <w:lang w:val="uk-UA"/>
              </w:rPr>
            </w:pPr>
            <w:r>
              <w:rPr>
                <w:b/>
                <w:sz w:val="28"/>
                <w:szCs w:val="28"/>
                <w:lang w:val="uk-UA"/>
              </w:rPr>
              <w:t>54 131,90</w:t>
            </w:r>
            <w:r w:rsidR="008E75E3" w:rsidRPr="0020493A">
              <w:rPr>
                <w:b/>
                <w:sz w:val="28"/>
                <w:szCs w:val="28"/>
                <w:lang w:val="uk-UA"/>
              </w:rPr>
              <w:t>тис. грн</w:t>
            </w:r>
          </w:p>
        </w:tc>
      </w:tr>
    </w:tbl>
    <w:p w:rsidR="00584D10" w:rsidRDefault="00584D10" w:rsidP="005237D0">
      <w:pPr>
        <w:tabs>
          <w:tab w:val="left" w:pos="7655"/>
        </w:tabs>
        <w:ind w:left="1288"/>
        <w:rPr>
          <w:b/>
          <w:bCs/>
          <w:sz w:val="28"/>
          <w:szCs w:val="28"/>
          <w:lang w:val="uk-UA"/>
        </w:rPr>
      </w:pPr>
    </w:p>
    <w:p w:rsidR="008E75E3" w:rsidRPr="00B710C7" w:rsidRDefault="008E75E3" w:rsidP="005237D0">
      <w:pPr>
        <w:tabs>
          <w:tab w:val="left" w:pos="7655"/>
        </w:tabs>
        <w:ind w:left="1288"/>
        <w:rPr>
          <w:b/>
          <w:bCs/>
          <w:sz w:val="28"/>
          <w:szCs w:val="28"/>
          <w:lang w:val="uk-UA"/>
        </w:rPr>
      </w:pPr>
      <w:r w:rsidRPr="00B710C7">
        <w:rPr>
          <w:b/>
          <w:bCs/>
          <w:sz w:val="28"/>
          <w:szCs w:val="28"/>
          <w:lang w:val="uk-UA"/>
        </w:rPr>
        <w:t>1.2  Ресурсне забезпечення Програми</w:t>
      </w:r>
    </w:p>
    <w:p w:rsidR="008E75E3" w:rsidRPr="00B710C7" w:rsidRDefault="008E75E3" w:rsidP="005237D0">
      <w:pPr>
        <w:tabs>
          <w:tab w:val="left" w:pos="7655"/>
        </w:tabs>
        <w:ind w:left="708"/>
        <w:rPr>
          <w:b/>
          <w:bCs/>
          <w:sz w:val="28"/>
          <w:szCs w:val="28"/>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9"/>
        <w:gridCol w:w="1559"/>
        <w:gridCol w:w="1559"/>
        <w:gridCol w:w="1428"/>
        <w:gridCol w:w="1833"/>
      </w:tblGrid>
      <w:tr w:rsidR="008E75E3" w:rsidRPr="00B710C7" w:rsidTr="00653706">
        <w:tc>
          <w:tcPr>
            <w:tcW w:w="3539" w:type="dxa"/>
            <w:vMerge w:val="restart"/>
          </w:tcPr>
          <w:p w:rsidR="008E75E3" w:rsidRPr="00B710C7" w:rsidRDefault="008E75E3" w:rsidP="005237D0">
            <w:pPr>
              <w:jc w:val="center"/>
              <w:rPr>
                <w:b/>
                <w:sz w:val="28"/>
                <w:szCs w:val="28"/>
                <w:lang w:val="uk-UA" w:eastAsia="en-US"/>
              </w:rPr>
            </w:pPr>
            <w:r w:rsidRPr="00B710C7">
              <w:rPr>
                <w:b/>
                <w:sz w:val="28"/>
                <w:szCs w:val="28"/>
                <w:lang w:val="uk-UA" w:eastAsia="en-US"/>
              </w:rPr>
              <w:t>Обсяг коштів, які планується залучити на виконання програми</w:t>
            </w:r>
          </w:p>
        </w:tc>
        <w:tc>
          <w:tcPr>
            <w:tcW w:w="4546" w:type="dxa"/>
            <w:gridSpan w:val="3"/>
          </w:tcPr>
          <w:p w:rsidR="008E75E3" w:rsidRPr="00B710C7" w:rsidRDefault="008E75E3" w:rsidP="005237D0">
            <w:pPr>
              <w:jc w:val="center"/>
              <w:rPr>
                <w:b/>
                <w:sz w:val="28"/>
                <w:szCs w:val="28"/>
                <w:lang w:val="uk-UA" w:eastAsia="en-US"/>
              </w:rPr>
            </w:pPr>
            <w:r w:rsidRPr="00B710C7">
              <w:rPr>
                <w:b/>
                <w:sz w:val="28"/>
                <w:szCs w:val="28"/>
                <w:lang w:val="uk-UA" w:eastAsia="en-US"/>
              </w:rPr>
              <w:t>Роки</w:t>
            </w:r>
          </w:p>
        </w:tc>
        <w:tc>
          <w:tcPr>
            <w:tcW w:w="1833" w:type="dxa"/>
          </w:tcPr>
          <w:p w:rsidR="008E75E3" w:rsidRPr="00B710C7" w:rsidRDefault="008E75E3" w:rsidP="005237D0">
            <w:pPr>
              <w:jc w:val="center"/>
              <w:rPr>
                <w:b/>
                <w:sz w:val="28"/>
                <w:szCs w:val="28"/>
                <w:lang w:val="uk-UA" w:eastAsia="en-US"/>
              </w:rPr>
            </w:pPr>
            <w:r w:rsidRPr="00B710C7">
              <w:rPr>
                <w:b/>
                <w:sz w:val="28"/>
                <w:szCs w:val="28"/>
                <w:lang w:val="uk-UA" w:eastAsia="en-US"/>
              </w:rPr>
              <w:t>Усього витрат на виконання програми</w:t>
            </w:r>
          </w:p>
        </w:tc>
      </w:tr>
      <w:tr w:rsidR="008E75E3" w:rsidRPr="00B710C7" w:rsidTr="00653706">
        <w:tc>
          <w:tcPr>
            <w:tcW w:w="3539" w:type="dxa"/>
            <w:vMerge/>
          </w:tcPr>
          <w:p w:rsidR="008E75E3" w:rsidRPr="00B710C7" w:rsidRDefault="008E75E3" w:rsidP="005237D0">
            <w:pPr>
              <w:jc w:val="center"/>
              <w:rPr>
                <w:b/>
                <w:sz w:val="28"/>
                <w:szCs w:val="28"/>
                <w:lang w:val="uk-UA" w:eastAsia="en-US"/>
              </w:rPr>
            </w:pPr>
          </w:p>
        </w:tc>
        <w:tc>
          <w:tcPr>
            <w:tcW w:w="1559" w:type="dxa"/>
          </w:tcPr>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eastAsia="en-US"/>
              </w:rPr>
            </w:pPr>
            <w:r w:rsidRPr="00B710C7">
              <w:rPr>
                <w:b/>
                <w:sz w:val="28"/>
                <w:szCs w:val="28"/>
                <w:lang w:val="uk-UA" w:eastAsia="en-US"/>
              </w:rPr>
              <w:t>202</w:t>
            </w:r>
            <w:r>
              <w:rPr>
                <w:b/>
                <w:sz w:val="28"/>
                <w:szCs w:val="28"/>
                <w:lang w:val="uk-UA" w:eastAsia="en-US"/>
              </w:rPr>
              <w:t>2</w:t>
            </w:r>
            <w:r w:rsidRPr="00B710C7">
              <w:rPr>
                <w:b/>
                <w:sz w:val="28"/>
                <w:szCs w:val="28"/>
                <w:lang w:val="uk-UA" w:eastAsia="en-US"/>
              </w:rPr>
              <w:t xml:space="preserve"> рік</w:t>
            </w:r>
          </w:p>
        </w:tc>
        <w:tc>
          <w:tcPr>
            <w:tcW w:w="1559" w:type="dxa"/>
          </w:tcPr>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eastAsia="en-US"/>
              </w:rPr>
            </w:pPr>
            <w:r w:rsidRPr="00B710C7">
              <w:rPr>
                <w:b/>
                <w:sz w:val="28"/>
                <w:szCs w:val="28"/>
                <w:lang w:val="uk-UA" w:eastAsia="en-US"/>
              </w:rPr>
              <w:t>202</w:t>
            </w:r>
            <w:r>
              <w:rPr>
                <w:b/>
                <w:sz w:val="28"/>
                <w:szCs w:val="28"/>
                <w:lang w:val="uk-UA" w:eastAsia="en-US"/>
              </w:rPr>
              <w:t>3</w:t>
            </w:r>
            <w:r w:rsidRPr="00B710C7">
              <w:rPr>
                <w:b/>
                <w:sz w:val="28"/>
                <w:szCs w:val="28"/>
                <w:lang w:val="uk-UA" w:eastAsia="en-US"/>
              </w:rPr>
              <w:t xml:space="preserve"> рік</w:t>
            </w:r>
          </w:p>
        </w:tc>
        <w:tc>
          <w:tcPr>
            <w:tcW w:w="1428" w:type="dxa"/>
          </w:tcPr>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eastAsia="en-US"/>
              </w:rPr>
            </w:pPr>
            <w:r w:rsidRPr="00B710C7">
              <w:rPr>
                <w:b/>
                <w:sz w:val="28"/>
                <w:szCs w:val="28"/>
                <w:lang w:val="uk-UA" w:eastAsia="en-US"/>
              </w:rPr>
              <w:t>202</w:t>
            </w:r>
            <w:r>
              <w:rPr>
                <w:b/>
                <w:sz w:val="28"/>
                <w:szCs w:val="28"/>
                <w:lang w:val="uk-UA" w:eastAsia="en-US"/>
              </w:rPr>
              <w:t>4</w:t>
            </w:r>
            <w:r w:rsidRPr="00B710C7">
              <w:rPr>
                <w:b/>
                <w:sz w:val="28"/>
                <w:szCs w:val="28"/>
                <w:lang w:val="uk-UA" w:eastAsia="en-US"/>
              </w:rPr>
              <w:t xml:space="preserve"> рік</w:t>
            </w:r>
          </w:p>
        </w:tc>
        <w:tc>
          <w:tcPr>
            <w:tcW w:w="1833" w:type="dxa"/>
          </w:tcPr>
          <w:p w:rsidR="008E75E3" w:rsidRPr="00B710C7" w:rsidRDefault="008E75E3" w:rsidP="005237D0">
            <w:pPr>
              <w:jc w:val="center"/>
              <w:rPr>
                <w:b/>
                <w:sz w:val="28"/>
                <w:szCs w:val="28"/>
                <w:lang w:val="uk-UA" w:eastAsia="en-US"/>
              </w:rPr>
            </w:pPr>
          </w:p>
        </w:tc>
      </w:tr>
      <w:tr w:rsidR="008E75E3" w:rsidRPr="00B710C7" w:rsidTr="00653706">
        <w:tc>
          <w:tcPr>
            <w:tcW w:w="3539" w:type="dxa"/>
          </w:tcPr>
          <w:p w:rsidR="008E75E3" w:rsidRPr="00B710C7" w:rsidRDefault="008E75E3" w:rsidP="005237D0">
            <w:pPr>
              <w:rPr>
                <w:sz w:val="28"/>
                <w:szCs w:val="28"/>
                <w:lang w:val="uk-UA" w:eastAsia="en-US"/>
              </w:rPr>
            </w:pPr>
            <w:r w:rsidRPr="00B710C7">
              <w:rPr>
                <w:sz w:val="28"/>
                <w:szCs w:val="28"/>
                <w:lang w:val="uk-UA" w:eastAsia="en-US"/>
              </w:rPr>
              <w:t>Бюджет</w:t>
            </w:r>
            <w:r>
              <w:rPr>
                <w:sz w:val="28"/>
                <w:szCs w:val="28"/>
                <w:lang w:val="uk-UA" w:eastAsia="en-US"/>
              </w:rPr>
              <w:t xml:space="preserve"> </w:t>
            </w:r>
            <w:r w:rsidRPr="00B710C7">
              <w:rPr>
                <w:color w:val="000000"/>
                <w:sz w:val="28"/>
                <w:szCs w:val="28"/>
                <w:lang w:val="uk-UA"/>
              </w:rPr>
              <w:t>Сумської міської територіальної громади</w:t>
            </w:r>
            <w:r w:rsidRPr="00B710C7">
              <w:rPr>
                <w:sz w:val="28"/>
                <w:szCs w:val="28"/>
                <w:lang w:val="uk-UA" w:eastAsia="en-US"/>
              </w:rPr>
              <w:t>, тис.</w:t>
            </w:r>
            <w:r>
              <w:rPr>
                <w:sz w:val="28"/>
                <w:szCs w:val="28"/>
                <w:lang w:val="uk-UA" w:eastAsia="en-US"/>
              </w:rPr>
              <w:t xml:space="preserve"> </w:t>
            </w:r>
            <w:r w:rsidRPr="00B710C7">
              <w:rPr>
                <w:sz w:val="28"/>
                <w:szCs w:val="28"/>
                <w:lang w:val="uk-UA" w:eastAsia="en-US"/>
              </w:rPr>
              <w:t>грн</w:t>
            </w:r>
          </w:p>
          <w:p w:rsidR="008E75E3" w:rsidRPr="00B710C7" w:rsidRDefault="00653706" w:rsidP="005237D0">
            <w:pPr>
              <w:rPr>
                <w:sz w:val="28"/>
                <w:szCs w:val="28"/>
                <w:lang w:val="uk-UA" w:eastAsia="en-US"/>
              </w:rPr>
            </w:pPr>
            <w:r>
              <w:rPr>
                <w:sz w:val="28"/>
                <w:szCs w:val="28"/>
                <w:lang w:val="uk-UA" w:eastAsia="en-US"/>
              </w:rPr>
              <w:t>Державний бюджет, тис. грн</w:t>
            </w:r>
          </w:p>
          <w:p w:rsidR="008E75E3" w:rsidRPr="00B710C7" w:rsidRDefault="008E75E3" w:rsidP="005237D0">
            <w:pPr>
              <w:rPr>
                <w:sz w:val="28"/>
                <w:szCs w:val="28"/>
                <w:lang w:val="uk-UA" w:eastAsia="en-US"/>
              </w:rPr>
            </w:pPr>
            <w:r w:rsidRPr="00B710C7">
              <w:rPr>
                <w:sz w:val="28"/>
                <w:szCs w:val="28"/>
                <w:lang w:val="uk-UA" w:eastAsia="en-US"/>
              </w:rPr>
              <w:t>Інші джерела, тис. грн</w:t>
            </w:r>
          </w:p>
        </w:tc>
        <w:tc>
          <w:tcPr>
            <w:tcW w:w="1559" w:type="dxa"/>
          </w:tcPr>
          <w:p w:rsidR="008E75E3" w:rsidRPr="0073561D" w:rsidRDefault="00D90B40" w:rsidP="00D44806">
            <w:pPr>
              <w:ind w:right="-102"/>
              <w:jc w:val="center"/>
              <w:rPr>
                <w:b/>
                <w:sz w:val="27"/>
                <w:szCs w:val="27"/>
                <w:lang w:val="uk-UA" w:eastAsia="en-US"/>
              </w:rPr>
            </w:pPr>
            <w:r>
              <w:rPr>
                <w:b/>
                <w:sz w:val="27"/>
                <w:szCs w:val="27"/>
                <w:lang w:val="uk-UA" w:eastAsia="en-US"/>
              </w:rPr>
              <w:t>3</w:t>
            </w:r>
            <w:r w:rsidR="00D44806">
              <w:rPr>
                <w:b/>
                <w:sz w:val="27"/>
                <w:szCs w:val="27"/>
                <w:lang w:val="uk-UA" w:eastAsia="en-US"/>
              </w:rPr>
              <w:t>60 362,93</w:t>
            </w:r>
          </w:p>
          <w:p w:rsidR="008E75E3" w:rsidRPr="0073561D" w:rsidRDefault="008E75E3" w:rsidP="005237D0">
            <w:pPr>
              <w:jc w:val="center"/>
              <w:rPr>
                <w:b/>
                <w:sz w:val="27"/>
                <w:szCs w:val="27"/>
                <w:lang w:val="uk-UA" w:eastAsia="en-US"/>
              </w:rPr>
            </w:pPr>
          </w:p>
          <w:p w:rsidR="008E75E3" w:rsidRDefault="008E75E3" w:rsidP="005237D0">
            <w:pPr>
              <w:jc w:val="center"/>
              <w:rPr>
                <w:b/>
                <w:sz w:val="27"/>
                <w:szCs w:val="27"/>
                <w:lang w:val="uk-UA" w:eastAsia="en-US"/>
              </w:rPr>
            </w:pPr>
          </w:p>
          <w:p w:rsidR="00D44806" w:rsidRDefault="00D44806" w:rsidP="005237D0">
            <w:pPr>
              <w:jc w:val="center"/>
              <w:rPr>
                <w:b/>
                <w:sz w:val="27"/>
                <w:szCs w:val="27"/>
                <w:lang w:val="uk-UA" w:eastAsia="en-US"/>
              </w:rPr>
            </w:pPr>
          </w:p>
          <w:p w:rsidR="00653706" w:rsidRPr="0073561D" w:rsidRDefault="00653706" w:rsidP="005237D0">
            <w:pPr>
              <w:jc w:val="center"/>
              <w:rPr>
                <w:b/>
                <w:sz w:val="27"/>
                <w:szCs w:val="27"/>
                <w:lang w:val="uk-UA" w:eastAsia="en-US"/>
              </w:rPr>
            </w:pPr>
            <w:r>
              <w:rPr>
                <w:b/>
                <w:sz w:val="27"/>
                <w:szCs w:val="27"/>
                <w:lang w:val="uk-UA" w:eastAsia="en-US"/>
              </w:rPr>
              <w:t>263 876,70</w:t>
            </w:r>
          </w:p>
          <w:p w:rsidR="008E75E3" w:rsidRPr="0073561D" w:rsidRDefault="00D90B40" w:rsidP="00D90B40">
            <w:pPr>
              <w:jc w:val="center"/>
              <w:rPr>
                <w:b/>
                <w:sz w:val="27"/>
                <w:szCs w:val="27"/>
                <w:highlight w:val="yellow"/>
                <w:lang w:val="uk-UA" w:eastAsia="en-US"/>
              </w:rPr>
            </w:pPr>
            <w:r>
              <w:rPr>
                <w:b/>
                <w:sz w:val="27"/>
                <w:szCs w:val="27"/>
                <w:lang w:val="uk-UA" w:eastAsia="en-US"/>
              </w:rPr>
              <w:t>124</w:t>
            </w:r>
            <w:r w:rsidR="008E75E3" w:rsidRPr="0073561D">
              <w:rPr>
                <w:b/>
                <w:sz w:val="27"/>
                <w:szCs w:val="27"/>
                <w:lang w:val="uk-UA" w:eastAsia="en-US"/>
              </w:rPr>
              <w:t>,0</w:t>
            </w:r>
          </w:p>
        </w:tc>
        <w:tc>
          <w:tcPr>
            <w:tcW w:w="1559" w:type="dxa"/>
          </w:tcPr>
          <w:p w:rsidR="008E75E3" w:rsidRPr="0073561D" w:rsidRDefault="00264942" w:rsidP="005237D0">
            <w:pPr>
              <w:rPr>
                <w:b/>
                <w:sz w:val="27"/>
                <w:szCs w:val="27"/>
                <w:lang w:val="uk-UA" w:eastAsia="en-US"/>
              </w:rPr>
            </w:pPr>
            <w:r>
              <w:rPr>
                <w:b/>
                <w:sz w:val="27"/>
                <w:szCs w:val="27"/>
                <w:lang w:val="uk-UA" w:eastAsia="en-US"/>
              </w:rPr>
              <w:t>9</w:t>
            </w:r>
            <w:r w:rsidR="00546A87">
              <w:rPr>
                <w:b/>
                <w:sz w:val="27"/>
                <w:szCs w:val="27"/>
                <w:lang w:val="uk-UA" w:eastAsia="en-US"/>
              </w:rPr>
              <w:t>6</w:t>
            </w:r>
            <w:r w:rsidR="0097036D">
              <w:rPr>
                <w:b/>
                <w:sz w:val="27"/>
                <w:szCs w:val="27"/>
                <w:lang w:val="uk-UA" w:eastAsia="en-US"/>
              </w:rPr>
              <w:t>7</w:t>
            </w:r>
            <w:r w:rsidR="00441008">
              <w:rPr>
                <w:b/>
                <w:sz w:val="27"/>
                <w:szCs w:val="27"/>
                <w:lang w:val="uk-UA" w:eastAsia="en-US"/>
              </w:rPr>
              <w:t> </w:t>
            </w:r>
            <w:r w:rsidR="00546A87">
              <w:rPr>
                <w:b/>
                <w:sz w:val="27"/>
                <w:szCs w:val="27"/>
                <w:lang w:val="uk-UA" w:eastAsia="en-US"/>
              </w:rPr>
              <w:t>357</w:t>
            </w:r>
            <w:r>
              <w:rPr>
                <w:b/>
                <w:sz w:val="27"/>
                <w:szCs w:val="27"/>
                <w:lang w:val="uk-UA" w:eastAsia="en-US"/>
              </w:rPr>
              <w:t>,</w:t>
            </w:r>
            <w:r w:rsidR="00546A87">
              <w:rPr>
                <w:b/>
                <w:sz w:val="27"/>
                <w:szCs w:val="27"/>
                <w:lang w:val="uk-UA" w:eastAsia="en-US"/>
              </w:rPr>
              <w:t>0</w:t>
            </w:r>
            <w:r>
              <w:rPr>
                <w:b/>
                <w:sz w:val="27"/>
                <w:szCs w:val="27"/>
                <w:lang w:val="uk-UA" w:eastAsia="en-US"/>
              </w:rPr>
              <w:t>1</w:t>
            </w:r>
          </w:p>
          <w:p w:rsidR="008E75E3" w:rsidRPr="0073561D" w:rsidRDefault="008E75E3" w:rsidP="005237D0">
            <w:pPr>
              <w:jc w:val="center"/>
              <w:rPr>
                <w:b/>
                <w:sz w:val="27"/>
                <w:szCs w:val="27"/>
                <w:lang w:val="uk-UA" w:eastAsia="en-US"/>
              </w:rPr>
            </w:pPr>
          </w:p>
          <w:p w:rsidR="008E75E3" w:rsidRDefault="008E75E3" w:rsidP="005237D0">
            <w:pPr>
              <w:jc w:val="center"/>
              <w:rPr>
                <w:b/>
                <w:sz w:val="27"/>
                <w:szCs w:val="27"/>
                <w:lang w:val="uk-UA" w:eastAsia="en-US"/>
              </w:rPr>
            </w:pPr>
          </w:p>
          <w:p w:rsidR="008E75E3" w:rsidRDefault="008E75E3" w:rsidP="005237D0">
            <w:pPr>
              <w:jc w:val="center"/>
              <w:rPr>
                <w:b/>
                <w:sz w:val="27"/>
                <w:szCs w:val="27"/>
                <w:lang w:val="uk-UA" w:eastAsia="en-US"/>
              </w:rPr>
            </w:pPr>
          </w:p>
          <w:p w:rsidR="00653706" w:rsidRPr="0073561D" w:rsidRDefault="00546A87" w:rsidP="005237D0">
            <w:pPr>
              <w:jc w:val="center"/>
              <w:rPr>
                <w:b/>
                <w:sz w:val="27"/>
                <w:szCs w:val="27"/>
                <w:lang w:val="uk-UA" w:eastAsia="en-US"/>
              </w:rPr>
            </w:pPr>
            <w:r>
              <w:rPr>
                <w:b/>
                <w:sz w:val="27"/>
                <w:szCs w:val="27"/>
                <w:lang w:val="uk-UA" w:eastAsia="en-US"/>
              </w:rPr>
              <w:t>200 000,00</w:t>
            </w:r>
          </w:p>
          <w:p w:rsidR="008E75E3" w:rsidRPr="0073561D" w:rsidRDefault="008E75E3" w:rsidP="005237D0">
            <w:pPr>
              <w:jc w:val="center"/>
              <w:rPr>
                <w:b/>
                <w:sz w:val="27"/>
                <w:szCs w:val="27"/>
                <w:highlight w:val="yellow"/>
                <w:lang w:val="uk-UA" w:eastAsia="en-US"/>
              </w:rPr>
            </w:pPr>
            <w:r w:rsidRPr="0073561D">
              <w:rPr>
                <w:b/>
                <w:sz w:val="27"/>
                <w:szCs w:val="27"/>
                <w:lang w:val="uk-UA" w:eastAsia="en-US"/>
              </w:rPr>
              <w:t>53 752,60</w:t>
            </w:r>
          </w:p>
        </w:tc>
        <w:tc>
          <w:tcPr>
            <w:tcW w:w="1428" w:type="dxa"/>
          </w:tcPr>
          <w:p w:rsidR="008E75E3" w:rsidRPr="0073561D" w:rsidRDefault="008E75E3" w:rsidP="005237D0">
            <w:pPr>
              <w:ind w:right="-103"/>
              <w:jc w:val="center"/>
              <w:rPr>
                <w:b/>
                <w:sz w:val="27"/>
                <w:szCs w:val="27"/>
                <w:lang w:val="uk-UA" w:eastAsia="en-US"/>
              </w:rPr>
            </w:pPr>
            <w:r w:rsidRPr="0073561D">
              <w:rPr>
                <w:b/>
                <w:sz w:val="27"/>
                <w:szCs w:val="27"/>
                <w:lang w:val="uk-UA" w:eastAsia="en-US"/>
              </w:rPr>
              <w:t>9</w:t>
            </w:r>
            <w:r w:rsidR="00546A87">
              <w:rPr>
                <w:b/>
                <w:sz w:val="27"/>
                <w:szCs w:val="27"/>
                <w:lang w:val="uk-UA" w:eastAsia="en-US"/>
              </w:rPr>
              <w:t>14</w:t>
            </w:r>
            <w:r w:rsidRPr="0073561D">
              <w:rPr>
                <w:b/>
                <w:sz w:val="27"/>
                <w:szCs w:val="27"/>
                <w:lang w:val="uk-UA" w:eastAsia="en-US"/>
              </w:rPr>
              <w:t xml:space="preserve"> 577,60</w:t>
            </w:r>
          </w:p>
          <w:p w:rsidR="008E75E3" w:rsidRPr="0073561D" w:rsidRDefault="008E75E3" w:rsidP="005237D0">
            <w:pPr>
              <w:ind w:right="-103"/>
              <w:jc w:val="center"/>
              <w:rPr>
                <w:b/>
                <w:sz w:val="27"/>
                <w:szCs w:val="27"/>
                <w:lang w:val="uk-UA" w:eastAsia="en-US"/>
              </w:rPr>
            </w:pPr>
          </w:p>
          <w:p w:rsidR="008E75E3" w:rsidRPr="0073561D" w:rsidRDefault="008E75E3" w:rsidP="005237D0">
            <w:pPr>
              <w:ind w:right="-103"/>
              <w:jc w:val="center"/>
              <w:rPr>
                <w:b/>
                <w:sz w:val="27"/>
                <w:szCs w:val="27"/>
                <w:lang w:val="uk-UA" w:eastAsia="en-US"/>
              </w:rPr>
            </w:pPr>
          </w:p>
          <w:p w:rsidR="008E75E3" w:rsidRDefault="008E75E3" w:rsidP="005237D0">
            <w:pPr>
              <w:ind w:right="-103"/>
              <w:jc w:val="center"/>
              <w:rPr>
                <w:b/>
                <w:sz w:val="27"/>
                <w:szCs w:val="27"/>
                <w:lang w:val="uk-UA" w:eastAsia="en-US"/>
              </w:rPr>
            </w:pPr>
          </w:p>
          <w:p w:rsidR="00653706" w:rsidRPr="0073561D" w:rsidRDefault="00653706" w:rsidP="005237D0">
            <w:pPr>
              <w:ind w:right="-103"/>
              <w:jc w:val="center"/>
              <w:rPr>
                <w:b/>
                <w:sz w:val="27"/>
                <w:szCs w:val="27"/>
                <w:lang w:val="uk-UA" w:eastAsia="en-US"/>
              </w:rPr>
            </w:pPr>
          </w:p>
          <w:p w:rsidR="008E75E3" w:rsidRPr="0073561D" w:rsidRDefault="008E75E3" w:rsidP="005237D0">
            <w:pPr>
              <w:ind w:right="-103"/>
              <w:jc w:val="center"/>
              <w:rPr>
                <w:b/>
                <w:sz w:val="27"/>
                <w:szCs w:val="27"/>
                <w:highlight w:val="yellow"/>
                <w:lang w:val="uk-UA" w:eastAsia="en-US"/>
              </w:rPr>
            </w:pPr>
            <w:r w:rsidRPr="0073561D">
              <w:rPr>
                <w:b/>
                <w:sz w:val="27"/>
                <w:szCs w:val="27"/>
                <w:lang w:val="uk-UA" w:eastAsia="en-US"/>
              </w:rPr>
              <w:t>255,30</w:t>
            </w:r>
          </w:p>
        </w:tc>
        <w:tc>
          <w:tcPr>
            <w:tcW w:w="1833" w:type="dxa"/>
          </w:tcPr>
          <w:p w:rsidR="008E75E3" w:rsidRPr="00B710C7" w:rsidRDefault="008E75E3" w:rsidP="005237D0">
            <w:pPr>
              <w:jc w:val="center"/>
              <w:rPr>
                <w:b/>
                <w:sz w:val="28"/>
                <w:szCs w:val="28"/>
                <w:lang w:val="uk-UA" w:eastAsia="en-US"/>
              </w:rPr>
            </w:pPr>
            <w:r w:rsidRPr="00B710C7">
              <w:rPr>
                <w:b/>
                <w:sz w:val="28"/>
                <w:szCs w:val="28"/>
                <w:lang w:val="uk-UA" w:eastAsia="en-US"/>
              </w:rPr>
              <w:t>2 </w:t>
            </w:r>
            <w:r w:rsidR="00441008">
              <w:rPr>
                <w:b/>
                <w:sz w:val="28"/>
                <w:szCs w:val="28"/>
                <w:lang w:val="uk-UA" w:eastAsia="en-US"/>
              </w:rPr>
              <w:t>2</w:t>
            </w:r>
            <w:r w:rsidR="00546A87">
              <w:rPr>
                <w:b/>
                <w:sz w:val="28"/>
                <w:szCs w:val="28"/>
                <w:lang w:val="uk-UA" w:eastAsia="en-US"/>
              </w:rPr>
              <w:t>42</w:t>
            </w:r>
            <w:r w:rsidR="009F1720">
              <w:rPr>
                <w:b/>
                <w:sz w:val="28"/>
                <w:szCs w:val="28"/>
                <w:lang w:val="uk-UA" w:eastAsia="en-US"/>
              </w:rPr>
              <w:t> </w:t>
            </w:r>
            <w:r w:rsidR="00546A87">
              <w:rPr>
                <w:b/>
                <w:sz w:val="28"/>
                <w:szCs w:val="28"/>
                <w:lang w:val="uk-UA" w:eastAsia="en-US"/>
              </w:rPr>
              <w:t>297</w:t>
            </w:r>
            <w:r w:rsidR="009F1720">
              <w:rPr>
                <w:b/>
                <w:sz w:val="28"/>
                <w:szCs w:val="28"/>
                <w:lang w:val="uk-UA" w:eastAsia="en-US"/>
              </w:rPr>
              <w:t>,</w:t>
            </w:r>
            <w:r w:rsidR="00546A87">
              <w:rPr>
                <w:b/>
                <w:sz w:val="28"/>
                <w:szCs w:val="28"/>
                <w:lang w:val="uk-UA" w:eastAsia="en-US"/>
              </w:rPr>
              <w:t>5</w:t>
            </w:r>
            <w:r w:rsidR="009F1720">
              <w:rPr>
                <w:b/>
                <w:sz w:val="28"/>
                <w:szCs w:val="28"/>
                <w:lang w:val="uk-UA" w:eastAsia="en-US"/>
              </w:rPr>
              <w:t>4</w:t>
            </w:r>
          </w:p>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rPr>
            </w:pPr>
          </w:p>
          <w:p w:rsidR="008E75E3" w:rsidRDefault="008E75E3" w:rsidP="005237D0">
            <w:pPr>
              <w:jc w:val="center"/>
              <w:rPr>
                <w:b/>
                <w:sz w:val="28"/>
                <w:szCs w:val="28"/>
                <w:lang w:val="uk-UA"/>
              </w:rPr>
            </w:pPr>
          </w:p>
          <w:p w:rsidR="00653706" w:rsidRPr="00B710C7" w:rsidRDefault="00546A87" w:rsidP="005237D0">
            <w:pPr>
              <w:jc w:val="center"/>
              <w:rPr>
                <w:b/>
                <w:sz w:val="28"/>
                <w:szCs w:val="28"/>
                <w:lang w:val="uk-UA"/>
              </w:rPr>
            </w:pPr>
            <w:r>
              <w:rPr>
                <w:b/>
                <w:sz w:val="28"/>
                <w:szCs w:val="28"/>
                <w:lang w:val="uk-UA"/>
              </w:rPr>
              <w:t>4</w:t>
            </w:r>
            <w:r w:rsidR="00653706">
              <w:rPr>
                <w:b/>
                <w:sz w:val="28"/>
                <w:szCs w:val="28"/>
                <w:lang w:val="uk-UA"/>
              </w:rPr>
              <w:t>63 876,70</w:t>
            </w:r>
          </w:p>
          <w:p w:rsidR="008E75E3" w:rsidRPr="00B710C7" w:rsidRDefault="00D90B40" w:rsidP="00D90B40">
            <w:pPr>
              <w:jc w:val="center"/>
              <w:rPr>
                <w:b/>
                <w:sz w:val="28"/>
                <w:szCs w:val="28"/>
                <w:highlight w:val="yellow"/>
                <w:lang w:val="uk-UA" w:eastAsia="en-US"/>
              </w:rPr>
            </w:pPr>
            <w:r>
              <w:rPr>
                <w:b/>
                <w:sz w:val="28"/>
                <w:szCs w:val="28"/>
                <w:lang w:val="uk-UA"/>
              </w:rPr>
              <w:t>54 131,90</w:t>
            </w:r>
          </w:p>
        </w:tc>
      </w:tr>
    </w:tbl>
    <w:p w:rsidR="008E75E3" w:rsidRPr="00B710C7" w:rsidRDefault="008E75E3" w:rsidP="005237D0">
      <w:pPr>
        <w:tabs>
          <w:tab w:val="left" w:pos="7655"/>
        </w:tabs>
        <w:rPr>
          <w:bCs/>
          <w:sz w:val="28"/>
          <w:szCs w:val="28"/>
          <w:lang w:val="uk-UA"/>
        </w:rPr>
      </w:pPr>
    </w:p>
    <w:p w:rsidR="008E75E3" w:rsidRPr="00B710C7" w:rsidRDefault="008E75E3" w:rsidP="005237D0">
      <w:pPr>
        <w:tabs>
          <w:tab w:val="left" w:pos="7655"/>
        </w:tabs>
        <w:rPr>
          <w:bCs/>
          <w:sz w:val="28"/>
          <w:szCs w:val="28"/>
          <w:lang w:val="uk-UA"/>
        </w:rPr>
      </w:pPr>
    </w:p>
    <w:p w:rsidR="008E75E3" w:rsidRPr="0001148E" w:rsidRDefault="003C709D" w:rsidP="0001148E">
      <w:r>
        <w:rPr>
          <w:sz w:val="28"/>
          <w:szCs w:val="28"/>
          <w:lang w:val="uk-UA"/>
        </w:rPr>
        <w:t>Сумський мі</w:t>
      </w:r>
      <w:proofErr w:type="spellStart"/>
      <w:r w:rsidR="008E75E3" w:rsidRPr="0001148E">
        <w:rPr>
          <w:sz w:val="28"/>
          <w:szCs w:val="28"/>
        </w:rPr>
        <w:t>ський</w:t>
      </w:r>
      <w:proofErr w:type="spellEnd"/>
      <w:r w:rsidR="008E75E3" w:rsidRPr="0001148E">
        <w:rPr>
          <w:sz w:val="28"/>
          <w:szCs w:val="28"/>
        </w:rPr>
        <w:t xml:space="preserve"> голова                      </w:t>
      </w:r>
      <w:r w:rsidR="008E75E3" w:rsidRPr="0001148E">
        <w:rPr>
          <w:sz w:val="28"/>
          <w:szCs w:val="28"/>
        </w:rPr>
        <w:tab/>
      </w:r>
      <w:r w:rsidR="008E75E3" w:rsidRPr="0001148E">
        <w:rPr>
          <w:sz w:val="28"/>
          <w:szCs w:val="28"/>
        </w:rPr>
        <w:tab/>
        <w:t xml:space="preserve">      </w:t>
      </w:r>
      <w:r>
        <w:rPr>
          <w:sz w:val="28"/>
          <w:szCs w:val="28"/>
          <w:lang w:val="uk-UA"/>
        </w:rPr>
        <w:t>Олександр ЛИСЕНКО</w:t>
      </w:r>
    </w:p>
    <w:p w:rsidR="008E75E3" w:rsidRPr="00B710C7" w:rsidRDefault="008E75E3" w:rsidP="005237D0">
      <w:pPr>
        <w:tabs>
          <w:tab w:val="left" w:pos="7655"/>
        </w:tabs>
        <w:rPr>
          <w:bCs/>
          <w:sz w:val="28"/>
          <w:szCs w:val="28"/>
          <w:lang w:val="uk-UA"/>
        </w:rPr>
      </w:pPr>
      <w:r w:rsidRPr="00B710C7">
        <w:rPr>
          <w:bCs/>
          <w:sz w:val="28"/>
          <w:szCs w:val="28"/>
          <w:lang w:val="uk-UA"/>
        </w:rPr>
        <w:tab/>
      </w:r>
    </w:p>
    <w:p w:rsidR="00622EB0" w:rsidRPr="00622EB0" w:rsidRDefault="00622EB0" w:rsidP="00622EB0">
      <w:pPr>
        <w:rPr>
          <w:bCs/>
          <w:sz w:val="22"/>
          <w:szCs w:val="22"/>
          <w:lang w:val="uk-UA"/>
        </w:rPr>
      </w:pPr>
      <w:r w:rsidRPr="00622EB0">
        <w:rPr>
          <w:bCs/>
          <w:sz w:val="22"/>
          <w:szCs w:val="22"/>
          <w:lang w:val="uk-UA"/>
        </w:rPr>
        <w:t>Виконавець: Олександр ЖУРБА</w:t>
      </w:r>
    </w:p>
    <w:p w:rsidR="00622EB0" w:rsidRPr="00622EB0" w:rsidRDefault="00622EB0" w:rsidP="00622EB0">
      <w:pPr>
        <w:rPr>
          <w:sz w:val="28"/>
          <w:szCs w:val="28"/>
          <w:lang w:val="uk-UA"/>
        </w:rPr>
      </w:pPr>
      <w:r w:rsidRPr="00622EB0">
        <w:rPr>
          <w:sz w:val="28"/>
          <w:szCs w:val="28"/>
          <w:lang w:val="uk-UA"/>
        </w:rPr>
        <w:t>_______________________</w:t>
      </w:r>
    </w:p>
    <w:p w:rsidR="00622EB0" w:rsidRPr="00622EB0" w:rsidRDefault="00622EB0" w:rsidP="00622EB0">
      <w:pPr>
        <w:spacing w:after="160" w:line="259" w:lineRule="auto"/>
        <w:jc w:val="both"/>
        <w:rPr>
          <w:rFonts w:eastAsia="Calibri"/>
          <w:sz w:val="28"/>
          <w:szCs w:val="28"/>
          <w:lang w:eastAsia="en-US"/>
        </w:rPr>
      </w:pPr>
    </w:p>
    <w:p w:rsidR="008E75E3" w:rsidRPr="00B710C7" w:rsidRDefault="008E75E3" w:rsidP="00622EB0">
      <w:pPr>
        <w:rPr>
          <w:sz w:val="28"/>
          <w:szCs w:val="28"/>
          <w:lang w:val="uk-UA"/>
        </w:rPr>
      </w:pPr>
      <w:bookmarkStart w:id="0" w:name="_GoBack"/>
      <w:bookmarkEnd w:id="0"/>
    </w:p>
    <w:sectPr w:rsidR="008E75E3" w:rsidRPr="00B710C7" w:rsidSect="00A450ED">
      <w:headerReference w:type="default" r:id="rId7"/>
      <w:pgSz w:w="11906" w:h="16838"/>
      <w:pgMar w:top="567" w:right="567" w:bottom="426"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DE1" w:rsidRDefault="00F37DE1" w:rsidP="00D15BC1">
      <w:r>
        <w:separator/>
      </w:r>
    </w:p>
  </w:endnote>
  <w:endnote w:type="continuationSeparator" w:id="0">
    <w:p w:rsidR="00F37DE1" w:rsidRDefault="00F37DE1" w:rsidP="00D1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DE1" w:rsidRDefault="00F37DE1" w:rsidP="00D15BC1">
      <w:r>
        <w:separator/>
      </w:r>
    </w:p>
  </w:footnote>
  <w:footnote w:type="continuationSeparator" w:id="0">
    <w:p w:rsidR="00F37DE1" w:rsidRDefault="00F37DE1" w:rsidP="00D1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5E3" w:rsidRDefault="00F37DE1">
    <w:pPr>
      <w:pStyle w:val="ac"/>
      <w:jc w:val="center"/>
    </w:pPr>
    <w:r>
      <w:fldChar w:fldCharType="begin"/>
    </w:r>
    <w:r>
      <w:instrText>PAGE   \* MERGEFORMAT</w:instrText>
    </w:r>
    <w:r>
      <w:fldChar w:fldCharType="separate"/>
    </w:r>
    <w:r w:rsidR="00546A87">
      <w:rPr>
        <w:noProof/>
      </w:rPr>
      <w:t>2</w:t>
    </w:r>
    <w:r>
      <w:rPr>
        <w:noProof/>
      </w:rPr>
      <w:fldChar w:fldCharType="end"/>
    </w:r>
  </w:p>
  <w:p w:rsidR="008E75E3" w:rsidRDefault="008E75E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5329"/>
    <w:multiLevelType w:val="hybridMultilevel"/>
    <w:tmpl w:val="32CC0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253460"/>
    <w:multiLevelType w:val="multilevel"/>
    <w:tmpl w:val="10F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0D28"/>
    <w:multiLevelType w:val="hybridMultilevel"/>
    <w:tmpl w:val="EE48CE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6D0E4C"/>
    <w:multiLevelType w:val="hybridMultilevel"/>
    <w:tmpl w:val="687497F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9" w15:restartNumberingAfterBreak="0">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0FF5C9D"/>
    <w:multiLevelType w:val="hybridMultilevel"/>
    <w:tmpl w:val="99142B96"/>
    <w:lvl w:ilvl="0" w:tplc="5DBA128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6A0DC2"/>
    <w:multiLevelType w:val="hybridMultilevel"/>
    <w:tmpl w:val="18AE34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E06AD2"/>
    <w:multiLevelType w:val="hybridMultilevel"/>
    <w:tmpl w:val="0A3CE4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6211C61"/>
    <w:multiLevelType w:val="multilevel"/>
    <w:tmpl w:val="5A3C0D6A"/>
    <w:lvl w:ilvl="0">
      <w:start w:val="1"/>
      <w:numFmt w:val="decimal"/>
      <w:lvlText w:val="%1."/>
      <w:lvlJc w:val="left"/>
      <w:pPr>
        <w:ind w:left="1743" w:hanging="1035"/>
      </w:pPr>
      <w:rPr>
        <w:rFonts w:cs="Times New Roman" w:hint="default"/>
        <w:color w:val="auto"/>
      </w:rPr>
    </w:lvl>
    <w:lvl w:ilvl="1">
      <w:start w:val="1"/>
      <w:numFmt w:val="decimal"/>
      <w:isLgl/>
      <w:lvlText w:val="%1.%2"/>
      <w:lvlJc w:val="left"/>
      <w:pPr>
        <w:ind w:left="1085" w:hanging="375"/>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15" w15:restartNumberingAfterBreak="0">
    <w:nsid w:val="467B0D1B"/>
    <w:multiLevelType w:val="hybridMultilevel"/>
    <w:tmpl w:val="0636A0AA"/>
    <w:lvl w:ilvl="0" w:tplc="7792A3D8">
      <w:start w:val="2009"/>
      <w:numFmt w:val="bullet"/>
      <w:lvlText w:val="-"/>
      <w:lvlJc w:val="left"/>
      <w:pPr>
        <w:tabs>
          <w:tab w:val="num" w:pos="1134"/>
        </w:tabs>
        <w:ind w:firstLine="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51A6"/>
    <w:multiLevelType w:val="multilevel"/>
    <w:tmpl w:val="498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02B24"/>
    <w:multiLevelType w:val="multilevel"/>
    <w:tmpl w:val="587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22771"/>
    <w:multiLevelType w:val="hybridMultilevel"/>
    <w:tmpl w:val="75140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65138B5"/>
    <w:multiLevelType w:val="multilevel"/>
    <w:tmpl w:val="FCE6C7C8"/>
    <w:lvl w:ilvl="0">
      <w:start w:val="1"/>
      <w:numFmt w:val="decimal"/>
      <w:lvlText w:val="%1."/>
      <w:lvlJc w:val="left"/>
      <w:pPr>
        <w:ind w:left="1070" w:hanging="360"/>
      </w:pPr>
      <w:rPr>
        <w:rFonts w:cs="Times New Roman" w:hint="default"/>
        <w:b/>
      </w:rPr>
    </w:lvl>
    <w:lvl w:ilvl="1">
      <w:start w:val="1"/>
      <w:numFmt w:val="decimal"/>
      <w:isLgl/>
      <w:lvlText w:val="%1.%2."/>
      <w:lvlJc w:val="left"/>
      <w:pPr>
        <w:ind w:left="1290"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510" w:hanging="180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20" w15:restartNumberingAfterBreak="0">
    <w:nsid w:val="59352094"/>
    <w:multiLevelType w:val="hybridMultilevel"/>
    <w:tmpl w:val="27B84818"/>
    <w:lvl w:ilvl="0" w:tplc="5DBA1280">
      <w:start w:val="1"/>
      <w:numFmt w:val="bullet"/>
      <w:lvlText w:val="–"/>
      <w:lvlJc w:val="left"/>
      <w:pPr>
        <w:tabs>
          <w:tab w:val="num" w:pos="1134"/>
        </w:tabs>
        <w:ind w:firstLine="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D5F45"/>
    <w:multiLevelType w:val="hybridMultilevel"/>
    <w:tmpl w:val="50F2A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435452"/>
    <w:multiLevelType w:val="hybridMultilevel"/>
    <w:tmpl w:val="0F989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63946022"/>
    <w:multiLevelType w:val="hybridMultilevel"/>
    <w:tmpl w:val="D7020E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B4B68C3"/>
    <w:multiLevelType w:val="multilevel"/>
    <w:tmpl w:val="89F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91250"/>
    <w:multiLevelType w:val="multilevel"/>
    <w:tmpl w:val="5D1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D242A"/>
    <w:multiLevelType w:val="multilevel"/>
    <w:tmpl w:val="211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F13D9"/>
    <w:multiLevelType w:val="hybridMultilevel"/>
    <w:tmpl w:val="AAC4A9F2"/>
    <w:lvl w:ilvl="0" w:tplc="B54252AA">
      <w:start w:val="5"/>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2"/>
  </w:num>
  <w:num w:numId="3">
    <w:abstractNumId w:val="20"/>
  </w:num>
  <w:num w:numId="4">
    <w:abstractNumId w:val="7"/>
  </w:num>
  <w:num w:numId="5">
    <w:abstractNumId w:val="6"/>
  </w:num>
  <w:num w:numId="6">
    <w:abstractNumId w:val="2"/>
  </w:num>
  <w:num w:numId="7">
    <w:abstractNumId w:val="0"/>
  </w:num>
  <w:num w:numId="8">
    <w:abstractNumId w:val="1"/>
  </w:num>
  <w:num w:numId="9">
    <w:abstractNumId w:val="19"/>
  </w:num>
  <w:num w:numId="10">
    <w:abstractNumId w:val="23"/>
  </w:num>
  <w:num w:numId="11">
    <w:abstractNumId w:val="3"/>
  </w:num>
  <w:num w:numId="12">
    <w:abstractNumId w:val="18"/>
  </w:num>
  <w:num w:numId="13">
    <w:abstractNumId w:val="11"/>
  </w:num>
  <w:num w:numId="14">
    <w:abstractNumId w:val="9"/>
  </w:num>
  <w:num w:numId="15">
    <w:abstractNumId w:val="14"/>
  </w:num>
  <w:num w:numId="16">
    <w:abstractNumId w:val="15"/>
  </w:num>
  <w:num w:numId="17">
    <w:abstractNumId w:val="28"/>
  </w:num>
  <w:num w:numId="18">
    <w:abstractNumId w:val="10"/>
  </w:num>
  <w:num w:numId="19">
    <w:abstractNumId w:val="21"/>
  </w:num>
  <w:num w:numId="20">
    <w:abstractNumId w:val="8"/>
  </w:num>
  <w:num w:numId="21">
    <w:abstractNumId w:val="22"/>
  </w:num>
  <w:num w:numId="22">
    <w:abstractNumId w:val="4"/>
  </w:num>
  <w:num w:numId="23">
    <w:abstractNumId w:val="16"/>
  </w:num>
  <w:num w:numId="24">
    <w:abstractNumId w:val="5"/>
  </w:num>
  <w:num w:numId="25">
    <w:abstractNumId w:val="17"/>
  </w:num>
  <w:num w:numId="26">
    <w:abstractNumId w:val="25"/>
  </w:num>
  <w:num w:numId="27">
    <w:abstractNumId w:val="2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FD"/>
    <w:rsid w:val="00001393"/>
    <w:rsid w:val="000070E3"/>
    <w:rsid w:val="0001124A"/>
    <w:rsid w:val="0001148E"/>
    <w:rsid w:val="00013885"/>
    <w:rsid w:val="0001456F"/>
    <w:rsid w:val="00030C26"/>
    <w:rsid w:val="00037362"/>
    <w:rsid w:val="00041AE4"/>
    <w:rsid w:val="00042B3F"/>
    <w:rsid w:val="00046F87"/>
    <w:rsid w:val="00050E8E"/>
    <w:rsid w:val="000528BB"/>
    <w:rsid w:val="000552D5"/>
    <w:rsid w:val="000559CB"/>
    <w:rsid w:val="00062D15"/>
    <w:rsid w:val="00063381"/>
    <w:rsid w:val="00071B6F"/>
    <w:rsid w:val="000745FF"/>
    <w:rsid w:val="00097A2C"/>
    <w:rsid w:val="000A2900"/>
    <w:rsid w:val="000A32E3"/>
    <w:rsid w:val="000A36C4"/>
    <w:rsid w:val="000A6575"/>
    <w:rsid w:val="000A7140"/>
    <w:rsid w:val="000B1623"/>
    <w:rsid w:val="000B51EA"/>
    <w:rsid w:val="000C066F"/>
    <w:rsid w:val="000C214D"/>
    <w:rsid w:val="000D276C"/>
    <w:rsid w:val="000D735E"/>
    <w:rsid w:val="000E2C3B"/>
    <w:rsid w:val="000E7A20"/>
    <w:rsid w:val="000E7B8E"/>
    <w:rsid w:val="000F2B71"/>
    <w:rsid w:val="000F2D64"/>
    <w:rsid w:val="000F3EFD"/>
    <w:rsid w:val="0010097A"/>
    <w:rsid w:val="001039E3"/>
    <w:rsid w:val="001066C0"/>
    <w:rsid w:val="001073A8"/>
    <w:rsid w:val="00110596"/>
    <w:rsid w:val="00114028"/>
    <w:rsid w:val="001221A4"/>
    <w:rsid w:val="001232A3"/>
    <w:rsid w:val="00124AB0"/>
    <w:rsid w:val="0012568F"/>
    <w:rsid w:val="0012706B"/>
    <w:rsid w:val="001273B4"/>
    <w:rsid w:val="001310AD"/>
    <w:rsid w:val="0013131F"/>
    <w:rsid w:val="00140D10"/>
    <w:rsid w:val="00141786"/>
    <w:rsid w:val="001460E0"/>
    <w:rsid w:val="00147FBD"/>
    <w:rsid w:val="00161270"/>
    <w:rsid w:val="00173837"/>
    <w:rsid w:val="00177638"/>
    <w:rsid w:val="001808BB"/>
    <w:rsid w:val="001A4FC6"/>
    <w:rsid w:val="001B017D"/>
    <w:rsid w:val="001B0777"/>
    <w:rsid w:val="001B3F8D"/>
    <w:rsid w:val="001B5BCF"/>
    <w:rsid w:val="001D71E9"/>
    <w:rsid w:val="001D7BA9"/>
    <w:rsid w:val="001F1AD8"/>
    <w:rsid w:val="001F268B"/>
    <w:rsid w:val="001F79CC"/>
    <w:rsid w:val="002019BD"/>
    <w:rsid w:val="00204550"/>
    <w:rsid w:val="0020493A"/>
    <w:rsid w:val="0020688F"/>
    <w:rsid w:val="00211E9C"/>
    <w:rsid w:val="00217511"/>
    <w:rsid w:val="00217C7E"/>
    <w:rsid w:val="00226E61"/>
    <w:rsid w:val="00230C10"/>
    <w:rsid w:val="00232AA3"/>
    <w:rsid w:val="00232D2E"/>
    <w:rsid w:val="00234D0D"/>
    <w:rsid w:val="00241533"/>
    <w:rsid w:val="002521AD"/>
    <w:rsid w:val="00253C43"/>
    <w:rsid w:val="002561D1"/>
    <w:rsid w:val="00257D3E"/>
    <w:rsid w:val="002602A3"/>
    <w:rsid w:val="00264942"/>
    <w:rsid w:val="00266555"/>
    <w:rsid w:val="002751FD"/>
    <w:rsid w:val="00280291"/>
    <w:rsid w:val="00282851"/>
    <w:rsid w:val="00283680"/>
    <w:rsid w:val="00286175"/>
    <w:rsid w:val="002935B8"/>
    <w:rsid w:val="002A144F"/>
    <w:rsid w:val="002B0E72"/>
    <w:rsid w:val="002B2F2E"/>
    <w:rsid w:val="002B64C9"/>
    <w:rsid w:val="002B7E5C"/>
    <w:rsid w:val="002C1B11"/>
    <w:rsid w:val="002C7E26"/>
    <w:rsid w:val="002D0EDF"/>
    <w:rsid w:val="002D1BE8"/>
    <w:rsid w:val="002D32D1"/>
    <w:rsid w:val="002E1F83"/>
    <w:rsid w:val="002E260B"/>
    <w:rsid w:val="002E7343"/>
    <w:rsid w:val="002F32EB"/>
    <w:rsid w:val="002F56F5"/>
    <w:rsid w:val="002F59B4"/>
    <w:rsid w:val="00301E22"/>
    <w:rsid w:val="00314BCD"/>
    <w:rsid w:val="00316830"/>
    <w:rsid w:val="003238C5"/>
    <w:rsid w:val="00331DD2"/>
    <w:rsid w:val="003333A3"/>
    <w:rsid w:val="00336575"/>
    <w:rsid w:val="00336C77"/>
    <w:rsid w:val="003422F9"/>
    <w:rsid w:val="003505FB"/>
    <w:rsid w:val="00352479"/>
    <w:rsid w:val="00357F56"/>
    <w:rsid w:val="00360486"/>
    <w:rsid w:val="003730CC"/>
    <w:rsid w:val="0037310B"/>
    <w:rsid w:val="00383D7E"/>
    <w:rsid w:val="00390640"/>
    <w:rsid w:val="00395601"/>
    <w:rsid w:val="003C709D"/>
    <w:rsid w:val="003D1FED"/>
    <w:rsid w:val="003F0FF4"/>
    <w:rsid w:val="00406BB8"/>
    <w:rsid w:val="00407B30"/>
    <w:rsid w:val="00411201"/>
    <w:rsid w:val="00441008"/>
    <w:rsid w:val="004423BD"/>
    <w:rsid w:val="00445963"/>
    <w:rsid w:val="00454D15"/>
    <w:rsid w:val="00455EE1"/>
    <w:rsid w:val="0045623C"/>
    <w:rsid w:val="00457283"/>
    <w:rsid w:val="00466272"/>
    <w:rsid w:val="00484897"/>
    <w:rsid w:val="00486381"/>
    <w:rsid w:val="004870AE"/>
    <w:rsid w:val="00492160"/>
    <w:rsid w:val="004957DE"/>
    <w:rsid w:val="004B7E02"/>
    <w:rsid w:val="004C5CD3"/>
    <w:rsid w:val="004C6782"/>
    <w:rsid w:val="004C6BCC"/>
    <w:rsid w:val="004D63B3"/>
    <w:rsid w:val="004E7CAD"/>
    <w:rsid w:val="004F368D"/>
    <w:rsid w:val="004F47A9"/>
    <w:rsid w:val="005018DE"/>
    <w:rsid w:val="0050703B"/>
    <w:rsid w:val="00510DC3"/>
    <w:rsid w:val="005209D6"/>
    <w:rsid w:val="005237D0"/>
    <w:rsid w:val="00523D41"/>
    <w:rsid w:val="00524153"/>
    <w:rsid w:val="00530F26"/>
    <w:rsid w:val="005415D8"/>
    <w:rsid w:val="0054559B"/>
    <w:rsid w:val="00546A87"/>
    <w:rsid w:val="005513F7"/>
    <w:rsid w:val="005669CD"/>
    <w:rsid w:val="0057067D"/>
    <w:rsid w:val="00573F2C"/>
    <w:rsid w:val="005743F5"/>
    <w:rsid w:val="005754DD"/>
    <w:rsid w:val="00577A63"/>
    <w:rsid w:val="00580F3E"/>
    <w:rsid w:val="00584D10"/>
    <w:rsid w:val="00593BB1"/>
    <w:rsid w:val="005A6B7C"/>
    <w:rsid w:val="005A7CC8"/>
    <w:rsid w:val="005B11E6"/>
    <w:rsid w:val="005B2EC6"/>
    <w:rsid w:val="005B346A"/>
    <w:rsid w:val="005B5313"/>
    <w:rsid w:val="005B56C2"/>
    <w:rsid w:val="005B69CB"/>
    <w:rsid w:val="005B74CF"/>
    <w:rsid w:val="005C2D26"/>
    <w:rsid w:val="005D05B5"/>
    <w:rsid w:val="005D2558"/>
    <w:rsid w:val="005D2731"/>
    <w:rsid w:val="005E57A4"/>
    <w:rsid w:val="005E6AA4"/>
    <w:rsid w:val="005F345D"/>
    <w:rsid w:val="005F6819"/>
    <w:rsid w:val="006010EF"/>
    <w:rsid w:val="006046B6"/>
    <w:rsid w:val="0060562A"/>
    <w:rsid w:val="00605DCE"/>
    <w:rsid w:val="00607E80"/>
    <w:rsid w:val="006132B1"/>
    <w:rsid w:val="00616EA6"/>
    <w:rsid w:val="006206DE"/>
    <w:rsid w:val="006223DD"/>
    <w:rsid w:val="00622EB0"/>
    <w:rsid w:val="00623DED"/>
    <w:rsid w:val="00636C4A"/>
    <w:rsid w:val="00653706"/>
    <w:rsid w:val="006614E2"/>
    <w:rsid w:val="00662413"/>
    <w:rsid w:val="006626A2"/>
    <w:rsid w:val="0066501D"/>
    <w:rsid w:val="00672B35"/>
    <w:rsid w:val="0068080A"/>
    <w:rsid w:val="006810C0"/>
    <w:rsid w:val="00681502"/>
    <w:rsid w:val="00687888"/>
    <w:rsid w:val="00690EB1"/>
    <w:rsid w:val="00690F34"/>
    <w:rsid w:val="00695E4C"/>
    <w:rsid w:val="006A31A3"/>
    <w:rsid w:val="006B3732"/>
    <w:rsid w:val="006B6AF3"/>
    <w:rsid w:val="006D5894"/>
    <w:rsid w:val="006D635F"/>
    <w:rsid w:val="006E564B"/>
    <w:rsid w:val="006E6A26"/>
    <w:rsid w:val="006F369A"/>
    <w:rsid w:val="006F4297"/>
    <w:rsid w:val="0070151F"/>
    <w:rsid w:val="0071568C"/>
    <w:rsid w:val="00720CE8"/>
    <w:rsid w:val="00727313"/>
    <w:rsid w:val="00727A63"/>
    <w:rsid w:val="00730BFE"/>
    <w:rsid w:val="00734DED"/>
    <w:rsid w:val="0073561D"/>
    <w:rsid w:val="00751904"/>
    <w:rsid w:val="00757578"/>
    <w:rsid w:val="007661E2"/>
    <w:rsid w:val="007672E7"/>
    <w:rsid w:val="0077036A"/>
    <w:rsid w:val="00777399"/>
    <w:rsid w:val="00782D1A"/>
    <w:rsid w:val="007839EB"/>
    <w:rsid w:val="007870C2"/>
    <w:rsid w:val="0079255C"/>
    <w:rsid w:val="00796FF4"/>
    <w:rsid w:val="007A4DD5"/>
    <w:rsid w:val="007C1400"/>
    <w:rsid w:val="007C2E48"/>
    <w:rsid w:val="007D0C6A"/>
    <w:rsid w:val="007D693D"/>
    <w:rsid w:val="007E6C3D"/>
    <w:rsid w:val="00815D21"/>
    <w:rsid w:val="00820711"/>
    <w:rsid w:val="00855D79"/>
    <w:rsid w:val="008623BC"/>
    <w:rsid w:val="008678DA"/>
    <w:rsid w:val="008728E1"/>
    <w:rsid w:val="00873BD7"/>
    <w:rsid w:val="0087610F"/>
    <w:rsid w:val="00897F13"/>
    <w:rsid w:val="008A7C09"/>
    <w:rsid w:val="008B3316"/>
    <w:rsid w:val="008C663F"/>
    <w:rsid w:val="008D116C"/>
    <w:rsid w:val="008E6085"/>
    <w:rsid w:val="008E75E3"/>
    <w:rsid w:val="008E7ECB"/>
    <w:rsid w:val="008F2B65"/>
    <w:rsid w:val="008F73E9"/>
    <w:rsid w:val="008F7930"/>
    <w:rsid w:val="00902BA3"/>
    <w:rsid w:val="00906571"/>
    <w:rsid w:val="00910123"/>
    <w:rsid w:val="00914DFF"/>
    <w:rsid w:val="009155B1"/>
    <w:rsid w:val="009205BE"/>
    <w:rsid w:val="00920F42"/>
    <w:rsid w:val="0092150D"/>
    <w:rsid w:val="00921EBF"/>
    <w:rsid w:val="00923C39"/>
    <w:rsid w:val="00924490"/>
    <w:rsid w:val="009267C0"/>
    <w:rsid w:val="00931578"/>
    <w:rsid w:val="0093601F"/>
    <w:rsid w:val="00951E0F"/>
    <w:rsid w:val="0095327B"/>
    <w:rsid w:val="00961DD2"/>
    <w:rsid w:val="00963327"/>
    <w:rsid w:val="0097036D"/>
    <w:rsid w:val="00974D0C"/>
    <w:rsid w:val="00980D62"/>
    <w:rsid w:val="00984BAF"/>
    <w:rsid w:val="009868B3"/>
    <w:rsid w:val="009909DF"/>
    <w:rsid w:val="00992CA8"/>
    <w:rsid w:val="00995EDC"/>
    <w:rsid w:val="009A28C9"/>
    <w:rsid w:val="009A4E5D"/>
    <w:rsid w:val="009B0ECF"/>
    <w:rsid w:val="009B6990"/>
    <w:rsid w:val="009B78C7"/>
    <w:rsid w:val="009D3BF8"/>
    <w:rsid w:val="009D564B"/>
    <w:rsid w:val="009E6864"/>
    <w:rsid w:val="009F021B"/>
    <w:rsid w:val="009F1720"/>
    <w:rsid w:val="009F66C0"/>
    <w:rsid w:val="00A17914"/>
    <w:rsid w:val="00A22108"/>
    <w:rsid w:val="00A22BD2"/>
    <w:rsid w:val="00A247BD"/>
    <w:rsid w:val="00A27C51"/>
    <w:rsid w:val="00A418CC"/>
    <w:rsid w:val="00A41BD1"/>
    <w:rsid w:val="00A420DD"/>
    <w:rsid w:val="00A422D2"/>
    <w:rsid w:val="00A450ED"/>
    <w:rsid w:val="00A5217B"/>
    <w:rsid w:val="00A56DC3"/>
    <w:rsid w:val="00A70046"/>
    <w:rsid w:val="00A73DD0"/>
    <w:rsid w:val="00A74153"/>
    <w:rsid w:val="00A75DF7"/>
    <w:rsid w:val="00A91095"/>
    <w:rsid w:val="00A92B88"/>
    <w:rsid w:val="00AA1F44"/>
    <w:rsid w:val="00AA6501"/>
    <w:rsid w:val="00AB1E8B"/>
    <w:rsid w:val="00AD08B6"/>
    <w:rsid w:val="00AD3654"/>
    <w:rsid w:val="00AD41B6"/>
    <w:rsid w:val="00AD4C6B"/>
    <w:rsid w:val="00AE2ADD"/>
    <w:rsid w:val="00AE4B59"/>
    <w:rsid w:val="00AE6BD3"/>
    <w:rsid w:val="00B018AC"/>
    <w:rsid w:val="00B0299C"/>
    <w:rsid w:val="00B0376A"/>
    <w:rsid w:val="00B03A0A"/>
    <w:rsid w:val="00B03A28"/>
    <w:rsid w:val="00B0620B"/>
    <w:rsid w:val="00B07531"/>
    <w:rsid w:val="00B12482"/>
    <w:rsid w:val="00B12AD3"/>
    <w:rsid w:val="00B15C68"/>
    <w:rsid w:val="00B311FC"/>
    <w:rsid w:val="00B32229"/>
    <w:rsid w:val="00B3454F"/>
    <w:rsid w:val="00B34A4C"/>
    <w:rsid w:val="00B369A0"/>
    <w:rsid w:val="00B40CE3"/>
    <w:rsid w:val="00B41FBB"/>
    <w:rsid w:val="00B710C7"/>
    <w:rsid w:val="00B71736"/>
    <w:rsid w:val="00B95C5F"/>
    <w:rsid w:val="00BA0F79"/>
    <w:rsid w:val="00BA458B"/>
    <w:rsid w:val="00BC0588"/>
    <w:rsid w:val="00BC3E14"/>
    <w:rsid w:val="00BD0C47"/>
    <w:rsid w:val="00BD7AEE"/>
    <w:rsid w:val="00BE6D63"/>
    <w:rsid w:val="00BF0DFE"/>
    <w:rsid w:val="00BF1435"/>
    <w:rsid w:val="00BF71A3"/>
    <w:rsid w:val="00C01443"/>
    <w:rsid w:val="00C015F5"/>
    <w:rsid w:val="00C07591"/>
    <w:rsid w:val="00C1321A"/>
    <w:rsid w:val="00C13411"/>
    <w:rsid w:val="00C14A51"/>
    <w:rsid w:val="00C274F5"/>
    <w:rsid w:val="00C3388E"/>
    <w:rsid w:val="00C60DFA"/>
    <w:rsid w:val="00C63E04"/>
    <w:rsid w:val="00C7348C"/>
    <w:rsid w:val="00C90336"/>
    <w:rsid w:val="00C9241E"/>
    <w:rsid w:val="00CA2379"/>
    <w:rsid w:val="00CA67FB"/>
    <w:rsid w:val="00CB41EB"/>
    <w:rsid w:val="00CB7999"/>
    <w:rsid w:val="00CC0896"/>
    <w:rsid w:val="00CC7D79"/>
    <w:rsid w:val="00CD4604"/>
    <w:rsid w:val="00CD6459"/>
    <w:rsid w:val="00CE497A"/>
    <w:rsid w:val="00CE5E86"/>
    <w:rsid w:val="00CF0F80"/>
    <w:rsid w:val="00CF3B6B"/>
    <w:rsid w:val="00CF65F0"/>
    <w:rsid w:val="00D066B2"/>
    <w:rsid w:val="00D12BCA"/>
    <w:rsid w:val="00D15BC1"/>
    <w:rsid w:val="00D15E3F"/>
    <w:rsid w:val="00D30E2A"/>
    <w:rsid w:val="00D3293C"/>
    <w:rsid w:val="00D44806"/>
    <w:rsid w:val="00D5286F"/>
    <w:rsid w:val="00D70407"/>
    <w:rsid w:val="00D75AA8"/>
    <w:rsid w:val="00D82C47"/>
    <w:rsid w:val="00D849A9"/>
    <w:rsid w:val="00D90B40"/>
    <w:rsid w:val="00DA0706"/>
    <w:rsid w:val="00DA6202"/>
    <w:rsid w:val="00DA7D8E"/>
    <w:rsid w:val="00DC2551"/>
    <w:rsid w:val="00DD0535"/>
    <w:rsid w:val="00DD4B68"/>
    <w:rsid w:val="00DE05EC"/>
    <w:rsid w:val="00DE1954"/>
    <w:rsid w:val="00DE6F5C"/>
    <w:rsid w:val="00DF0348"/>
    <w:rsid w:val="00DF07B7"/>
    <w:rsid w:val="00DF2A83"/>
    <w:rsid w:val="00DF2F3C"/>
    <w:rsid w:val="00E068CC"/>
    <w:rsid w:val="00E2167D"/>
    <w:rsid w:val="00E2265B"/>
    <w:rsid w:val="00E33649"/>
    <w:rsid w:val="00E52A8A"/>
    <w:rsid w:val="00E673DB"/>
    <w:rsid w:val="00E72716"/>
    <w:rsid w:val="00E92168"/>
    <w:rsid w:val="00EA1E46"/>
    <w:rsid w:val="00EA42FF"/>
    <w:rsid w:val="00EB029D"/>
    <w:rsid w:val="00EB2F5C"/>
    <w:rsid w:val="00EB55B6"/>
    <w:rsid w:val="00EB782D"/>
    <w:rsid w:val="00EC267A"/>
    <w:rsid w:val="00EC280F"/>
    <w:rsid w:val="00EC286F"/>
    <w:rsid w:val="00EC4238"/>
    <w:rsid w:val="00ED1EBD"/>
    <w:rsid w:val="00ED7BEF"/>
    <w:rsid w:val="00EE276B"/>
    <w:rsid w:val="00EE3300"/>
    <w:rsid w:val="00EE7A1D"/>
    <w:rsid w:val="00EF3D17"/>
    <w:rsid w:val="00F0163F"/>
    <w:rsid w:val="00F20295"/>
    <w:rsid w:val="00F21C97"/>
    <w:rsid w:val="00F25A47"/>
    <w:rsid w:val="00F27A72"/>
    <w:rsid w:val="00F3342F"/>
    <w:rsid w:val="00F33A04"/>
    <w:rsid w:val="00F37DE1"/>
    <w:rsid w:val="00F52592"/>
    <w:rsid w:val="00F647A5"/>
    <w:rsid w:val="00F87E1D"/>
    <w:rsid w:val="00F91083"/>
    <w:rsid w:val="00FA7155"/>
    <w:rsid w:val="00FC0EDB"/>
    <w:rsid w:val="00FC4C84"/>
    <w:rsid w:val="00FC68C8"/>
    <w:rsid w:val="00FE0261"/>
    <w:rsid w:val="00FE1ED5"/>
    <w:rsid w:val="00FE67FA"/>
    <w:rsid w:val="00FF1C80"/>
    <w:rsid w:val="00FF5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5894C"/>
  <w15:docId w15:val="{4E6B484F-06EB-49AB-AB5D-BE66B5F8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1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uiPriority w:val="99"/>
    <w:rsid w:val="00C1321A"/>
    <w:rPr>
      <w:rFonts w:ascii="Verdana" w:hAnsi="Verdana" w:cs="Verdana"/>
      <w:sz w:val="20"/>
      <w:szCs w:val="20"/>
      <w:lang w:val="en-US" w:eastAsia="en-US"/>
    </w:rPr>
  </w:style>
  <w:style w:type="paragraph" w:styleId="a3">
    <w:name w:val="Title"/>
    <w:basedOn w:val="a"/>
    <w:link w:val="a4"/>
    <w:uiPriority w:val="99"/>
    <w:qFormat/>
    <w:rsid w:val="00C1321A"/>
    <w:pPr>
      <w:jc w:val="center"/>
    </w:pPr>
    <w:rPr>
      <w:b/>
      <w:bCs/>
      <w:i/>
      <w:iCs/>
      <w:sz w:val="28"/>
      <w:lang w:val="uk-UA"/>
    </w:rPr>
  </w:style>
  <w:style w:type="character" w:customStyle="1" w:styleId="a4">
    <w:name w:val="Заголовок Знак"/>
    <w:basedOn w:val="a0"/>
    <w:link w:val="a3"/>
    <w:uiPriority w:val="99"/>
    <w:locked/>
    <w:rsid w:val="00C1321A"/>
    <w:rPr>
      <w:rFonts w:ascii="Times New Roman" w:hAnsi="Times New Roman" w:cs="Times New Roman"/>
      <w:b/>
      <w:bCs/>
      <w:i/>
      <w:iCs/>
      <w:sz w:val="24"/>
      <w:szCs w:val="24"/>
      <w:lang w:eastAsia="ru-RU"/>
    </w:rPr>
  </w:style>
  <w:style w:type="paragraph" w:styleId="a5">
    <w:name w:val="List Paragraph"/>
    <w:basedOn w:val="a"/>
    <w:uiPriority w:val="99"/>
    <w:qFormat/>
    <w:rsid w:val="00147FBD"/>
    <w:pPr>
      <w:ind w:left="720"/>
      <w:contextualSpacing/>
    </w:pPr>
  </w:style>
  <w:style w:type="paragraph" w:styleId="a6">
    <w:name w:val="Balloon Text"/>
    <w:basedOn w:val="a"/>
    <w:link w:val="a7"/>
    <w:uiPriority w:val="99"/>
    <w:semiHidden/>
    <w:rsid w:val="00177638"/>
    <w:rPr>
      <w:rFonts w:ascii="Arial" w:hAnsi="Arial" w:cs="Arial"/>
      <w:sz w:val="16"/>
      <w:szCs w:val="16"/>
    </w:rPr>
  </w:style>
  <w:style w:type="character" w:customStyle="1" w:styleId="a7">
    <w:name w:val="Текст выноски Знак"/>
    <w:basedOn w:val="a0"/>
    <w:link w:val="a6"/>
    <w:uiPriority w:val="99"/>
    <w:semiHidden/>
    <w:locked/>
    <w:rsid w:val="00177638"/>
    <w:rPr>
      <w:rFonts w:ascii="Arial" w:hAnsi="Arial" w:cs="Arial"/>
      <w:sz w:val="16"/>
      <w:szCs w:val="16"/>
      <w:lang w:val="ru-RU" w:eastAsia="ru-RU"/>
    </w:rPr>
  </w:style>
  <w:style w:type="character" w:styleId="a8">
    <w:name w:val="Hyperlink"/>
    <w:basedOn w:val="a0"/>
    <w:uiPriority w:val="99"/>
    <w:semiHidden/>
    <w:rsid w:val="00963327"/>
    <w:rPr>
      <w:rFonts w:cs="Times New Roman"/>
      <w:color w:val="0000FF"/>
      <w:u w:val="single"/>
    </w:rPr>
  </w:style>
  <w:style w:type="paragraph" w:styleId="HTML">
    <w:name w:val="HTML Preformatted"/>
    <w:basedOn w:val="a"/>
    <w:link w:val="HTML0"/>
    <w:uiPriority w:val="99"/>
    <w:rsid w:val="00BA458B"/>
    <w:rPr>
      <w:rFonts w:ascii="Consolas" w:hAnsi="Consolas"/>
      <w:sz w:val="20"/>
      <w:szCs w:val="20"/>
    </w:rPr>
  </w:style>
  <w:style w:type="character" w:customStyle="1" w:styleId="HTML0">
    <w:name w:val="Стандартный HTML Знак"/>
    <w:basedOn w:val="a0"/>
    <w:link w:val="HTML"/>
    <w:uiPriority w:val="99"/>
    <w:locked/>
    <w:rsid w:val="00BA458B"/>
    <w:rPr>
      <w:rFonts w:ascii="Consolas" w:hAnsi="Consolas" w:cs="Times New Roman"/>
      <w:sz w:val="20"/>
      <w:szCs w:val="20"/>
      <w:lang w:val="ru-RU" w:eastAsia="ru-RU"/>
    </w:rPr>
  </w:style>
  <w:style w:type="paragraph" w:styleId="2">
    <w:name w:val="Body Text 2"/>
    <w:basedOn w:val="a"/>
    <w:link w:val="20"/>
    <w:uiPriority w:val="99"/>
    <w:rsid w:val="00995EDC"/>
    <w:rPr>
      <w:bCs/>
      <w:sz w:val="28"/>
      <w:szCs w:val="28"/>
      <w:lang w:val="uk-UA"/>
    </w:rPr>
  </w:style>
  <w:style w:type="character" w:customStyle="1" w:styleId="20">
    <w:name w:val="Основной текст 2 Знак"/>
    <w:basedOn w:val="a0"/>
    <w:link w:val="2"/>
    <w:uiPriority w:val="99"/>
    <w:locked/>
    <w:rsid w:val="00995EDC"/>
    <w:rPr>
      <w:rFonts w:ascii="Times New Roman" w:hAnsi="Times New Roman" w:cs="Times New Roman"/>
      <w:bCs/>
      <w:sz w:val="28"/>
      <w:szCs w:val="28"/>
      <w:lang w:eastAsia="ru-RU"/>
    </w:rPr>
  </w:style>
  <w:style w:type="paragraph" w:customStyle="1" w:styleId="a9">
    <w:name w:val="Обычный абзац"/>
    <w:basedOn w:val="a"/>
    <w:uiPriority w:val="99"/>
    <w:rsid w:val="00A75DF7"/>
    <w:pPr>
      <w:spacing w:before="120" w:after="340"/>
      <w:ind w:left="23" w:right="23" w:firstLine="697"/>
      <w:jc w:val="both"/>
    </w:pPr>
    <w:rPr>
      <w:szCs w:val="26"/>
      <w:lang w:val="uk-UA"/>
    </w:rPr>
  </w:style>
  <w:style w:type="character" w:styleId="aa">
    <w:name w:val="Strong"/>
    <w:basedOn w:val="a0"/>
    <w:uiPriority w:val="99"/>
    <w:qFormat/>
    <w:rsid w:val="00EC4238"/>
    <w:rPr>
      <w:rFonts w:cs="Times New Roman"/>
      <w:b/>
    </w:rPr>
  </w:style>
  <w:style w:type="character" w:styleId="ab">
    <w:name w:val="Emphasis"/>
    <w:basedOn w:val="a0"/>
    <w:uiPriority w:val="99"/>
    <w:qFormat/>
    <w:rsid w:val="009205BE"/>
    <w:rPr>
      <w:rFonts w:cs="Times New Roman"/>
      <w:i/>
    </w:rPr>
  </w:style>
  <w:style w:type="paragraph" w:styleId="ac">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Знак,Верхний колонтитул Знак Знак Знак Знак,Знак Знак"/>
    <w:basedOn w:val="a"/>
    <w:link w:val="ad"/>
    <w:uiPriority w:val="99"/>
    <w:rsid w:val="000A7140"/>
    <w:pPr>
      <w:tabs>
        <w:tab w:val="center" w:pos="4153"/>
        <w:tab w:val="right" w:pos="8306"/>
      </w:tabs>
    </w:pPr>
    <w:rPr>
      <w:rFonts w:eastAsia="Calibri"/>
      <w:sz w:val="20"/>
      <w:szCs w:val="20"/>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Знак Знак1,Верхний колонтитул Знак Знак Знак Знак Знак"/>
    <w:basedOn w:val="a0"/>
    <w:link w:val="ac"/>
    <w:uiPriority w:val="99"/>
    <w:locked/>
    <w:rsid w:val="000A7140"/>
    <w:rPr>
      <w:rFonts w:ascii="Times New Roman" w:eastAsia="Times New Roman" w:hAnsi="Times New Roman" w:cs="Times New Roman"/>
      <w:sz w:val="20"/>
      <w:szCs w:val="20"/>
      <w:lang w:eastAsia="ru-RU"/>
    </w:rPr>
  </w:style>
  <w:style w:type="paragraph" w:styleId="ae">
    <w:name w:val="Body Text"/>
    <w:basedOn w:val="a"/>
    <w:link w:val="af"/>
    <w:uiPriority w:val="99"/>
    <w:rsid w:val="00A27C51"/>
    <w:pPr>
      <w:spacing w:after="120"/>
    </w:pPr>
  </w:style>
  <w:style w:type="character" w:customStyle="1" w:styleId="af">
    <w:name w:val="Основной текст Знак"/>
    <w:basedOn w:val="a0"/>
    <w:link w:val="ae"/>
    <w:uiPriority w:val="99"/>
    <w:locked/>
    <w:rsid w:val="00A27C51"/>
    <w:rPr>
      <w:rFonts w:ascii="Times New Roman" w:hAnsi="Times New Roman" w:cs="Times New Roman"/>
      <w:sz w:val="24"/>
      <w:szCs w:val="24"/>
      <w:lang w:val="ru-RU" w:eastAsia="ru-RU"/>
    </w:rPr>
  </w:style>
  <w:style w:type="character" w:customStyle="1" w:styleId="af0">
    <w:name w:val="Основной текст_"/>
    <w:basedOn w:val="a0"/>
    <w:link w:val="3"/>
    <w:uiPriority w:val="99"/>
    <w:locked/>
    <w:rsid w:val="00D82C47"/>
    <w:rPr>
      <w:rFonts w:ascii="Times New Roman" w:hAnsi="Times New Roman" w:cs="Times New Roman"/>
      <w:sz w:val="26"/>
      <w:szCs w:val="26"/>
      <w:shd w:val="clear" w:color="auto" w:fill="FFFFFF"/>
    </w:rPr>
  </w:style>
  <w:style w:type="paragraph" w:customStyle="1" w:styleId="3">
    <w:name w:val="Основной текст3"/>
    <w:basedOn w:val="a"/>
    <w:link w:val="af0"/>
    <w:uiPriority w:val="99"/>
    <w:rsid w:val="00D82C47"/>
    <w:pPr>
      <w:shd w:val="clear" w:color="auto" w:fill="FFFFFF"/>
      <w:spacing w:after="600"/>
      <w:ind w:left="23" w:right="23" w:hanging="240"/>
      <w:jc w:val="center"/>
    </w:pPr>
    <w:rPr>
      <w:sz w:val="26"/>
      <w:szCs w:val="26"/>
      <w:lang w:val="uk-UA" w:eastAsia="en-US"/>
    </w:rPr>
  </w:style>
  <w:style w:type="character" w:customStyle="1" w:styleId="FontStyle12">
    <w:name w:val="Font Style12"/>
    <w:uiPriority w:val="99"/>
    <w:rsid w:val="00D82C47"/>
    <w:rPr>
      <w:rFonts w:ascii="Times New Roman" w:hAnsi="Times New Roman"/>
      <w:sz w:val="26"/>
    </w:rPr>
  </w:style>
  <w:style w:type="paragraph" w:styleId="af1">
    <w:name w:val="No Spacing"/>
    <w:uiPriority w:val="99"/>
    <w:qFormat/>
    <w:rsid w:val="00C90336"/>
    <w:rPr>
      <w:lang w:eastAsia="en-US"/>
    </w:rPr>
  </w:style>
  <w:style w:type="paragraph" w:styleId="af2">
    <w:name w:val="Normal (Web)"/>
    <w:basedOn w:val="a"/>
    <w:uiPriority w:val="99"/>
    <w:rsid w:val="00B369A0"/>
    <w:pPr>
      <w:spacing w:before="100" w:beforeAutospacing="1" w:after="100" w:afterAutospacing="1"/>
    </w:pPr>
  </w:style>
  <w:style w:type="table" w:styleId="af3">
    <w:name w:val="Table Grid"/>
    <w:basedOn w:val="a1"/>
    <w:uiPriority w:val="99"/>
    <w:rsid w:val="005F34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5295,baiaagaaboqcaaad6biaaax2egaaaaaaaaaaaaaaaaaaaaaaaaaaaaaaaaaaaaaaaaaaaaaaaaaaaaaaaaaaaaaaaaaaaaaaaaaaaaaaaaaaaaaaaaaaaaaaaaaaaaaaaaaaaaaaaaaaaaaaaaaaaaaaaaaaaaaaaaaaaaaaaaaaaaaaaaaaaaaaaaaaaaaaaaaaaaaaaaaaaaaaaaaaaaaaaaaaaaaaaaaaaaa"/>
    <w:basedOn w:val="a"/>
    <w:uiPriority w:val="99"/>
    <w:rsid w:val="001273B4"/>
    <w:pPr>
      <w:spacing w:before="100" w:beforeAutospacing="1" w:after="100" w:afterAutospacing="1"/>
    </w:pPr>
  </w:style>
  <w:style w:type="paragraph" w:styleId="af4">
    <w:name w:val="footer"/>
    <w:basedOn w:val="a"/>
    <w:link w:val="af5"/>
    <w:uiPriority w:val="99"/>
    <w:rsid w:val="00D15BC1"/>
    <w:pPr>
      <w:tabs>
        <w:tab w:val="center" w:pos="4677"/>
        <w:tab w:val="right" w:pos="9355"/>
      </w:tabs>
    </w:pPr>
  </w:style>
  <w:style w:type="character" w:customStyle="1" w:styleId="af5">
    <w:name w:val="Нижний колонтитул Знак"/>
    <w:basedOn w:val="a0"/>
    <w:link w:val="af4"/>
    <w:uiPriority w:val="99"/>
    <w:locked/>
    <w:rsid w:val="00D15BC1"/>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291113">
      <w:marLeft w:val="0"/>
      <w:marRight w:val="0"/>
      <w:marTop w:val="0"/>
      <w:marBottom w:val="0"/>
      <w:divBdr>
        <w:top w:val="none" w:sz="0" w:space="0" w:color="auto"/>
        <w:left w:val="none" w:sz="0" w:space="0" w:color="auto"/>
        <w:bottom w:val="none" w:sz="0" w:space="0" w:color="auto"/>
        <w:right w:val="none" w:sz="0" w:space="0" w:color="auto"/>
      </w:divBdr>
    </w:div>
    <w:div w:id="668291114">
      <w:marLeft w:val="0"/>
      <w:marRight w:val="0"/>
      <w:marTop w:val="0"/>
      <w:marBottom w:val="0"/>
      <w:divBdr>
        <w:top w:val="none" w:sz="0" w:space="0" w:color="auto"/>
        <w:left w:val="none" w:sz="0" w:space="0" w:color="auto"/>
        <w:bottom w:val="none" w:sz="0" w:space="0" w:color="auto"/>
        <w:right w:val="none" w:sz="0" w:space="0" w:color="auto"/>
      </w:divBdr>
    </w:div>
    <w:div w:id="668291115">
      <w:marLeft w:val="0"/>
      <w:marRight w:val="0"/>
      <w:marTop w:val="0"/>
      <w:marBottom w:val="0"/>
      <w:divBdr>
        <w:top w:val="none" w:sz="0" w:space="0" w:color="auto"/>
        <w:left w:val="none" w:sz="0" w:space="0" w:color="auto"/>
        <w:bottom w:val="none" w:sz="0" w:space="0" w:color="auto"/>
        <w:right w:val="none" w:sz="0" w:space="0" w:color="auto"/>
      </w:divBdr>
    </w:div>
    <w:div w:id="668291116">
      <w:marLeft w:val="0"/>
      <w:marRight w:val="0"/>
      <w:marTop w:val="0"/>
      <w:marBottom w:val="0"/>
      <w:divBdr>
        <w:top w:val="none" w:sz="0" w:space="0" w:color="auto"/>
        <w:left w:val="none" w:sz="0" w:space="0" w:color="auto"/>
        <w:bottom w:val="none" w:sz="0" w:space="0" w:color="auto"/>
        <w:right w:val="none" w:sz="0" w:space="0" w:color="auto"/>
      </w:divBdr>
    </w:div>
    <w:div w:id="668291117">
      <w:marLeft w:val="0"/>
      <w:marRight w:val="0"/>
      <w:marTop w:val="0"/>
      <w:marBottom w:val="0"/>
      <w:divBdr>
        <w:top w:val="none" w:sz="0" w:space="0" w:color="auto"/>
        <w:left w:val="none" w:sz="0" w:space="0" w:color="auto"/>
        <w:bottom w:val="none" w:sz="0" w:space="0" w:color="auto"/>
        <w:right w:val="none" w:sz="0" w:space="0" w:color="auto"/>
      </w:divBdr>
    </w:div>
    <w:div w:id="668291118">
      <w:marLeft w:val="0"/>
      <w:marRight w:val="0"/>
      <w:marTop w:val="0"/>
      <w:marBottom w:val="0"/>
      <w:divBdr>
        <w:top w:val="none" w:sz="0" w:space="0" w:color="auto"/>
        <w:left w:val="none" w:sz="0" w:space="0" w:color="auto"/>
        <w:bottom w:val="none" w:sz="0" w:space="0" w:color="auto"/>
        <w:right w:val="none" w:sz="0" w:space="0" w:color="auto"/>
      </w:divBdr>
    </w:div>
    <w:div w:id="668291119">
      <w:marLeft w:val="0"/>
      <w:marRight w:val="0"/>
      <w:marTop w:val="0"/>
      <w:marBottom w:val="0"/>
      <w:divBdr>
        <w:top w:val="none" w:sz="0" w:space="0" w:color="auto"/>
        <w:left w:val="none" w:sz="0" w:space="0" w:color="auto"/>
        <w:bottom w:val="none" w:sz="0" w:space="0" w:color="auto"/>
        <w:right w:val="none" w:sz="0" w:space="0" w:color="auto"/>
      </w:divBdr>
    </w:div>
    <w:div w:id="668291120">
      <w:marLeft w:val="0"/>
      <w:marRight w:val="0"/>
      <w:marTop w:val="0"/>
      <w:marBottom w:val="0"/>
      <w:divBdr>
        <w:top w:val="none" w:sz="0" w:space="0" w:color="auto"/>
        <w:left w:val="none" w:sz="0" w:space="0" w:color="auto"/>
        <w:bottom w:val="none" w:sz="0" w:space="0" w:color="auto"/>
        <w:right w:val="none" w:sz="0" w:space="0" w:color="auto"/>
      </w:divBdr>
    </w:div>
    <w:div w:id="668291121">
      <w:marLeft w:val="0"/>
      <w:marRight w:val="0"/>
      <w:marTop w:val="0"/>
      <w:marBottom w:val="0"/>
      <w:divBdr>
        <w:top w:val="none" w:sz="0" w:space="0" w:color="auto"/>
        <w:left w:val="none" w:sz="0" w:space="0" w:color="auto"/>
        <w:bottom w:val="none" w:sz="0" w:space="0" w:color="auto"/>
        <w:right w:val="none" w:sz="0" w:space="0" w:color="auto"/>
      </w:divBdr>
    </w:div>
    <w:div w:id="668291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262</Words>
  <Characters>1845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Іванченко Яна Юріївна</cp:lastModifiedBy>
  <cp:revision>26</cp:revision>
  <cp:lastPrinted>2023-02-01T12:23:00Z</cp:lastPrinted>
  <dcterms:created xsi:type="dcterms:W3CDTF">2022-06-21T05:02:00Z</dcterms:created>
  <dcterms:modified xsi:type="dcterms:W3CDTF">2023-06-29T13:22:00Z</dcterms:modified>
</cp:coreProperties>
</file>