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D35040">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tcPr>
          <w:p w:rsidR="00F759FC" w:rsidRPr="006C489F" w:rsidRDefault="00F759FC" w:rsidP="00F759FC">
            <w:pPr>
              <w:tabs>
                <w:tab w:val="left" w:pos="8447"/>
              </w:tabs>
              <w:autoSpaceDE w:val="0"/>
              <w:autoSpaceDN w:val="0"/>
              <w:adjustRightInd w:val="0"/>
              <w:jc w:val="center"/>
              <w:rPr>
                <w:kern w:val="2"/>
                <w:sz w:val="28"/>
                <w:szCs w:val="28"/>
              </w:rPr>
            </w:pPr>
            <w:r w:rsidRPr="006C489F">
              <w:rPr>
                <w:sz w:val="28"/>
                <w:szCs w:val="28"/>
              </w:rPr>
              <w:t>Проєкт</w:t>
            </w:r>
          </w:p>
          <w:p w:rsidR="00F759FC" w:rsidRPr="006C489F" w:rsidRDefault="00F759FC" w:rsidP="00F759FC">
            <w:pPr>
              <w:tabs>
                <w:tab w:val="left" w:pos="8447"/>
              </w:tabs>
              <w:autoSpaceDE w:val="0"/>
              <w:autoSpaceDN w:val="0"/>
              <w:adjustRightInd w:val="0"/>
              <w:jc w:val="center"/>
              <w:rPr>
                <w:sz w:val="28"/>
                <w:szCs w:val="28"/>
              </w:rPr>
            </w:pPr>
            <w:r w:rsidRPr="006C489F">
              <w:rPr>
                <w:sz w:val="28"/>
                <w:szCs w:val="28"/>
              </w:rPr>
              <w:t>оприлюднено</w:t>
            </w:r>
          </w:p>
          <w:p w:rsidR="001757FC" w:rsidRPr="00F759FC" w:rsidRDefault="00F759FC" w:rsidP="00F759FC">
            <w:pPr>
              <w:pStyle w:val="7"/>
              <w:jc w:val="center"/>
              <w:rPr>
                <w:rFonts w:ascii="Times New Roman" w:hAnsi="Times New Roman"/>
              </w:rPr>
            </w:pPr>
            <w:r w:rsidRPr="00F759FC">
              <w:rPr>
                <w:rFonts w:ascii="Times New Roman" w:hAnsi="Times New Roman"/>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sidR="00F759FC">
        <w:rPr>
          <w:bCs/>
          <w:color w:val="000000"/>
          <w:sz w:val="28"/>
          <w:szCs w:val="28"/>
        </w:rPr>
        <w:t xml:space="preserve">_________ </w:t>
      </w:r>
      <w:r>
        <w:rPr>
          <w:bCs/>
          <w:color w:val="000000"/>
          <w:sz w:val="28"/>
          <w:szCs w:val="28"/>
        </w:rPr>
        <w:t>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F87CF6">
              <w:rPr>
                <w:bCs/>
                <w:sz w:val="28"/>
                <w:szCs w:val="28"/>
              </w:rPr>
              <w:t>_________</w:t>
            </w:r>
            <w:r w:rsidR="00F701AA">
              <w:rPr>
                <w:bCs/>
                <w:sz w:val="28"/>
                <w:szCs w:val="28"/>
              </w:rPr>
              <w:t>2024</w:t>
            </w:r>
            <w:r w:rsidR="005B54BD">
              <w:rPr>
                <w:bCs/>
                <w:sz w:val="28"/>
                <w:szCs w:val="28"/>
              </w:rPr>
              <w:t xml:space="preserve"> </w:t>
            </w:r>
            <w:r>
              <w:rPr>
                <w:bCs/>
                <w:sz w:val="28"/>
                <w:szCs w:val="28"/>
              </w:rPr>
              <w:t xml:space="preserve">року № </w:t>
            </w:r>
            <w:r w:rsidR="00F87CF6">
              <w:rPr>
                <w:bCs/>
                <w:sz w:val="28"/>
                <w:szCs w:val="28"/>
              </w:rPr>
              <w:t>____</w:t>
            </w:r>
            <w:r>
              <w:rPr>
                <w:bCs/>
                <w:sz w:val="28"/>
                <w:szCs w:val="28"/>
              </w:rPr>
              <w:t xml:space="preserve">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A620BB" w:rsidP="001757FC">
      <w:pPr>
        <w:tabs>
          <w:tab w:val="left" w:pos="180"/>
          <w:tab w:val="center" w:pos="4820"/>
          <w:tab w:val="left" w:pos="5220"/>
        </w:tabs>
        <w:ind w:right="4819"/>
        <w:jc w:val="both"/>
        <w:rPr>
          <w:sz w:val="28"/>
          <w:szCs w:val="28"/>
        </w:rPr>
      </w:pPr>
      <w:r>
        <w:rPr>
          <w:sz w:val="28"/>
          <w:szCs w:val="28"/>
        </w:rPr>
        <w:t>Про</w:t>
      </w:r>
      <w:r w:rsidR="001757FC" w:rsidRPr="00313226">
        <w:rPr>
          <w:sz w:val="28"/>
          <w:szCs w:val="28"/>
        </w:rPr>
        <w:t xml:space="preserve"> </w:t>
      </w:r>
      <w:r w:rsidR="00A47A62">
        <w:rPr>
          <w:sz w:val="28"/>
          <w:szCs w:val="28"/>
        </w:rPr>
        <w:t>розроблення</w:t>
      </w:r>
      <w:r w:rsidR="008C0CDA">
        <w:rPr>
          <w:sz w:val="28"/>
          <w:szCs w:val="28"/>
        </w:rPr>
        <w:t xml:space="preserve"> </w:t>
      </w:r>
      <w:r w:rsidR="00F87CF6">
        <w:rPr>
          <w:sz w:val="28"/>
          <w:szCs w:val="28"/>
        </w:rPr>
        <w:t xml:space="preserve">концепції інтегрованого розвитку території Сумської міської територіальної громади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D42399" w:rsidP="00314D62">
      <w:pPr>
        <w:pStyle w:val="Standard"/>
        <w:ind w:firstLine="708"/>
        <w:jc w:val="both"/>
        <w:rPr>
          <w:rFonts w:cs="Times New Roman"/>
          <w:b/>
          <w:sz w:val="28"/>
          <w:szCs w:val="28"/>
        </w:rPr>
      </w:pPr>
      <w:r>
        <w:rPr>
          <w:color w:val="000000"/>
          <w:sz w:val="28"/>
          <w:szCs w:val="28"/>
          <w:shd w:val="clear" w:color="auto" w:fill="FFFFFF"/>
        </w:rPr>
        <w:t xml:space="preserve">З метою </w:t>
      </w:r>
      <w:r w:rsidR="008F4AE1">
        <w:rPr>
          <w:color w:val="000000"/>
          <w:sz w:val="28"/>
          <w:szCs w:val="28"/>
          <w:shd w:val="clear" w:color="auto" w:fill="FFFFFF"/>
        </w:rPr>
        <w:t>визначення довгострокових</w:t>
      </w:r>
      <w:r w:rsidR="00326CE1">
        <w:rPr>
          <w:color w:val="000000"/>
          <w:sz w:val="28"/>
          <w:szCs w:val="28"/>
          <w:shd w:val="clear" w:color="auto" w:fill="FFFFFF"/>
        </w:rPr>
        <w:t xml:space="preserve"> міждисциплінарних, просторових та соціально-економічних пріоритетів розвитку території </w:t>
      </w:r>
      <w:r w:rsidR="00910337">
        <w:rPr>
          <w:color w:val="000000"/>
          <w:sz w:val="28"/>
          <w:szCs w:val="28"/>
          <w:shd w:val="clear" w:color="auto" w:fill="FFFFFF"/>
        </w:rPr>
        <w:t xml:space="preserve">Сумської міської територіальної </w:t>
      </w:r>
      <w:r w:rsidR="00326CE1">
        <w:rPr>
          <w:color w:val="000000"/>
          <w:sz w:val="28"/>
          <w:szCs w:val="28"/>
          <w:shd w:val="clear" w:color="auto" w:fill="FFFFFF"/>
        </w:rPr>
        <w:t xml:space="preserve">громади та забезпечення ефективного розроблення комплексного плану просторового розвитку території  Сумської міської територіальної громади у відповідності з рішенням Сумської міської ради від 29.03.2023 № 3650-МР (зі змінами), </w:t>
      </w:r>
      <w:r w:rsidR="00C15154">
        <w:rPr>
          <w:sz w:val="28"/>
          <w:szCs w:val="28"/>
        </w:rPr>
        <w:t xml:space="preserve">відповідно до статей </w:t>
      </w:r>
      <w:r w:rsidR="00A52EFF">
        <w:rPr>
          <w:sz w:val="28"/>
          <w:szCs w:val="28"/>
        </w:rPr>
        <w:t>1, 16</w:t>
      </w:r>
      <w:r w:rsidR="00A52EFF">
        <w:rPr>
          <w:sz w:val="28"/>
          <w:szCs w:val="28"/>
          <w:vertAlign w:val="superscript"/>
        </w:rPr>
        <w:t>1</w:t>
      </w:r>
      <w:r w:rsidR="00A52EFF">
        <w:rPr>
          <w:sz w:val="28"/>
          <w:szCs w:val="28"/>
        </w:rPr>
        <w:t xml:space="preserve"> </w:t>
      </w:r>
      <w:r w:rsidR="00C1599C">
        <w:rPr>
          <w:sz w:val="28"/>
          <w:szCs w:val="28"/>
        </w:rPr>
        <w:t xml:space="preserve">Закону України «Про регулювання містобудівної діяльності», </w:t>
      </w:r>
      <w:r w:rsidR="00FD2943">
        <w:rPr>
          <w:sz w:val="28"/>
          <w:szCs w:val="28"/>
        </w:rPr>
        <w:t>пун</w:t>
      </w:r>
      <w:r w:rsidR="00A52EFF">
        <w:rPr>
          <w:sz w:val="28"/>
          <w:szCs w:val="28"/>
        </w:rPr>
        <w:t xml:space="preserve">кту </w:t>
      </w:r>
      <w:r w:rsidR="00FD2943">
        <w:rPr>
          <w:sz w:val="28"/>
          <w:szCs w:val="28"/>
        </w:rPr>
        <w:t xml:space="preserve"> </w:t>
      </w:r>
      <w:r w:rsidR="00C15154">
        <w:rPr>
          <w:sz w:val="28"/>
          <w:szCs w:val="28"/>
        </w:rPr>
        <w:t>42</w:t>
      </w:r>
      <w:r w:rsidR="00A52EFF">
        <w:rPr>
          <w:sz w:val="28"/>
          <w:szCs w:val="28"/>
        </w:rPr>
        <w:t xml:space="preserve"> </w:t>
      </w:r>
      <w:r w:rsidR="00C1599C">
        <w:rPr>
          <w:sz w:val="28"/>
          <w:szCs w:val="28"/>
        </w:rPr>
        <w:t>Порядку розроблення</w:t>
      </w:r>
      <w:r w:rsidR="00FD2943">
        <w:rPr>
          <w:sz w:val="28"/>
          <w:szCs w:val="28"/>
        </w:rPr>
        <w:t>, оновлення, внесення змін та затвердження</w:t>
      </w:r>
      <w:r w:rsidR="00C1599C">
        <w:rPr>
          <w:sz w:val="28"/>
          <w:szCs w:val="28"/>
        </w:rPr>
        <w:t xml:space="preserve"> містобудівної документації, затвердженого </w:t>
      </w:r>
      <w:r w:rsidR="00FD2943">
        <w:rPr>
          <w:sz w:val="28"/>
          <w:szCs w:val="28"/>
        </w:rPr>
        <w:t xml:space="preserve">постановою Кабінету Міністрів України від </w:t>
      </w:r>
      <w:r w:rsidR="0082567C">
        <w:rPr>
          <w:sz w:val="28"/>
          <w:szCs w:val="28"/>
        </w:rPr>
        <w:t>0</w:t>
      </w:r>
      <w:r w:rsidR="00FD2943">
        <w:rPr>
          <w:sz w:val="28"/>
          <w:szCs w:val="28"/>
        </w:rPr>
        <w:t>1</w:t>
      </w:r>
      <w:r w:rsidR="0082567C">
        <w:rPr>
          <w:sz w:val="28"/>
          <w:szCs w:val="28"/>
        </w:rPr>
        <w:t>.09.</w:t>
      </w:r>
      <w:r w:rsidR="00FD2943">
        <w:rPr>
          <w:sz w:val="28"/>
          <w:szCs w:val="28"/>
        </w:rPr>
        <w:t>2021</w:t>
      </w:r>
      <w:r w:rsidR="0082567C">
        <w:rPr>
          <w:sz w:val="28"/>
          <w:szCs w:val="28"/>
        </w:rPr>
        <w:t xml:space="preserve"> </w:t>
      </w:r>
      <w:r w:rsidR="00FD2943">
        <w:rPr>
          <w:sz w:val="28"/>
          <w:szCs w:val="28"/>
        </w:rPr>
        <w:t>№ 926</w:t>
      </w:r>
      <w:r w:rsidR="00C1599C">
        <w:rPr>
          <w:sz w:val="28"/>
          <w:szCs w:val="28"/>
        </w:rPr>
        <w:t xml:space="preserve">, </w:t>
      </w:r>
      <w:r w:rsidR="00A821DC">
        <w:rPr>
          <w:sz w:val="28"/>
          <w:szCs w:val="28"/>
        </w:rPr>
        <w:t xml:space="preserve"> </w:t>
      </w:r>
      <w:r w:rsidR="008F4AE1">
        <w:rPr>
          <w:sz w:val="28"/>
          <w:szCs w:val="28"/>
        </w:rPr>
        <w:t>пунктів</w:t>
      </w:r>
      <w:r w:rsidR="00FE48E5">
        <w:rPr>
          <w:sz w:val="28"/>
          <w:szCs w:val="28"/>
        </w:rPr>
        <w:t xml:space="preserve"> 1</w:t>
      </w:r>
      <w:r w:rsidR="008F4AE1">
        <w:rPr>
          <w:sz w:val="28"/>
          <w:szCs w:val="28"/>
        </w:rPr>
        <w:t>, 2</w:t>
      </w:r>
      <w:r w:rsidR="00FE48E5">
        <w:rPr>
          <w:sz w:val="28"/>
          <w:szCs w:val="28"/>
        </w:rPr>
        <w:t xml:space="preserve"> розділу ІІІ Порядку формування Концепції інтегрованого розвитку території територіальної громади, затвердженого наказом Міністерства розвитку громад та територій України від 23.09.2022 № 172</w:t>
      </w:r>
      <w:r w:rsidR="004B18F4">
        <w:rPr>
          <w:sz w:val="28"/>
          <w:szCs w:val="28"/>
        </w:rPr>
        <w:t xml:space="preserve"> (далі – Порядок)</w:t>
      </w:r>
      <w:r w:rsidR="00FE48E5">
        <w:rPr>
          <w:sz w:val="28"/>
          <w:szCs w:val="28"/>
        </w:rPr>
        <w:t xml:space="preserve">, </w:t>
      </w:r>
      <w:r w:rsidR="00EB3196" w:rsidRPr="00313226">
        <w:rPr>
          <w:rFonts w:cs="Times New Roman"/>
          <w:sz w:val="28"/>
          <w:szCs w:val="28"/>
        </w:rPr>
        <w:t>керу</w:t>
      </w:r>
      <w:r w:rsidR="00F37E38">
        <w:rPr>
          <w:rFonts w:cs="Times New Roman"/>
          <w:sz w:val="28"/>
          <w:szCs w:val="28"/>
        </w:rPr>
        <w:t>ючись</w:t>
      </w:r>
      <w:r w:rsidR="00A52EFF">
        <w:rPr>
          <w:rFonts w:cs="Times New Roman"/>
          <w:sz w:val="28"/>
          <w:szCs w:val="28"/>
        </w:rPr>
        <w:t xml:space="preserve"> статтею 26</w:t>
      </w:r>
      <w:r w:rsidR="00EB3196" w:rsidRPr="00313226">
        <w:rPr>
          <w:rFonts w:cs="Times New Roman"/>
          <w:sz w:val="28"/>
          <w:szCs w:val="28"/>
        </w:rPr>
        <w:t xml:space="preserve">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904377" w:rsidRDefault="00904377" w:rsidP="00904377">
      <w:pPr>
        <w:jc w:val="both"/>
        <w:rPr>
          <w:b/>
          <w:bCs/>
          <w:sz w:val="28"/>
          <w:szCs w:val="28"/>
        </w:rPr>
      </w:pPr>
    </w:p>
    <w:p w:rsidR="00A47A62" w:rsidRDefault="00A47A62" w:rsidP="00A52EFF">
      <w:pPr>
        <w:ind w:firstLine="708"/>
        <w:jc w:val="both"/>
        <w:rPr>
          <w:sz w:val="28"/>
          <w:szCs w:val="28"/>
        </w:rPr>
      </w:pPr>
      <w:r>
        <w:rPr>
          <w:sz w:val="28"/>
          <w:szCs w:val="28"/>
        </w:rPr>
        <w:t>1. </w:t>
      </w:r>
      <w:r w:rsidRPr="00A47A62">
        <w:rPr>
          <w:sz w:val="28"/>
          <w:szCs w:val="28"/>
        </w:rPr>
        <w:t>Розробити</w:t>
      </w:r>
      <w:r w:rsidR="00CD4D93" w:rsidRPr="00A47A62">
        <w:rPr>
          <w:sz w:val="28"/>
          <w:szCs w:val="28"/>
        </w:rPr>
        <w:t xml:space="preserve"> </w:t>
      </w:r>
      <w:r w:rsidR="00F87CF6">
        <w:rPr>
          <w:sz w:val="28"/>
          <w:szCs w:val="28"/>
        </w:rPr>
        <w:t>концепцію інтегрованого розвитку території Сумської міської територіальної громади.</w:t>
      </w:r>
      <w:r w:rsidR="00904377">
        <w:rPr>
          <w:sz w:val="28"/>
          <w:szCs w:val="28"/>
        </w:rPr>
        <w:tab/>
      </w:r>
    </w:p>
    <w:p w:rsidR="00A417CF" w:rsidRPr="009B72BC" w:rsidRDefault="00904377" w:rsidP="00904377">
      <w:pPr>
        <w:tabs>
          <w:tab w:val="left" w:pos="709"/>
        </w:tabs>
        <w:jc w:val="both"/>
        <w:rPr>
          <w:sz w:val="28"/>
          <w:szCs w:val="28"/>
        </w:rPr>
      </w:pPr>
      <w:r>
        <w:rPr>
          <w:sz w:val="28"/>
          <w:szCs w:val="28"/>
        </w:rPr>
        <w:tab/>
      </w:r>
      <w:r w:rsidR="00A52EFF">
        <w:rPr>
          <w:sz w:val="28"/>
          <w:szCs w:val="28"/>
        </w:rPr>
        <w:t>2</w:t>
      </w:r>
      <w:r w:rsidR="00A417CF">
        <w:rPr>
          <w:sz w:val="28"/>
          <w:szCs w:val="28"/>
        </w:rPr>
        <w:t>. </w:t>
      </w:r>
      <w:r w:rsidR="00F87CF6">
        <w:rPr>
          <w:sz w:val="28"/>
          <w:szCs w:val="28"/>
        </w:rPr>
        <w:t>Визнати таким, що ф</w:t>
      </w:r>
      <w:r w:rsidR="00A417CF">
        <w:rPr>
          <w:sz w:val="28"/>
          <w:szCs w:val="28"/>
        </w:rPr>
        <w:t xml:space="preserve">інансування робіт з розроблення </w:t>
      </w:r>
      <w:r w:rsidR="00F87CF6">
        <w:rPr>
          <w:sz w:val="28"/>
          <w:szCs w:val="28"/>
        </w:rPr>
        <w:t>концепції інтегрованого розвитку території Сумської міської територіальної громади</w:t>
      </w:r>
      <w:r w:rsidR="004B18F4">
        <w:rPr>
          <w:sz w:val="28"/>
          <w:szCs w:val="28"/>
        </w:rPr>
        <w:t xml:space="preserve"> </w:t>
      </w:r>
      <w:r w:rsidR="00F87CF6">
        <w:rPr>
          <w:sz w:val="28"/>
          <w:szCs w:val="28"/>
        </w:rPr>
        <w:t>здійснюється</w:t>
      </w:r>
      <w:r w:rsidR="00A417CF">
        <w:rPr>
          <w:sz w:val="28"/>
          <w:szCs w:val="28"/>
        </w:rPr>
        <w:t xml:space="preserve"> за рахунок </w:t>
      </w:r>
      <w:r w:rsidR="00F87CF6">
        <w:rPr>
          <w:sz w:val="28"/>
          <w:szCs w:val="28"/>
        </w:rPr>
        <w:t>поза</w:t>
      </w:r>
      <w:r w:rsidR="00646322">
        <w:rPr>
          <w:sz w:val="28"/>
          <w:szCs w:val="28"/>
        </w:rPr>
        <w:t xml:space="preserve">бюджетних </w:t>
      </w:r>
      <w:r w:rsidR="00A417CF">
        <w:rPr>
          <w:sz w:val="28"/>
          <w:szCs w:val="28"/>
        </w:rPr>
        <w:t>коштів</w:t>
      </w:r>
      <w:r w:rsidR="009572D9">
        <w:rPr>
          <w:sz w:val="28"/>
          <w:szCs w:val="28"/>
        </w:rPr>
        <w:t>, а саме грантових коштів,</w:t>
      </w:r>
      <w:r w:rsidR="00A417CF">
        <w:rPr>
          <w:sz w:val="28"/>
          <w:szCs w:val="28"/>
        </w:rPr>
        <w:t xml:space="preserve"> </w:t>
      </w:r>
      <w:r w:rsidR="00F759FC">
        <w:rPr>
          <w:sz w:val="28"/>
          <w:szCs w:val="28"/>
        </w:rPr>
        <w:t>виграних Г</w:t>
      </w:r>
      <w:r w:rsidR="009B72BC" w:rsidRPr="009B72BC">
        <w:rPr>
          <w:sz w:val="28"/>
          <w:szCs w:val="28"/>
        </w:rPr>
        <w:t>ромадською організацією «Центр дослідження суспільства»</w:t>
      </w:r>
      <w:r w:rsidR="00865812" w:rsidRPr="00865812">
        <w:rPr>
          <w:sz w:val="28"/>
          <w:szCs w:val="28"/>
        </w:rPr>
        <w:t xml:space="preserve"> </w:t>
      </w:r>
      <w:r w:rsidR="00865812">
        <w:rPr>
          <w:sz w:val="28"/>
          <w:szCs w:val="28"/>
        </w:rPr>
        <w:t>(</w:t>
      </w:r>
      <w:proofErr w:type="spellStart"/>
      <w:r w:rsidR="00865812">
        <w:rPr>
          <w:sz w:val="28"/>
          <w:szCs w:val="28"/>
          <w:lang w:val="en-US"/>
        </w:rPr>
        <w:t>Cedos</w:t>
      </w:r>
      <w:proofErr w:type="spellEnd"/>
      <w:r w:rsidR="00865812" w:rsidRPr="00865812">
        <w:rPr>
          <w:sz w:val="28"/>
          <w:szCs w:val="28"/>
        </w:rPr>
        <w:t>)</w:t>
      </w:r>
      <w:r w:rsidR="00A52EFF" w:rsidRPr="009B72BC">
        <w:rPr>
          <w:sz w:val="28"/>
          <w:szCs w:val="28"/>
        </w:rPr>
        <w:t>.</w:t>
      </w:r>
    </w:p>
    <w:p w:rsidR="00A52EFF" w:rsidRPr="00A52EFF" w:rsidRDefault="00A52EFF" w:rsidP="00A52EFF">
      <w:pPr>
        <w:tabs>
          <w:tab w:val="left" w:pos="709"/>
          <w:tab w:val="left" w:pos="9638"/>
        </w:tabs>
        <w:jc w:val="both"/>
        <w:rPr>
          <w:i/>
          <w:sz w:val="28"/>
          <w:szCs w:val="28"/>
        </w:rPr>
      </w:pPr>
      <w:r>
        <w:rPr>
          <w:i/>
          <w:sz w:val="28"/>
          <w:szCs w:val="28"/>
        </w:rPr>
        <w:tab/>
      </w:r>
      <w:r w:rsidR="00FE48E5">
        <w:rPr>
          <w:sz w:val="28"/>
          <w:szCs w:val="28"/>
        </w:rPr>
        <w:t>3</w:t>
      </w:r>
      <w:r>
        <w:rPr>
          <w:sz w:val="28"/>
          <w:szCs w:val="28"/>
        </w:rPr>
        <w:t>. Розробником</w:t>
      </w:r>
      <w:r w:rsidRPr="00A47A62">
        <w:rPr>
          <w:sz w:val="28"/>
          <w:szCs w:val="28"/>
        </w:rPr>
        <w:t xml:space="preserve"> </w:t>
      </w:r>
      <w:r>
        <w:rPr>
          <w:sz w:val="28"/>
          <w:szCs w:val="28"/>
        </w:rPr>
        <w:t xml:space="preserve">концепції інтегрованого розвитку території </w:t>
      </w:r>
      <w:r w:rsidR="00FE6AC3">
        <w:rPr>
          <w:sz w:val="28"/>
          <w:szCs w:val="28"/>
        </w:rPr>
        <w:t>Сумської міської територіальної громади</w:t>
      </w:r>
      <w:r>
        <w:rPr>
          <w:sz w:val="28"/>
          <w:szCs w:val="28"/>
        </w:rPr>
        <w:t xml:space="preserve"> визнати </w:t>
      </w:r>
      <w:r w:rsidR="00CB2799">
        <w:rPr>
          <w:sz w:val="28"/>
          <w:szCs w:val="28"/>
        </w:rPr>
        <w:t>Громадську організаці</w:t>
      </w:r>
      <w:r w:rsidR="00CB2799" w:rsidRPr="009B72BC">
        <w:rPr>
          <w:sz w:val="28"/>
          <w:szCs w:val="28"/>
        </w:rPr>
        <w:t>ю «Центр дослідження суспільства</w:t>
      </w:r>
      <w:r w:rsidR="00CB2799">
        <w:rPr>
          <w:sz w:val="28"/>
          <w:szCs w:val="28"/>
        </w:rPr>
        <w:t>»</w:t>
      </w:r>
      <w:r w:rsidR="00865812">
        <w:rPr>
          <w:sz w:val="28"/>
          <w:szCs w:val="28"/>
        </w:rPr>
        <w:t xml:space="preserve"> (</w:t>
      </w:r>
      <w:proofErr w:type="spellStart"/>
      <w:r w:rsidR="00865812">
        <w:rPr>
          <w:sz w:val="28"/>
          <w:szCs w:val="28"/>
          <w:lang w:val="en-US"/>
        </w:rPr>
        <w:t>Cedos</w:t>
      </w:r>
      <w:proofErr w:type="spellEnd"/>
      <w:r w:rsidR="00865812" w:rsidRPr="00F701AA">
        <w:rPr>
          <w:sz w:val="28"/>
          <w:szCs w:val="28"/>
        </w:rPr>
        <w:t>)</w:t>
      </w:r>
      <w:r w:rsidR="00FE48E5">
        <w:rPr>
          <w:sz w:val="28"/>
          <w:szCs w:val="28"/>
        </w:rPr>
        <w:t>.</w:t>
      </w:r>
    </w:p>
    <w:p w:rsidR="00A47A62" w:rsidRDefault="00A417CF" w:rsidP="00904377">
      <w:pPr>
        <w:ind w:firstLine="708"/>
        <w:jc w:val="both"/>
        <w:rPr>
          <w:sz w:val="28"/>
          <w:szCs w:val="28"/>
        </w:rPr>
      </w:pPr>
      <w:r>
        <w:rPr>
          <w:sz w:val="28"/>
          <w:szCs w:val="28"/>
        </w:rPr>
        <w:lastRenderedPageBreak/>
        <w:t>4</w:t>
      </w:r>
      <w:r w:rsidR="00A47A62">
        <w:rPr>
          <w:sz w:val="28"/>
          <w:szCs w:val="28"/>
        </w:rPr>
        <w:t>. </w:t>
      </w:r>
      <w:r w:rsidR="004B18F4">
        <w:rPr>
          <w:sz w:val="28"/>
          <w:szCs w:val="28"/>
        </w:rPr>
        <w:t xml:space="preserve">Покласти повноваження робочої групи з формування концепції інтегрованого розвитку </w:t>
      </w:r>
      <w:r w:rsidR="00FE6AC3">
        <w:rPr>
          <w:sz w:val="28"/>
          <w:szCs w:val="28"/>
        </w:rPr>
        <w:t>Сумської міської територіальної громади (далі – Р</w:t>
      </w:r>
      <w:r w:rsidR="009B0A29">
        <w:rPr>
          <w:sz w:val="28"/>
          <w:szCs w:val="28"/>
        </w:rPr>
        <w:t>обоча група)</w:t>
      </w:r>
      <w:r w:rsidR="004B18F4">
        <w:rPr>
          <w:sz w:val="28"/>
          <w:szCs w:val="28"/>
        </w:rPr>
        <w:t>, визначених</w:t>
      </w:r>
      <w:r w:rsidR="00FE6AC3">
        <w:rPr>
          <w:sz w:val="28"/>
          <w:szCs w:val="28"/>
        </w:rPr>
        <w:t xml:space="preserve"> пунктом 2 Порядку</w:t>
      </w:r>
      <w:r w:rsidR="004B18F4">
        <w:rPr>
          <w:sz w:val="28"/>
          <w:szCs w:val="28"/>
        </w:rPr>
        <w:t xml:space="preserve">, на робочу групу з формування завдання на розроблення комплексного плану просторового розвитку територіальної громади </w:t>
      </w:r>
      <w:r w:rsidR="00FE6AC3">
        <w:rPr>
          <w:sz w:val="28"/>
          <w:szCs w:val="28"/>
        </w:rPr>
        <w:t>Сумської міської територіальної громади</w:t>
      </w:r>
      <w:r w:rsidR="004B18F4">
        <w:rPr>
          <w:sz w:val="28"/>
          <w:szCs w:val="28"/>
        </w:rPr>
        <w:t xml:space="preserve">, створеною відповідно </w:t>
      </w:r>
      <w:r w:rsidR="00457664">
        <w:rPr>
          <w:sz w:val="28"/>
          <w:szCs w:val="28"/>
        </w:rPr>
        <w:t>до рішення В</w:t>
      </w:r>
      <w:r w:rsidR="004B18F4">
        <w:rPr>
          <w:sz w:val="28"/>
          <w:szCs w:val="28"/>
        </w:rPr>
        <w:t>иконавчого комітету Сумської міської ради від 11.09.2023 № 447</w:t>
      </w:r>
      <w:r w:rsidR="00FE6AC3">
        <w:rPr>
          <w:sz w:val="28"/>
          <w:szCs w:val="28"/>
        </w:rPr>
        <w:t>. Персональний склад Р</w:t>
      </w:r>
      <w:r w:rsidR="009B0A29">
        <w:rPr>
          <w:sz w:val="28"/>
          <w:szCs w:val="28"/>
        </w:rPr>
        <w:t>обочої групи додається</w:t>
      </w:r>
      <w:r w:rsidR="00DB73F0">
        <w:rPr>
          <w:sz w:val="28"/>
          <w:szCs w:val="28"/>
        </w:rPr>
        <w:t>.</w:t>
      </w:r>
    </w:p>
    <w:p w:rsidR="00233402" w:rsidRDefault="00233402" w:rsidP="00904377">
      <w:pPr>
        <w:ind w:firstLine="708"/>
        <w:jc w:val="both"/>
        <w:rPr>
          <w:sz w:val="28"/>
          <w:szCs w:val="28"/>
        </w:rPr>
      </w:pPr>
      <w:r>
        <w:rPr>
          <w:sz w:val="28"/>
          <w:szCs w:val="28"/>
        </w:rPr>
        <w:t>5. Структурним підрозділам Сумської міської ради, комунальним підприємствам та установам Сумської міської ради забезпечити надання Робочій групі відомостей у відповідності з пунктом 2 Порядку</w:t>
      </w:r>
      <w:r w:rsidR="006E7518">
        <w:rPr>
          <w:sz w:val="28"/>
          <w:szCs w:val="28"/>
        </w:rPr>
        <w:t xml:space="preserve"> для розроблення</w:t>
      </w:r>
      <w:r w:rsidR="006E7518" w:rsidRPr="006E7518">
        <w:rPr>
          <w:sz w:val="28"/>
          <w:szCs w:val="28"/>
        </w:rPr>
        <w:t xml:space="preserve"> </w:t>
      </w:r>
      <w:r w:rsidR="006E7518">
        <w:rPr>
          <w:sz w:val="28"/>
          <w:szCs w:val="28"/>
        </w:rPr>
        <w:t>концепції інтегрованого розвитку території Сумської міської територіальної громади</w:t>
      </w:r>
      <w:r>
        <w:rPr>
          <w:sz w:val="28"/>
          <w:szCs w:val="28"/>
        </w:rPr>
        <w:t>.</w:t>
      </w:r>
    </w:p>
    <w:p w:rsidR="00233402" w:rsidRDefault="00233402" w:rsidP="00904377">
      <w:pPr>
        <w:ind w:firstLine="708"/>
        <w:jc w:val="both"/>
        <w:rPr>
          <w:sz w:val="28"/>
          <w:szCs w:val="28"/>
        </w:rPr>
      </w:pPr>
      <w:r>
        <w:rPr>
          <w:sz w:val="28"/>
          <w:szCs w:val="28"/>
        </w:rPr>
        <w:t xml:space="preserve">6. Робочій групі спільно з </w:t>
      </w:r>
      <w:r w:rsidR="00CB2799">
        <w:rPr>
          <w:sz w:val="28"/>
          <w:szCs w:val="28"/>
        </w:rPr>
        <w:t>Громадською організаціє</w:t>
      </w:r>
      <w:r w:rsidR="00CB2799" w:rsidRPr="009B72BC">
        <w:rPr>
          <w:sz w:val="28"/>
          <w:szCs w:val="28"/>
        </w:rPr>
        <w:t>ю «Центр дослідження суспільства</w:t>
      </w:r>
      <w:r w:rsidR="00CB2799">
        <w:rPr>
          <w:sz w:val="28"/>
          <w:szCs w:val="28"/>
        </w:rPr>
        <w:t>»</w:t>
      </w:r>
      <w:r w:rsidR="00865812" w:rsidRPr="00865812">
        <w:rPr>
          <w:sz w:val="28"/>
          <w:szCs w:val="28"/>
        </w:rPr>
        <w:t xml:space="preserve"> </w:t>
      </w:r>
      <w:r w:rsidR="00865812">
        <w:rPr>
          <w:sz w:val="28"/>
          <w:szCs w:val="28"/>
        </w:rPr>
        <w:t>(</w:t>
      </w:r>
      <w:proofErr w:type="spellStart"/>
      <w:r w:rsidR="00865812">
        <w:rPr>
          <w:sz w:val="28"/>
          <w:szCs w:val="28"/>
          <w:lang w:val="en-US"/>
        </w:rPr>
        <w:t>Cedos</w:t>
      </w:r>
      <w:proofErr w:type="spellEnd"/>
      <w:r w:rsidR="00865812" w:rsidRPr="00865812">
        <w:rPr>
          <w:sz w:val="28"/>
          <w:szCs w:val="28"/>
        </w:rPr>
        <w:t>)</w:t>
      </w:r>
      <w:r>
        <w:rPr>
          <w:i/>
          <w:sz w:val="28"/>
          <w:szCs w:val="28"/>
        </w:rPr>
        <w:t xml:space="preserve"> </w:t>
      </w:r>
      <w:r>
        <w:rPr>
          <w:sz w:val="28"/>
          <w:szCs w:val="28"/>
        </w:rPr>
        <w:t xml:space="preserve">провести стратегічну сесію з формування </w:t>
      </w:r>
      <w:r w:rsidR="006E7518">
        <w:rPr>
          <w:sz w:val="28"/>
          <w:szCs w:val="28"/>
        </w:rPr>
        <w:t>концепції інтегрованого розвитку Сумської міської територіальної громади відповідно до механізму, визначеного пунктом 42 Порядку розроблення, оновлення, внесення змін та затвердження містобудівної документації, затвердженого постановою Кабінету Міністрів України від 01.09.2021 № 926.</w:t>
      </w:r>
    </w:p>
    <w:p w:rsidR="001339B7" w:rsidRPr="00233402" w:rsidRDefault="001339B7" w:rsidP="00904377">
      <w:pPr>
        <w:ind w:firstLine="708"/>
        <w:jc w:val="both"/>
        <w:rPr>
          <w:sz w:val="28"/>
          <w:szCs w:val="28"/>
        </w:rPr>
      </w:pPr>
      <w:r>
        <w:rPr>
          <w:sz w:val="28"/>
          <w:szCs w:val="28"/>
        </w:rPr>
        <w:t>7. Робочій групі спільно з Громадською організаціє</w:t>
      </w:r>
      <w:r w:rsidRPr="009B72BC">
        <w:rPr>
          <w:sz w:val="28"/>
          <w:szCs w:val="28"/>
        </w:rPr>
        <w:t>ю «Центр дослідження суспільства</w:t>
      </w:r>
      <w:r>
        <w:rPr>
          <w:sz w:val="28"/>
          <w:szCs w:val="28"/>
        </w:rPr>
        <w:t>»</w:t>
      </w:r>
      <w:r w:rsidR="00865812" w:rsidRPr="00865812">
        <w:rPr>
          <w:sz w:val="28"/>
          <w:szCs w:val="28"/>
        </w:rPr>
        <w:t xml:space="preserve"> </w:t>
      </w:r>
      <w:r w:rsidR="00865812">
        <w:rPr>
          <w:sz w:val="28"/>
          <w:szCs w:val="28"/>
        </w:rPr>
        <w:t>(</w:t>
      </w:r>
      <w:proofErr w:type="spellStart"/>
      <w:r w:rsidR="00865812">
        <w:rPr>
          <w:sz w:val="28"/>
          <w:szCs w:val="28"/>
          <w:lang w:val="en-US"/>
        </w:rPr>
        <w:t>Cedos</w:t>
      </w:r>
      <w:proofErr w:type="spellEnd"/>
      <w:r w:rsidR="00865812" w:rsidRPr="00865812">
        <w:rPr>
          <w:sz w:val="28"/>
          <w:szCs w:val="28"/>
        </w:rPr>
        <w:t>)</w:t>
      </w:r>
      <w:r>
        <w:rPr>
          <w:sz w:val="28"/>
          <w:szCs w:val="28"/>
        </w:rPr>
        <w:t xml:space="preserve"> подати повний проєкт концепції інтегрованого розвитку Сумської міської територіальної громади Сумській міській раді для затвердження в установленому порядку.</w:t>
      </w:r>
    </w:p>
    <w:p w:rsidR="00500890" w:rsidRDefault="00904377" w:rsidP="00904377">
      <w:pPr>
        <w:tabs>
          <w:tab w:val="left" w:pos="709"/>
          <w:tab w:val="left" w:pos="9638"/>
        </w:tabs>
        <w:jc w:val="both"/>
        <w:rPr>
          <w:sz w:val="28"/>
          <w:szCs w:val="28"/>
        </w:rPr>
      </w:pPr>
      <w:r>
        <w:rPr>
          <w:sz w:val="28"/>
          <w:szCs w:val="28"/>
        </w:rPr>
        <w:tab/>
      </w:r>
      <w:r w:rsidR="00CB2799">
        <w:rPr>
          <w:sz w:val="28"/>
          <w:szCs w:val="28"/>
          <w:lang w:eastAsia="uk-UA"/>
        </w:rPr>
        <w:t>8</w:t>
      </w:r>
      <w:r w:rsidR="00A417CF">
        <w:rPr>
          <w:sz w:val="28"/>
          <w:szCs w:val="28"/>
          <w:lang w:eastAsia="uk-UA"/>
        </w:rPr>
        <w:t>. </w:t>
      </w:r>
      <w:r w:rsidR="001404CD">
        <w:rPr>
          <w:sz w:val="28"/>
          <w:szCs w:val="28"/>
        </w:rPr>
        <w:t>Департаменту забезпечення ресурсних платежів</w:t>
      </w:r>
      <w:r w:rsidR="002B1827">
        <w:rPr>
          <w:sz w:val="28"/>
          <w:szCs w:val="28"/>
        </w:rPr>
        <w:t xml:space="preserve"> Сумсько</w:t>
      </w:r>
      <w:r w:rsidR="001404CD">
        <w:rPr>
          <w:sz w:val="28"/>
          <w:szCs w:val="28"/>
        </w:rPr>
        <w:t>ї міської ради (Клименко Ю.М.</w:t>
      </w:r>
      <w:r w:rsidR="002B1827">
        <w:rPr>
          <w:sz w:val="28"/>
          <w:szCs w:val="28"/>
        </w:rPr>
        <w:t xml:space="preserve">), </w:t>
      </w:r>
      <w:r w:rsidR="00FE6AC3">
        <w:rPr>
          <w:sz w:val="28"/>
          <w:szCs w:val="28"/>
        </w:rPr>
        <w:t>Управлінню суспільних комунікацій</w:t>
      </w:r>
      <w:r w:rsidR="002B1827">
        <w:rPr>
          <w:sz w:val="28"/>
          <w:szCs w:val="28"/>
        </w:rPr>
        <w:t xml:space="preserve"> Сумської міської ради (</w:t>
      </w:r>
      <w:proofErr w:type="spellStart"/>
      <w:r w:rsidR="00FE6AC3">
        <w:rPr>
          <w:sz w:val="28"/>
          <w:szCs w:val="28"/>
        </w:rPr>
        <w:t>Дяговець</w:t>
      </w:r>
      <w:proofErr w:type="spellEnd"/>
      <w:r w:rsidR="00FE6AC3">
        <w:rPr>
          <w:sz w:val="28"/>
          <w:szCs w:val="28"/>
        </w:rPr>
        <w:t xml:space="preserve"> О.В.</w:t>
      </w:r>
      <w:r w:rsidR="002B1827">
        <w:rPr>
          <w:sz w:val="28"/>
          <w:szCs w:val="28"/>
        </w:rPr>
        <w:t xml:space="preserve">) забезпечити оприлюднення </w:t>
      </w:r>
      <w:r w:rsidR="001404CD">
        <w:rPr>
          <w:sz w:val="28"/>
          <w:szCs w:val="28"/>
        </w:rPr>
        <w:t xml:space="preserve">прийнятого рішення про розроблення </w:t>
      </w:r>
      <w:r w:rsidR="00FE6AC3">
        <w:rPr>
          <w:sz w:val="28"/>
          <w:szCs w:val="28"/>
        </w:rPr>
        <w:t xml:space="preserve">концепції інтегрованого розвитку території Сумської міської територіальної громади </w:t>
      </w:r>
      <w:r w:rsidR="002B1827">
        <w:rPr>
          <w:sz w:val="28"/>
          <w:szCs w:val="28"/>
        </w:rPr>
        <w:t>шляхом розміщення на офіційному сайті Сумської міської ради</w:t>
      </w:r>
      <w:r w:rsidR="001404CD">
        <w:rPr>
          <w:sz w:val="28"/>
          <w:szCs w:val="28"/>
        </w:rPr>
        <w:t>.</w:t>
      </w:r>
    </w:p>
    <w:p w:rsidR="006E7518" w:rsidRPr="007E267A" w:rsidRDefault="00CB2799" w:rsidP="007E267A">
      <w:pPr>
        <w:pStyle w:val="a3"/>
        <w:tabs>
          <w:tab w:val="clear" w:pos="8306"/>
          <w:tab w:val="right" w:pos="9214"/>
        </w:tabs>
        <w:jc w:val="both"/>
        <w:rPr>
          <w:rFonts w:ascii="Times New Roman" w:hAnsi="Times New Roman" w:cs="Times New Roman"/>
          <w:sz w:val="28"/>
          <w:szCs w:val="28"/>
        </w:rPr>
      </w:pPr>
      <w:r>
        <w:rPr>
          <w:sz w:val="28"/>
          <w:szCs w:val="28"/>
        </w:rPr>
        <w:tab/>
      </w:r>
      <w:r w:rsidR="007E267A">
        <w:rPr>
          <w:sz w:val="28"/>
          <w:szCs w:val="28"/>
        </w:rPr>
        <w:t xml:space="preserve">           </w:t>
      </w:r>
      <w:r w:rsidRPr="007E267A">
        <w:rPr>
          <w:rFonts w:ascii="Times New Roman" w:hAnsi="Times New Roman" w:cs="Times New Roman"/>
          <w:sz w:val="28"/>
          <w:szCs w:val="28"/>
        </w:rPr>
        <w:t>9</w:t>
      </w:r>
      <w:r w:rsidR="00233402" w:rsidRPr="007E267A">
        <w:rPr>
          <w:rFonts w:ascii="Times New Roman" w:hAnsi="Times New Roman" w:cs="Times New Roman"/>
          <w:sz w:val="28"/>
          <w:szCs w:val="28"/>
        </w:rPr>
        <w:t>. </w:t>
      </w:r>
      <w:r w:rsidR="007E267A" w:rsidRPr="007E267A">
        <w:rPr>
          <w:rFonts w:ascii="Times New Roman" w:hAnsi="Times New Roman" w:cs="Times New Roman"/>
          <w:sz w:val="28"/>
          <w:szCs w:val="28"/>
        </w:rPr>
        <w:t xml:space="preserve">Організацію виконання цього рішення покласти на Департамент забезпечення ресурсних платежів Сумської міської ради, а координацію виконання рішення покласти на секретаря міської ради Кобзаря А.М. </w:t>
      </w:r>
    </w:p>
    <w:p w:rsidR="00500890" w:rsidRDefault="006E7518" w:rsidP="006E7518">
      <w:pPr>
        <w:tabs>
          <w:tab w:val="left" w:pos="709"/>
          <w:tab w:val="left" w:pos="9638"/>
        </w:tabs>
        <w:jc w:val="both"/>
        <w:rPr>
          <w:sz w:val="28"/>
          <w:szCs w:val="28"/>
        </w:rPr>
      </w:pPr>
      <w:r>
        <w:rPr>
          <w:sz w:val="28"/>
          <w:szCs w:val="28"/>
        </w:rPr>
        <w:tab/>
      </w:r>
      <w:r w:rsidR="00CB2799">
        <w:rPr>
          <w:sz w:val="28"/>
          <w:szCs w:val="28"/>
        </w:rPr>
        <w:t>10</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D83B72" w:rsidRDefault="00D83B72" w:rsidP="001757FC">
      <w:pPr>
        <w:pStyle w:val="a3"/>
        <w:jc w:val="both"/>
        <w:rPr>
          <w:rFonts w:ascii="Times New Roman" w:hAnsi="Times New Roman" w:cs="Times New Roman"/>
          <w:sz w:val="28"/>
          <w:szCs w:val="28"/>
        </w:rPr>
      </w:pPr>
    </w:p>
    <w:p w:rsidR="007E267A" w:rsidRDefault="007E267A" w:rsidP="001757FC">
      <w:pPr>
        <w:pStyle w:val="a3"/>
        <w:jc w:val="both"/>
        <w:rPr>
          <w:rFonts w:ascii="Times New Roman" w:hAnsi="Times New Roman" w:cs="Times New Roman"/>
          <w:sz w:val="28"/>
          <w:szCs w:val="28"/>
        </w:rPr>
      </w:pPr>
    </w:p>
    <w:p w:rsidR="0073291C" w:rsidRDefault="0073291C" w:rsidP="001757FC">
      <w:pPr>
        <w:pStyle w:val="a3"/>
        <w:jc w:val="both"/>
        <w:rPr>
          <w:rFonts w:ascii="Times New Roman" w:hAnsi="Times New Roman" w:cs="Times New Roman"/>
          <w:sz w:val="28"/>
          <w:szCs w:val="28"/>
        </w:rPr>
      </w:pPr>
    </w:p>
    <w:p w:rsidR="0073291C" w:rsidRDefault="0073291C" w:rsidP="001757FC">
      <w:pPr>
        <w:pStyle w:val="a3"/>
        <w:jc w:val="both"/>
        <w:rPr>
          <w:rFonts w:ascii="Times New Roman" w:hAnsi="Times New Roman" w:cs="Times New Roman"/>
          <w:sz w:val="28"/>
          <w:szCs w:val="28"/>
        </w:rPr>
      </w:pPr>
    </w:p>
    <w:p w:rsidR="001757FC" w:rsidRPr="005F7C50" w:rsidRDefault="001339B7" w:rsidP="001757FC">
      <w:pPr>
        <w:pStyle w:val="a3"/>
        <w:jc w:val="both"/>
        <w:rPr>
          <w:rFonts w:ascii="Times New Roman" w:hAnsi="Times New Roman" w:cs="Times New Roman"/>
          <w:sz w:val="28"/>
          <w:szCs w:val="28"/>
        </w:rPr>
      </w:pPr>
      <w:r>
        <w:rPr>
          <w:rFonts w:ascii="Times New Roman" w:hAnsi="Times New Roman" w:cs="Times New Roman"/>
          <w:sz w:val="28"/>
          <w:szCs w:val="28"/>
        </w:rPr>
        <w:t>С</w:t>
      </w:r>
      <w:r w:rsidR="00CF7C96">
        <w:rPr>
          <w:rFonts w:ascii="Times New Roman" w:hAnsi="Times New Roman" w:cs="Times New Roman"/>
          <w:sz w:val="28"/>
          <w:szCs w:val="28"/>
        </w:rPr>
        <w:t xml:space="preserve">екретар </w:t>
      </w:r>
      <w:r w:rsidR="0073291C">
        <w:rPr>
          <w:rFonts w:ascii="Times New Roman" w:hAnsi="Times New Roman" w:cs="Times New Roman"/>
          <w:sz w:val="28"/>
          <w:szCs w:val="28"/>
        </w:rPr>
        <w:t xml:space="preserve">Сумської </w:t>
      </w:r>
      <w:r w:rsidR="00CF7C96">
        <w:rPr>
          <w:rFonts w:ascii="Times New Roman" w:hAnsi="Times New Roman" w:cs="Times New Roman"/>
          <w:sz w:val="28"/>
          <w:szCs w:val="28"/>
        </w:rPr>
        <w:t>міської</w:t>
      </w:r>
      <w:r w:rsidR="00C76A62">
        <w:rPr>
          <w:rFonts w:ascii="Times New Roman" w:hAnsi="Times New Roman" w:cs="Times New Roman"/>
          <w:sz w:val="28"/>
          <w:szCs w:val="28"/>
        </w:rPr>
        <w:t xml:space="preserve"> </w:t>
      </w:r>
      <w:r w:rsidR="00CF7C96">
        <w:rPr>
          <w:rFonts w:ascii="Times New Roman" w:hAnsi="Times New Roman" w:cs="Times New Roman"/>
          <w:sz w:val="28"/>
          <w:szCs w:val="28"/>
        </w:rPr>
        <w:t>ради</w:t>
      </w:r>
      <w:r w:rsidR="001757FC" w:rsidRPr="005F7C50">
        <w:rPr>
          <w:rFonts w:ascii="Times New Roman" w:hAnsi="Times New Roman" w:cs="Times New Roman"/>
          <w:sz w:val="28"/>
          <w:szCs w:val="28"/>
        </w:rPr>
        <w:t xml:space="preserve">              </w:t>
      </w:r>
      <w:r w:rsidR="001757FC" w:rsidRPr="005F7C50">
        <w:rPr>
          <w:rFonts w:ascii="Times New Roman" w:hAnsi="Times New Roman" w:cs="Times New Roman"/>
          <w:sz w:val="28"/>
          <w:szCs w:val="28"/>
        </w:rPr>
        <w:tab/>
        <w:t xml:space="preserve">                             </w:t>
      </w:r>
      <w:r w:rsidR="00CF59BC">
        <w:rPr>
          <w:rFonts w:ascii="Times New Roman" w:hAnsi="Times New Roman" w:cs="Times New Roman"/>
          <w:sz w:val="28"/>
          <w:szCs w:val="28"/>
        </w:rPr>
        <w:t xml:space="preserve"> </w:t>
      </w:r>
      <w:r w:rsidR="001757FC" w:rsidRPr="005F7C50">
        <w:rPr>
          <w:rFonts w:ascii="Times New Roman" w:hAnsi="Times New Roman" w:cs="Times New Roman"/>
          <w:sz w:val="28"/>
          <w:szCs w:val="28"/>
        </w:rPr>
        <w:t xml:space="preserve">  </w:t>
      </w:r>
      <w:r w:rsidR="00CF7C96">
        <w:rPr>
          <w:rFonts w:ascii="Times New Roman" w:hAnsi="Times New Roman" w:cs="Times New Roman"/>
          <w:sz w:val="28"/>
          <w:szCs w:val="28"/>
        </w:rPr>
        <w:t xml:space="preserve">     Артем</w:t>
      </w:r>
      <w:r w:rsidR="001757FC" w:rsidRPr="005F7C50">
        <w:rPr>
          <w:rFonts w:ascii="Times New Roman" w:hAnsi="Times New Roman" w:cs="Times New Roman"/>
          <w:sz w:val="28"/>
          <w:szCs w:val="28"/>
        </w:rPr>
        <w:t xml:space="preserve"> </w:t>
      </w:r>
      <w:r w:rsidR="00CF7C96">
        <w:rPr>
          <w:rFonts w:ascii="Times New Roman" w:hAnsi="Times New Roman" w:cs="Times New Roman"/>
          <w:sz w:val="28"/>
          <w:szCs w:val="28"/>
        </w:rPr>
        <w:t>КОБЗАР</w:t>
      </w:r>
    </w:p>
    <w:p w:rsidR="001757FC" w:rsidRDefault="001757FC" w:rsidP="001757FC">
      <w:pPr>
        <w:pStyle w:val="a3"/>
        <w:jc w:val="both"/>
        <w:rPr>
          <w:rFonts w:ascii="Times New Roman" w:hAnsi="Times New Roman" w:cs="Times New Roman"/>
          <w:sz w:val="28"/>
          <w:szCs w:val="28"/>
        </w:rPr>
      </w:pPr>
    </w:p>
    <w:p w:rsidR="00986AB5" w:rsidRDefault="00986AB5" w:rsidP="001757FC">
      <w:pPr>
        <w:pStyle w:val="a3"/>
        <w:jc w:val="both"/>
        <w:rPr>
          <w:rFonts w:ascii="Times New Roman" w:hAnsi="Times New Roman" w:cs="Times New Roman"/>
          <w:sz w:val="28"/>
          <w:szCs w:val="28"/>
        </w:rPr>
      </w:pPr>
    </w:p>
    <w:p w:rsidR="001757FC" w:rsidRDefault="00904377" w:rsidP="001757FC">
      <w:pPr>
        <w:pStyle w:val="a3"/>
        <w:jc w:val="both"/>
        <w:rPr>
          <w:rFonts w:ascii="Times New Roman" w:hAnsi="Times New Roman" w:cs="Times New Roman"/>
          <w:sz w:val="24"/>
          <w:szCs w:val="24"/>
        </w:rPr>
      </w:pPr>
      <w:r>
        <w:rPr>
          <w:rFonts w:ascii="Times New Roman" w:hAnsi="Times New Roman" w:cs="Times New Roman"/>
          <w:sz w:val="24"/>
          <w:szCs w:val="24"/>
        </w:rPr>
        <w:t xml:space="preserve">Виконавець: </w:t>
      </w:r>
      <w:r w:rsidR="00CF59BC">
        <w:rPr>
          <w:rFonts w:ascii="Times New Roman" w:hAnsi="Times New Roman" w:cs="Times New Roman"/>
          <w:sz w:val="24"/>
          <w:szCs w:val="24"/>
        </w:rPr>
        <w:t xml:space="preserve">Юрій </w:t>
      </w:r>
      <w:r w:rsidR="00CF7C96">
        <w:rPr>
          <w:rFonts w:ascii="Times New Roman" w:hAnsi="Times New Roman" w:cs="Times New Roman"/>
          <w:sz w:val="24"/>
          <w:szCs w:val="24"/>
        </w:rPr>
        <w:t>КЛИМЕНКО</w:t>
      </w:r>
      <w:r>
        <w:rPr>
          <w:rFonts w:ascii="Times New Roman" w:hAnsi="Times New Roman" w:cs="Times New Roman"/>
          <w:sz w:val="24"/>
          <w:szCs w:val="24"/>
        </w:rPr>
        <w:t xml:space="preserve"> </w:t>
      </w:r>
    </w:p>
    <w:p w:rsidR="00761F66" w:rsidRDefault="00761F66" w:rsidP="001757FC">
      <w:pPr>
        <w:pStyle w:val="a3"/>
        <w:jc w:val="both"/>
        <w:rPr>
          <w:rFonts w:ascii="Times New Roman" w:hAnsi="Times New Roman" w:cs="Times New Roman"/>
          <w:sz w:val="24"/>
          <w:szCs w:val="24"/>
        </w:rPr>
      </w:pPr>
    </w:p>
    <w:p w:rsidR="0012217D" w:rsidRDefault="0012217D" w:rsidP="0012217D">
      <w:pPr>
        <w:jc w:val="both"/>
        <w:rPr>
          <w:sz w:val="28"/>
          <w:szCs w:val="28"/>
        </w:rPr>
      </w:pPr>
    </w:p>
    <w:p w:rsidR="00457664" w:rsidRPr="006C489F" w:rsidRDefault="00457664" w:rsidP="00457664">
      <w:pPr>
        <w:ind w:right="232"/>
        <w:jc w:val="both"/>
        <w:rPr>
          <w:bCs/>
        </w:rPr>
      </w:pPr>
      <w:r w:rsidRPr="006C489F">
        <w:rPr>
          <w:bCs/>
        </w:rPr>
        <w:t xml:space="preserve">Ініціатор розгляду питання:  </w:t>
      </w:r>
      <w:r w:rsidR="00785CB3">
        <w:rPr>
          <w:bCs/>
        </w:rPr>
        <w:t xml:space="preserve">депутат </w:t>
      </w:r>
      <w:r>
        <w:rPr>
          <w:bCs/>
        </w:rPr>
        <w:t>Сумської міської ради</w:t>
      </w:r>
      <w:r w:rsidR="00785CB3">
        <w:rPr>
          <w:bCs/>
        </w:rPr>
        <w:t xml:space="preserve"> Кобзар А.М.</w:t>
      </w:r>
      <w:bookmarkStart w:id="0" w:name="_GoBack"/>
      <w:bookmarkEnd w:id="0"/>
      <w:r w:rsidRPr="006C489F">
        <w:rPr>
          <w:bCs/>
        </w:rPr>
        <w:t xml:space="preserve"> </w:t>
      </w:r>
    </w:p>
    <w:p w:rsidR="00457664" w:rsidRPr="006C489F" w:rsidRDefault="00457664" w:rsidP="00457664">
      <w:pPr>
        <w:ind w:right="232"/>
        <w:jc w:val="both"/>
        <w:rPr>
          <w:bCs/>
        </w:rPr>
      </w:pPr>
      <w:r w:rsidRPr="006C489F">
        <w:rPr>
          <w:bCs/>
        </w:rPr>
        <w:t>Проєкт рішення підготовлено: Департаментом забезпечення ресурсних платежів Сумської міської ради.</w:t>
      </w:r>
    </w:p>
    <w:p w:rsidR="0012217D" w:rsidRDefault="00457664" w:rsidP="0073291C">
      <w:pPr>
        <w:ind w:right="232"/>
        <w:jc w:val="both"/>
        <w:rPr>
          <w:color w:val="000000"/>
          <w:sz w:val="28"/>
          <w:szCs w:val="28"/>
        </w:rPr>
      </w:pPr>
      <w:r w:rsidRPr="006C489F">
        <w:rPr>
          <w:bCs/>
        </w:rPr>
        <w:t>Доповідач: Департамент забезпечення ресурсних платежів Сумської міської ради.</w:t>
      </w:r>
    </w:p>
    <w:sectPr w:rsidR="0012217D" w:rsidSect="003132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2BBD"/>
    <w:multiLevelType w:val="hybridMultilevel"/>
    <w:tmpl w:val="D9DC4E3C"/>
    <w:lvl w:ilvl="0" w:tplc="F21CA8BC">
      <w:start w:val="1"/>
      <w:numFmt w:val="decimal"/>
      <w:lvlText w:val="%1."/>
      <w:lvlJc w:val="left"/>
      <w:pPr>
        <w:ind w:left="941" w:hanging="396"/>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31188"/>
    <w:rsid w:val="000B2C7E"/>
    <w:rsid w:val="000E5BEB"/>
    <w:rsid w:val="00110AF8"/>
    <w:rsid w:val="00110FE5"/>
    <w:rsid w:val="0012217D"/>
    <w:rsid w:val="001339B7"/>
    <w:rsid w:val="001404CD"/>
    <w:rsid w:val="001757FC"/>
    <w:rsid w:val="001849CB"/>
    <w:rsid w:val="00195535"/>
    <w:rsid w:val="00202089"/>
    <w:rsid w:val="00233402"/>
    <w:rsid w:val="00267FC6"/>
    <w:rsid w:val="00297E30"/>
    <w:rsid w:val="002A5DF2"/>
    <w:rsid w:val="002B1827"/>
    <w:rsid w:val="002B3646"/>
    <w:rsid w:val="002F75C6"/>
    <w:rsid w:val="00313226"/>
    <w:rsid w:val="003132D7"/>
    <w:rsid w:val="00314D62"/>
    <w:rsid w:val="00326CE1"/>
    <w:rsid w:val="0033670D"/>
    <w:rsid w:val="003C4F5C"/>
    <w:rsid w:val="003E3838"/>
    <w:rsid w:val="004061F9"/>
    <w:rsid w:val="00406B50"/>
    <w:rsid w:val="004103DC"/>
    <w:rsid w:val="00426026"/>
    <w:rsid w:val="00441FC1"/>
    <w:rsid w:val="00444A4A"/>
    <w:rsid w:val="00457664"/>
    <w:rsid w:val="00493278"/>
    <w:rsid w:val="004B18F4"/>
    <w:rsid w:val="004B67D5"/>
    <w:rsid w:val="00500890"/>
    <w:rsid w:val="00565A06"/>
    <w:rsid w:val="005A08E5"/>
    <w:rsid w:val="005B54BD"/>
    <w:rsid w:val="005E3D17"/>
    <w:rsid w:val="005F7C50"/>
    <w:rsid w:val="006421E3"/>
    <w:rsid w:val="00646322"/>
    <w:rsid w:val="006528BE"/>
    <w:rsid w:val="00685A67"/>
    <w:rsid w:val="006B66CA"/>
    <w:rsid w:val="006D4ED5"/>
    <w:rsid w:val="006E7518"/>
    <w:rsid w:val="006F4DAA"/>
    <w:rsid w:val="007221D5"/>
    <w:rsid w:val="00722F3B"/>
    <w:rsid w:val="0073291C"/>
    <w:rsid w:val="007609AD"/>
    <w:rsid w:val="00761F66"/>
    <w:rsid w:val="0078295D"/>
    <w:rsid w:val="00785CB3"/>
    <w:rsid w:val="00793EBC"/>
    <w:rsid w:val="007B0ED3"/>
    <w:rsid w:val="007B2F3C"/>
    <w:rsid w:val="007B45CA"/>
    <w:rsid w:val="007E267A"/>
    <w:rsid w:val="0082567C"/>
    <w:rsid w:val="00865812"/>
    <w:rsid w:val="008B4E82"/>
    <w:rsid w:val="008C0CDA"/>
    <w:rsid w:val="008F4AE1"/>
    <w:rsid w:val="00904377"/>
    <w:rsid w:val="00910337"/>
    <w:rsid w:val="009572D9"/>
    <w:rsid w:val="009746DC"/>
    <w:rsid w:val="00986AB5"/>
    <w:rsid w:val="009B0A29"/>
    <w:rsid w:val="009B72BC"/>
    <w:rsid w:val="009D5E48"/>
    <w:rsid w:val="009F293E"/>
    <w:rsid w:val="00A12A3F"/>
    <w:rsid w:val="00A417CF"/>
    <w:rsid w:val="00A47A62"/>
    <w:rsid w:val="00A52EFF"/>
    <w:rsid w:val="00A620BB"/>
    <w:rsid w:val="00A76384"/>
    <w:rsid w:val="00A821DC"/>
    <w:rsid w:val="00B358B7"/>
    <w:rsid w:val="00B57C29"/>
    <w:rsid w:val="00B70BF8"/>
    <w:rsid w:val="00BB0E8F"/>
    <w:rsid w:val="00BC768D"/>
    <w:rsid w:val="00BF0383"/>
    <w:rsid w:val="00C15154"/>
    <w:rsid w:val="00C1599C"/>
    <w:rsid w:val="00C76A62"/>
    <w:rsid w:val="00C95AF7"/>
    <w:rsid w:val="00CA0461"/>
    <w:rsid w:val="00CB2799"/>
    <w:rsid w:val="00CD4D93"/>
    <w:rsid w:val="00CE0109"/>
    <w:rsid w:val="00CF23C9"/>
    <w:rsid w:val="00CF59BC"/>
    <w:rsid w:val="00CF7C96"/>
    <w:rsid w:val="00D15BF7"/>
    <w:rsid w:val="00D311A6"/>
    <w:rsid w:val="00D35040"/>
    <w:rsid w:val="00D42399"/>
    <w:rsid w:val="00D54E99"/>
    <w:rsid w:val="00D82FA6"/>
    <w:rsid w:val="00D83B72"/>
    <w:rsid w:val="00D9150E"/>
    <w:rsid w:val="00DB73F0"/>
    <w:rsid w:val="00DD40F5"/>
    <w:rsid w:val="00EB3196"/>
    <w:rsid w:val="00ED19B2"/>
    <w:rsid w:val="00EE3956"/>
    <w:rsid w:val="00F04783"/>
    <w:rsid w:val="00F37E38"/>
    <w:rsid w:val="00F615F5"/>
    <w:rsid w:val="00F701AA"/>
    <w:rsid w:val="00F759FC"/>
    <w:rsid w:val="00F87CF6"/>
    <w:rsid w:val="00FD2943"/>
    <w:rsid w:val="00FE48E5"/>
    <w:rsid w:val="00FE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41D2"/>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iPriority w:val="99"/>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9">
    <w:name w:val="List Paragraph"/>
    <w:basedOn w:val="a"/>
    <w:uiPriority w:val="34"/>
    <w:qFormat/>
    <w:rsid w:val="00A47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0731">
      <w:bodyDiv w:val="1"/>
      <w:marLeft w:val="0"/>
      <w:marRight w:val="0"/>
      <w:marTop w:val="0"/>
      <w:marBottom w:val="0"/>
      <w:divBdr>
        <w:top w:val="none" w:sz="0" w:space="0" w:color="auto"/>
        <w:left w:val="none" w:sz="0" w:space="0" w:color="auto"/>
        <w:bottom w:val="none" w:sz="0" w:space="0" w:color="auto"/>
        <w:right w:val="none" w:sz="0" w:space="0" w:color="auto"/>
      </w:divBdr>
    </w:div>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916E-66CE-4C61-8BDD-DBA06381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2718</Words>
  <Characters>1550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125</cp:revision>
  <cp:lastPrinted>2024-02-27T14:39:00Z</cp:lastPrinted>
  <dcterms:created xsi:type="dcterms:W3CDTF">2019-01-23T11:31:00Z</dcterms:created>
  <dcterms:modified xsi:type="dcterms:W3CDTF">2024-03-14T06:47:00Z</dcterms:modified>
</cp:coreProperties>
</file>