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546457" w:rsidRPr="00F11DA1" w:rsidTr="00B1240B">
        <w:trPr>
          <w:trHeight w:val="1122"/>
          <w:jc w:val="center"/>
        </w:trPr>
        <w:tc>
          <w:tcPr>
            <w:tcW w:w="4283" w:type="dxa"/>
          </w:tcPr>
          <w:p w:rsidR="00546457" w:rsidRPr="000A2118" w:rsidRDefault="00546457" w:rsidP="00B1240B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546457" w:rsidRPr="00D85B44" w:rsidRDefault="00546457" w:rsidP="00B1240B">
            <w:pPr>
              <w:pStyle w:val="a8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546457" w:rsidRDefault="00546457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46457" w:rsidRDefault="00546457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546457" w:rsidRPr="00385AE9" w:rsidRDefault="00546457" w:rsidP="00B1240B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546457" w:rsidRPr="00385AE9" w:rsidRDefault="00546457" w:rsidP="00B1240B">
            <w:pPr>
              <w:rPr>
                <w:lang w:val="uk-UA"/>
              </w:rPr>
            </w:pPr>
          </w:p>
        </w:tc>
      </w:tr>
    </w:tbl>
    <w:p w:rsidR="00546457" w:rsidRPr="00BE726D" w:rsidRDefault="00546457" w:rsidP="00546457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546457" w:rsidRPr="0018346E" w:rsidRDefault="00546457" w:rsidP="00546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546457" w:rsidRPr="00BE726D" w:rsidRDefault="00546457" w:rsidP="00546457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546457" w:rsidRPr="00BE726D" w:rsidRDefault="00546457" w:rsidP="00546457">
      <w:pPr>
        <w:rPr>
          <w:sz w:val="32"/>
          <w:szCs w:val="32"/>
          <w:lang w:val="uk-UA"/>
        </w:rPr>
      </w:pPr>
    </w:p>
    <w:p w:rsidR="00546457" w:rsidRPr="0018346E" w:rsidRDefault="00546457" w:rsidP="00546457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560AAC" w:rsidRDefault="00546457" w:rsidP="00546457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546457" w:rsidRDefault="009954D2" w:rsidP="0054645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546457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546457">
              <w:rPr>
                <w:sz w:val="28"/>
                <w:szCs w:val="28"/>
                <w:lang w:val="uk-UA"/>
              </w:rPr>
              <w:t xml:space="preserve">відмову </w:t>
            </w:r>
            <w:r w:rsidR="00C06897" w:rsidRPr="00546457">
              <w:rPr>
                <w:sz w:val="28"/>
                <w:szCs w:val="28"/>
                <w:lang w:val="uk-UA"/>
              </w:rPr>
              <w:t>Герман Андрію Олексійовичу</w:t>
            </w:r>
            <w:r w:rsidR="00D47361" w:rsidRPr="00546457">
              <w:rPr>
                <w:sz w:val="28"/>
                <w:szCs w:val="28"/>
                <w:lang w:val="uk-UA"/>
              </w:rPr>
              <w:t xml:space="preserve"> </w:t>
            </w:r>
            <w:r w:rsidR="00BD6D3A" w:rsidRPr="00546457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546457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546457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546457">
              <w:rPr>
                <w:sz w:val="28"/>
                <w:szCs w:val="28"/>
                <w:lang w:val="uk-UA"/>
              </w:rPr>
              <w:t xml:space="preserve"> </w:t>
            </w:r>
            <w:r w:rsidRPr="00546457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54645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46457">
              <w:rPr>
                <w:sz w:val="28"/>
                <w:szCs w:val="28"/>
                <w:lang w:val="uk-UA"/>
              </w:rPr>
              <w:t xml:space="preserve">: </w:t>
            </w:r>
            <w:r w:rsidR="00C06897" w:rsidRPr="00546457">
              <w:rPr>
                <w:sz w:val="28"/>
                <w:szCs w:val="28"/>
                <w:lang w:val="uk-UA"/>
              </w:rPr>
              <w:t xml:space="preserve">м. Суми, </w:t>
            </w:r>
            <w:r w:rsidR="009404F7" w:rsidRPr="00546457">
              <w:rPr>
                <w:sz w:val="28"/>
                <w:szCs w:val="28"/>
                <w:lang w:val="uk-UA"/>
              </w:rPr>
              <w:t xml:space="preserve">вул. </w:t>
            </w:r>
            <w:r w:rsidR="00A81DD3" w:rsidRPr="00546457">
              <w:rPr>
                <w:sz w:val="28"/>
                <w:szCs w:val="28"/>
                <w:lang w:val="uk-UA"/>
              </w:rPr>
              <w:t>2-га Заводська</w:t>
            </w:r>
            <w:r w:rsidR="00BF168B" w:rsidRPr="00546457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546457">
              <w:rPr>
                <w:sz w:val="28"/>
                <w:szCs w:val="28"/>
                <w:lang w:val="uk-UA"/>
              </w:rPr>
              <w:t>0,</w:t>
            </w:r>
            <w:r w:rsidR="00A81DD3" w:rsidRPr="00546457">
              <w:rPr>
                <w:sz w:val="28"/>
                <w:szCs w:val="28"/>
                <w:lang w:val="uk-UA"/>
              </w:rPr>
              <w:t>0600</w:t>
            </w:r>
            <w:r w:rsidR="00650B2D" w:rsidRPr="0054645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CE48EC" w:rsidRDefault="006776BD" w:rsidP="00CE48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761D8B">
        <w:rPr>
          <w:sz w:val="28"/>
          <w:szCs w:val="28"/>
          <w:lang w:val="uk-UA"/>
        </w:rPr>
        <w:t xml:space="preserve">12, 122,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761D8B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761D8B" w:rsidRPr="00F81C91">
        <w:rPr>
          <w:sz w:val="28"/>
          <w:szCs w:val="28"/>
          <w:lang w:val="uk-UA"/>
        </w:rPr>
        <w:t xml:space="preserve">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E48EC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CE48EC">
        <w:rPr>
          <w:sz w:val="28"/>
          <w:szCs w:val="28"/>
          <w:lang w:val="uk-UA"/>
        </w:rPr>
        <w:t xml:space="preserve"> № 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761D8B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761D8B">
        <w:rPr>
          <w:sz w:val="28"/>
          <w:szCs w:val="28"/>
          <w:lang w:val="uk-UA"/>
        </w:rPr>
        <w:t>«</w:t>
      </w:r>
      <w:r w:rsidR="00761D8B" w:rsidRPr="0018346E">
        <w:rPr>
          <w:sz w:val="28"/>
          <w:szCs w:val="28"/>
          <w:lang w:val="uk-UA"/>
        </w:rPr>
        <w:t>Про м</w:t>
      </w:r>
      <w:r w:rsidR="00761D8B">
        <w:rPr>
          <w:sz w:val="28"/>
          <w:szCs w:val="28"/>
          <w:lang w:val="uk-UA"/>
        </w:rPr>
        <w:t>ісцеве самоврядування в Україні»</w:t>
      </w:r>
      <w:r w:rsidR="00761D8B" w:rsidRPr="0018346E">
        <w:rPr>
          <w:sz w:val="28"/>
          <w:szCs w:val="28"/>
          <w:lang w:val="uk-UA"/>
        </w:rPr>
        <w:t xml:space="preserve">, </w:t>
      </w:r>
      <w:r w:rsidR="00761D8B" w:rsidRPr="0018346E">
        <w:rPr>
          <w:b/>
          <w:sz w:val="28"/>
          <w:szCs w:val="28"/>
          <w:lang w:val="uk-UA"/>
        </w:rPr>
        <w:t>Сумська міська рада</w:t>
      </w:r>
    </w:p>
    <w:p w:rsidR="00CE48EC" w:rsidRPr="001837DC" w:rsidRDefault="00CE48EC" w:rsidP="00CE48EC">
      <w:pPr>
        <w:ind w:firstLine="708"/>
        <w:jc w:val="both"/>
        <w:rPr>
          <w:sz w:val="10"/>
          <w:szCs w:val="10"/>
          <w:lang w:val="uk-UA"/>
        </w:rPr>
      </w:pPr>
    </w:p>
    <w:p w:rsidR="00CE48EC" w:rsidRDefault="00761D8B" w:rsidP="00CE48EC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CE48EC">
      <w:pPr>
        <w:ind w:firstLine="708"/>
        <w:jc w:val="both"/>
        <w:rPr>
          <w:b/>
          <w:sz w:val="28"/>
          <w:szCs w:val="28"/>
          <w:lang w:val="uk-UA"/>
        </w:rPr>
      </w:pPr>
    </w:p>
    <w:p w:rsidR="00914ED2" w:rsidRDefault="009954D2" w:rsidP="00914E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81DD3">
        <w:rPr>
          <w:sz w:val="28"/>
          <w:szCs w:val="28"/>
          <w:lang w:val="uk-UA"/>
        </w:rPr>
        <w:t>Герман Андрію Олексійовичу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A81DD3">
        <w:rPr>
          <w:sz w:val="28"/>
          <w:szCs w:val="28"/>
          <w:lang w:val="uk-UA"/>
        </w:rPr>
        <w:t>2-га Заводська</w:t>
      </w:r>
      <w:r w:rsidR="00A928D5">
        <w:rPr>
          <w:sz w:val="28"/>
          <w:szCs w:val="28"/>
          <w:lang w:val="uk-UA"/>
        </w:rPr>
        <w:t>, орієнтовною площею 0,</w:t>
      </w:r>
      <w:r w:rsidR="00A81DD3">
        <w:rPr>
          <w:sz w:val="28"/>
          <w:szCs w:val="28"/>
          <w:lang w:val="uk-UA"/>
        </w:rPr>
        <w:t>0600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для деревообробного виробництва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761D8B" w:rsidRDefault="00914ED2" w:rsidP="00984AB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AB7">
        <w:rPr>
          <w:sz w:val="28"/>
          <w:szCs w:val="28"/>
          <w:lang w:val="uk-UA"/>
        </w:rPr>
        <w:t xml:space="preserve">земельна ділянка, позначена заявником у зверненні, вільна від забудови </w:t>
      </w:r>
      <w:r w:rsidR="00984AB7" w:rsidRPr="00421BBE">
        <w:rPr>
          <w:color w:val="000000" w:themeColor="text1"/>
          <w:sz w:val="28"/>
          <w:szCs w:val="28"/>
          <w:lang w:val="uk-UA"/>
        </w:rPr>
        <w:t>тож не підпадає під виключення, що встановлені статтею 134 Земельного кодексу України (</w:t>
      </w:r>
      <w:r w:rsidR="00984AB7">
        <w:rPr>
          <w:color w:val="000000" w:themeColor="text1"/>
          <w:sz w:val="28"/>
          <w:szCs w:val="28"/>
        </w:rPr>
        <w:t>н</w:t>
      </w:r>
      <w:r w:rsidR="00984AB7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984AB7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чи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разі</w:t>
      </w:r>
      <w:proofErr w:type="spellEnd"/>
      <w:r w:rsidR="00984AB7"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984AB7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984AB7" w:rsidRPr="00421BBE">
        <w:rPr>
          <w:color w:val="000000" w:themeColor="text1"/>
          <w:sz w:val="28"/>
          <w:szCs w:val="28"/>
        </w:rPr>
        <w:t>споруд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984AB7" w:rsidRPr="00421BBE">
        <w:rPr>
          <w:color w:val="000000" w:themeColor="text1"/>
          <w:sz w:val="28"/>
          <w:szCs w:val="28"/>
        </w:rPr>
        <w:t>що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або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осіб</w:t>
      </w:r>
      <w:proofErr w:type="spellEnd"/>
      <w:r w:rsidR="00984AB7">
        <w:rPr>
          <w:color w:val="000000" w:themeColor="text1"/>
          <w:sz w:val="28"/>
          <w:szCs w:val="28"/>
          <w:lang w:val="uk-UA"/>
        </w:rPr>
        <w:t>)</w:t>
      </w:r>
      <w:r w:rsidR="00984AB7" w:rsidRPr="00421BBE">
        <w:rPr>
          <w:color w:val="000000" w:themeColor="text1"/>
          <w:sz w:val="28"/>
          <w:szCs w:val="28"/>
          <w:lang w:val="uk-UA"/>
        </w:rPr>
        <w:t>, а відтак підлягає продажу її або передачі її в користування окремим лотом на конкурентни</w:t>
      </w:r>
      <w:r w:rsidR="00984AB7">
        <w:rPr>
          <w:color w:val="000000" w:themeColor="text1"/>
          <w:sz w:val="28"/>
          <w:szCs w:val="28"/>
          <w:lang w:val="uk-UA"/>
        </w:rPr>
        <w:t>х</w:t>
      </w:r>
      <w:r w:rsidR="00F3461C">
        <w:rPr>
          <w:color w:val="000000" w:themeColor="text1"/>
          <w:sz w:val="28"/>
          <w:szCs w:val="28"/>
          <w:lang w:val="uk-UA"/>
        </w:rPr>
        <w:t xml:space="preserve"> засадах (на земельних торгах);</w:t>
      </w:r>
      <w:r w:rsidR="00984AB7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 xml:space="preserve"> </w:t>
      </w:r>
    </w:p>
    <w:p w:rsidR="00914ED2" w:rsidRPr="00214175" w:rsidRDefault="00F3461C" w:rsidP="00984AB7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- з</w:t>
      </w:r>
      <w:r w:rsidR="00914ED2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914ED2" w:rsidRPr="00060993">
        <w:rPr>
          <w:sz w:val="28"/>
          <w:szCs w:val="28"/>
        </w:rPr>
        <w:t> </w:t>
      </w:r>
      <w:hyperlink r:id="rId6" w:anchor="n73" w:tgtFrame="_blank" w:history="1">
        <w:r w:rsidR="00914ED2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914ED2" w:rsidRPr="00060993">
        <w:rPr>
          <w:sz w:val="28"/>
          <w:szCs w:val="28"/>
        </w:rPr>
        <w:t> </w:t>
      </w:r>
      <w:r w:rsidR="00914ED2" w:rsidRPr="00984AB7">
        <w:rPr>
          <w:sz w:val="28"/>
          <w:szCs w:val="28"/>
          <w:lang w:val="uk-UA"/>
        </w:rPr>
        <w:t xml:space="preserve">частини </w:t>
      </w:r>
      <w:r w:rsidR="007174BE" w:rsidRPr="00984AB7">
        <w:rPr>
          <w:sz w:val="28"/>
          <w:szCs w:val="28"/>
          <w:lang w:val="uk-UA"/>
        </w:rPr>
        <w:t xml:space="preserve">першої статті 6 Закону України </w:t>
      </w:r>
      <w:r w:rsidR="007174BE">
        <w:rPr>
          <w:sz w:val="28"/>
          <w:szCs w:val="28"/>
          <w:lang w:val="uk-UA"/>
        </w:rPr>
        <w:t>«</w:t>
      </w:r>
      <w:r w:rsidR="00914ED2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7174BE">
        <w:rPr>
          <w:sz w:val="28"/>
          <w:szCs w:val="28"/>
          <w:lang w:val="uk-UA"/>
        </w:rPr>
        <w:t>»</w:t>
      </w:r>
      <w:r w:rsidR="00214175">
        <w:rPr>
          <w:sz w:val="28"/>
          <w:szCs w:val="28"/>
          <w:lang w:val="uk-UA"/>
        </w:rPr>
        <w:t>.</w:t>
      </w:r>
    </w:p>
    <w:p w:rsidR="00401D8E" w:rsidRDefault="00401D8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214175" w:rsidRDefault="00214175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Pr="00914ED2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761D8B" w:rsidRDefault="00761D8B" w:rsidP="00761D8B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761D8B" w:rsidRDefault="00761D8B" w:rsidP="00761D8B">
      <w:pPr>
        <w:pStyle w:val="a7"/>
        <w:jc w:val="both"/>
        <w:outlineLvl w:val="0"/>
        <w:rPr>
          <w:b w:val="0"/>
          <w:sz w:val="24"/>
          <w:szCs w:val="24"/>
          <w:lang w:val="uk-UA"/>
        </w:rPr>
      </w:pPr>
    </w:p>
    <w:p w:rsidR="00761D8B" w:rsidRPr="00761D8B" w:rsidRDefault="00761D8B" w:rsidP="00761D8B">
      <w:pPr>
        <w:pStyle w:val="a7"/>
        <w:jc w:val="both"/>
        <w:outlineLvl w:val="0"/>
        <w:rPr>
          <w:b w:val="0"/>
          <w:sz w:val="24"/>
          <w:szCs w:val="24"/>
          <w:lang w:val="uk-UA"/>
        </w:rPr>
      </w:pPr>
      <w:r w:rsidRPr="00761D8B">
        <w:rPr>
          <w:b w:val="0"/>
          <w:sz w:val="24"/>
          <w:szCs w:val="24"/>
          <w:lang w:val="uk-UA"/>
        </w:rPr>
        <w:t>Виконавець: Клименко Юрій</w:t>
      </w: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Pr="00761D8B" w:rsidRDefault="00761D8B" w:rsidP="00761D8B">
      <w:pPr>
        <w:ind w:right="174"/>
        <w:jc w:val="both"/>
        <w:rPr>
          <w:sz w:val="24"/>
          <w:szCs w:val="24"/>
          <w:lang w:val="uk-UA"/>
        </w:rPr>
      </w:pPr>
      <w:r w:rsidRPr="00761D8B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61D8B" w:rsidRPr="00761D8B" w:rsidRDefault="00761D8B" w:rsidP="00761D8B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61D8B">
        <w:rPr>
          <w:sz w:val="24"/>
          <w:szCs w:val="24"/>
          <w:lang w:val="uk-UA"/>
        </w:rPr>
        <w:t>Проєкт</w:t>
      </w:r>
      <w:proofErr w:type="spellEnd"/>
      <w:r w:rsidRPr="00761D8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CE48EC" w:rsidRPr="00761D8B" w:rsidRDefault="00761D8B" w:rsidP="00761D8B">
      <w:pPr>
        <w:jc w:val="both"/>
        <w:rPr>
          <w:sz w:val="24"/>
          <w:szCs w:val="24"/>
          <w:lang w:val="uk-UA"/>
        </w:rPr>
      </w:pPr>
      <w:proofErr w:type="spellStart"/>
      <w:r w:rsidRPr="00761D8B">
        <w:rPr>
          <w:sz w:val="24"/>
          <w:szCs w:val="24"/>
        </w:rPr>
        <w:t>Доповідач</w:t>
      </w:r>
      <w:proofErr w:type="spellEnd"/>
      <w:r w:rsidRPr="00761D8B">
        <w:rPr>
          <w:sz w:val="24"/>
          <w:szCs w:val="24"/>
        </w:rPr>
        <w:t xml:space="preserve"> – Клименко </w:t>
      </w:r>
      <w:proofErr w:type="spellStart"/>
      <w:r w:rsidRPr="00761D8B">
        <w:rPr>
          <w:sz w:val="24"/>
          <w:szCs w:val="24"/>
        </w:rPr>
        <w:t>Юрій</w:t>
      </w:r>
      <w:proofErr w:type="spellEnd"/>
    </w:p>
    <w:sectPr w:rsidR="00CE48EC" w:rsidRPr="00761D8B" w:rsidSect="00761D8B">
      <w:pgSz w:w="11906" w:h="16838"/>
      <w:pgMar w:top="568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D4F6D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46457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61D8B"/>
    <w:rsid w:val="00773782"/>
    <w:rsid w:val="00780AFF"/>
    <w:rsid w:val="00786298"/>
    <w:rsid w:val="0078650D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48EC"/>
    <w:rsid w:val="00CE6692"/>
    <w:rsid w:val="00D12BDB"/>
    <w:rsid w:val="00D47361"/>
    <w:rsid w:val="00D54243"/>
    <w:rsid w:val="00D64041"/>
    <w:rsid w:val="00D733AB"/>
    <w:rsid w:val="00D77E68"/>
    <w:rsid w:val="00DA2BFB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8370A"/>
    <w:rsid w:val="00F85AD9"/>
    <w:rsid w:val="00FB4807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64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546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4645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64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2020-01-16T09:39:00Z</cp:lastPrinted>
  <dcterms:created xsi:type="dcterms:W3CDTF">2023-11-14T12:08:00Z</dcterms:created>
  <dcterms:modified xsi:type="dcterms:W3CDTF">2024-03-14T12:05:00Z</dcterms:modified>
</cp:coreProperties>
</file>