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931817" w:rsidP="0047441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474415">
              <w:rPr>
                <w:sz w:val="28"/>
                <w:szCs w:val="28"/>
                <w:lang w:val="uk-UA"/>
              </w:rPr>
              <w:t>4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</w:t>
      </w:r>
      <w:r w:rsidR="002D16C9">
        <w:rPr>
          <w:sz w:val="28"/>
          <w:szCs w:val="28"/>
          <w:lang w:val="uk-UA"/>
        </w:rPr>
        <w:t xml:space="preserve">      </w:t>
      </w:r>
      <w:r w:rsidRPr="00723C5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474415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305AB3" w:rsidRPr="00556D0A" w:rsidTr="002D16C9">
        <w:trPr>
          <w:trHeight w:val="113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A94B33" w:rsidP="002D16C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   м. Суми, вул. Миколи Лукаша, 22/2, кадастровий номер 5910136600:16:032:0006, площею 0,0060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556D0A" w:rsidRDefault="00556D0A" w:rsidP="0075714C">
      <w:pPr>
        <w:ind w:firstLine="567"/>
        <w:jc w:val="both"/>
        <w:rPr>
          <w:sz w:val="28"/>
          <w:szCs w:val="28"/>
          <w:lang w:val="uk-UA"/>
        </w:rPr>
      </w:pPr>
    </w:p>
    <w:p w:rsidR="00E41BC9" w:rsidRDefault="00E41BC9" w:rsidP="0075714C">
      <w:pPr>
        <w:ind w:firstLine="567"/>
        <w:jc w:val="both"/>
        <w:rPr>
          <w:sz w:val="28"/>
          <w:szCs w:val="28"/>
          <w:lang w:val="uk-UA"/>
        </w:rPr>
      </w:pPr>
    </w:p>
    <w:p w:rsidR="00796962" w:rsidRDefault="00311106" w:rsidP="003E73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орендаря, надані документи, відповідно до статті 377 Цивільного кодексу України, статті 120, 134 Земельного кодексу України, статті 7 Закону України «Про оренду землі»</w:t>
      </w:r>
      <w:r w:rsidR="003E7348" w:rsidRPr="007A51C4">
        <w:rPr>
          <w:sz w:val="28"/>
          <w:szCs w:val="28"/>
          <w:lang w:val="uk-UA"/>
        </w:rPr>
        <w:t xml:space="preserve">, </w:t>
      </w:r>
      <w:r w:rsidR="003E7348">
        <w:rPr>
          <w:sz w:val="28"/>
          <w:szCs w:val="28"/>
          <w:lang w:val="uk-UA"/>
        </w:rPr>
        <w:t xml:space="preserve">абзацу другого </w:t>
      </w:r>
      <w:r w:rsidR="003E7348" w:rsidRPr="009D1939">
        <w:rPr>
          <w:sz w:val="28"/>
          <w:szCs w:val="28"/>
          <w:lang w:val="uk-UA"/>
        </w:rPr>
        <w:t xml:space="preserve">частини </w:t>
      </w:r>
      <w:r w:rsidR="003E7348">
        <w:rPr>
          <w:sz w:val="28"/>
          <w:szCs w:val="28"/>
          <w:lang w:val="uk-UA"/>
        </w:rPr>
        <w:t>четвертої</w:t>
      </w:r>
      <w:r w:rsidR="003E7348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3E7348">
        <w:rPr>
          <w:sz w:val="28"/>
          <w:szCs w:val="28"/>
          <w:lang w:val="uk-UA"/>
        </w:rPr>
        <w:t xml:space="preserve">, </w:t>
      </w:r>
      <w:r w:rsidR="003E7348" w:rsidRPr="00E96655">
        <w:rPr>
          <w:sz w:val="28"/>
          <w:szCs w:val="28"/>
          <w:lang w:val="uk-UA"/>
        </w:rPr>
        <w:t xml:space="preserve">враховуючи </w:t>
      </w:r>
      <w:r w:rsidR="003E7348"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України від 23.02.2024 № 141/8 та </w:t>
      </w:r>
      <w:r w:rsidR="003E7348" w:rsidRPr="00E96655">
        <w:rPr>
          <w:sz w:val="28"/>
          <w:szCs w:val="28"/>
          <w:lang w:val="uk-UA"/>
        </w:rPr>
        <w:t>рекомендаці</w:t>
      </w:r>
      <w:r w:rsidR="00977AFE">
        <w:rPr>
          <w:sz w:val="28"/>
          <w:szCs w:val="28"/>
          <w:lang w:val="uk-UA"/>
        </w:rPr>
        <w:t>ї</w:t>
      </w:r>
      <w:r w:rsidR="003E7348" w:rsidRPr="00E96655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3E7348">
        <w:rPr>
          <w:sz w:val="28"/>
          <w:szCs w:val="28"/>
          <w:lang w:val="uk-UA"/>
        </w:rPr>
        <w:t xml:space="preserve">ої міської ради </w:t>
      </w:r>
      <w:r w:rsidR="003E7348" w:rsidRPr="007A51C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протокол від 22 березня 2023 року № 57</w:t>
      </w:r>
      <w:r w:rsidR="003E7348" w:rsidRPr="007A51C4">
        <w:rPr>
          <w:sz w:val="28"/>
          <w:szCs w:val="28"/>
          <w:lang w:val="uk-UA"/>
        </w:rPr>
        <w:t>)</w:t>
      </w:r>
      <w:r w:rsidR="0075714C">
        <w:rPr>
          <w:sz w:val="28"/>
          <w:szCs w:val="28"/>
          <w:lang w:val="uk-UA"/>
        </w:rPr>
        <w:t xml:space="preserve">, </w:t>
      </w:r>
      <w:r w:rsidR="00796962">
        <w:rPr>
          <w:sz w:val="28"/>
          <w:szCs w:val="28"/>
          <w:lang w:val="uk-UA"/>
        </w:rPr>
        <w:t xml:space="preserve">керуючись </w:t>
      </w:r>
      <w:r w:rsidR="00796962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796962">
        <w:rPr>
          <w:sz w:val="28"/>
          <w:szCs w:val="28"/>
          <w:lang w:val="uk-UA"/>
        </w:rPr>
        <w:t>«</w:t>
      </w:r>
      <w:r w:rsidR="00796962" w:rsidRPr="0018346E">
        <w:rPr>
          <w:sz w:val="28"/>
          <w:szCs w:val="28"/>
          <w:lang w:val="uk-UA"/>
        </w:rPr>
        <w:t>Про місцеве самоврядування в Україні</w:t>
      </w:r>
      <w:r w:rsidR="00796962">
        <w:rPr>
          <w:sz w:val="28"/>
          <w:szCs w:val="28"/>
          <w:lang w:val="uk-UA"/>
        </w:rPr>
        <w:t>»</w:t>
      </w:r>
      <w:r w:rsidR="00796962" w:rsidRPr="0018346E">
        <w:rPr>
          <w:sz w:val="28"/>
          <w:szCs w:val="28"/>
          <w:lang w:val="uk-UA"/>
        </w:rPr>
        <w:t xml:space="preserve">, </w:t>
      </w:r>
      <w:r w:rsidR="00796962" w:rsidRPr="0018346E">
        <w:rPr>
          <w:b/>
          <w:sz w:val="28"/>
          <w:szCs w:val="28"/>
          <w:lang w:val="uk-UA"/>
        </w:rPr>
        <w:t>Сумська міська рада</w:t>
      </w:r>
      <w:r w:rsidR="00796962"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75714C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E7348" w:rsidRDefault="003E7348" w:rsidP="00305AB3">
      <w:pPr>
        <w:spacing w:before="120"/>
        <w:jc w:val="center"/>
        <w:rPr>
          <w:b/>
          <w:sz w:val="28"/>
          <w:szCs w:val="28"/>
          <w:lang w:val="uk-UA"/>
        </w:rPr>
      </w:pPr>
    </w:p>
    <w:p w:rsidR="00311106" w:rsidRPr="00D26945" w:rsidRDefault="00311106" w:rsidP="00311106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з Приватним акціонерним товариством «Київстар»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          м. Суми, вул. Миколи Лукаша, 22/2, кадастровий номер 5910136600:16:032:0006, площею 0,0060 га</w:t>
      </w:r>
      <w:r w:rsidRPr="00D26945">
        <w:rPr>
          <w:sz w:val="28"/>
          <w:szCs w:val="28"/>
          <w:lang w:val="uk-UA"/>
        </w:rPr>
        <w:t>, категорія</w:t>
      </w:r>
      <w:r>
        <w:rPr>
          <w:sz w:val="28"/>
          <w:szCs w:val="28"/>
          <w:lang w:val="uk-UA"/>
        </w:rPr>
        <w:t>, цільове</w:t>
      </w:r>
      <w:r w:rsidRPr="00D26945">
        <w:rPr>
          <w:sz w:val="28"/>
          <w:szCs w:val="28"/>
          <w:lang w:val="uk-UA"/>
        </w:rPr>
        <w:t xml:space="preserve">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електронних комунікацій, енергетики, оборони та іншого призначення; для розміщення та експлуатації об’єктів і споруд телекомунікацій (код виду цільового призначення – 13.01), під розміщеною базовою станцією мобільного зв’язку, укладеного 24 грудня 2015 </w:t>
      </w:r>
      <w:r>
        <w:rPr>
          <w:sz w:val="28"/>
          <w:szCs w:val="28"/>
          <w:lang w:val="uk-UA"/>
        </w:rPr>
        <w:lastRenderedPageBreak/>
        <w:t xml:space="preserve">року (зі змінами, а саме: додаткова угода від 16 червня 2020 року, </w:t>
      </w:r>
      <w:r w:rsidRPr="00D26945">
        <w:rPr>
          <w:sz w:val="28"/>
          <w:szCs w:val="28"/>
          <w:lang w:val="uk-UA"/>
        </w:rPr>
        <w:t xml:space="preserve">номер запису про інше речове право: </w:t>
      </w:r>
      <w:r>
        <w:rPr>
          <w:sz w:val="28"/>
          <w:szCs w:val="28"/>
          <w:lang w:val="uk-UA"/>
        </w:rPr>
        <w:t>12960258 від 19 січня 2016 року)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311106" w:rsidRPr="00D26945" w:rsidRDefault="00311106" w:rsidP="0031110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26945">
        <w:rPr>
          <w:sz w:val="28"/>
          <w:szCs w:val="28"/>
          <w:lang w:val="uk-UA"/>
        </w:rPr>
        <w:t xml:space="preserve">- замість </w:t>
      </w:r>
      <w:r>
        <w:rPr>
          <w:sz w:val="28"/>
          <w:szCs w:val="28"/>
          <w:lang w:val="uk-UA"/>
        </w:rPr>
        <w:t>Приватного акціонерного товариства «Київстар» (),</w:t>
      </w:r>
      <w:r w:rsidRPr="00D26945">
        <w:rPr>
          <w:sz w:val="28"/>
          <w:szCs w:val="28"/>
          <w:lang w:val="uk-UA"/>
        </w:rPr>
        <w:t xml:space="preserve"> записати</w:t>
      </w:r>
      <w:r>
        <w:rPr>
          <w:sz w:val="28"/>
          <w:szCs w:val="28"/>
          <w:lang w:val="uk-UA"/>
        </w:rPr>
        <w:t xml:space="preserve"> Товариство з обмеженою відповідальністю «</w:t>
      </w:r>
      <w:proofErr w:type="spellStart"/>
      <w:r>
        <w:rPr>
          <w:sz w:val="28"/>
          <w:szCs w:val="28"/>
          <w:lang w:val="uk-UA"/>
        </w:rPr>
        <w:t>Юкрейн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Тауер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Компані</w:t>
      </w:r>
      <w:proofErr w:type="spellEnd"/>
      <w:r>
        <w:rPr>
          <w:sz w:val="28"/>
          <w:szCs w:val="28"/>
          <w:lang w:val="uk-UA"/>
        </w:rPr>
        <w:t>» ()</w:t>
      </w:r>
      <w:r w:rsidRPr="00D26945">
        <w:rPr>
          <w:sz w:val="28"/>
          <w:szCs w:val="28"/>
          <w:lang w:val="uk-UA"/>
        </w:rPr>
        <w:t xml:space="preserve"> у зв'язку з уклад</w:t>
      </w:r>
      <w:r>
        <w:rPr>
          <w:sz w:val="28"/>
          <w:szCs w:val="28"/>
          <w:lang w:val="uk-UA"/>
        </w:rPr>
        <w:t>а</w:t>
      </w:r>
      <w:r w:rsidRPr="00D26945">
        <w:rPr>
          <w:sz w:val="28"/>
          <w:szCs w:val="28"/>
          <w:lang w:val="uk-UA"/>
        </w:rPr>
        <w:t xml:space="preserve">нням </w:t>
      </w:r>
      <w:r>
        <w:rPr>
          <w:sz w:val="28"/>
          <w:szCs w:val="28"/>
          <w:lang w:val="uk-UA"/>
        </w:rPr>
        <w:t xml:space="preserve">Рамкового договору купівлі-продажу </w:t>
      </w:r>
      <w:bookmarkStart w:id="0" w:name="_GoBack"/>
      <w:bookmarkEnd w:id="0"/>
      <w:r>
        <w:rPr>
          <w:sz w:val="28"/>
          <w:szCs w:val="28"/>
          <w:lang w:val="uk-UA"/>
        </w:rPr>
        <w:t>№ 5000032 від 20 серпня 2021 року та за згодою сторін</w:t>
      </w:r>
      <w:r w:rsidRPr="00D26945">
        <w:rPr>
          <w:sz w:val="28"/>
          <w:szCs w:val="28"/>
          <w:lang w:val="uk-UA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311106" w:rsidRDefault="00311106" w:rsidP="00311106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977AFE" w:rsidRDefault="00977AFE" w:rsidP="00977AFE">
      <w:pPr>
        <w:ind w:right="-2"/>
        <w:jc w:val="both"/>
        <w:rPr>
          <w:sz w:val="28"/>
          <w:szCs w:val="28"/>
          <w:lang w:val="uk-UA"/>
        </w:rPr>
      </w:pPr>
    </w:p>
    <w:p w:rsidR="003E7348" w:rsidRDefault="003E7348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E7348" w:rsidRDefault="003E7348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E7348" w:rsidRDefault="003E7348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474415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 xml:space="preserve">     </w:t>
      </w:r>
      <w:r w:rsidR="002D16C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Артем 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8D4610" w:rsidRDefault="008D4610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577B75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="00305AB3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01512E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8D4610"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  <w:r w:rsidR="00305AB3" w:rsidRPr="00106D8D">
        <w:rPr>
          <w:sz w:val="24"/>
          <w:szCs w:val="24"/>
          <w:lang w:val="uk-UA"/>
        </w:rPr>
        <w:t xml:space="preserve"> </w:t>
      </w:r>
    </w:p>
    <w:sectPr w:rsidR="00305AB3" w:rsidRPr="00106D8D" w:rsidSect="00077295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8EC"/>
    <w:multiLevelType w:val="hybridMultilevel"/>
    <w:tmpl w:val="DF1E2D34"/>
    <w:lvl w:ilvl="0" w:tplc="88942C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77295"/>
    <w:rsid w:val="00083D91"/>
    <w:rsid w:val="000A0A58"/>
    <w:rsid w:val="000B3848"/>
    <w:rsid w:val="000C4AD1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4E7A"/>
    <w:rsid w:val="00166B37"/>
    <w:rsid w:val="001875E9"/>
    <w:rsid w:val="001A7EC7"/>
    <w:rsid w:val="001B5902"/>
    <w:rsid w:val="001C35ED"/>
    <w:rsid w:val="001D547C"/>
    <w:rsid w:val="001E605F"/>
    <w:rsid w:val="001F0332"/>
    <w:rsid w:val="001F5C2E"/>
    <w:rsid w:val="001F7D67"/>
    <w:rsid w:val="0025269E"/>
    <w:rsid w:val="00264E74"/>
    <w:rsid w:val="00265A4F"/>
    <w:rsid w:val="00276A33"/>
    <w:rsid w:val="002811EF"/>
    <w:rsid w:val="00286A79"/>
    <w:rsid w:val="00287692"/>
    <w:rsid w:val="002A03D8"/>
    <w:rsid w:val="002A62F6"/>
    <w:rsid w:val="002A6F0B"/>
    <w:rsid w:val="002C5BC3"/>
    <w:rsid w:val="002D16C9"/>
    <w:rsid w:val="002D6C1A"/>
    <w:rsid w:val="002E36C4"/>
    <w:rsid w:val="00305AB3"/>
    <w:rsid w:val="00311106"/>
    <w:rsid w:val="00340947"/>
    <w:rsid w:val="00342D83"/>
    <w:rsid w:val="00346DCA"/>
    <w:rsid w:val="003713E8"/>
    <w:rsid w:val="00372AF4"/>
    <w:rsid w:val="003A0688"/>
    <w:rsid w:val="003A1A0E"/>
    <w:rsid w:val="003A28B9"/>
    <w:rsid w:val="003B5619"/>
    <w:rsid w:val="003C69A6"/>
    <w:rsid w:val="003D4E84"/>
    <w:rsid w:val="003E0F52"/>
    <w:rsid w:val="003E7348"/>
    <w:rsid w:val="003F719D"/>
    <w:rsid w:val="004001FE"/>
    <w:rsid w:val="00405B1A"/>
    <w:rsid w:val="004076E0"/>
    <w:rsid w:val="00417616"/>
    <w:rsid w:val="00423EF9"/>
    <w:rsid w:val="004252ED"/>
    <w:rsid w:val="00435B58"/>
    <w:rsid w:val="00436E20"/>
    <w:rsid w:val="00446364"/>
    <w:rsid w:val="00456ACB"/>
    <w:rsid w:val="00474415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0622"/>
    <w:rsid w:val="00553074"/>
    <w:rsid w:val="00556D0A"/>
    <w:rsid w:val="0055779D"/>
    <w:rsid w:val="005609DE"/>
    <w:rsid w:val="00567BBC"/>
    <w:rsid w:val="00574E12"/>
    <w:rsid w:val="00577B75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975BB"/>
    <w:rsid w:val="006B125B"/>
    <w:rsid w:val="006B14C0"/>
    <w:rsid w:val="006C7596"/>
    <w:rsid w:val="006D390E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5714C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8F5B0B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77AFE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94B33"/>
    <w:rsid w:val="00AB51FE"/>
    <w:rsid w:val="00AB62F8"/>
    <w:rsid w:val="00AC32FB"/>
    <w:rsid w:val="00B017BF"/>
    <w:rsid w:val="00B022A7"/>
    <w:rsid w:val="00B269EA"/>
    <w:rsid w:val="00B271AD"/>
    <w:rsid w:val="00B348D9"/>
    <w:rsid w:val="00B423CD"/>
    <w:rsid w:val="00B4735C"/>
    <w:rsid w:val="00B611BC"/>
    <w:rsid w:val="00B734BB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FA8"/>
    <w:rsid w:val="00C578C7"/>
    <w:rsid w:val="00C62A52"/>
    <w:rsid w:val="00C714D7"/>
    <w:rsid w:val="00C750AE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16A3"/>
    <w:rsid w:val="00D82BCE"/>
    <w:rsid w:val="00D96642"/>
    <w:rsid w:val="00DD123B"/>
    <w:rsid w:val="00DD5AE9"/>
    <w:rsid w:val="00E0326B"/>
    <w:rsid w:val="00E062EE"/>
    <w:rsid w:val="00E24076"/>
    <w:rsid w:val="00E245E7"/>
    <w:rsid w:val="00E41BC9"/>
    <w:rsid w:val="00E42FE7"/>
    <w:rsid w:val="00E5090C"/>
    <w:rsid w:val="00E87030"/>
    <w:rsid w:val="00E93205"/>
    <w:rsid w:val="00E93A94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7295"/>
    <w:pPr>
      <w:ind w:left="720"/>
      <w:contextualSpacing/>
    </w:pPr>
  </w:style>
  <w:style w:type="paragraph" w:styleId="2">
    <w:name w:val="Body Text Indent 2"/>
    <w:basedOn w:val="a"/>
    <w:link w:val="20"/>
    <w:rsid w:val="00977A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77A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E1CDD-14B6-444C-80B0-0E21DCD0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1805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2</cp:revision>
  <cp:lastPrinted>2024-03-04T13:59:00Z</cp:lastPrinted>
  <dcterms:created xsi:type="dcterms:W3CDTF">2024-03-14T12:03:00Z</dcterms:created>
  <dcterms:modified xsi:type="dcterms:W3CDTF">2024-03-14T12:03:00Z</dcterms:modified>
</cp:coreProperties>
</file>