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01284B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7A6C85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605B21" w:rsidP="00147EB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147EB7">
              <w:rPr>
                <w:sz w:val="28"/>
                <w:szCs w:val="28"/>
                <w:lang w:val="uk-UA"/>
              </w:rPr>
              <w:t>4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</w:t>
      </w:r>
      <w:r w:rsidR="00A3747C">
        <w:rPr>
          <w:sz w:val="28"/>
          <w:szCs w:val="28"/>
          <w:lang w:val="uk-UA"/>
        </w:rPr>
        <w:t xml:space="preserve">       </w:t>
      </w:r>
      <w:r w:rsidR="000600C1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  <w:r w:rsidR="00605B21">
        <w:rPr>
          <w:sz w:val="28"/>
          <w:szCs w:val="28"/>
          <w:lang w:val="uk-UA"/>
        </w:rPr>
        <w:t>202</w:t>
      </w:r>
      <w:r w:rsidR="00147EB7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7A6C85" w:rsidRPr="007B4D7C" w:rsidTr="006C4760">
        <w:trPr>
          <w:trHeight w:val="87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C46F78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E90E96">
              <w:rPr>
                <w:sz w:val="28"/>
                <w:szCs w:val="28"/>
                <w:lang w:val="uk-UA"/>
              </w:rPr>
              <w:t xml:space="preserve">ання в оренду </w:t>
            </w:r>
            <w:r w:rsidR="00EF3F0F">
              <w:rPr>
                <w:sz w:val="28"/>
                <w:szCs w:val="28"/>
                <w:lang w:val="uk-UA"/>
              </w:rPr>
              <w:t>ф</w:t>
            </w:r>
            <w:r w:rsidR="0085013A">
              <w:rPr>
                <w:sz w:val="28"/>
                <w:szCs w:val="28"/>
                <w:lang w:val="uk-UA"/>
              </w:rPr>
              <w:t xml:space="preserve">ізичній особі-підприємцю </w:t>
            </w:r>
            <w:proofErr w:type="spellStart"/>
            <w:r w:rsidR="0085013A">
              <w:rPr>
                <w:sz w:val="28"/>
                <w:szCs w:val="28"/>
                <w:lang w:val="uk-UA"/>
              </w:rPr>
              <w:t>Кулаковій</w:t>
            </w:r>
            <w:proofErr w:type="spellEnd"/>
            <w:r w:rsidR="0085013A">
              <w:rPr>
                <w:sz w:val="28"/>
                <w:szCs w:val="28"/>
                <w:lang w:val="uk-UA"/>
              </w:rPr>
              <w:t xml:space="preserve"> Яні Юріївні</w:t>
            </w:r>
            <w:r w:rsidR="00A46786">
              <w:rPr>
                <w:sz w:val="28"/>
                <w:szCs w:val="28"/>
                <w:lang w:val="uk-UA"/>
              </w:rPr>
              <w:t xml:space="preserve"> </w:t>
            </w:r>
            <w:r w:rsidR="00E90E96">
              <w:rPr>
                <w:sz w:val="28"/>
                <w:szCs w:val="28"/>
                <w:lang w:val="uk-UA"/>
              </w:rPr>
              <w:t>земельн</w:t>
            </w:r>
            <w:r w:rsidR="00776F82">
              <w:rPr>
                <w:sz w:val="28"/>
                <w:szCs w:val="28"/>
                <w:lang w:val="uk-UA"/>
              </w:rPr>
              <w:t>у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E90E96">
              <w:rPr>
                <w:sz w:val="28"/>
                <w:szCs w:val="28"/>
                <w:lang w:val="uk-UA"/>
              </w:rPr>
              <w:t>к</w:t>
            </w:r>
            <w:r w:rsidR="00776F82">
              <w:rPr>
                <w:sz w:val="28"/>
                <w:szCs w:val="28"/>
                <w:lang w:val="uk-UA"/>
              </w:rPr>
              <w:t>у</w:t>
            </w:r>
            <w:r w:rsidR="001915CD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95517A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5517A">
              <w:rPr>
                <w:sz w:val="28"/>
                <w:szCs w:val="28"/>
                <w:lang w:val="uk-UA"/>
              </w:rPr>
              <w:t>: м. Суми</w:t>
            </w:r>
            <w:r w:rsidR="00A56E9F">
              <w:rPr>
                <w:sz w:val="28"/>
                <w:szCs w:val="28"/>
                <w:lang w:val="uk-UA"/>
              </w:rPr>
              <w:t xml:space="preserve">, </w:t>
            </w:r>
            <w:r w:rsidR="00C46F78" w:rsidRPr="00C46F78">
              <w:rPr>
                <w:sz w:val="28"/>
                <w:szCs w:val="28"/>
              </w:rPr>
              <w:t>_____</w:t>
            </w:r>
            <w:r w:rsidR="0001284B">
              <w:rPr>
                <w:sz w:val="28"/>
                <w:szCs w:val="28"/>
                <w:lang w:val="uk-UA"/>
              </w:rPr>
              <w:t>, площею 0,</w:t>
            </w:r>
            <w:r w:rsidR="006E279F">
              <w:rPr>
                <w:sz w:val="28"/>
                <w:szCs w:val="28"/>
                <w:lang w:val="uk-UA"/>
              </w:rPr>
              <w:t>2263</w:t>
            </w:r>
            <w:r w:rsidR="0001284B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4B6EA1" w:rsidRDefault="004B6EA1" w:rsidP="00184F2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147EB7" w:rsidRDefault="00147EB7" w:rsidP="00184F2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85013A">
        <w:rPr>
          <w:sz w:val="28"/>
          <w:szCs w:val="28"/>
          <w:lang w:val="uk-UA"/>
        </w:rPr>
        <w:t>фізичної особи-підприємця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>
        <w:rPr>
          <w:sz w:val="28"/>
          <w:szCs w:val="28"/>
          <w:lang w:val="uk-UA"/>
        </w:rPr>
        <w:t xml:space="preserve">відповідно до </w:t>
      </w:r>
      <w:r w:rsidR="0025269E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12, 122, 123, 124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8C21A3">
        <w:rPr>
          <w:sz w:val="28"/>
          <w:szCs w:val="28"/>
          <w:lang w:val="uk-UA"/>
        </w:rPr>
        <w:t>частини першої статті 19</w:t>
      </w:r>
      <w:r w:rsidR="008C21A3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8C21A3">
        <w:rPr>
          <w:sz w:val="28"/>
          <w:szCs w:val="28"/>
          <w:lang w:val="uk-UA"/>
        </w:rPr>
        <w:t xml:space="preserve">, </w:t>
      </w:r>
      <w:r w:rsidR="00BD2419">
        <w:rPr>
          <w:sz w:val="28"/>
          <w:szCs w:val="28"/>
          <w:lang w:val="uk-UA"/>
        </w:rPr>
        <w:t>абзацу другого частини четвертої статті 15 Закону України «Про доступ до публічної інформації»</w:t>
      </w:r>
      <w:r w:rsidR="009D1939">
        <w:rPr>
          <w:lang w:val="uk-UA"/>
        </w:rPr>
        <w:t xml:space="preserve">,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836C35" w:rsidRPr="009C1231">
        <w:rPr>
          <w:sz w:val="28"/>
          <w:szCs w:val="28"/>
          <w:lang w:val="uk-UA"/>
        </w:rPr>
        <w:t xml:space="preserve">від </w:t>
      </w:r>
      <w:r w:rsidR="007E06F5" w:rsidRPr="007E06F5">
        <w:rPr>
          <w:sz w:val="28"/>
          <w:szCs w:val="28"/>
          <w:lang w:val="uk-UA"/>
        </w:rPr>
        <w:t>14 липня</w:t>
      </w:r>
      <w:r w:rsidR="008C21A3" w:rsidRPr="007E06F5">
        <w:rPr>
          <w:sz w:val="28"/>
          <w:szCs w:val="28"/>
          <w:lang w:val="uk-UA"/>
        </w:rPr>
        <w:t xml:space="preserve"> 202</w:t>
      </w:r>
      <w:r w:rsidR="007E06F5" w:rsidRPr="007E06F5">
        <w:rPr>
          <w:sz w:val="28"/>
          <w:szCs w:val="28"/>
          <w:lang w:val="uk-UA"/>
        </w:rPr>
        <w:t>2</w:t>
      </w:r>
      <w:r w:rsidR="008C21A3" w:rsidRPr="007E06F5">
        <w:rPr>
          <w:sz w:val="28"/>
          <w:szCs w:val="28"/>
          <w:lang w:val="uk-UA"/>
        </w:rPr>
        <w:t xml:space="preserve"> року </w:t>
      </w:r>
      <w:r w:rsidR="00836C35" w:rsidRPr="007E06F5">
        <w:rPr>
          <w:sz w:val="28"/>
          <w:szCs w:val="28"/>
          <w:lang w:val="uk-UA"/>
        </w:rPr>
        <w:t xml:space="preserve">№ </w:t>
      </w:r>
      <w:r w:rsidR="007E06F5" w:rsidRPr="007E06F5">
        <w:rPr>
          <w:sz w:val="28"/>
          <w:szCs w:val="28"/>
          <w:lang w:val="uk-UA"/>
        </w:rPr>
        <w:t>3025</w:t>
      </w:r>
      <w:r w:rsidR="00A3747C" w:rsidRPr="007E06F5">
        <w:rPr>
          <w:sz w:val="28"/>
          <w:szCs w:val="28"/>
          <w:lang w:val="uk-UA"/>
        </w:rPr>
        <w:t>-</w:t>
      </w:r>
      <w:r w:rsidR="00836C35" w:rsidRPr="007E06F5">
        <w:rPr>
          <w:sz w:val="28"/>
          <w:szCs w:val="28"/>
          <w:lang w:val="uk-UA"/>
        </w:rPr>
        <w:t xml:space="preserve">МР </w:t>
      </w:r>
      <w:r w:rsidR="00836C35" w:rsidRPr="009C1231">
        <w:rPr>
          <w:sz w:val="28"/>
          <w:szCs w:val="28"/>
          <w:lang w:val="uk-UA"/>
        </w:rPr>
        <w:t xml:space="preserve">«Про </w:t>
      </w:r>
      <w:r w:rsidR="007E06F5">
        <w:rPr>
          <w:sz w:val="28"/>
          <w:szCs w:val="28"/>
          <w:lang w:val="uk-UA"/>
        </w:rPr>
        <w:t>внесення змін до рішень Сумської міської ради від 24 червня 2020 року № 7000-МР «Про встановлення плати за землю</w:t>
      </w:r>
      <w:r w:rsidR="00836C35" w:rsidRPr="009C1231">
        <w:rPr>
          <w:sz w:val="28"/>
          <w:szCs w:val="28"/>
          <w:lang w:val="uk-UA"/>
        </w:rPr>
        <w:t>»</w:t>
      </w:r>
      <w:r w:rsidR="000600C1">
        <w:rPr>
          <w:sz w:val="28"/>
          <w:szCs w:val="28"/>
          <w:lang w:val="uk-UA"/>
        </w:rPr>
        <w:t xml:space="preserve"> (зі змінами)</w:t>
      </w:r>
      <w:r w:rsidR="000A0A58">
        <w:rPr>
          <w:sz w:val="28"/>
          <w:szCs w:val="28"/>
          <w:lang w:val="uk-UA"/>
        </w:rPr>
        <w:t xml:space="preserve">, </w:t>
      </w:r>
      <w:r w:rsidR="00424B2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24B23">
        <w:rPr>
          <w:sz w:val="28"/>
          <w:szCs w:val="28"/>
          <w:lang w:val="uk-UA"/>
        </w:rPr>
        <w:t xml:space="preserve">ої міської ради (протокол від </w:t>
      </w:r>
      <w:r w:rsidR="00147EB7">
        <w:rPr>
          <w:sz w:val="28"/>
          <w:szCs w:val="28"/>
          <w:lang w:val="uk-UA"/>
        </w:rPr>
        <w:t>21 травня 2024</w:t>
      </w:r>
      <w:r w:rsidR="00424B23">
        <w:rPr>
          <w:sz w:val="28"/>
          <w:szCs w:val="28"/>
          <w:lang w:val="uk-UA"/>
        </w:rPr>
        <w:t xml:space="preserve"> року № </w:t>
      </w:r>
      <w:r w:rsidR="00147EB7">
        <w:rPr>
          <w:sz w:val="28"/>
          <w:szCs w:val="28"/>
          <w:lang w:val="uk-UA"/>
        </w:rPr>
        <w:t>83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CF0574" w:rsidRPr="00CD69B5" w:rsidRDefault="007A6C85" w:rsidP="00CD69B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171B5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171B53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Pr="008134B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B271AD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84F28">
        <w:rPr>
          <w:sz w:val="28"/>
          <w:szCs w:val="28"/>
          <w:lang w:val="uk-UA"/>
        </w:rPr>
        <w:t>Фізичній особі-підприємцю</w:t>
      </w:r>
      <w:r w:rsidR="00D24437">
        <w:rPr>
          <w:sz w:val="28"/>
          <w:szCs w:val="28"/>
          <w:lang w:val="uk-UA"/>
        </w:rPr>
        <w:t xml:space="preserve"> </w:t>
      </w:r>
      <w:proofErr w:type="spellStart"/>
      <w:r w:rsidR="00184F28">
        <w:rPr>
          <w:sz w:val="28"/>
          <w:szCs w:val="28"/>
          <w:lang w:val="uk-UA"/>
        </w:rPr>
        <w:t>Кулаковій</w:t>
      </w:r>
      <w:proofErr w:type="spellEnd"/>
      <w:r w:rsidR="00184F28">
        <w:rPr>
          <w:sz w:val="28"/>
          <w:szCs w:val="28"/>
          <w:lang w:val="uk-UA"/>
        </w:rPr>
        <w:t xml:space="preserve"> Яні Юріївні </w:t>
      </w:r>
      <w:r w:rsidR="00683C85" w:rsidRPr="00FA3579">
        <w:rPr>
          <w:sz w:val="28"/>
          <w:szCs w:val="28"/>
          <w:lang w:val="uk-UA"/>
        </w:rPr>
        <w:t>в місячний термін звернутися до Департаменту забезпечення ресурсних платежів Сумської міської ради (Клименк</w:t>
      </w:r>
      <w:r w:rsidR="00147EB7">
        <w:rPr>
          <w:sz w:val="28"/>
          <w:szCs w:val="28"/>
          <w:lang w:val="uk-UA"/>
        </w:rPr>
        <w:t>а</w:t>
      </w:r>
      <w:r w:rsidR="00683C85" w:rsidRPr="00FA3579">
        <w:rPr>
          <w:sz w:val="28"/>
          <w:szCs w:val="28"/>
          <w:lang w:val="uk-UA"/>
        </w:rPr>
        <w:t xml:space="preserve"> </w:t>
      </w:r>
      <w:r w:rsidR="00147EB7">
        <w:rPr>
          <w:sz w:val="28"/>
          <w:szCs w:val="28"/>
          <w:lang w:val="uk-UA"/>
        </w:rPr>
        <w:t>Юрія</w:t>
      </w:r>
      <w:r w:rsidR="00683C85" w:rsidRPr="00FA3579"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747D5A" w:rsidRDefault="00747D5A" w:rsidP="00747D5A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747D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                    м. Сум</w:t>
      </w:r>
      <w:r w:rsidR="00F45EED">
        <w:rPr>
          <w:sz w:val="28"/>
          <w:szCs w:val="28"/>
          <w:lang w:val="uk-UA"/>
        </w:rPr>
        <w:t xml:space="preserve">и, </w:t>
      </w:r>
      <w:r w:rsidR="00C46F78" w:rsidRPr="00C46F78">
        <w:rPr>
          <w:sz w:val="28"/>
          <w:szCs w:val="28"/>
        </w:rPr>
        <w:t>_____</w:t>
      </w:r>
      <w:r w:rsidR="00F45EED">
        <w:rPr>
          <w:sz w:val="28"/>
          <w:szCs w:val="28"/>
          <w:lang w:val="uk-UA"/>
        </w:rPr>
        <w:t xml:space="preserve">, площею </w:t>
      </w:r>
      <w:r>
        <w:rPr>
          <w:sz w:val="28"/>
          <w:szCs w:val="28"/>
          <w:lang w:val="uk-UA"/>
        </w:rPr>
        <w:t>0,</w:t>
      </w:r>
      <w:r w:rsidR="00F45EED">
        <w:rPr>
          <w:sz w:val="28"/>
          <w:szCs w:val="28"/>
          <w:lang w:val="uk-UA"/>
        </w:rPr>
        <w:t>2263</w:t>
      </w:r>
      <w:r>
        <w:rPr>
          <w:sz w:val="28"/>
          <w:szCs w:val="28"/>
          <w:lang w:val="uk-UA"/>
        </w:rPr>
        <w:t xml:space="preserve"> га, кадастровий номер </w:t>
      </w:r>
      <w:r w:rsidR="00C46F78" w:rsidRPr="00C46F78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фізичній особі-підприємцю </w:t>
      </w:r>
      <w:proofErr w:type="spellStart"/>
      <w:r>
        <w:rPr>
          <w:sz w:val="28"/>
          <w:szCs w:val="28"/>
          <w:lang w:val="uk-UA"/>
        </w:rPr>
        <w:t>Кулаковій</w:t>
      </w:r>
      <w:proofErr w:type="spellEnd"/>
      <w:r>
        <w:rPr>
          <w:sz w:val="28"/>
          <w:szCs w:val="28"/>
          <w:lang w:val="uk-UA"/>
        </w:rPr>
        <w:t xml:space="preserve"> Яні Юріївні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747D5A" w:rsidRDefault="00747D5A" w:rsidP="00747D5A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Схеми планувальних обмежень Плану зонування території ділянка знаходиться в межах санітарно-захисної зони від підприємств </w:t>
      </w:r>
      <w:r>
        <w:rPr>
          <w:sz w:val="28"/>
          <w:szCs w:val="28"/>
          <w:lang w:val="en-US"/>
        </w:rPr>
        <w:t>IV</w:t>
      </w:r>
      <w:r w:rsidRPr="00EA1E85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класу шкідливості;</w:t>
      </w:r>
    </w:p>
    <w:p w:rsidR="00747D5A" w:rsidRDefault="00747D5A" w:rsidP="00747D5A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згідно топографо-геодезичного плану масштабу 1:500 через запитувану ділянку проход</w:t>
      </w:r>
      <w:r w:rsidR="00F45EED">
        <w:rPr>
          <w:sz w:val="28"/>
          <w:szCs w:val="28"/>
          <w:lang w:val="uk-UA"/>
        </w:rPr>
        <w:t>ить</w:t>
      </w:r>
      <w:r>
        <w:rPr>
          <w:sz w:val="28"/>
          <w:szCs w:val="28"/>
          <w:lang w:val="uk-UA"/>
        </w:rPr>
        <w:t xml:space="preserve"> </w:t>
      </w:r>
      <w:r w:rsidR="00F45EED">
        <w:rPr>
          <w:sz w:val="28"/>
          <w:szCs w:val="28"/>
          <w:lang w:val="uk-UA"/>
        </w:rPr>
        <w:t xml:space="preserve">електричний кабель 0,4 кВ, що має </w:t>
      </w:r>
      <w:r>
        <w:rPr>
          <w:sz w:val="28"/>
          <w:szCs w:val="28"/>
          <w:lang w:val="uk-UA"/>
        </w:rPr>
        <w:t xml:space="preserve"> </w:t>
      </w:r>
      <w:r w:rsidR="00F45EED">
        <w:rPr>
          <w:sz w:val="28"/>
          <w:szCs w:val="28"/>
          <w:lang w:val="uk-UA"/>
        </w:rPr>
        <w:t>охоронну зону</w:t>
      </w:r>
      <w:r>
        <w:rPr>
          <w:sz w:val="28"/>
          <w:szCs w:val="28"/>
          <w:lang w:val="uk-UA"/>
        </w:rPr>
        <w:t>, визначен</w:t>
      </w:r>
      <w:r w:rsidR="00F45EED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додатком И-1 (обов</w:t>
      </w:r>
      <w:r w:rsidRPr="00007C3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язковий) </w:t>
      </w:r>
      <w:r w:rsidR="00F45EED">
        <w:rPr>
          <w:sz w:val="28"/>
          <w:szCs w:val="28"/>
          <w:lang w:val="uk-UA"/>
        </w:rPr>
        <w:t xml:space="preserve">державних </w:t>
      </w:r>
      <w:r>
        <w:rPr>
          <w:sz w:val="28"/>
          <w:szCs w:val="28"/>
          <w:lang w:val="uk-UA"/>
        </w:rPr>
        <w:t>будівельних норм ДБН Б.2.2-12:2019 «Планування та забудова територій».</w:t>
      </w:r>
    </w:p>
    <w:p w:rsidR="00747D5A" w:rsidRDefault="00747D5A" w:rsidP="00CD69B5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47D5A" w:rsidRDefault="00747D5A" w:rsidP="00CD69B5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184F28" w:rsidRDefault="00747D5A" w:rsidP="00CD69B5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297872">
        <w:rPr>
          <w:sz w:val="28"/>
          <w:szCs w:val="28"/>
          <w:lang w:val="uk-UA"/>
        </w:rPr>
        <w:t>. Через пів</w:t>
      </w:r>
      <w:r w:rsidR="00297872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EF3F0F">
        <w:rPr>
          <w:sz w:val="28"/>
          <w:szCs w:val="28"/>
          <w:lang w:val="uk-UA"/>
        </w:rPr>
        <w:t>ф</w:t>
      </w:r>
      <w:r w:rsidR="00184F28">
        <w:rPr>
          <w:sz w:val="28"/>
          <w:szCs w:val="28"/>
          <w:lang w:val="uk-UA"/>
        </w:rPr>
        <w:t xml:space="preserve">ізичній особі-підприємцю </w:t>
      </w:r>
      <w:proofErr w:type="spellStart"/>
      <w:r w:rsidR="00184F28">
        <w:rPr>
          <w:sz w:val="28"/>
          <w:szCs w:val="28"/>
          <w:lang w:val="uk-UA"/>
        </w:rPr>
        <w:t>Кулаковій</w:t>
      </w:r>
      <w:proofErr w:type="spellEnd"/>
      <w:r w:rsidR="00184F28">
        <w:rPr>
          <w:sz w:val="28"/>
          <w:szCs w:val="28"/>
          <w:lang w:val="uk-UA"/>
        </w:rPr>
        <w:t xml:space="preserve"> Яні Юріївні</w:t>
      </w:r>
      <w:r w:rsidR="00A00D0F">
        <w:rPr>
          <w:sz w:val="28"/>
          <w:szCs w:val="28"/>
          <w:lang w:val="uk-UA"/>
        </w:rPr>
        <w:t xml:space="preserve"> </w:t>
      </w:r>
      <w:r w:rsidR="00297872">
        <w:rPr>
          <w:sz w:val="28"/>
          <w:szCs w:val="28"/>
          <w:lang w:val="uk-UA"/>
        </w:rPr>
        <w:t>звернутися до Сумської міської ради щодо</w:t>
      </w:r>
      <w:r w:rsidR="00297872" w:rsidRPr="00547011">
        <w:rPr>
          <w:sz w:val="28"/>
          <w:szCs w:val="28"/>
          <w:lang w:val="uk-UA"/>
        </w:rPr>
        <w:t xml:space="preserve"> врегулювання </w:t>
      </w:r>
      <w:r w:rsidR="00297872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297872" w:rsidRPr="00547011">
        <w:rPr>
          <w:sz w:val="28"/>
          <w:szCs w:val="28"/>
          <w:lang w:val="uk-UA"/>
        </w:rPr>
        <w:t xml:space="preserve">рік за землю у відсотках до </w:t>
      </w:r>
      <w:r w:rsidR="00297872">
        <w:rPr>
          <w:sz w:val="28"/>
          <w:szCs w:val="28"/>
          <w:lang w:val="uk-UA"/>
        </w:rPr>
        <w:t xml:space="preserve">нормативної </w:t>
      </w:r>
      <w:r w:rsidR="00297872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297872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297872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297872">
        <w:rPr>
          <w:sz w:val="28"/>
          <w:szCs w:val="28"/>
          <w:lang w:val="uk-UA"/>
        </w:rPr>
        <w:t>.</w:t>
      </w:r>
    </w:p>
    <w:p w:rsidR="00F45EED" w:rsidRDefault="00F45EED" w:rsidP="00CD69B5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45EED" w:rsidRDefault="00F45EED" w:rsidP="00CD69B5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45EED" w:rsidRDefault="00F45EED" w:rsidP="00CD69B5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45EED" w:rsidRDefault="00F45EED" w:rsidP="00CD69B5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4B6EA1" w:rsidRPr="00CD69B5" w:rsidRDefault="00147EB7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F45EED" w:rsidRDefault="00F45EED" w:rsidP="00CD69B5">
      <w:pPr>
        <w:jc w:val="both"/>
        <w:rPr>
          <w:sz w:val="24"/>
          <w:szCs w:val="24"/>
          <w:lang w:val="uk-UA"/>
        </w:rPr>
      </w:pPr>
    </w:p>
    <w:p w:rsidR="00184F28" w:rsidRPr="00CD69B5" w:rsidRDefault="007A6C85" w:rsidP="00CD69B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652BB">
        <w:rPr>
          <w:sz w:val="24"/>
          <w:szCs w:val="24"/>
          <w:lang w:val="uk-UA"/>
        </w:rPr>
        <w:t>Клименко Юрій</w:t>
      </w: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7A6C85" w:rsidRPr="004B6EA1" w:rsidRDefault="007A6C85" w:rsidP="007A6C85">
      <w:pPr>
        <w:ind w:right="174"/>
        <w:jc w:val="both"/>
        <w:rPr>
          <w:sz w:val="22"/>
          <w:szCs w:val="22"/>
          <w:lang w:val="uk-UA"/>
        </w:rPr>
      </w:pPr>
      <w:r w:rsidRPr="004B6EA1">
        <w:rPr>
          <w:sz w:val="22"/>
          <w:szCs w:val="22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7A6C85" w:rsidRPr="004B6EA1" w:rsidRDefault="007A6C85" w:rsidP="007A6C85">
      <w:pPr>
        <w:ind w:right="174"/>
        <w:jc w:val="both"/>
        <w:rPr>
          <w:sz w:val="22"/>
          <w:szCs w:val="22"/>
          <w:lang w:val="uk-UA"/>
        </w:rPr>
      </w:pPr>
      <w:proofErr w:type="spellStart"/>
      <w:r w:rsidRPr="004B6EA1">
        <w:rPr>
          <w:sz w:val="22"/>
          <w:szCs w:val="22"/>
          <w:lang w:val="uk-UA"/>
        </w:rPr>
        <w:t>Про</w:t>
      </w:r>
      <w:r w:rsidR="008C21A3" w:rsidRPr="004B6EA1">
        <w:rPr>
          <w:sz w:val="22"/>
          <w:szCs w:val="22"/>
          <w:lang w:val="uk-UA"/>
        </w:rPr>
        <w:t>єкт</w:t>
      </w:r>
      <w:proofErr w:type="spellEnd"/>
      <w:r w:rsidR="008C21A3" w:rsidRPr="004B6EA1">
        <w:rPr>
          <w:sz w:val="22"/>
          <w:szCs w:val="22"/>
          <w:lang w:val="uk-UA"/>
        </w:rPr>
        <w:t xml:space="preserve"> рішення підготовлено Д</w:t>
      </w:r>
      <w:r w:rsidRPr="004B6EA1">
        <w:rPr>
          <w:sz w:val="22"/>
          <w:szCs w:val="22"/>
          <w:lang w:val="uk-UA"/>
        </w:rPr>
        <w:t>епартаментом забезпечення ресурсних платежів Сумської міської ради.</w:t>
      </w:r>
    </w:p>
    <w:p w:rsidR="007A6C85" w:rsidRPr="00106D8D" w:rsidRDefault="007A6C85" w:rsidP="007A6C85">
      <w:pPr>
        <w:ind w:right="174"/>
        <w:jc w:val="both"/>
        <w:rPr>
          <w:sz w:val="24"/>
          <w:szCs w:val="24"/>
          <w:lang w:val="uk-UA"/>
        </w:rPr>
      </w:pPr>
      <w:r w:rsidRPr="004B6EA1">
        <w:rPr>
          <w:sz w:val="22"/>
          <w:szCs w:val="22"/>
          <w:lang w:val="uk-UA"/>
        </w:rPr>
        <w:t xml:space="preserve">Доповідач – </w:t>
      </w:r>
      <w:r w:rsidR="00E652BB" w:rsidRPr="004B6EA1">
        <w:rPr>
          <w:sz w:val="22"/>
          <w:szCs w:val="22"/>
          <w:lang w:val="uk-UA"/>
        </w:rPr>
        <w:t>Клименко Юрій</w:t>
      </w:r>
      <w:r w:rsidRPr="00BA2297">
        <w:rPr>
          <w:lang w:val="uk-UA"/>
        </w:rPr>
        <w:t xml:space="preserve"> 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CD69B5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547DEA" w:rsidRPr="008134BB">
        <w:rPr>
          <w:sz w:val="28"/>
          <w:szCs w:val="28"/>
          <w:lang w:val="uk-UA"/>
        </w:rPr>
        <w:t xml:space="preserve">Про </w:t>
      </w:r>
      <w:r w:rsidR="00547DEA">
        <w:rPr>
          <w:sz w:val="28"/>
          <w:szCs w:val="28"/>
          <w:lang w:val="uk-UA"/>
        </w:rPr>
        <w:t xml:space="preserve">надання в оренду </w:t>
      </w:r>
      <w:r w:rsidR="00EF3F0F">
        <w:rPr>
          <w:sz w:val="28"/>
          <w:szCs w:val="28"/>
          <w:lang w:val="uk-UA"/>
        </w:rPr>
        <w:t>ф</w:t>
      </w:r>
      <w:r w:rsidR="00184F28">
        <w:rPr>
          <w:sz w:val="28"/>
          <w:szCs w:val="28"/>
          <w:lang w:val="uk-UA"/>
        </w:rPr>
        <w:t xml:space="preserve">ізичній особі-підприємцю </w:t>
      </w:r>
      <w:proofErr w:type="spellStart"/>
      <w:r w:rsidR="00184F28">
        <w:rPr>
          <w:sz w:val="28"/>
          <w:szCs w:val="28"/>
          <w:lang w:val="uk-UA"/>
        </w:rPr>
        <w:t>Кулаковій</w:t>
      </w:r>
      <w:proofErr w:type="spellEnd"/>
      <w:r w:rsidR="00184F28">
        <w:rPr>
          <w:sz w:val="28"/>
          <w:szCs w:val="28"/>
          <w:lang w:val="uk-UA"/>
        </w:rPr>
        <w:t xml:space="preserve"> Яні Юріївні</w:t>
      </w:r>
      <w:r w:rsidR="00547DEA">
        <w:rPr>
          <w:sz w:val="28"/>
          <w:szCs w:val="28"/>
          <w:lang w:val="uk-UA"/>
        </w:rPr>
        <w:t xml:space="preserve"> земельної ділянки за </w:t>
      </w:r>
      <w:proofErr w:type="spellStart"/>
      <w:r w:rsidR="00547DEA">
        <w:rPr>
          <w:sz w:val="28"/>
          <w:szCs w:val="28"/>
          <w:lang w:val="uk-UA"/>
        </w:rPr>
        <w:t>адресою</w:t>
      </w:r>
      <w:proofErr w:type="spellEnd"/>
      <w:r w:rsidR="00547DEA">
        <w:rPr>
          <w:sz w:val="28"/>
          <w:szCs w:val="28"/>
          <w:lang w:val="uk-UA"/>
        </w:rPr>
        <w:t xml:space="preserve">:                      м. Суми, </w:t>
      </w:r>
      <w:r w:rsidR="00C46F78" w:rsidRPr="00C46F78">
        <w:rPr>
          <w:sz w:val="28"/>
          <w:szCs w:val="28"/>
        </w:rPr>
        <w:t>_____</w:t>
      </w:r>
      <w:r w:rsidR="00547DEA">
        <w:rPr>
          <w:sz w:val="28"/>
          <w:szCs w:val="28"/>
          <w:lang w:val="uk-UA"/>
        </w:rPr>
        <w:t>, площею 0,</w:t>
      </w:r>
      <w:r w:rsidR="006E279F">
        <w:rPr>
          <w:sz w:val="28"/>
          <w:szCs w:val="28"/>
          <w:lang w:val="uk-UA"/>
        </w:rPr>
        <w:t>2263</w:t>
      </w:r>
      <w:r w:rsidR="00547DEA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2E1A0C">
        <w:rPr>
          <w:sz w:val="28"/>
          <w:szCs w:val="28"/>
          <w:lang w:val="uk-UA"/>
        </w:rPr>
        <w:t>202</w:t>
      </w:r>
      <w:r w:rsidR="00147EB7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135213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Фізичних осіб-підприємців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19" w:tblpY="1"/>
        <w:tblOverlap w:val="never"/>
        <w:tblW w:w="4820" w:type="pct"/>
        <w:tblLayout w:type="fixed"/>
        <w:tblLook w:val="0000" w:firstRow="0" w:lastRow="0" w:firstColumn="0" w:lastColumn="0" w:noHBand="0" w:noVBand="0"/>
      </w:tblPr>
      <w:tblGrid>
        <w:gridCol w:w="527"/>
        <w:gridCol w:w="3437"/>
        <w:gridCol w:w="5104"/>
        <w:gridCol w:w="1700"/>
        <w:gridCol w:w="2190"/>
        <w:gridCol w:w="1959"/>
        <w:gridCol w:w="105"/>
      </w:tblGrid>
      <w:tr w:rsidR="00981417" w:rsidRPr="004F580C" w:rsidTr="00184F28">
        <w:trPr>
          <w:cantSplit/>
          <w:trHeight w:val="241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EA" w:rsidRDefault="001472C9" w:rsidP="00547D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547DEA">
              <w:rPr>
                <w:sz w:val="24"/>
                <w:szCs w:val="24"/>
                <w:lang w:val="uk-UA"/>
              </w:rPr>
              <w:t>різвище, ім’я, по батькові</w:t>
            </w:r>
          </w:p>
          <w:p w:rsidR="00547DEA" w:rsidRDefault="00547DEA" w:rsidP="00547D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фізичної особи</w:t>
            </w:r>
            <w:r w:rsidR="00E265C8">
              <w:rPr>
                <w:sz w:val="24"/>
                <w:szCs w:val="24"/>
                <w:lang w:val="uk-UA"/>
              </w:rPr>
              <w:t>-підприємця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47DEA" w:rsidRPr="00862403" w:rsidRDefault="00547DEA" w:rsidP="00547D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981417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981417" w:rsidRPr="00862403" w:rsidRDefault="00981417" w:rsidP="008C21A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981417" w:rsidRPr="004F580C" w:rsidTr="00184F28">
        <w:trPr>
          <w:cantSplit/>
          <w:trHeight w:val="32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81417" w:rsidRPr="00A3747C" w:rsidTr="00184F28">
        <w:trPr>
          <w:gridAfter w:val="1"/>
          <w:wAfter w:w="35" w:type="pct"/>
          <w:cantSplit/>
          <w:trHeight w:val="1751"/>
        </w:trPr>
        <w:tc>
          <w:tcPr>
            <w:tcW w:w="175" w:type="pct"/>
            <w:shd w:val="clear" w:color="auto" w:fill="auto"/>
          </w:tcPr>
          <w:p w:rsidR="00981417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44" w:type="pct"/>
            <w:shd w:val="clear" w:color="auto" w:fill="auto"/>
          </w:tcPr>
          <w:p w:rsidR="00981417" w:rsidRDefault="00184F28" w:rsidP="00B72257">
            <w:pPr>
              <w:ind w:left="-108" w:right="-24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Фізична особа-підприємець Кулакова Яна Юріївна</w:t>
            </w:r>
            <w:r w:rsidR="00942586">
              <w:rPr>
                <w:sz w:val="28"/>
                <w:szCs w:val="28"/>
                <w:lang w:val="uk-UA"/>
              </w:rPr>
              <w:t>,</w:t>
            </w:r>
          </w:p>
          <w:p w:rsidR="00B72257" w:rsidRDefault="00B72257" w:rsidP="00B72257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B72257" w:rsidRPr="005E59E5" w:rsidRDefault="00B72257" w:rsidP="00B72257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9" w:type="pct"/>
            <w:shd w:val="clear" w:color="auto" w:fill="auto"/>
          </w:tcPr>
          <w:p w:rsidR="00981417" w:rsidRPr="00836C35" w:rsidRDefault="00981417" w:rsidP="0098141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 </w:t>
            </w:r>
            <w:r w:rsidR="006E279F">
              <w:rPr>
                <w:sz w:val="28"/>
                <w:szCs w:val="28"/>
                <w:lang w:val="uk-UA"/>
              </w:rPr>
              <w:t xml:space="preserve">розміщеними стоянкою особистого транспорту та </w:t>
            </w:r>
            <w:proofErr w:type="spellStart"/>
            <w:r w:rsidR="006E279F">
              <w:rPr>
                <w:sz w:val="28"/>
                <w:szCs w:val="28"/>
                <w:lang w:val="uk-UA"/>
              </w:rPr>
              <w:t>автомийкою</w:t>
            </w:r>
            <w:proofErr w:type="spellEnd"/>
            <w:r w:rsidRPr="00836C35">
              <w:rPr>
                <w:sz w:val="28"/>
                <w:szCs w:val="28"/>
                <w:lang w:val="uk-UA"/>
              </w:rPr>
              <w:t>,</w:t>
            </w:r>
          </w:p>
          <w:p w:rsidR="00981417" w:rsidRDefault="00981417" w:rsidP="00C46F7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7B4D7C" w:rsidRDefault="001E0841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6E279F">
              <w:rPr>
                <w:sz w:val="28"/>
                <w:szCs w:val="28"/>
                <w:lang w:val="uk-UA"/>
              </w:rPr>
              <w:t>2263</w:t>
            </w:r>
          </w:p>
          <w:p w:rsidR="00F01378" w:rsidRDefault="00F01378" w:rsidP="007B4D7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01378" w:rsidRDefault="00147EB7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01378">
              <w:rPr>
                <w:sz w:val="28"/>
                <w:szCs w:val="28"/>
                <w:lang w:val="uk-UA"/>
              </w:rPr>
              <w:t xml:space="preserve"> років</w:t>
            </w:r>
          </w:p>
          <w:p w:rsidR="001D72DE" w:rsidRDefault="001D72DE" w:rsidP="007B4D7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D72DE" w:rsidRDefault="001D72DE" w:rsidP="007B4D7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81417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" w:type="pct"/>
            <w:shd w:val="clear" w:color="auto" w:fill="auto"/>
          </w:tcPr>
          <w:p w:rsidR="00981417" w:rsidRPr="006B193C" w:rsidRDefault="00981417" w:rsidP="006E27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6E279F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652" w:type="pct"/>
            <w:shd w:val="clear" w:color="auto" w:fill="auto"/>
          </w:tcPr>
          <w:p w:rsidR="00981417" w:rsidRDefault="006E279F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981417">
              <w:rPr>
                <w:sz w:val="28"/>
                <w:szCs w:val="28"/>
                <w:lang w:val="uk-UA"/>
              </w:rPr>
              <w:t>,0</w:t>
            </w:r>
          </w:p>
          <w:p w:rsidR="002D31F0" w:rsidRDefault="002D31F0" w:rsidP="0098141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D31F0" w:rsidRPr="00A25F5E" w:rsidRDefault="00ED4D2A" w:rsidP="002D31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6E279F">
              <w:rPr>
                <w:sz w:val="28"/>
                <w:szCs w:val="28"/>
                <w:lang w:val="uk-UA"/>
              </w:rPr>
              <w:t>2,0</w:t>
            </w:r>
          </w:p>
          <w:p w:rsidR="002D31F0" w:rsidRDefault="002D31F0" w:rsidP="002D31F0">
            <w:pPr>
              <w:jc w:val="center"/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160EFB" w:rsidRDefault="00160EFB" w:rsidP="00981417">
      <w:pPr>
        <w:ind w:left="284" w:firstLine="283"/>
        <w:rPr>
          <w:sz w:val="28"/>
          <w:szCs w:val="28"/>
          <w:lang w:val="uk-UA"/>
        </w:rPr>
      </w:pPr>
    </w:p>
    <w:p w:rsidR="00A54412" w:rsidRDefault="00147EB7" w:rsidP="00981417">
      <w:pPr>
        <w:ind w:left="284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2D31F0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Артем КОБЗАР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98141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 xml:space="preserve">Клименко </w:t>
      </w:r>
      <w:r w:rsidR="002D31F0">
        <w:rPr>
          <w:sz w:val="24"/>
          <w:szCs w:val="24"/>
          <w:lang w:val="uk-UA"/>
        </w:rPr>
        <w:t>Юрій</w:t>
      </w:r>
    </w:p>
    <w:sectPr w:rsidR="00A54412" w:rsidRPr="009B55E3" w:rsidSect="007B4D7C">
      <w:pgSz w:w="16838" w:h="11906" w:orient="landscape"/>
      <w:pgMar w:top="426" w:right="678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84B"/>
    <w:rsid w:val="00013CF0"/>
    <w:rsid w:val="00017815"/>
    <w:rsid w:val="00026575"/>
    <w:rsid w:val="00037CD7"/>
    <w:rsid w:val="00042EE9"/>
    <w:rsid w:val="0004334D"/>
    <w:rsid w:val="000505A3"/>
    <w:rsid w:val="00057A53"/>
    <w:rsid w:val="000600C1"/>
    <w:rsid w:val="00065E35"/>
    <w:rsid w:val="00083D91"/>
    <w:rsid w:val="000A0A58"/>
    <w:rsid w:val="000A5E33"/>
    <w:rsid w:val="000B0752"/>
    <w:rsid w:val="000B3848"/>
    <w:rsid w:val="000C5AD8"/>
    <w:rsid w:val="000D5030"/>
    <w:rsid w:val="000D6401"/>
    <w:rsid w:val="000D64A1"/>
    <w:rsid w:val="000E2E97"/>
    <w:rsid w:val="000E61F7"/>
    <w:rsid w:val="000E6AEC"/>
    <w:rsid w:val="000F3585"/>
    <w:rsid w:val="000F6345"/>
    <w:rsid w:val="00107DCD"/>
    <w:rsid w:val="001145BF"/>
    <w:rsid w:val="0011741C"/>
    <w:rsid w:val="00120D89"/>
    <w:rsid w:val="00135213"/>
    <w:rsid w:val="001472C9"/>
    <w:rsid w:val="00147EB7"/>
    <w:rsid w:val="00150B87"/>
    <w:rsid w:val="00160EFB"/>
    <w:rsid w:val="0016173D"/>
    <w:rsid w:val="00166B37"/>
    <w:rsid w:val="00171B53"/>
    <w:rsid w:val="00184F28"/>
    <w:rsid w:val="001875E9"/>
    <w:rsid w:val="001915CD"/>
    <w:rsid w:val="001A06AB"/>
    <w:rsid w:val="001B7D15"/>
    <w:rsid w:val="001C35ED"/>
    <w:rsid w:val="001D72DE"/>
    <w:rsid w:val="001E0841"/>
    <w:rsid w:val="001E4C4B"/>
    <w:rsid w:val="001F7D67"/>
    <w:rsid w:val="0023264A"/>
    <w:rsid w:val="0025269E"/>
    <w:rsid w:val="00264E74"/>
    <w:rsid w:val="00286A79"/>
    <w:rsid w:val="00297872"/>
    <w:rsid w:val="002A62F6"/>
    <w:rsid w:val="002C5BC3"/>
    <w:rsid w:val="002D31F0"/>
    <w:rsid w:val="002D6C1A"/>
    <w:rsid w:val="002E1A0C"/>
    <w:rsid w:val="002E36C4"/>
    <w:rsid w:val="002F2655"/>
    <w:rsid w:val="00340947"/>
    <w:rsid w:val="00342D83"/>
    <w:rsid w:val="00346DCA"/>
    <w:rsid w:val="00372AF4"/>
    <w:rsid w:val="003A0688"/>
    <w:rsid w:val="003A28B9"/>
    <w:rsid w:val="003D4E84"/>
    <w:rsid w:val="004001FE"/>
    <w:rsid w:val="004076E0"/>
    <w:rsid w:val="00417616"/>
    <w:rsid w:val="004226CB"/>
    <w:rsid w:val="00423EF9"/>
    <w:rsid w:val="00424B23"/>
    <w:rsid w:val="004252ED"/>
    <w:rsid w:val="00436E20"/>
    <w:rsid w:val="00456ACB"/>
    <w:rsid w:val="00467D26"/>
    <w:rsid w:val="00476697"/>
    <w:rsid w:val="00481095"/>
    <w:rsid w:val="00496465"/>
    <w:rsid w:val="004A0C78"/>
    <w:rsid w:val="004A66F7"/>
    <w:rsid w:val="004B3BB5"/>
    <w:rsid w:val="004B6EA1"/>
    <w:rsid w:val="004C1856"/>
    <w:rsid w:val="004E1F0C"/>
    <w:rsid w:val="004E2827"/>
    <w:rsid w:val="004F4D77"/>
    <w:rsid w:val="00503188"/>
    <w:rsid w:val="005048B0"/>
    <w:rsid w:val="005051FD"/>
    <w:rsid w:val="005327A0"/>
    <w:rsid w:val="00535001"/>
    <w:rsid w:val="00543C00"/>
    <w:rsid w:val="00547DEA"/>
    <w:rsid w:val="00553EF2"/>
    <w:rsid w:val="005609DE"/>
    <w:rsid w:val="005646A4"/>
    <w:rsid w:val="00574E12"/>
    <w:rsid w:val="00581AC3"/>
    <w:rsid w:val="00590C46"/>
    <w:rsid w:val="005B06E6"/>
    <w:rsid w:val="005D1D80"/>
    <w:rsid w:val="005D50F8"/>
    <w:rsid w:val="005E01A9"/>
    <w:rsid w:val="005E432A"/>
    <w:rsid w:val="005F79B3"/>
    <w:rsid w:val="006047E3"/>
    <w:rsid w:val="00605B21"/>
    <w:rsid w:val="006123D0"/>
    <w:rsid w:val="00620A55"/>
    <w:rsid w:val="006214BF"/>
    <w:rsid w:val="00624868"/>
    <w:rsid w:val="006322B0"/>
    <w:rsid w:val="006409F4"/>
    <w:rsid w:val="00645149"/>
    <w:rsid w:val="00657991"/>
    <w:rsid w:val="00683C85"/>
    <w:rsid w:val="00696F2D"/>
    <w:rsid w:val="006B193C"/>
    <w:rsid w:val="006C4760"/>
    <w:rsid w:val="006E279F"/>
    <w:rsid w:val="006E5D69"/>
    <w:rsid w:val="006F5CA0"/>
    <w:rsid w:val="00702301"/>
    <w:rsid w:val="00723C5A"/>
    <w:rsid w:val="00743D9F"/>
    <w:rsid w:val="00747D5A"/>
    <w:rsid w:val="00773B73"/>
    <w:rsid w:val="00776F82"/>
    <w:rsid w:val="0079580A"/>
    <w:rsid w:val="007A6C85"/>
    <w:rsid w:val="007B2683"/>
    <w:rsid w:val="007B26D5"/>
    <w:rsid w:val="007B4D7C"/>
    <w:rsid w:val="007D0131"/>
    <w:rsid w:val="007E06F5"/>
    <w:rsid w:val="007E6167"/>
    <w:rsid w:val="007F289D"/>
    <w:rsid w:val="00800D55"/>
    <w:rsid w:val="00813D00"/>
    <w:rsid w:val="00813E92"/>
    <w:rsid w:val="00827E82"/>
    <w:rsid w:val="00836C35"/>
    <w:rsid w:val="0085013A"/>
    <w:rsid w:val="00860723"/>
    <w:rsid w:val="00871944"/>
    <w:rsid w:val="0089485F"/>
    <w:rsid w:val="008B5723"/>
    <w:rsid w:val="008C21A3"/>
    <w:rsid w:val="008E57A5"/>
    <w:rsid w:val="00906B91"/>
    <w:rsid w:val="00912E6D"/>
    <w:rsid w:val="00916377"/>
    <w:rsid w:val="00922FC3"/>
    <w:rsid w:val="00925F55"/>
    <w:rsid w:val="00933C76"/>
    <w:rsid w:val="00942586"/>
    <w:rsid w:val="009458FD"/>
    <w:rsid w:val="0095159F"/>
    <w:rsid w:val="0095517A"/>
    <w:rsid w:val="00962D76"/>
    <w:rsid w:val="00971D40"/>
    <w:rsid w:val="00981417"/>
    <w:rsid w:val="00997E05"/>
    <w:rsid w:val="009A74ED"/>
    <w:rsid w:val="009B55E3"/>
    <w:rsid w:val="009C1231"/>
    <w:rsid w:val="009C72FC"/>
    <w:rsid w:val="009D1939"/>
    <w:rsid w:val="009D2FB6"/>
    <w:rsid w:val="009D7476"/>
    <w:rsid w:val="009F5C55"/>
    <w:rsid w:val="00A00D0F"/>
    <w:rsid w:val="00A262FE"/>
    <w:rsid w:val="00A35113"/>
    <w:rsid w:val="00A3747C"/>
    <w:rsid w:val="00A4163E"/>
    <w:rsid w:val="00A46786"/>
    <w:rsid w:val="00A47DA1"/>
    <w:rsid w:val="00A54412"/>
    <w:rsid w:val="00A56E9F"/>
    <w:rsid w:val="00A57C68"/>
    <w:rsid w:val="00A609EE"/>
    <w:rsid w:val="00A82025"/>
    <w:rsid w:val="00AB62F8"/>
    <w:rsid w:val="00AC383F"/>
    <w:rsid w:val="00AD7201"/>
    <w:rsid w:val="00B017BF"/>
    <w:rsid w:val="00B271AD"/>
    <w:rsid w:val="00B423CD"/>
    <w:rsid w:val="00B44D66"/>
    <w:rsid w:val="00B611BC"/>
    <w:rsid w:val="00B72257"/>
    <w:rsid w:val="00B85B42"/>
    <w:rsid w:val="00B949E5"/>
    <w:rsid w:val="00BA2297"/>
    <w:rsid w:val="00BA7257"/>
    <w:rsid w:val="00BB2AE0"/>
    <w:rsid w:val="00BD1860"/>
    <w:rsid w:val="00BD2419"/>
    <w:rsid w:val="00BD4CB7"/>
    <w:rsid w:val="00BE248F"/>
    <w:rsid w:val="00BF4206"/>
    <w:rsid w:val="00C03012"/>
    <w:rsid w:val="00C03581"/>
    <w:rsid w:val="00C12854"/>
    <w:rsid w:val="00C2181C"/>
    <w:rsid w:val="00C3705E"/>
    <w:rsid w:val="00C42665"/>
    <w:rsid w:val="00C454B2"/>
    <w:rsid w:val="00C45FA8"/>
    <w:rsid w:val="00C46F78"/>
    <w:rsid w:val="00C578C7"/>
    <w:rsid w:val="00C65FD5"/>
    <w:rsid w:val="00C714D7"/>
    <w:rsid w:val="00C76C8D"/>
    <w:rsid w:val="00C86EA6"/>
    <w:rsid w:val="00CA75F9"/>
    <w:rsid w:val="00CB1976"/>
    <w:rsid w:val="00CB42ED"/>
    <w:rsid w:val="00CD69B5"/>
    <w:rsid w:val="00CE25ED"/>
    <w:rsid w:val="00CF0215"/>
    <w:rsid w:val="00CF0241"/>
    <w:rsid w:val="00CF0574"/>
    <w:rsid w:val="00CF42C2"/>
    <w:rsid w:val="00CF5091"/>
    <w:rsid w:val="00D24437"/>
    <w:rsid w:val="00D47083"/>
    <w:rsid w:val="00D53C22"/>
    <w:rsid w:val="00D62A7F"/>
    <w:rsid w:val="00D66F72"/>
    <w:rsid w:val="00D72800"/>
    <w:rsid w:val="00D82BCE"/>
    <w:rsid w:val="00D85AEC"/>
    <w:rsid w:val="00D938FE"/>
    <w:rsid w:val="00D96642"/>
    <w:rsid w:val="00DD123B"/>
    <w:rsid w:val="00E062EE"/>
    <w:rsid w:val="00E24076"/>
    <w:rsid w:val="00E265C8"/>
    <w:rsid w:val="00E26B76"/>
    <w:rsid w:val="00E60F4C"/>
    <w:rsid w:val="00E652BB"/>
    <w:rsid w:val="00E87030"/>
    <w:rsid w:val="00E90E96"/>
    <w:rsid w:val="00E95ECB"/>
    <w:rsid w:val="00EA3EB1"/>
    <w:rsid w:val="00EA4E95"/>
    <w:rsid w:val="00EC1E2D"/>
    <w:rsid w:val="00ED4D2A"/>
    <w:rsid w:val="00EE0453"/>
    <w:rsid w:val="00EE4A58"/>
    <w:rsid w:val="00EF343C"/>
    <w:rsid w:val="00EF3F0F"/>
    <w:rsid w:val="00EF584D"/>
    <w:rsid w:val="00F01378"/>
    <w:rsid w:val="00F15225"/>
    <w:rsid w:val="00F33AEB"/>
    <w:rsid w:val="00F45EED"/>
    <w:rsid w:val="00F50120"/>
    <w:rsid w:val="00F51A67"/>
    <w:rsid w:val="00F80FE0"/>
    <w:rsid w:val="00F87EEB"/>
    <w:rsid w:val="00F902D5"/>
    <w:rsid w:val="00FA4957"/>
    <w:rsid w:val="00FB41BF"/>
    <w:rsid w:val="00FC2D0B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B283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1DBAF-B72F-49F7-9724-B14BA3F3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152</cp:revision>
  <cp:lastPrinted>2024-05-23T12:44:00Z</cp:lastPrinted>
  <dcterms:created xsi:type="dcterms:W3CDTF">2018-10-12T08:17:00Z</dcterms:created>
  <dcterms:modified xsi:type="dcterms:W3CDTF">2026-05-07T11:09:00Z</dcterms:modified>
</cp:coreProperties>
</file>