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3C655B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3C655B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305AB3" w:rsidRPr="001125E7" w:rsidTr="00CA02F7">
        <w:trPr>
          <w:trHeight w:val="11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CF388E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053F86">
              <w:rPr>
                <w:sz w:val="28"/>
                <w:szCs w:val="28"/>
                <w:lang w:val="uk-UA"/>
              </w:rPr>
              <w:t xml:space="preserve"> Товариству з обмежен</w:t>
            </w:r>
            <w:r w:rsidR="00FA6F41">
              <w:rPr>
                <w:sz w:val="28"/>
                <w:szCs w:val="28"/>
                <w:lang w:val="uk-UA"/>
              </w:rPr>
              <w:t>ою відповідальністю «АРСЕНАЛ-ЦЕНТР</w:t>
            </w:r>
            <w:r w:rsidR="00053F86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A6F41">
              <w:rPr>
                <w:sz w:val="28"/>
                <w:szCs w:val="28"/>
                <w:lang w:val="uk-UA"/>
              </w:rPr>
              <w:t xml:space="preserve">                        </w:t>
            </w:r>
            <w:r w:rsidR="00FA3312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CF388E" w:rsidRPr="00CF388E">
              <w:rPr>
                <w:sz w:val="28"/>
                <w:szCs w:val="28"/>
              </w:rPr>
              <w:t>_____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CF388E" w:rsidRPr="00CF388E">
              <w:rPr>
                <w:sz w:val="28"/>
                <w:szCs w:val="28"/>
              </w:rPr>
              <w:t>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A6F41">
              <w:rPr>
                <w:sz w:val="28"/>
                <w:szCs w:val="28"/>
                <w:lang w:val="uk-UA"/>
              </w:rPr>
              <w:t>0,7682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796962">
      <w:pPr>
        <w:ind w:firstLine="720"/>
        <w:jc w:val="both"/>
        <w:rPr>
          <w:sz w:val="28"/>
          <w:szCs w:val="28"/>
          <w:lang w:val="uk-UA"/>
        </w:rPr>
      </w:pPr>
    </w:p>
    <w:p w:rsidR="00951E1C" w:rsidRDefault="00951E1C" w:rsidP="008A1E84">
      <w:pPr>
        <w:ind w:firstLine="567"/>
        <w:jc w:val="both"/>
        <w:rPr>
          <w:sz w:val="28"/>
          <w:szCs w:val="28"/>
          <w:lang w:val="uk-UA"/>
        </w:rPr>
      </w:pPr>
    </w:p>
    <w:p w:rsidR="00951E1C" w:rsidRDefault="00951E1C" w:rsidP="008A1E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EC7794">
        <w:rPr>
          <w:sz w:val="28"/>
          <w:szCs w:val="28"/>
          <w:lang w:val="uk-UA"/>
        </w:rPr>
        <w:t>юридичної особи</w:t>
      </w:r>
      <w:r w:rsidR="00FA6F41">
        <w:rPr>
          <w:sz w:val="28"/>
          <w:szCs w:val="28"/>
          <w:lang w:val="uk-UA"/>
        </w:rPr>
        <w:t xml:space="preserve"> від 21</w:t>
      </w:r>
      <w:r w:rsidR="00FF42B2">
        <w:rPr>
          <w:sz w:val="28"/>
          <w:szCs w:val="28"/>
          <w:lang w:val="uk-UA"/>
        </w:rPr>
        <w:t xml:space="preserve">.06.2024 </w:t>
      </w:r>
      <w:r w:rsidR="00053F86">
        <w:rPr>
          <w:sz w:val="28"/>
          <w:szCs w:val="28"/>
          <w:lang w:val="uk-UA"/>
        </w:rPr>
        <w:t xml:space="preserve"> </w:t>
      </w:r>
      <w:r w:rsidR="00FA6F41">
        <w:rPr>
          <w:sz w:val="28"/>
          <w:szCs w:val="28"/>
          <w:lang w:val="uk-UA"/>
        </w:rPr>
        <w:t>№ 06.01-18/3757</w:t>
      </w:r>
      <w:r w:rsidR="008A2C5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05268D">
        <w:rPr>
          <w:sz w:val="28"/>
          <w:szCs w:val="28"/>
          <w:lang w:val="uk-UA"/>
        </w:rPr>
        <w:t xml:space="preserve"> статей</w:t>
      </w:r>
      <w:r w:rsidR="007C7A87">
        <w:rPr>
          <w:sz w:val="28"/>
          <w:szCs w:val="28"/>
          <w:lang w:val="uk-UA"/>
        </w:rPr>
        <w:t xml:space="preserve"> 19</w:t>
      </w:r>
      <w:r w:rsidR="0005268D">
        <w:rPr>
          <w:sz w:val="28"/>
          <w:szCs w:val="28"/>
          <w:lang w:val="uk-UA"/>
        </w:rPr>
        <w:t>, 31, 32, 34</w:t>
      </w:r>
      <w:r w:rsidR="007C7A87">
        <w:rPr>
          <w:sz w:val="28"/>
          <w:szCs w:val="28"/>
          <w:lang w:val="uk-UA"/>
        </w:rPr>
        <w:t xml:space="preserve">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засідан</w:t>
      </w:r>
      <w:r w:rsidR="0096491C">
        <w:rPr>
          <w:sz w:val="28"/>
          <w:szCs w:val="28"/>
          <w:lang w:val="uk-UA"/>
        </w:rPr>
        <w:t>ня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6D51D3">
        <w:rPr>
          <w:sz w:val="28"/>
          <w:szCs w:val="28"/>
          <w:lang w:val="uk-UA"/>
        </w:rPr>
        <w:t xml:space="preserve"> 13 серпня 2024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FF42B2">
        <w:rPr>
          <w:sz w:val="28"/>
          <w:szCs w:val="28"/>
          <w:lang w:val="uk-UA"/>
        </w:rPr>
        <w:t xml:space="preserve"> </w:t>
      </w:r>
      <w:r w:rsidR="006D51D3">
        <w:rPr>
          <w:sz w:val="28"/>
          <w:szCs w:val="28"/>
          <w:lang w:val="uk-UA"/>
        </w:rPr>
        <w:t>88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05268D" w:rsidRPr="00951E1C" w:rsidRDefault="0005268D" w:rsidP="00305AB3">
      <w:pPr>
        <w:spacing w:before="120"/>
        <w:jc w:val="center"/>
        <w:rPr>
          <w:b/>
          <w:sz w:val="16"/>
          <w:szCs w:val="16"/>
          <w:lang w:val="uk-UA"/>
        </w:rPr>
      </w:pPr>
    </w:p>
    <w:p w:rsidR="0005268D" w:rsidRPr="00A20207" w:rsidRDefault="00D07F42" w:rsidP="00D07F42">
      <w:pPr>
        <w:ind w:right="-1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5268D">
        <w:rPr>
          <w:sz w:val="28"/>
          <w:szCs w:val="28"/>
          <w:lang w:val="uk-UA"/>
        </w:rPr>
        <w:t>1. Визнати таким, що п</w:t>
      </w:r>
      <w:r w:rsidR="0005268D" w:rsidRPr="002831B1">
        <w:rPr>
          <w:sz w:val="28"/>
          <w:szCs w:val="28"/>
          <w:lang w:val="uk-UA"/>
        </w:rPr>
        <w:t>рипини</w:t>
      </w:r>
      <w:r w:rsidR="0005268D">
        <w:rPr>
          <w:sz w:val="28"/>
          <w:szCs w:val="28"/>
          <w:lang w:val="uk-UA"/>
        </w:rPr>
        <w:t>в свою дію договір оренди зем</w:t>
      </w:r>
      <w:r>
        <w:rPr>
          <w:sz w:val="28"/>
          <w:szCs w:val="28"/>
          <w:lang w:val="uk-UA"/>
        </w:rPr>
        <w:t>ельної ділянки, укладений з</w:t>
      </w:r>
      <w:r w:rsidRPr="00D07F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Товариством з обмеженою відповідальністю «АРСЕНАЛ-ЦЕНТР»</w:t>
      </w:r>
      <w:r w:rsidR="0005268D">
        <w:rPr>
          <w:sz w:val="28"/>
          <w:szCs w:val="28"/>
          <w:lang w:val="uk-UA"/>
        </w:rPr>
        <w:t>, за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CF388E" w:rsidRPr="00CF388E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площею  0,7682 га, кадастровий номер </w:t>
      </w:r>
      <w:r w:rsidR="00CF388E" w:rsidRPr="00CF388E">
        <w:rPr>
          <w:sz w:val="28"/>
          <w:szCs w:val="28"/>
        </w:rPr>
        <w:t>_____</w:t>
      </w:r>
      <w:r w:rsidR="0005268D">
        <w:rPr>
          <w:sz w:val="28"/>
          <w:szCs w:val="28"/>
          <w:lang w:val="uk-UA"/>
        </w:rPr>
        <w:t xml:space="preserve">, </w:t>
      </w:r>
      <w:r w:rsidR="0005268D" w:rsidRPr="00A20207">
        <w:rPr>
          <w:sz w:val="28"/>
          <w:szCs w:val="28"/>
          <w:lang w:val="uk-UA"/>
        </w:rPr>
        <w:t xml:space="preserve">категорія та функціональне призначення земельної ділянки: </w:t>
      </w:r>
      <w:r>
        <w:rPr>
          <w:sz w:val="28"/>
          <w:szCs w:val="28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="00C31E36">
        <w:rPr>
          <w:sz w:val="28"/>
          <w:szCs w:val="28"/>
          <w:lang w:val="uk-UA"/>
        </w:rPr>
        <w:t>, від 28 липня 2010</w:t>
      </w:r>
      <w:r w:rsidR="0005268D">
        <w:rPr>
          <w:sz w:val="28"/>
          <w:szCs w:val="28"/>
          <w:lang w:val="uk-UA"/>
        </w:rPr>
        <w:t xml:space="preserve"> </w:t>
      </w:r>
      <w:r w:rsidR="0005268D" w:rsidRPr="00A20207">
        <w:rPr>
          <w:sz w:val="28"/>
          <w:szCs w:val="28"/>
          <w:lang w:val="uk-UA"/>
        </w:rPr>
        <w:t>року, номер запису про інше речове право</w:t>
      </w:r>
      <w:r w:rsidR="0005268D">
        <w:rPr>
          <w:sz w:val="28"/>
          <w:szCs w:val="28"/>
          <w:lang w:val="uk-UA"/>
        </w:rPr>
        <w:t xml:space="preserve"> в Державному реєстрі речових прав на нерухоме майно</w:t>
      </w:r>
      <w:r w:rsidR="0005268D" w:rsidRPr="00A20207">
        <w:rPr>
          <w:sz w:val="28"/>
          <w:szCs w:val="28"/>
          <w:lang w:val="uk-UA"/>
        </w:rPr>
        <w:t xml:space="preserve"> </w:t>
      </w:r>
      <w:r w:rsidR="00C31E36">
        <w:rPr>
          <w:sz w:val="28"/>
          <w:szCs w:val="28"/>
          <w:lang w:val="uk-UA"/>
        </w:rPr>
        <w:t>34492583</w:t>
      </w:r>
      <w:r w:rsidR="0005268D" w:rsidRPr="00A20207">
        <w:rPr>
          <w:sz w:val="28"/>
          <w:szCs w:val="28"/>
          <w:lang w:val="uk-UA"/>
        </w:rPr>
        <w:t xml:space="preserve"> від </w:t>
      </w:r>
      <w:r w:rsidR="00C31E36">
        <w:rPr>
          <w:sz w:val="28"/>
          <w:szCs w:val="28"/>
          <w:lang w:val="uk-UA"/>
        </w:rPr>
        <w:t>03 грудня 2019</w:t>
      </w:r>
      <w:r w:rsidR="0005268D" w:rsidRPr="00A20207">
        <w:rPr>
          <w:sz w:val="28"/>
          <w:szCs w:val="28"/>
          <w:lang w:val="uk-UA"/>
        </w:rPr>
        <w:t xml:space="preserve"> року</w:t>
      </w:r>
      <w:r w:rsidR="0005268D">
        <w:rPr>
          <w:sz w:val="28"/>
          <w:szCs w:val="28"/>
          <w:lang w:val="uk-UA"/>
        </w:rPr>
        <w:t xml:space="preserve">, </w:t>
      </w:r>
      <w:r w:rsidR="0005268D" w:rsidRPr="009B51CD">
        <w:rPr>
          <w:sz w:val="28"/>
          <w:szCs w:val="28"/>
          <w:lang w:val="uk-UA"/>
        </w:rPr>
        <w:t xml:space="preserve"> </w:t>
      </w:r>
      <w:r w:rsidR="0005268D">
        <w:rPr>
          <w:sz w:val="28"/>
          <w:szCs w:val="28"/>
          <w:lang w:val="uk-UA"/>
        </w:rPr>
        <w:t>у зв’язку з закінченням терміну, на який його було укладено.</w:t>
      </w:r>
    </w:p>
    <w:p w:rsidR="00FA0091" w:rsidRPr="0005268D" w:rsidRDefault="00C31E36" w:rsidP="00C31E3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 w:rsidR="0005268D" w:rsidRPr="00A20207">
        <w:rPr>
          <w:sz w:val="28"/>
          <w:szCs w:val="28"/>
        </w:rPr>
        <w:t xml:space="preserve">2. Департаменту забезпечення ресурсних платежів </w:t>
      </w:r>
      <w:proofErr w:type="spellStart"/>
      <w:r w:rsidR="0005268D" w:rsidRPr="00A20207">
        <w:rPr>
          <w:sz w:val="28"/>
          <w:szCs w:val="28"/>
        </w:rPr>
        <w:t>Сумс</w:t>
      </w:r>
      <w:r w:rsidR="0005268D">
        <w:rPr>
          <w:sz w:val="28"/>
          <w:szCs w:val="28"/>
        </w:rPr>
        <w:t>ької</w:t>
      </w:r>
      <w:proofErr w:type="spellEnd"/>
      <w:r w:rsidR="0005268D">
        <w:rPr>
          <w:sz w:val="28"/>
          <w:szCs w:val="28"/>
        </w:rPr>
        <w:t xml:space="preserve"> </w:t>
      </w:r>
      <w:proofErr w:type="spellStart"/>
      <w:r w:rsidR="0005268D">
        <w:rPr>
          <w:sz w:val="28"/>
          <w:szCs w:val="28"/>
        </w:rPr>
        <w:t>міської</w:t>
      </w:r>
      <w:proofErr w:type="spellEnd"/>
      <w:r w:rsidR="0005268D">
        <w:rPr>
          <w:sz w:val="28"/>
          <w:szCs w:val="28"/>
        </w:rPr>
        <w:t xml:space="preserve"> ради (Клименко Юрій</w:t>
      </w:r>
      <w:r w:rsidR="0005268D" w:rsidRPr="00A20207">
        <w:rPr>
          <w:sz w:val="28"/>
          <w:szCs w:val="28"/>
        </w:rPr>
        <w:t xml:space="preserve">) </w:t>
      </w:r>
      <w:proofErr w:type="spellStart"/>
      <w:r w:rsidR="0005268D" w:rsidRPr="00A20207">
        <w:rPr>
          <w:sz w:val="28"/>
          <w:szCs w:val="28"/>
        </w:rPr>
        <w:t>підготувати</w:t>
      </w:r>
      <w:proofErr w:type="spellEnd"/>
      <w:r w:rsidR="0005268D" w:rsidRPr="00A20207">
        <w:rPr>
          <w:sz w:val="28"/>
          <w:szCs w:val="28"/>
        </w:rPr>
        <w:t xml:space="preserve"> </w:t>
      </w:r>
      <w:r w:rsidR="0005268D" w:rsidRPr="00A20207">
        <w:rPr>
          <w:sz w:val="28"/>
          <w:szCs w:val="28"/>
          <w:lang w:val="uk-UA"/>
        </w:rPr>
        <w:t>акти приймання-передачі</w:t>
      </w:r>
      <w:r w:rsidR="0005268D" w:rsidRPr="00A20207">
        <w:rPr>
          <w:sz w:val="28"/>
          <w:szCs w:val="28"/>
        </w:rPr>
        <w:t xml:space="preserve"> </w:t>
      </w:r>
      <w:r w:rsidR="0005268D" w:rsidRPr="00A20207">
        <w:rPr>
          <w:sz w:val="28"/>
          <w:szCs w:val="28"/>
          <w:lang w:val="uk-UA"/>
        </w:rPr>
        <w:t>об</w:t>
      </w:r>
      <w:r w:rsidR="0005268D" w:rsidRPr="00A20207">
        <w:rPr>
          <w:sz w:val="28"/>
          <w:szCs w:val="28"/>
        </w:rPr>
        <w:t>’</w:t>
      </w:r>
      <w:proofErr w:type="spellStart"/>
      <w:r w:rsidR="0005268D" w:rsidRPr="00A20207">
        <w:rPr>
          <w:sz w:val="28"/>
          <w:szCs w:val="28"/>
          <w:lang w:val="uk-UA"/>
        </w:rPr>
        <w:t>єкта</w:t>
      </w:r>
      <w:proofErr w:type="spellEnd"/>
      <w:r w:rsidR="0005268D" w:rsidRPr="00A20207">
        <w:rPr>
          <w:sz w:val="28"/>
          <w:szCs w:val="28"/>
          <w:lang w:val="uk-UA"/>
        </w:rPr>
        <w:t xml:space="preserve"> оренди</w:t>
      </w:r>
      <w:r w:rsidR="0005268D">
        <w:rPr>
          <w:sz w:val="28"/>
          <w:szCs w:val="28"/>
        </w:rPr>
        <w:t>.</w:t>
      </w:r>
    </w:p>
    <w:p w:rsidR="00305AB3" w:rsidRDefault="0005268D" w:rsidP="00D07F4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</w:t>
      </w:r>
      <w:r w:rsidR="00305AB3">
        <w:rPr>
          <w:sz w:val="28"/>
          <w:szCs w:val="28"/>
          <w:lang w:val="uk-UA"/>
        </w:rPr>
        <w:t>. Надати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05268D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305AB3">
        <w:rPr>
          <w:sz w:val="28"/>
          <w:szCs w:val="28"/>
          <w:lang w:val="uk-UA"/>
        </w:rPr>
        <w:t>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305AB3" w:rsidRDefault="0005268D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.  </w:t>
      </w:r>
      <w:r w:rsidR="006D51D3">
        <w:rPr>
          <w:sz w:val="28"/>
          <w:szCs w:val="28"/>
          <w:lang w:val="uk-UA"/>
        </w:rPr>
        <w:t xml:space="preserve">Товариству </w:t>
      </w:r>
      <w:r w:rsidR="00EC7794">
        <w:rPr>
          <w:sz w:val="28"/>
          <w:szCs w:val="28"/>
          <w:lang w:val="uk-UA"/>
        </w:rPr>
        <w:t>з о</w:t>
      </w:r>
      <w:r w:rsidR="00FF42B2">
        <w:rPr>
          <w:sz w:val="28"/>
          <w:szCs w:val="28"/>
          <w:lang w:val="uk-UA"/>
        </w:rPr>
        <w:t>бмежен</w:t>
      </w:r>
      <w:r w:rsidR="00FA6F41">
        <w:rPr>
          <w:sz w:val="28"/>
          <w:szCs w:val="28"/>
          <w:lang w:val="uk-UA"/>
        </w:rPr>
        <w:t>ою відповідальністю «АРСЕНАЛ-ЦЕНТР</w:t>
      </w:r>
      <w:r w:rsidR="00EC7794">
        <w:rPr>
          <w:sz w:val="28"/>
          <w:szCs w:val="28"/>
          <w:lang w:val="uk-UA"/>
        </w:rPr>
        <w:t>»</w:t>
      </w:r>
      <w:r w:rsidR="00495873">
        <w:rPr>
          <w:sz w:val="28"/>
          <w:szCs w:val="28"/>
          <w:lang w:val="uk-UA"/>
        </w:rPr>
        <w:t xml:space="preserve">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 w:rsidR="00305AB3"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8743B4" w:rsidRPr="00917560" w:rsidRDefault="0005268D" w:rsidP="0005268D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6</w:t>
      </w:r>
      <w:r w:rsidR="008743B4">
        <w:rPr>
          <w:sz w:val="28"/>
          <w:szCs w:val="28"/>
          <w:lang w:val="uk-UA"/>
        </w:rPr>
        <w:t>. П</w:t>
      </w:r>
      <w:r w:rsidR="008743B4"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 w:rsidR="008743B4">
        <w:rPr>
          <w:sz w:val="28"/>
          <w:szCs w:val="28"/>
          <w:lang w:val="uk-UA"/>
        </w:rPr>
        <w:t xml:space="preserve">за </w:t>
      </w:r>
      <w:proofErr w:type="spellStart"/>
      <w:r w:rsidR="008743B4">
        <w:rPr>
          <w:sz w:val="28"/>
          <w:szCs w:val="28"/>
          <w:lang w:val="uk-UA"/>
        </w:rPr>
        <w:t>адресою</w:t>
      </w:r>
      <w:proofErr w:type="spellEnd"/>
      <w:r w:rsidR="008743B4">
        <w:rPr>
          <w:sz w:val="28"/>
          <w:szCs w:val="28"/>
          <w:lang w:val="uk-UA"/>
        </w:rPr>
        <w:t xml:space="preserve">:                     </w:t>
      </w:r>
      <w:r w:rsidR="00D5602A">
        <w:rPr>
          <w:sz w:val="28"/>
          <w:szCs w:val="28"/>
          <w:lang w:val="uk-UA"/>
        </w:rPr>
        <w:t xml:space="preserve">м. Суми, </w:t>
      </w:r>
      <w:r w:rsidR="00CF388E" w:rsidRPr="00CF388E">
        <w:rPr>
          <w:sz w:val="28"/>
          <w:szCs w:val="28"/>
        </w:rPr>
        <w:t>_____</w:t>
      </w:r>
      <w:r w:rsidR="00FF42B2">
        <w:rPr>
          <w:sz w:val="28"/>
          <w:szCs w:val="28"/>
          <w:lang w:val="uk-UA"/>
        </w:rPr>
        <w:t xml:space="preserve">, кадастровий номер </w:t>
      </w:r>
      <w:r w:rsidR="00CF388E" w:rsidRPr="00CF388E">
        <w:rPr>
          <w:sz w:val="28"/>
          <w:szCs w:val="28"/>
        </w:rPr>
        <w:t>_____</w:t>
      </w:r>
      <w:r w:rsidR="00053F86">
        <w:rPr>
          <w:sz w:val="28"/>
          <w:szCs w:val="28"/>
          <w:lang w:val="uk-UA"/>
        </w:rPr>
        <w:t xml:space="preserve">, </w:t>
      </w:r>
      <w:r w:rsidR="00FA6F41">
        <w:rPr>
          <w:sz w:val="28"/>
          <w:szCs w:val="28"/>
          <w:lang w:val="uk-UA"/>
        </w:rPr>
        <w:t xml:space="preserve"> площею 0,7682</w:t>
      </w:r>
      <w:r w:rsidR="00FF42B2">
        <w:rPr>
          <w:sz w:val="28"/>
          <w:szCs w:val="28"/>
          <w:lang w:val="uk-UA"/>
        </w:rPr>
        <w:t xml:space="preserve"> га</w:t>
      </w:r>
      <w:r w:rsidR="008743B4">
        <w:rPr>
          <w:sz w:val="28"/>
          <w:szCs w:val="28"/>
          <w:lang w:val="uk-UA"/>
        </w:rPr>
        <w:t xml:space="preserve">, </w:t>
      </w:r>
      <w:r w:rsidR="00EC7794">
        <w:rPr>
          <w:sz w:val="28"/>
          <w:szCs w:val="28"/>
          <w:lang w:val="uk-UA"/>
        </w:rPr>
        <w:t xml:space="preserve">Товариству  з обмеженою відповідальністю </w:t>
      </w:r>
      <w:r w:rsidR="00FA6F41">
        <w:rPr>
          <w:sz w:val="28"/>
          <w:szCs w:val="28"/>
          <w:lang w:val="uk-UA"/>
        </w:rPr>
        <w:t>«АРСЕНАЛ-ЦЕНТР</w:t>
      </w:r>
      <w:r w:rsidR="00EC7794">
        <w:rPr>
          <w:sz w:val="28"/>
          <w:szCs w:val="28"/>
          <w:lang w:val="uk-UA"/>
        </w:rPr>
        <w:t>»</w:t>
      </w:r>
      <w:r w:rsidR="008743B4">
        <w:rPr>
          <w:sz w:val="28"/>
          <w:szCs w:val="28"/>
          <w:lang w:val="uk-UA"/>
        </w:rPr>
        <w:t xml:space="preserve"> вжити заходів для внесення змін до Державного земельного </w:t>
      </w:r>
      <w:r w:rsidR="008743B4" w:rsidRPr="00917560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FA3312" w:rsidRPr="00917560" w:rsidRDefault="008743B4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917560">
        <w:rPr>
          <w:sz w:val="28"/>
          <w:szCs w:val="28"/>
          <w:lang w:val="uk-UA"/>
        </w:rPr>
        <w:t xml:space="preserve">- </w:t>
      </w:r>
      <w:r w:rsidR="001110F0" w:rsidRPr="00917560">
        <w:rPr>
          <w:sz w:val="28"/>
          <w:szCs w:val="28"/>
          <w:lang w:val="uk-UA"/>
        </w:rPr>
        <w:t>згідно</w:t>
      </w:r>
      <w:r w:rsidR="00D5602A" w:rsidRPr="00917560">
        <w:rPr>
          <w:sz w:val="28"/>
          <w:szCs w:val="28"/>
          <w:lang w:val="uk-UA"/>
        </w:rPr>
        <w:t xml:space="preserve"> </w:t>
      </w:r>
      <w:r w:rsidR="00FA3312" w:rsidRPr="00917560">
        <w:rPr>
          <w:sz w:val="28"/>
          <w:szCs w:val="28"/>
          <w:lang w:val="uk-UA"/>
        </w:rPr>
        <w:t>зі Схемою планувальних обмежень Плану зонування території</w:t>
      </w:r>
      <w:r w:rsidR="000C18F1" w:rsidRPr="00917560">
        <w:rPr>
          <w:sz w:val="28"/>
          <w:szCs w:val="28"/>
          <w:lang w:val="uk-UA"/>
        </w:rPr>
        <w:t xml:space="preserve">                     </w:t>
      </w:r>
      <w:r w:rsidR="00FA3312" w:rsidRPr="00917560">
        <w:rPr>
          <w:sz w:val="28"/>
          <w:szCs w:val="28"/>
          <w:lang w:val="uk-UA"/>
        </w:rPr>
        <w:t xml:space="preserve"> </w:t>
      </w:r>
      <w:r w:rsidR="000C18F1" w:rsidRPr="00917560">
        <w:rPr>
          <w:sz w:val="28"/>
          <w:szCs w:val="28"/>
          <w:lang w:val="uk-UA"/>
        </w:rPr>
        <w:t>м. Суми</w:t>
      </w:r>
      <w:r w:rsidR="00580C7A" w:rsidRPr="00917560">
        <w:rPr>
          <w:sz w:val="28"/>
          <w:szCs w:val="28"/>
          <w:lang w:val="uk-UA"/>
        </w:rPr>
        <w:t>, затвердженому рішенням Сумської міської ради від 06.03.2013                         № 2180-МР,</w:t>
      </w:r>
      <w:r w:rsidR="000C18F1" w:rsidRPr="00917560">
        <w:rPr>
          <w:sz w:val="28"/>
          <w:szCs w:val="28"/>
          <w:lang w:val="uk-UA"/>
        </w:rPr>
        <w:t xml:space="preserve"> </w:t>
      </w:r>
      <w:r w:rsidR="00C77590" w:rsidRPr="00917560">
        <w:rPr>
          <w:sz w:val="28"/>
          <w:szCs w:val="28"/>
          <w:lang w:val="uk-UA"/>
        </w:rPr>
        <w:t xml:space="preserve">земельна </w:t>
      </w:r>
      <w:r w:rsidR="00FA3312" w:rsidRPr="00917560">
        <w:rPr>
          <w:sz w:val="28"/>
          <w:szCs w:val="28"/>
          <w:lang w:val="uk-UA"/>
        </w:rPr>
        <w:t>ділянк</w:t>
      </w:r>
      <w:r w:rsidR="00C77590" w:rsidRPr="00917560">
        <w:rPr>
          <w:sz w:val="28"/>
          <w:szCs w:val="28"/>
          <w:lang w:val="uk-UA"/>
        </w:rPr>
        <w:t>а</w:t>
      </w:r>
      <w:r w:rsidR="00FA3312" w:rsidRPr="00917560">
        <w:rPr>
          <w:sz w:val="28"/>
          <w:szCs w:val="28"/>
          <w:lang w:val="uk-UA"/>
        </w:rPr>
        <w:t xml:space="preserve"> знаходиться в межах санітарно-захисної зони</w:t>
      </w:r>
      <w:r w:rsidR="00204043" w:rsidRPr="00917560">
        <w:rPr>
          <w:sz w:val="28"/>
          <w:szCs w:val="28"/>
          <w:lang w:val="uk-UA"/>
        </w:rPr>
        <w:t xml:space="preserve"> від підприємств </w:t>
      </w:r>
      <w:r w:rsidR="00204043" w:rsidRPr="00917560">
        <w:rPr>
          <w:sz w:val="28"/>
          <w:szCs w:val="28"/>
          <w:lang w:val="en-US"/>
        </w:rPr>
        <w:t>IV</w:t>
      </w:r>
      <w:r w:rsidR="00204043" w:rsidRPr="00917560">
        <w:rPr>
          <w:sz w:val="28"/>
          <w:szCs w:val="28"/>
          <w:lang w:val="uk-UA"/>
        </w:rPr>
        <w:t>-</w:t>
      </w:r>
      <w:r w:rsidR="00204043" w:rsidRPr="00917560">
        <w:rPr>
          <w:sz w:val="28"/>
          <w:szCs w:val="28"/>
          <w:lang w:val="en-US"/>
        </w:rPr>
        <w:t>V</w:t>
      </w:r>
      <w:r w:rsidR="00204043" w:rsidRPr="00917560">
        <w:rPr>
          <w:sz w:val="28"/>
          <w:szCs w:val="28"/>
          <w:lang w:val="uk-UA"/>
        </w:rPr>
        <w:t xml:space="preserve"> класу шкідливості</w:t>
      </w:r>
      <w:r w:rsidR="007C7A87" w:rsidRPr="00917560">
        <w:rPr>
          <w:sz w:val="28"/>
          <w:szCs w:val="28"/>
          <w:lang w:val="uk-UA"/>
        </w:rPr>
        <w:t xml:space="preserve"> (</w:t>
      </w:r>
      <w:r w:rsidR="00FA3312" w:rsidRPr="00917560">
        <w:rPr>
          <w:sz w:val="28"/>
          <w:szCs w:val="28"/>
          <w:lang w:val="uk-UA"/>
        </w:rPr>
        <w:t>код обмеження – 03.01 санітарно-захисна зона навколо об’єкта</w:t>
      </w:r>
      <w:r w:rsidR="00204043" w:rsidRPr="00917560">
        <w:rPr>
          <w:sz w:val="28"/>
          <w:szCs w:val="28"/>
          <w:lang w:val="uk-UA"/>
        </w:rPr>
        <w:t>);</w:t>
      </w:r>
    </w:p>
    <w:p w:rsidR="00204043" w:rsidRPr="00917560" w:rsidRDefault="00770D59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917560">
        <w:rPr>
          <w:sz w:val="28"/>
          <w:szCs w:val="28"/>
          <w:lang w:val="uk-UA"/>
        </w:rPr>
        <w:t xml:space="preserve">- </w:t>
      </w:r>
      <w:r w:rsidR="00204043" w:rsidRPr="00917560">
        <w:rPr>
          <w:sz w:val="28"/>
          <w:szCs w:val="28"/>
          <w:lang w:val="uk-UA"/>
        </w:rPr>
        <w:t xml:space="preserve"> </w:t>
      </w:r>
      <w:r w:rsidRPr="00917560">
        <w:rPr>
          <w:sz w:val="28"/>
          <w:szCs w:val="28"/>
          <w:lang w:val="uk-UA"/>
        </w:rPr>
        <w:t xml:space="preserve">згідно з топографо-геодезичним планом масштабу 1:500 через земельну ділянку  проходять підземні </w:t>
      </w:r>
      <w:r w:rsidR="00917560">
        <w:rPr>
          <w:sz w:val="28"/>
          <w:szCs w:val="28"/>
          <w:lang w:val="uk-UA"/>
        </w:rPr>
        <w:t>к</w:t>
      </w:r>
      <w:r w:rsidR="00F64A30">
        <w:rPr>
          <w:sz w:val="28"/>
          <w:szCs w:val="28"/>
          <w:lang w:val="uk-UA"/>
        </w:rPr>
        <w:t>омунікації,</w:t>
      </w:r>
      <w:r w:rsidRPr="00917560">
        <w:rPr>
          <w:sz w:val="28"/>
          <w:szCs w:val="28"/>
          <w:lang w:val="uk-UA"/>
        </w:rPr>
        <w:t xml:space="preserve"> які мають охоронні зони, визна</w:t>
      </w:r>
      <w:r w:rsidR="00053F86">
        <w:rPr>
          <w:sz w:val="28"/>
          <w:szCs w:val="28"/>
          <w:lang w:val="uk-UA"/>
        </w:rPr>
        <w:t xml:space="preserve">чені </w:t>
      </w:r>
      <w:r w:rsidRPr="00917560">
        <w:rPr>
          <w:sz w:val="28"/>
          <w:szCs w:val="28"/>
          <w:lang w:val="uk-UA"/>
        </w:rPr>
        <w:t xml:space="preserve"> Державними будівельними нормами (ДБН Б.2.2-12:2019 «Планування та забудова територій» (код обмеження – 01.08 охоронна зона навколо інженерних комунікацій).</w:t>
      </w:r>
    </w:p>
    <w:p w:rsidR="00E0152E" w:rsidRDefault="008743B4" w:rsidP="008743B4">
      <w:pPr>
        <w:ind w:firstLine="567"/>
        <w:jc w:val="both"/>
        <w:rPr>
          <w:sz w:val="28"/>
          <w:szCs w:val="28"/>
          <w:lang w:val="uk-UA"/>
        </w:rPr>
      </w:pPr>
      <w:r w:rsidRPr="00917560">
        <w:rPr>
          <w:sz w:val="28"/>
          <w:szCs w:val="28"/>
          <w:lang w:val="uk-UA"/>
        </w:rPr>
        <w:t>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FF42B2" w:rsidRPr="00917560">
        <w:rPr>
          <w:sz w:val="28"/>
          <w:szCs w:val="28"/>
          <w:lang w:val="uk-UA"/>
        </w:rPr>
        <w:t>Товариству  з обмежен</w:t>
      </w:r>
      <w:r w:rsidR="00F64A30">
        <w:rPr>
          <w:sz w:val="28"/>
          <w:szCs w:val="28"/>
          <w:lang w:val="uk-UA"/>
        </w:rPr>
        <w:t>ою відповідальністю «АРСЕНАЛ-ЦЕНТР</w:t>
      </w:r>
      <w:r w:rsidR="00FF42B2" w:rsidRPr="00917560">
        <w:rPr>
          <w:sz w:val="28"/>
          <w:szCs w:val="28"/>
          <w:lang w:val="uk-UA"/>
        </w:rPr>
        <w:t>» зверн</w:t>
      </w:r>
      <w:r w:rsidR="00E0152E" w:rsidRPr="00917560">
        <w:rPr>
          <w:sz w:val="28"/>
          <w:szCs w:val="28"/>
          <w:lang w:val="uk-UA"/>
        </w:rPr>
        <w:t xml:space="preserve">утися до Сумської міської ради 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C655B" w:rsidRDefault="003C655B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F20F28" w:rsidRDefault="00F20F28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C655B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514DA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 xml:space="preserve">Про </w:t>
      </w:r>
      <w:r w:rsidR="00C77590">
        <w:rPr>
          <w:sz w:val="28"/>
          <w:szCs w:val="28"/>
          <w:lang w:val="uk-UA"/>
        </w:rPr>
        <w:t>надання</w:t>
      </w:r>
      <w:r w:rsidR="00053F86" w:rsidRPr="00053F86">
        <w:rPr>
          <w:sz w:val="28"/>
          <w:szCs w:val="28"/>
          <w:lang w:val="uk-UA"/>
        </w:rPr>
        <w:t xml:space="preserve"> </w:t>
      </w:r>
      <w:r w:rsidR="00053F86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F64A30">
        <w:rPr>
          <w:sz w:val="28"/>
          <w:szCs w:val="28"/>
          <w:lang w:val="uk-UA"/>
        </w:rPr>
        <w:t xml:space="preserve">«АРСЕНАЛ-ЦЕНТР» в оренду земельної ділянки за </w:t>
      </w:r>
      <w:proofErr w:type="spellStart"/>
      <w:r w:rsidR="00F64A30">
        <w:rPr>
          <w:sz w:val="28"/>
          <w:szCs w:val="28"/>
          <w:lang w:val="uk-UA"/>
        </w:rPr>
        <w:t>адресою</w:t>
      </w:r>
      <w:proofErr w:type="spellEnd"/>
      <w:r w:rsidR="00F64A30">
        <w:rPr>
          <w:sz w:val="28"/>
          <w:szCs w:val="28"/>
          <w:lang w:val="uk-UA"/>
        </w:rPr>
        <w:t xml:space="preserve">: м. Суми,                                            </w:t>
      </w:r>
      <w:r w:rsidR="00CF388E" w:rsidRPr="00CF388E">
        <w:rPr>
          <w:sz w:val="28"/>
          <w:szCs w:val="28"/>
        </w:rPr>
        <w:t>_____</w:t>
      </w:r>
      <w:r w:rsidR="00F64A30">
        <w:rPr>
          <w:sz w:val="28"/>
          <w:szCs w:val="28"/>
          <w:lang w:val="uk-UA"/>
        </w:rPr>
        <w:t xml:space="preserve">, кадастровий номер </w:t>
      </w:r>
      <w:r w:rsidR="00CF388E" w:rsidRPr="00CF388E">
        <w:rPr>
          <w:sz w:val="28"/>
          <w:szCs w:val="28"/>
        </w:rPr>
        <w:t>_____</w:t>
      </w:r>
      <w:r w:rsidR="00F64A30">
        <w:rPr>
          <w:sz w:val="28"/>
          <w:szCs w:val="28"/>
          <w:lang w:val="uk-UA"/>
        </w:rPr>
        <w:t>, площею 0,7682 га»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</w:t>
      </w:r>
      <w:r w:rsidR="00E0152E">
        <w:rPr>
          <w:sz w:val="28"/>
          <w:szCs w:val="28"/>
          <w:lang w:val="uk-UA"/>
        </w:rPr>
        <w:t xml:space="preserve">    </w:t>
      </w:r>
      <w:r w:rsidR="009B1C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7740E2">
        <w:rPr>
          <w:sz w:val="28"/>
          <w:szCs w:val="28"/>
          <w:lang w:val="uk-UA"/>
        </w:rPr>
        <w:t>202</w:t>
      </w:r>
      <w:r w:rsidR="00EC7794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204043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549"/>
        <w:gridCol w:w="4817"/>
        <w:gridCol w:w="1275"/>
        <w:gridCol w:w="2695"/>
        <w:gridCol w:w="3686"/>
      </w:tblGrid>
      <w:tr w:rsidR="00580C7A" w:rsidRPr="004F580C" w:rsidTr="00580C7A">
        <w:trPr>
          <w:cantSplit/>
          <w:trHeight w:val="168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042D9" w:rsidRDefault="00580C7A" w:rsidP="008042D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580C7A">
        <w:trPr>
          <w:cantSplit/>
          <w:trHeight w:val="321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580C7A">
        <w:trPr>
          <w:cantSplit/>
          <w:trHeight w:val="1751"/>
        </w:trPr>
        <w:tc>
          <w:tcPr>
            <w:tcW w:w="848" w:type="pct"/>
            <w:shd w:val="clear" w:color="auto" w:fill="auto"/>
          </w:tcPr>
          <w:p w:rsidR="00FA6F41" w:rsidRDefault="00580C7A" w:rsidP="00EC7794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 з обмеженою </w:t>
            </w:r>
            <w:r w:rsidR="00FA6F41">
              <w:rPr>
                <w:sz w:val="28"/>
                <w:szCs w:val="28"/>
                <w:lang w:val="uk-UA"/>
              </w:rPr>
              <w:t>відповідальністю    «АРСЕНАЛ-ЦЕНТР</w:t>
            </w:r>
            <w:r w:rsidR="00FF42B2">
              <w:rPr>
                <w:sz w:val="28"/>
                <w:szCs w:val="28"/>
                <w:lang w:val="uk-UA"/>
              </w:rPr>
              <w:t>»</w:t>
            </w:r>
          </w:p>
          <w:p w:rsidR="00580C7A" w:rsidRDefault="00FA6F41" w:rsidP="00EC7794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31202310</w:t>
            </w:r>
          </w:p>
          <w:p w:rsidR="00580C7A" w:rsidRPr="005E59E5" w:rsidRDefault="00580C7A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03" w:type="pct"/>
            <w:shd w:val="clear" w:color="auto" w:fill="auto"/>
          </w:tcPr>
          <w:p w:rsidR="00580C7A" w:rsidRPr="00F44427" w:rsidRDefault="00580C7A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FA6F41">
              <w:rPr>
                <w:sz w:val="28"/>
                <w:szCs w:val="28"/>
                <w:lang w:val="uk-UA"/>
              </w:rPr>
              <w:t xml:space="preserve"> розміщеними складськими приміщеннями та </w:t>
            </w:r>
            <w:r w:rsidR="00FF42B2">
              <w:rPr>
                <w:sz w:val="28"/>
                <w:szCs w:val="28"/>
                <w:lang w:val="uk-UA"/>
              </w:rPr>
              <w:t xml:space="preserve"> виробничою базою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580C7A" w:rsidRPr="00F44427" w:rsidRDefault="00580C7A" w:rsidP="007C7A87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4" w:type="pct"/>
            <w:shd w:val="clear" w:color="auto" w:fill="auto"/>
          </w:tcPr>
          <w:p w:rsidR="00580C7A" w:rsidRDefault="00F64A30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0,7682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Default="00951E1C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580C7A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97" w:type="pct"/>
            <w:shd w:val="clear" w:color="auto" w:fill="auto"/>
          </w:tcPr>
          <w:p w:rsidR="00580C7A" w:rsidRPr="000B674F" w:rsidRDefault="00580C7A" w:rsidP="00DC079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27" w:type="pct"/>
            <w:shd w:val="clear" w:color="auto" w:fill="auto"/>
          </w:tcPr>
          <w:p w:rsidR="00580C7A" w:rsidRDefault="00FF42B2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580C7A">
              <w:rPr>
                <w:sz w:val="28"/>
                <w:szCs w:val="28"/>
                <w:lang w:val="uk-UA"/>
              </w:rPr>
              <w:t>,0</w:t>
            </w:r>
          </w:p>
          <w:p w:rsidR="00580C7A" w:rsidRDefault="00580C7A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Default="00FA6F41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(2,0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3C655B" w:rsidRDefault="00580C7A" w:rsidP="003C655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>м півроку пі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580C7A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4043" w:rsidRDefault="00204043" w:rsidP="005419AA">
      <w:pPr>
        <w:ind w:left="-284" w:firstLine="851"/>
        <w:rPr>
          <w:sz w:val="28"/>
          <w:szCs w:val="28"/>
          <w:lang w:val="uk-UA"/>
        </w:rPr>
      </w:pPr>
    </w:p>
    <w:p w:rsidR="00F64A30" w:rsidRDefault="00F64A30" w:rsidP="00F64A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F64A30" w:rsidRDefault="00F64A30" w:rsidP="00F64A30">
      <w:pPr>
        <w:rPr>
          <w:sz w:val="28"/>
          <w:szCs w:val="28"/>
          <w:lang w:val="uk-UA"/>
        </w:rPr>
      </w:pPr>
    </w:p>
    <w:p w:rsidR="005419AA" w:rsidRDefault="00F64A30" w:rsidP="00F64A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3C655B" w:rsidRPr="00204043" w:rsidRDefault="003C655B" w:rsidP="003F188B">
      <w:pPr>
        <w:ind w:left="567"/>
        <w:rPr>
          <w:sz w:val="16"/>
          <w:szCs w:val="16"/>
          <w:lang w:val="uk-UA"/>
        </w:rPr>
      </w:pPr>
    </w:p>
    <w:p w:rsidR="00A54412" w:rsidRPr="003F188B" w:rsidRDefault="00305AB3" w:rsidP="003F188B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446364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04166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268D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40947"/>
    <w:rsid w:val="00342D83"/>
    <w:rsid w:val="00346703"/>
    <w:rsid w:val="00346DCA"/>
    <w:rsid w:val="00365645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91F4D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9738F"/>
    <w:rsid w:val="006A5919"/>
    <w:rsid w:val="006B125B"/>
    <w:rsid w:val="006C7596"/>
    <w:rsid w:val="006D390E"/>
    <w:rsid w:val="006D51D3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A1E84"/>
    <w:rsid w:val="008A2C53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2FC3"/>
    <w:rsid w:val="00925F55"/>
    <w:rsid w:val="00931817"/>
    <w:rsid w:val="00944021"/>
    <w:rsid w:val="009458FD"/>
    <w:rsid w:val="00951E1C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B017BF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E248F"/>
    <w:rsid w:val="00BE2AE6"/>
    <w:rsid w:val="00C03581"/>
    <w:rsid w:val="00C106E2"/>
    <w:rsid w:val="00C12854"/>
    <w:rsid w:val="00C2181C"/>
    <w:rsid w:val="00C31E36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388E"/>
    <w:rsid w:val="00CF5091"/>
    <w:rsid w:val="00CF67BD"/>
    <w:rsid w:val="00D05A78"/>
    <w:rsid w:val="00D07F42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20F28"/>
    <w:rsid w:val="00F33AEB"/>
    <w:rsid w:val="00F44427"/>
    <w:rsid w:val="00F467F1"/>
    <w:rsid w:val="00F51A67"/>
    <w:rsid w:val="00F637BF"/>
    <w:rsid w:val="00F64A30"/>
    <w:rsid w:val="00F80FE0"/>
    <w:rsid w:val="00F87EEB"/>
    <w:rsid w:val="00FA0091"/>
    <w:rsid w:val="00FA3312"/>
    <w:rsid w:val="00FA4957"/>
    <w:rsid w:val="00FA6F41"/>
    <w:rsid w:val="00FA711D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3C3C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82B4C-CB37-41B1-8693-8661D9D3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2024-08-16T12:11:00Z</cp:lastPrinted>
  <dcterms:created xsi:type="dcterms:W3CDTF">2024-09-20T07:13:00Z</dcterms:created>
  <dcterms:modified xsi:type="dcterms:W3CDTF">2026-05-11T08:48:00Z</dcterms:modified>
</cp:coreProperties>
</file>