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jc w:val="center"/>
        <w:tblLayout w:type="fixed"/>
        <w:tblLook w:val="01E0" w:firstRow="1" w:lastRow="1" w:firstColumn="1" w:lastColumn="1" w:noHBand="0" w:noVBand="0"/>
      </w:tblPr>
      <w:tblGrid>
        <w:gridCol w:w="4297"/>
        <w:gridCol w:w="1146"/>
        <w:gridCol w:w="4298"/>
      </w:tblGrid>
      <w:tr w:rsidR="00F005FE" w:rsidRPr="00F005FE" w:rsidTr="0065432D">
        <w:trPr>
          <w:trHeight w:val="995"/>
          <w:jc w:val="center"/>
        </w:trPr>
        <w:tc>
          <w:tcPr>
            <w:tcW w:w="4297" w:type="dxa"/>
          </w:tcPr>
          <w:p w:rsidR="00AD3698" w:rsidRPr="00F005FE" w:rsidRDefault="00AD3698" w:rsidP="0065432D">
            <w:pPr>
              <w:widowControl w:val="0"/>
              <w:tabs>
                <w:tab w:val="left" w:pos="8447"/>
              </w:tabs>
              <w:spacing w:after="0" w:line="240" w:lineRule="auto"/>
              <w:rPr>
                <w:rFonts w:ascii="Times New Roman" w:hAnsi="Times New Roman" w:cs="Times New Roman"/>
                <w:sz w:val="28"/>
                <w:szCs w:val="28"/>
              </w:rPr>
            </w:pPr>
            <w:r w:rsidRPr="00F005FE">
              <w:rPr>
                <w:rFonts w:ascii="Times New Roman" w:hAnsi="Times New Roman" w:cs="Times New Roman"/>
                <w:sz w:val="28"/>
                <w:szCs w:val="28"/>
              </w:rPr>
              <w:br w:type="page"/>
            </w:r>
          </w:p>
        </w:tc>
        <w:tc>
          <w:tcPr>
            <w:tcW w:w="1146" w:type="dxa"/>
          </w:tcPr>
          <w:p w:rsidR="00AD3698" w:rsidRPr="00F005FE" w:rsidRDefault="00AD3698" w:rsidP="0065432D">
            <w:pPr>
              <w:widowControl w:val="0"/>
              <w:tabs>
                <w:tab w:val="left" w:pos="8447"/>
              </w:tabs>
              <w:spacing w:after="0" w:line="240" w:lineRule="auto"/>
              <w:jc w:val="center"/>
              <w:rPr>
                <w:rFonts w:ascii="Times New Roman" w:hAnsi="Times New Roman" w:cs="Times New Roman"/>
                <w:sz w:val="28"/>
                <w:szCs w:val="28"/>
              </w:rPr>
            </w:pPr>
            <w:r w:rsidRPr="00F005FE">
              <w:rPr>
                <w:rFonts w:ascii="Times New Roman" w:hAnsi="Times New Roman" w:cs="Times New Roman"/>
                <w:noProof/>
                <w:sz w:val="28"/>
                <w:szCs w:val="28"/>
                <w:lang w:eastAsia="ru-RU"/>
              </w:rPr>
              <w:drawing>
                <wp:inline distT="0" distB="0" distL="0" distR="0">
                  <wp:extent cx="402590" cy="5778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577850"/>
                          </a:xfrm>
                          <a:prstGeom prst="rect">
                            <a:avLst/>
                          </a:prstGeom>
                          <a:noFill/>
                          <a:ln>
                            <a:noFill/>
                          </a:ln>
                        </pic:spPr>
                      </pic:pic>
                    </a:graphicData>
                  </a:graphic>
                </wp:inline>
              </w:drawing>
            </w:r>
          </w:p>
        </w:tc>
        <w:tc>
          <w:tcPr>
            <w:tcW w:w="4298" w:type="dxa"/>
          </w:tcPr>
          <w:p w:rsidR="00AD3698" w:rsidRPr="00F005FE" w:rsidRDefault="00AD3698" w:rsidP="00AD3698">
            <w:pPr>
              <w:widowControl w:val="0"/>
              <w:tabs>
                <w:tab w:val="left" w:pos="8447"/>
              </w:tabs>
              <w:spacing w:after="0" w:line="240" w:lineRule="auto"/>
              <w:jc w:val="right"/>
              <w:rPr>
                <w:rFonts w:ascii="Times New Roman" w:hAnsi="Times New Roman" w:cs="Times New Roman"/>
                <w:sz w:val="28"/>
                <w:szCs w:val="28"/>
                <w:lang w:val="uk-UA"/>
              </w:rPr>
            </w:pPr>
            <w:r w:rsidRPr="00F005FE">
              <w:rPr>
                <w:rFonts w:ascii="Times New Roman" w:hAnsi="Times New Roman" w:cs="Times New Roman"/>
                <w:sz w:val="28"/>
                <w:szCs w:val="28"/>
                <w:lang w:val="uk-UA"/>
              </w:rPr>
              <w:t>Проєкт оприлюднено:</w:t>
            </w:r>
          </w:p>
          <w:p w:rsidR="00AD3698" w:rsidRPr="00F005FE" w:rsidRDefault="00AD3698" w:rsidP="00AD3698">
            <w:pPr>
              <w:widowControl w:val="0"/>
              <w:tabs>
                <w:tab w:val="left" w:pos="8447"/>
              </w:tabs>
              <w:spacing w:after="0" w:line="240" w:lineRule="auto"/>
              <w:jc w:val="right"/>
              <w:rPr>
                <w:rFonts w:ascii="Times New Roman" w:hAnsi="Times New Roman" w:cs="Times New Roman"/>
                <w:lang w:val="uk-UA"/>
              </w:rPr>
            </w:pPr>
            <w:r w:rsidRPr="00F005FE">
              <w:rPr>
                <w:rFonts w:ascii="Times New Roman" w:hAnsi="Times New Roman" w:cs="Times New Roman"/>
                <w:sz w:val="28"/>
                <w:szCs w:val="28"/>
                <w:lang w:val="uk-UA"/>
              </w:rPr>
              <w:t>_________ 2024 року</w:t>
            </w:r>
          </w:p>
        </w:tc>
      </w:tr>
    </w:tbl>
    <w:p w:rsidR="00AD3698" w:rsidRPr="00F005FE" w:rsidRDefault="00AD3698" w:rsidP="00AD3698">
      <w:pPr>
        <w:widowControl w:val="0"/>
        <w:tabs>
          <w:tab w:val="left" w:pos="3118"/>
        </w:tabs>
        <w:autoSpaceDE w:val="0"/>
        <w:autoSpaceDN w:val="0"/>
        <w:adjustRightInd w:val="0"/>
        <w:spacing w:after="0" w:line="240" w:lineRule="auto"/>
        <w:jc w:val="center"/>
        <w:rPr>
          <w:rFonts w:ascii="Times New Roman" w:hAnsi="Times New Roman" w:cs="Times New Roman"/>
          <w:smallCaps/>
          <w:sz w:val="36"/>
          <w:szCs w:val="36"/>
        </w:rPr>
      </w:pPr>
      <w:r w:rsidRPr="00F005FE">
        <w:rPr>
          <w:rFonts w:ascii="Times New Roman" w:hAnsi="Times New Roman" w:cs="Times New Roman"/>
          <w:smallCaps/>
          <w:sz w:val="36"/>
          <w:szCs w:val="36"/>
        </w:rPr>
        <w:t>Сумська міська рада</w:t>
      </w:r>
    </w:p>
    <w:p w:rsidR="00AD3698" w:rsidRPr="00F005FE" w:rsidRDefault="00AD3698" w:rsidP="00AD3698">
      <w:pPr>
        <w:widowControl w:val="0"/>
        <w:tabs>
          <w:tab w:val="left" w:pos="2494"/>
        </w:tabs>
        <w:autoSpaceDE w:val="0"/>
        <w:autoSpaceDN w:val="0"/>
        <w:adjustRightInd w:val="0"/>
        <w:spacing w:after="0" w:line="240" w:lineRule="auto"/>
        <w:jc w:val="center"/>
        <w:rPr>
          <w:rFonts w:ascii="Times New Roman" w:hAnsi="Times New Roman" w:cs="Times New Roman"/>
          <w:sz w:val="28"/>
          <w:szCs w:val="28"/>
        </w:rPr>
      </w:pPr>
      <w:r w:rsidRPr="00F005FE">
        <w:rPr>
          <w:rFonts w:ascii="Times New Roman" w:hAnsi="Times New Roman" w:cs="Times New Roman"/>
          <w:sz w:val="28"/>
          <w:szCs w:val="28"/>
        </w:rPr>
        <w:t>VІІ</w:t>
      </w:r>
      <w:r w:rsidRPr="00F005FE">
        <w:rPr>
          <w:rFonts w:ascii="Times New Roman" w:hAnsi="Times New Roman" w:cs="Times New Roman"/>
          <w:sz w:val="28"/>
          <w:szCs w:val="28"/>
          <w:lang w:val="uk-UA"/>
        </w:rPr>
        <w:t>І</w:t>
      </w:r>
      <w:r w:rsidRPr="00F005FE">
        <w:rPr>
          <w:rFonts w:ascii="Times New Roman" w:hAnsi="Times New Roman" w:cs="Times New Roman"/>
          <w:sz w:val="28"/>
          <w:szCs w:val="28"/>
        </w:rPr>
        <w:t xml:space="preserve"> СКЛИКАННЯ </w:t>
      </w:r>
      <w:r w:rsidRPr="00F005FE">
        <w:rPr>
          <w:rFonts w:ascii="Times New Roman" w:hAnsi="Times New Roman" w:cs="Times New Roman"/>
          <w:sz w:val="28"/>
          <w:szCs w:val="28"/>
          <w:lang w:val="uk-UA"/>
        </w:rPr>
        <w:t>____</w:t>
      </w:r>
      <w:r w:rsidRPr="00F005FE">
        <w:rPr>
          <w:rFonts w:ascii="Times New Roman" w:hAnsi="Times New Roman" w:cs="Times New Roman"/>
          <w:sz w:val="28"/>
          <w:szCs w:val="28"/>
        </w:rPr>
        <w:t>СЕСІЯ</w:t>
      </w:r>
    </w:p>
    <w:p w:rsidR="00AD3698" w:rsidRPr="00F005FE" w:rsidRDefault="00AD3698" w:rsidP="00AD3698">
      <w:pPr>
        <w:widowControl w:val="0"/>
        <w:autoSpaceDE w:val="0"/>
        <w:autoSpaceDN w:val="0"/>
        <w:adjustRightInd w:val="0"/>
        <w:spacing w:after="0" w:line="240" w:lineRule="auto"/>
        <w:jc w:val="center"/>
        <w:rPr>
          <w:rFonts w:ascii="Times New Roman" w:hAnsi="Times New Roman" w:cs="Times New Roman"/>
          <w:sz w:val="28"/>
          <w:szCs w:val="28"/>
        </w:rPr>
      </w:pPr>
      <w:r w:rsidRPr="00F005FE">
        <w:rPr>
          <w:rFonts w:ascii="Times New Roman" w:hAnsi="Times New Roman" w:cs="Times New Roman"/>
          <w:b/>
          <w:bCs/>
          <w:sz w:val="32"/>
          <w:szCs w:val="32"/>
        </w:rPr>
        <w:t>РІШЕННЯ</w:t>
      </w:r>
    </w:p>
    <w:p w:rsidR="00AD3698" w:rsidRPr="00F005FE" w:rsidRDefault="00AD3698" w:rsidP="00AD3698">
      <w:pPr>
        <w:widowControl w:val="0"/>
        <w:spacing w:after="0" w:line="240" w:lineRule="auto"/>
        <w:jc w:val="both"/>
        <w:rPr>
          <w:rFonts w:ascii="Times New Roman" w:hAnsi="Times New Roman" w:cs="Times New Roman"/>
          <w:sz w:val="28"/>
          <w:szCs w:val="28"/>
        </w:rPr>
      </w:pPr>
    </w:p>
    <w:tbl>
      <w:tblPr>
        <w:tblW w:w="4860" w:type="dxa"/>
        <w:tblInd w:w="-106" w:type="dxa"/>
        <w:tblLayout w:type="fixed"/>
        <w:tblLook w:val="01E0" w:firstRow="1" w:lastRow="1" w:firstColumn="1" w:lastColumn="1" w:noHBand="0" w:noVBand="0"/>
      </w:tblPr>
      <w:tblGrid>
        <w:gridCol w:w="4860"/>
      </w:tblGrid>
      <w:tr w:rsidR="00F005FE" w:rsidRPr="00F005FE" w:rsidTr="0065432D">
        <w:tc>
          <w:tcPr>
            <w:tcW w:w="4860" w:type="dxa"/>
          </w:tcPr>
          <w:p w:rsidR="00AD3698" w:rsidRPr="00F005FE" w:rsidRDefault="00AD3698" w:rsidP="0065432D">
            <w:pPr>
              <w:widowControl w:val="0"/>
              <w:tabs>
                <w:tab w:val="left" w:pos="8447"/>
              </w:tabs>
              <w:autoSpaceDE w:val="0"/>
              <w:autoSpaceDN w:val="0"/>
              <w:adjustRightInd w:val="0"/>
              <w:spacing w:after="0" w:line="240" w:lineRule="auto"/>
              <w:jc w:val="both"/>
              <w:rPr>
                <w:rFonts w:ascii="Times New Roman" w:hAnsi="Times New Roman" w:cs="Times New Roman"/>
                <w:sz w:val="28"/>
                <w:szCs w:val="28"/>
              </w:rPr>
            </w:pPr>
            <w:r w:rsidRPr="00F005FE">
              <w:rPr>
                <w:rFonts w:ascii="Times New Roman" w:hAnsi="Times New Roman" w:cs="Times New Roman"/>
                <w:sz w:val="28"/>
                <w:szCs w:val="28"/>
              </w:rPr>
              <w:t xml:space="preserve">від </w:t>
            </w:r>
            <w:r w:rsidRPr="00F005FE">
              <w:rPr>
                <w:rFonts w:ascii="Times New Roman" w:hAnsi="Times New Roman" w:cs="Times New Roman"/>
                <w:sz w:val="28"/>
                <w:szCs w:val="28"/>
                <w:lang w:val="uk-UA"/>
              </w:rPr>
              <w:t>___________</w:t>
            </w:r>
            <w:r w:rsidRPr="00F005FE">
              <w:rPr>
                <w:rFonts w:ascii="Times New Roman" w:hAnsi="Times New Roman" w:cs="Times New Roman"/>
                <w:sz w:val="28"/>
                <w:szCs w:val="28"/>
              </w:rPr>
              <w:t>2024 року №</w:t>
            </w:r>
            <w:r w:rsidRPr="00F005FE">
              <w:rPr>
                <w:rFonts w:ascii="Times New Roman" w:hAnsi="Times New Roman" w:cs="Times New Roman"/>
                <w:sz w:val="28"/>
                <w:szCs w:val="28"/>
                <w:lang w:val="uk-UA"/>
              </w:rPr>
              <w:t xml:space="preserve"> __</w:t>
            </w:r>
            <w:r w:rsidRPr="00F005FE">
              <w:rPr>
                <w:rFonts w:ascii="Times New Roman" w:hAnsi="Times New Roman" w:cs="Times New Roman"/>
                <w:sz w:val="28"/>
                <w:szCs w:val="28"/>
              </w:rPr>
              <w:t xml:space="preserve"> – МР</w:t>
            </w:r>
          </w:p>
          <w:p w:rsidR="00AD3698" w:rsidRPr="00F005FE" w:rsidRDefault="00AD3698" w:rsidP="0065432D">
            <w:pPr>
              <w:widowControl w:val="0"/>
              <w:tabs>
                <w:tab w:val="left" w:pos="8447"/>
              </w:tabs>
              <w:autoSpaceDE w:val="0"/>
              <w:autoSpaceDN w:val="0"/>
              <w:adjustRightInd w:val="0"/>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rPr>
              <w:t>м. Суми</w:t>
            </w:r>
          </w:p>
          <w:p w:rsidR="00AD3698" w:rsidRPr="00F005FE" w:rsidRDefault="00AD3698" w:rsidP="0065432D">
            <w:pPr>
              <w:widowControl w:val="0"/>
              <w:tabs>
                <w:tab w:val="left" w:pos="8447"/>
              </w:tabs>
              <w:autoSpaceDE w:val="0"/>
              <w:autoSpaceDN w:val="0"/>
              <w:adjustRightInd w:val="0"/>
              <w:spacing w:after="0" w:line="240" w:lineRule="auto"/>
              <w:rPr>
                <w:rFonts w:ascii="Times New Roman" w:hAnsi="Times New Roman" w:cs="Times New Roman"/>
                <w:sz w:val="28"/>
                <w:szCs w:val="28"/>
                <w:lang w:val="uk-UA"/>
              </w:rPr>
            </w:pPr>
          </w:p>
        </w:tc>
      </w:tr>
      <w:tr w:rsidR="008504A1" w:rsidRPr="008504A1" w:rsidTr="0065432D">
        <w:tc>
          <w:tcPr>
            <w:tcW w:w="4860" w:type="dxa"/>
          </w:tcPr>
          <w:p w:rsidR="00AD3698" w:rsidRPr="008504A1" w:rsidRDefault="00AD3698" w:rsidP="0065432D">
            <w:pPr>
              <w:widowControl w:val="0"/>
              <w:tabs>
                <w:tab w:val="left" w:pos="8447"/>
              </w:tabs>
              <w:autoSpaceDE w:val="0"/>
              <w:autoSpaceDN w:val="0"/>
              <w:adjustRightInd w:val="0"/>
              <w:spacing w:after="0" w:line="240" w:lineRule="auto"/>
              <w:jc w:val="both"/>
              <w:rPr>
                <w:rFonts w:ascii="Times New Roman" w:hAnsi="Times New Roman" w:cs="Times New Roman"/>
                <w:sz w:val="28"/>
                <w:szCs w:val="28"/>
              </w:rPr>
            </w:pPr>
            <w:r w:rsidRPr="008504A1">
              <w:rPr>
                <w:rFonts w:ascii="Times New Roman" w:hAnsi="Times New Roman" w:cs="Times New Roman"/>
                <w:sz w:val="28"/>
                <w:szCs w:val="28"/>
                <w:lang w:val="uk-UA"/>
              </w:rPr>
              <w:t xml:space="preserve">Про затвердження Положення про постійні комісії Сумської міської ради </w:t>
            </w:r>
            <w:r w:rsidRPr="008504A1">
              <w:rPr>
                <w:rFonts w:ascii="Times New Roman" w:hAnsi="Times New Roman" w:cs="Times New Roman"/>
                <w:sz w:val="28"/>
                <w:szCs w:val="28"/>
                <w:lang w:val="en-US"/>
              </w:rPr>
              <w:t>VI</w:t>
            </w:r>
            <w:r w:rsidRPr="008504A1">
              <w:rPr>
                <w:rFonts w:ascii="Times New Roman" w:hAnsi="Times New Roman" w:cs="Times New Roman"/>
                <w:sz w:val="28"/>
                <w:szCs w:val="28"/>
                <w:lang w:val="uk-UA"/>
              </w:rPr>
              <w:t>ІІ скликання</w:t>
            </w:r>
            <w:r w:rsidR="00EE63F7" w:rsidRPr="008504A1">
              <w:rPr>
                <w:rFonts w:ascii="Times New Roman" w:hAnsi="Times New Roman" w:cs="Times New Roman"/>
                <w:sz w:val="28"/>
                <w:szCs w:val="28"/>
                <w:lang w:val="uk-UA"/>
              </w:rPr>
              <w:t xml:space="preserve"> у новій редакції</w:t>
            </w:r>
          </w:p>
        </w:tc>
      </w:tr>
    </w:tbl>
    <w:p w:rsidR="00AD3698" w:rsidRPr="008504A1" w:rsidRDefault="00AD3698" w:rsidP="00AD3698">
      <w:pPr>
        <w:widowControl w:val="0"/>
        <w:spacing w:after="0" w:line="240" w:lineRule="auto"/>
        <w:jc w:val="both"/>
        <w:rPr>
          <w:rFonts w:ascii="Times New Roman" w:hAnsi="Times New Roman" w:cs="Times New Roman"/>
          <w:sz w:val="28"/>
          <w:szCs w:val="28"/>
          <w:lang w:val="uk-UA"/>
        </w:rPr>
      </w:pPr>
    </w:p>
    <w:p w:rsidR="00AD3698" w:rsidRPr="008504A1" w:rsidRDefault="00AD3698" w:rsidP="00AD3698">
      <w:pPr>
        <w:widowControl w:val="0"/>
        <w:autoSpaceDE w:val="0"/>
        <w:autoSpaceDN w:val="0"/>
        <w:adjustRightInd w:val="0"/>
        <w:spacing w:after="0" w:line="240" w:lineRule="auto"/>
        <w:ind w:firstLine="540"/>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xml:space="preserve">З метою визначення переліку, функціональної спрямованості та порядку організації роботи постійних комісії Сумської міської ради </w:t>
      </w:r>
      <w:r w:rsidRPr="008504A1">
        <w:rPr>
          <w:rFonts w:ascii="Times New Roman" w:hAnsi="Times New Roman" w:cs="Times New Roman"/>
          <w:sz w:val="28"/>
          <w:szCs w:val="28"/>
          <w:lang w:val="en-US"/>
        </w:rPr>
        <w:t>VI</w:t>
      </w:r>
      <w:r w:rsidRPr="008504A1">
        <w:rPr>
          <w:rFonts w:ascii="Times New Roman" w:hAnsi="Times New Roman" w:cs="Times New Roman"/>
          <w:sz w:val="28"/>
          <w:szCs w:val="28"/>
          <w:lang w:val="uk-UA"/>
        </w:rPr>
        <w:t>ІІ скликання, відповідно</w:t>
      </w:r>
      <w:r w:rsidR="00005425" w:rsidRPr="008504A1">
        <w:rPr>
          <w:rFonts w:ascii="Times New Roman" w:hAnsi="Times New Roman" w:cs="Times New Roman"/>
          <w:sz w:val="28"/>
          <w:szCs w:val="28"/>
          <w:lang w:val="uk-UA"/>
        </w:rPr>
        <w:t xml:space="preserve"> до</w:t>
      </w:r>
      <w:r w:rsidRPr="008504A1">
        <w:rPr>
          <w:rFonts w:ascii="Times New Roman" w:hAnsi="Times New Roman" w:cs="Times New Roman"/>
          <w:sz w:val="28"/>
          <w:szCs w:val="28"/>
          <w:lang w:val="uk-UA"/>
        </w:rPr>
        <w:t xml:space="preserve"> частини 15 статті 47 та керуючись</w:t>
      </w:r>
      <w:r w:rsidRPr="008504A1">
        <w:rPr>
          <w:rFonts w:ascii="Times New Roman CYR" w:hAnsi="Times New Roman CYR" w:cs="Times New Roman CYR"/>
          <w:sz w:val="28"/>
          <w:szCs w:val="28"/>
          <w:lang w:val="uk-UA"/>
        </w:rPr>
        <w:t xml:space="preserve"> </w:t>
      </w:r>
      <w:r w:rsidRPr="008504A1">
        <w:rPr>
          <w:rFonts w:ascii="Times New Roman" w:hAnsi="Times New Roman" w:cs="Times New Roman"/>
          <w:sz w:val="28"/>
          <w:szCs w:val="28"/>
          <w:lang w:val="uk-UA"/>
        </w:rPr>
        <w:t xml:space="preserve">статтею 25 Закону України «Про місцеве самоврядування в Україні», </w:t>
      </w:r>
      <w:r w:rsidRPr="008504A1">
        <w:rPr>
          <w:rFonts w:ascii="Times New Roman" w:hAnsi="Times New Roman" w:cs="Times New Roman"/>
          <w:b/>
          <w:bCs/>
          <w:sz w:val="28"/>
          <w:szCs w:val="28"/>
          <w:lang w:val="uk-UA"/>
        </w:rPr>
        <w:t>Сумська міська рада</w:t>
      </w:r>
    </w:p>
    <w:p w:rsidR="00AD3698" w:rsidRPr="008504A1" w:rsidRDefault="00AD3698" w:rsidP="00AD3698">
      <w:pPr>
        <w:widowControl w:val="0"/>
        <w:spacing w:after="0" w:line="240" w:lineRule="auto"/>
        <w:jc w:val="both"/>
        <w:rPr>
          <w:rFonts w:ascii="Times New Roman" w:hAnsi="Times New Roman" w:cs="Times New Roman"/>
          <w:sz w:val="28"/>
          <w:szCs w:val="28"/>
          <w:lang w:val="uk-UA"/>
        </w:rPr>
      </w:pPr>
    </w:p>
    <w:p w:rsidR="00AD3698" w:rsidRPr="008504A1" w:rsidRDefault="00AD3698" w:rsidP="00AD3698">
      <w:pPr>
        <w:widowControl w:val="0"/>
        <w:spacing w:after="0" w:line="240" w:lineRule="auto"/>
        <w:jc w:val="center"/>
        <w:rPr>
          <w:rFonts w:ascii="Times New Roman" w:hAnsi="Times New Roman" w:cs="Times New Roman"/>
          <w:b/>
          <w:bCs/>
          <w:sz w:val="28"/>
          <w:szCs w:val="28"/>
          <w:lang w:val="uk-UA"/>
        </w:rPr>
      </w:pPr>
      <w:r w:rsidRPr="008504A1">
        <w:rPr>
          <w:rFonts w:ascii="Times New Roman" w:hAnsi="Times New Roman" w:cs="Times New Roman"/>
          <w:b/>
          <w:bCs/>
          <w:sz w:val="28"/>
          <w:szCs w:val="28"/>
          <w:lang w:val="uk-UA"/>
        </w:rPr>
        <w:t>ВИРІШИЛА:</w:t>
      </w:r>
    </w:p>
    <w:p w:rsidR="00AD3698" w:rsidRPr="008504A1" w:rsidRDefault="00AD3698" w:rsidP="00AD3698">
      <w:pPr>
        <w:widowControl w:val="0"/>
        <w:spacing w:after="0" w:line="240" w:lineRule="auto"/>
        <w:rPr>
          <w:rFonts w:ascii="Times New Roman" w:hAnsi="Times New Roman" w:cs="Times New Roman"/>
          <w:sz w:val="28"/>
          <w:szCs w:val="28"/>
          <w:lang w:val="uk-UA"/>
        </w:rPr>
      </w:pP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1. </w:t>
      </w:r>
      <w:r w:rsidR="00EE63F7" w:rsidRPr="008504A1">
        <w:rPr>
          <w:rFonts w:ascii="Times New Roman" w:hAnsi="Times New Roman" w:cs="Times New Roman"/>
          <w:sz w:val="28"/>
          <w:szCs w:val="28"/>
          <w:lang w:val="uk-UA"/>
        </w:rPr>
        <w:t xml:space="preserve">Внести зміни до рішення Сумської міської ради від 04 грудня 2020 року № 3-МР «Про затвердження Положення про постійні комісії Сумської міської ради </w:t>
      </w:r>
      <w:r w:rsidR="00EE63F7" w:rsidRPr="008504A1">
        <w:rPr>
          <w:rFonts w:ascii="Times New Roman" w:hAnsi="Times New Roman" w:cs="Times New Roman"/>
          <w:sz w:val="28"/>
          <w:szCs w:val="28"/>
          <w:lang w:val="en-US"/>
        </w:rPr>
        <w:t>VI</w:t>
      </w:r>
      <w:r w:rsidR="00EE63F7" w:rsidRPr="008504A1">
        <w:rPr>
          <w:rFonts w:ascii="Times New Roman" w:hAnsi="Times New Roman" w:cs="Times New Roman"/>
          <w:sz w:val="28"/>
          <w:szCs w:val="28"/>
          <w:lang w:val="uk-UA"/>
        </w:rPr>
        <w:t xml:space="preserve">ІІ скликання», виклавши додаток до рішення в новій редакції </w:t>
      </w:r>
      <w:r w:rsidRPr="008504A1">
        <w:rPr>
          <w:rFonts w:ascii="Times New Roman" w:hAnsi="Times New Roman" w:cs="Times New Roman"/>
          <w:sz w:val="28"/>
          <w:szCs w:val="28"/>
          <w:lang w:val="uk-UA"/>
        </w:rPr>
        <w:t>(додається).</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2. Вважати такими, що втратили чинність рішення Сумської міської ради, а саме:</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від 24 грудня 2020 року № 54-МР;</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від 31 січня 2024 року № 4445-МР.</w:t>
      </w:r>
    </w:p>
    <w:p w:rsidR="00AD3698" w:rsidRPr="00F005FE" w:rsidRDefault="00AD3698" w:rsidP="00AD3698">
      <w:pPr>
        <w:widowControl w:val="0"/>
        <w:spacing w:after="0" w:line="240" w:lineRule="auto"/>
        <w:jc w:val="both"/>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lang w:val="uk-UA"/>
        </w:rPr>
        <w:t>Секретар Сумської міської ради</w:t>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lang w:val="uk-UA"/>
        </w:rPr>
        <w:t>Артем КОБЗАР</w:t>
      </w:r>
    </w:p>
    <w:p w:rsidR="00AD3698" w:rsidRPr="00F005FE" w:rsidRDefault="00AD3698" w:rsidP="00AD3698">
      <w:pPr>
        <w:widowControl w:val="0"/>
        <w:spacing w:after="0" w:line="240" w:lineRule="auto"/>
        <w:rPr>
          <w:rFonts w:ascii="Times New Roman" w:hAnsi="Times New Roman" w:cs="Times New Roman"/>
          <w:sz w:val="20"/>
          <w:szCs w:val="20"/>
        </w:rPr>
      </w:pPr>
    </w:p>
    <w:p w:rsidR="00AD3698" w:rsidRPr="00F005FE" w:rsidRDefault="00AD3698" w:rsidP="00AD3698">
      <w:pPr>
        <w:widowControl w:val="0"/>
        <w:spacing w:after="0" w:line="240" w:lineRule="auto"/>
        <w:rPr>
          <w:rFonts w:ascii="Times New Roman" w:hAnsi="Times New Roman" w:cs="Times New Roman"/>
          <w:sz w:val="24"/>
          <w:szCs w:val="20"/>
          <w:lang w:val="uk-UA"/>
        </w:rPr>
      </w:pPr>
      <w:r w:rsidRPr="00F005FE">
        <w:rPr>
          <w:rFonts w:ascii="Times New Roman" w:hAnsi="Times New Roman" w:cs="Times New Roman"/>
          <w:sz w:val="24"/>
          <w:szCs w:val="20"/>
        </w:rPr>
        <w:t xml:space="preserve">Виконавець: </w:t>
      </w:r>
      <w:r w:rsidRPr="00F005FE">
        <w:rPr>
          <w:rFonts w:ascii="Times New Roman" w:hAnsi="Times New Roman" w:cs="Times New Roman"/>
          <w:sz w:val="24"/>
          <w:szCs w:val="20"/>
          <w:lang w:val="uk-UA"/>
        </w:rPr>
        <w:t>Надія БОЖКО</w:t>
      </w:r>
    </w:p>
    <w:p w:rsidR="00AD3698" w:rsidRPr="00F005FE" w:rsidRDefault="00AD3698"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CC4AA3" w:rsidRPr="00F005FE" w:rsidRDefault="00CC4AA3" w:rsidP="00CC4AA3">
      <w:pPr>
        <w:spacing w:after="0" w:line="240" w:lineRule="auto"/>
        <w:contextualSpacing/>
        <w:jc w:val="both"/>
        <w:rPr>
          <w:rFonts w:ascii="Times New Roman" w:hAnsi="Times New Roman"/>
          <w:bCs/>
          <w:sz w:val="24"/>
          <w:szCs w:val="24"/>
        </w:rPr>
      </w:pPr>
      <w:r w:rsidRPr="00F005FE">
        <w:rPr>
          <w:rFonts w:ascii="Times New Roman" w:hAnsi="Times New Roman"/>
          <w:bCs/>
          <w:sz w:val="24"/>
          <w:szCs w:val="24"/>
        </w:rPr>
        <w:t>Ініціатор розгляду питання – депутат Сумської міської ради Кобзар А.М.</w:t>
      </w:r>
    </w:p>
    <w:p w:rsidR="00CC4AA3" w:rsidRPr="00F005FE" w:rsidRDefault="00CC4AA3" w:rsidP="00CC4AA3">
      <w:pPr>
        <w:spacing w:after="0" w:line="240" w:lineRule="auto"/>
        <w:contextualSpacing/>
        <w:jc w:val="both"/>
        <w:rPr>
          <w:rFonts w:ascii="Times New Roman" w:hAnsi="Times New Roman"/>
          <w:bCs/>
          <w:sz w:val="24"/>
          <w:szCs w:val="24"/>
        </w:rPr>
      </w:pPr>
      <w:r w:rsidRPr="00F005FE">
        <w:rPr>
          <w:rFonts w:ascii="Times New Roman" w:hAnsi="Times New Roman"/>
          <w:bCs/>
          <w:sz w:val="24"/>
          <w:szCs w:val="24"/>
        </w:rPr>
        <w:t>Проєкт рішення підготовлений відділом з організації діяльності ради Сумської міської ради.</w:t>
      </w:r>
    </w:p>
    <w:p w:rsidR="00CC4AA3" w:rsidRPr="00F005FE" w:rsidRDefault="00CC4AA3" w:rsidP="00CC4AA3">
      <w:pPr>
        <w:spacing w:after="0" w:line="240" w:lineRule="auto"/>
        <w:contextualSpacing/>
        <w:jc w:val="both"/>
        <w:rPr>
          <w:rFonts w:ascii="Times New Roman" w:hAnsi="Times New Roman"/>
          <w:bCs/>
          <w:sz w:val="24"/>
          <w:szCs w:val="24"/>
        </w:rPr>
      </w:pPr>
      <w:r w:rsidRPr="00F005FE">
        <w:rPr>
          <w:rFonts w:ascii="Times New Roman" w:hAnsi="Times New Roman"/>
          <w:bCs/>
          <w:sz w:val="24"/>
          <w:szCs w:val="24"/>
        </w:rPr>
        <w:t>Доповідає Божко Н.Г.</w:t>
      </w:r>
    </w:p>
    <w:p w:rsidR="00455B07" w:rsidRDefault="00455B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Додаток</w:t>
      </w: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до рішення Сумської міської ради</w:t>
      </w: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«Про затвердження Положення про постійні комісії Сумської міської ради VІІІ скликання</w:t>
      </w:r>
      <w:r w:rsidR="00546018">
        <w:rPr>
          <w:rFonts w:ascii="Times New Roman" w:hAnsi="Times New Roman" w:cs="Times New Roman"/>
          <w:sz w:val="28"/>
          <w:szCs w:val="28"/>
          <w:lang w:val="uk-UA"/>
        </w:rPr>
        <w:t xml:space="preserve"> </w:t>
      </w:r>
      <w:r w:rsidR="00546018" w:rsidRPr="008504A1">
        <w:rPr>
          <w:rFonts w:ascii="Times New Roman" w:hAnsi="Times New Roman" w:cs="Times New Roman"/>
          <w:sz w:val="28"/>
          <w:szCs w:val="28"/>
          <w:lang w:val="uk-UA"/>
        </w:rPr>
        <w:t>у новій редакції</w:t>
      </w:r>
      <w:r w:rsidRPr="00F005FE">
        <w:rPr>
          <w:rFonts w:ascii="Times New Roman" w:hAnsi="Times New Roman" w:cs="Times New Roman"/>
          <w:sz w:val="28"/>
          <w:szCs w:val="28"/>
          <w:lang w:val="uk-UA"/>
        </w:rPr>
        <w:t>»</w:t>
      </w:r>
      <w:r w:rsidR="00D72892">
        <w:rPr>
          <w:rFonts w:ascii="Times New Roman" w:hAnsi="Times New Roman" w:cs="Times New Roman"/>
          <w:sz w:val="28"/>
          <w:szCs w:val="28"/>
          <w:lang w:val="uk-UA"/>
        </w:rPr>
        <w:t xml:space="preserve"> </w:t>
      </w:r>
    </w:p>
    <w:p w:rsidR="00AD3698" w:rsidRPr="00F005FE" w:rsidRDefault="00AD3698" w:rsidP="00AD3698">
      <w:pPr>
        <w:widowControl w:val="0"/>
        <w:tabs>
          <w:tab w:val="left" w:pos="8447"/>
        </w:tabs>
        <w:autoSpaceDE w:val="0"/>
        <w:autoSpaceDN w:val="0"/>
        <w:adjustRightInd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від ________ 2024 року № ____– МР</w:t>
      </w:r>
    </w:p>
    <w:p w:rsidR="00F93760" w:rsidRPr="00F005FE" w:rsidRDefault="00F93760" w:rsidP="00823BE6">
      <w:pPr>
        <w:widowControl w:val="0"/>
        <w:spacing w:after="0" w:line="240" w:lineRule="auto"/>
        <w:jc w:val="center"/>
        <w:rPr>
          <w:rFonts w:ascii="Times New Roman" w:hAnsi="Times New Roman" w:cs="Times New Roman"/>
          <w:b/>
          <w:bCs/>
          <w:sz w:val="28"/>
          <w:szCs w:val="28"/>
          <w:lang w:val="uk-UA"/>
        </w:rPr>
      </w:pPr>
    </w:p>
    <w:p w:rsidR="00C7274C" w:rsidRPr="00F005FE" w:rsidRDefault="00C7274C" w:rsidP="00823BE6">
      <w:pPr>
        <w:widowControl w:val="0"/>
        <w:spacing w:after="0" w:line="240" w:lineRule="auto"/>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Положення</w:t>
      </w:r>
    </w:p>
    <w:p w:rsidR="00C7274C" w:rsidRPr="00F005FE" w:rsidRDefault="00C7274C" w:rsidP="00823BE6">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про постійні комісії Сумської міської ради VІ</w:t>
      </w:r>
      <w:r w:rsidR="004C7494" w:rsidRPr="00F005FE">
        <w:rPr>
          <w:rFonts w:ascii="Times New Roman" w:hAnsi="Times New Roman" w:cs="Times New Roman"/>
          <w:b/>
          <w:bCs/>
          <w:sz w:val="28"/>
          <w:szCs w:val="28"/>
          <w:lang w:val="uk-UA"/>
        </w:rPr>
        <w:t>І</w:t>
      </w:r>
      <w:r w:rsidRPr="00F005FE">
        <w:rPr>
          <w:rFonts w:ascii="Times New Roman" w:hAnsi="Times New Roman" w:cs="Times New Roman"/>
          <w:b/>
          <w:bCs/>
          <w:sz w:val="28"/>
          <w:szCs w:val="28"/>
          <w:lang w:val="uk-UA"/>
        </w:rPr>
        <w:t>І скликання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546018" w:rsidRDefault="00C7274C" w:rsidP="0054601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І. ЗАГАЛЬНІ ПОЛОЖЕННЯ</w:t>
      </w:r>
    </w:p>
    <w:p w:rsidR="00C7274C" w:rsidRPr="00F005FE" w:rsidRDefault="00C7274C" w:rsidP="00C92CF8">
      <w:pPr>
        <w:pStyle w:val="1"/>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1. Постійні комісії Сумської міської ради</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Постійні комісії Сумської міської ради (далі – постійні комісії) є органами </w:t>
      </w:r>
      <w:r w:rsidR="00005425">
        <w:rPr>
          <w:rFonts w:ascii="Times New Roman" w:hAnsi="Times New Roman" w:cs="Times New Roman"/>
          <w:sz w:val="28"/>
          <w:szCs w:val="28"/>
          <w:lang w:val="uk-UA"/>
        </w:rPr>
        <w:t xml:space="preserve">Сумської </w:t>
      </w:r>
      <w:r w:rsidRPr="00F005FE">
        <w:rPr>
          <w:rFonts w:ascii="Times New Roman" w:hAnsi="Times New Roman" w:cs="Times New Roman"/>
          <w:sz w:val="28"/>
          <w:szCs w:val="28"/>
          <w:lang w:val="uk-UA"/>
        </w:rPr>
        <w:t>міської ради, що обираються з числа її депутатів для вивчення, попереднього розгляду й підготовки питань, які належать до її відання, здійснення контролю за виконанням рішень ради та її виконавчого комітету.</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Постійні комісії є підзвітними раді та відповідальними перед </w:t>
      </w:r>
      <w:r w:rsidR="00005425">
        <w:rPr>
          <w:rFonts w:ascii="Times New Roman" w:hAnsi="Times New Roman" w:cs="Times New Roman"/>
          <w:sz w:val="28"/>
          <w:szCs w:val="28"/>
          <w:lang w:val="uk-UA"/>
        </w:rPr>
        <w:t>Сумською міською радою (далі – міська рада)</w:t>
      </w:r>
      <w:r w:rsidRPr="00F005FE">
        <w:rPr>
          <w:rFonts w:ascii="Times New Roman" w:hAnsi="Times New Roman" w:cs="Times New Roman"/>
          <w:sz w:val="28"/>
          <w:szCs w:val="28"/>
          <w:lang w:val="uk-UA"/>
        </w:rPr>
        <w:t>.</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39"/>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Порядок формування постійних комісій визначається Регламентом роботи Сумської міської ради VІ</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І скликання.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2. Правові засади діяльності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у своїй діяльності керуються Конституцією України, законами України «Про місцеве самоврядування в Україні», «Про статус депутатів місцевих рад», Статутом </w:t>
      </w:r>
      <w:r w:rsidR="002F6704" w:rsidRPr="00F005FE">
        <w:rPr>
          <w:rFonts w:ascii="Times New Roman" w:hAnsi="Times New Roman" w:cs="Times New Roman"/>
          <w:sz w:val="28"/>
          <w:szCs w:val="28"/>
          <w:lang w:val="uk-UA"/>
        </w:rPr>
        <w:t>міської територіальної громади</w:t>
      </w:r>
      <w:r w:rsidRPr="00F005FE">
        <w:rPr>
          <w:rFonts w:ascii="Times New Roman" w:hAnsi="Times New Roman" w:cs="Times New Roman"/>
          <w:sz w:val="28"/>
          <w:szCs w:val="28"/>
          <w:lang w:val="uk-UA"/>
        </w:rPr>
        <w:t>, іншими нормативно-правовими актами, Регламентом роботи Сумської міської ради VІ</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І скликання та цим Положенням.</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3. Склад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обираються міською радою на строк її повноважень у складі голови, заступника, секретаря та членів комісії. Депутат міської ради повинен входити до складу однієї з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До складу постійних комісій не можуть бути обрані міський голова та секретар міської ради.</w:t>
      </w:r>
    </w:p>
    <w:p w:rsidR="00C7274C" w:rsidRPr="00F005FE" w:rsidRDefault="00C7274C" w:rsidP="00F94748">
      <w:pPr>
        <w:widowControl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Кількісний склад постійної комісії не повинен перевищувати </w:t>
      </w:r>
      <w:r w:rsidR="008D6923" w:rsidRPr="00F005FE">
        <w:rPr>
          <w:rFonts w:ascii="Times New Roman" w:hAnsi="Times New Roman" w:cs="Times New Roman"/>
          <w:sz w:val="28"/>
          <w:szCs w:val="28"/>
          <w:lang w:val="uk-UA"/>
        </w:rPr>
        <w:t>10</w:t>
      </w:r>
      <w:r w:rsidR="001C7B39" w:rsidRPr="00F005FE">
        <w:rPr>
          <w:rFonts w:ascii="Times New Roman" w:hAnsi="Times New Roman" w:cs="Times New Roman"/>
          <w:sz w:val="28"/>
          <w:szCs w:val="28"/>
          <w:lang w:val="uk-UA"/>
        </w:rPr>
        <w:t> </w:t>
      </w:r>
      <w:r w:rsidRPr="00F005FE">
        <w:rPr>
          <w:rFonts w:ascii="Times New Roman" w:hAnsi="Times New Roman" w:cs="Times New Roman"/>
          <w:sz w:val="28"/>
          <w:szCs w:val="28"/>
          <w:lang w:val="uk-UA"/>
        </w:rPr>
        <w:t>депутатів</w:t>
      </w:r>
      <w:r w:rsidR="004C7494" w:rsidRPr="00F005FE">
        <w:rPr>
          <w:rFonts w:ascii="Times New Roman" w:hAnsi="Times New Roman" w:cs="Times New Roman"/>
          <w:sz w:val="28"/>
          <w:szCs w:val="28"/>
          <w:lang w:val="uk-UA"/>
        </w:rPr>
        <w:t>. Мінімальний склад – 5</w:t>
      </w:r>
      <w:r w:rsidRPr="00F005FE">
        <w:rPr>
          <w:rFonts w:ascii="Times New Roman" w:hAnsi="Times New Roman" w:cs="Times New Roman"/>
          <w:sz w:val="28"/>
          <w:szCs w:val="28"/>
          <w:lang w:val="uk-UA"/>
        </w:rPr>
        <w:t xml:space="preserve"> депутатів.</w:t>
      </w:r>
    </w:p>
    <w:p w:rsidR="00005425" w:rsidRPr="008871AE" w:rsidRDefault="00005425" w:rsidP="0000542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8871AE">
        <w:rPr>
          <w:rFonts w:ascii="Times New Roman" w:hAnsi="Times New Roman" w:cs="Times New Roman"/>
          <w:sz w:val="28"/>
          <w:szCs w:val="28"/>
          <w:lang w:val="uk-UA"/>
        </w:rPr>
        <w:t xml:space="preserve">4. </w:t>
      </w:r>
      <w:r w:rsidRPr="008871AE">
        <w:rPr>
          <w:rFonts w:ascii="Times New Roman" w:eastAsia="Calibri" w:hAnsi="Times New Roman" w:cs="Times New Roman"/>
          <w:sz w:val="28"/>
          <w:szCs w:val="28"/>
          <w:lang w:val="uk-UA" w:eastAsia="ru-RU"/>
        </w:rPr>
        <w:t>Персональний склад постійних комісій формується за принципом пропорційного представництва депутатських груп і фракцій в постійних комісіях з урахуванням бажання депутатів працювати у відповідній комісії, їхньої фахової підготовки та професійного рівня.</w:t>
      </w:r>
    </w:p>
    <w:p w:rsidR="00C7274C" w:rsidRPr="00F005FE" w:rsidRDefault="00C7274C" w:rsidP="00F94748">
      <w:pPr>
        <w:widowControl w:val="0"/>
        <w:tabs>
          <w:tab w:val="left" w:pos="851"/>
        </w:tabs>
        <w:autoSpaceDE w:val="0"/>
        <w:autoSpaceDN w:val="0"/>
        <w:adjustRightInd w:val="0"/>
        <w:spacing w:after="0" w:line="240" w:lineRule="auto"/>
        <w:ind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Голова постійної комісії, заступник голови постійної комісії та секретар постійної комісії не є посадовими особами та виконують свої функції на громадських засадах.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6.</w:t>
      </w:r>
      <w:r w:rsidRPr="00F005FE">
        <w:rPr>
          <w:rFonts w:ascii="Times New Roman" w:hAnsi="Times New Roman" w:cs="Times New Roman"/>
          <w:sz w:val="28"/>
          <w:szCs w:val="28"/>
          <w:lang w:val="uk-UA"/>
        </w:rPr>
        <w:tab/>
        <w:t>Депутати міської ради працюють у постійних комісіях на громадських засадах.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Інші питання структури постійної комісії вирішуються відповідною комісією.</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4. Внесення змін до Положення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Дане Положення та зміни до нього затверджуються рішенням міської ради на пленарних засіданнях </w:t>
      </w:r>
      <w:r w:rsidR="00284963"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Pr="00235277">
        <w:rPr>
          <w:rFonts w:ascii="Times New Roman" w:hAnsi="Times New Roman" w:cs="Times New Roman"/>
          <w:sz w:val="28"/>
          <w:szCs w:val="28"/>
          <w:lang w:val="uk-UA"/>
        </w:rPr>
        <w:t xml:space="preserve">Пропозиції щодо внесення змін до цього Положення можуть вноситися міським головою, </w:t>
      </w:r>
      <w:r w:rsidR="00005425" w:rsidRPr="00235277">
        <w:rPr>
          <w:rFonts w:ascii="Times New Roman" w:hAnsi="Times New Roman" w:cs="Times New Roman"/>
          <w:sz w:val="28"/>
          <w:szCs w:val="28"/>
          <w:lang w:val="uk-UA"/>
        </w:rPr>
        <w:t xml:space="preserve">секретарем </w:t>
      </w:r>
      <w:r w:rsidR="00546018" w:rsidRPr="00235277">
        <w:rPr>
          <w:rFonts w:ascii="Times New Roman" w:hAnsi="Times New Roman" w:cs="Times New Roman"/>
          <w:sz w:val="28"/>
          <w:szCs w:val="28"/>
          <w:lang w:val="uk-UA"/>
        </w:rPr>
        <w:t xml:space="preserve">міської ради </w:t>
      </w:r>
      <w:r w:rsidR="00546018" w:rsidRPr="00235277">
        <w:rPr>
          <w:rFonts w:ascii="Times New Roman" w:eastAsia="Calibri" w:hAnsi="Times New Roman" w:cs="Times New Roman"/>
          <w:sz w:val="28"/>
          <w:szCs w:val="28"/>
          <w:lang w:val="uk-UA" w:eastAsia="ru-RU"/>
        </w:rPr>
        <w:t xml:space="preserve">(у разі виконання повноважень міського голови у випадках, передбачених законом), </w:t>
      </w:r>
      <w:r w:rsidRPr="00235277">
        <w:rPr>
          <w:rFonts w:ascii="Times New Roman" w:hAnsi="Times New Roman" w:cs="Times New Roman"/>
          <w:sz w:val="28"/>
          <w:szCs w:val="28"/>
          <w:lang w:val="uk-UA"/>
        </w:rPr>
        <w:t xml:space="preserve">депутатами, постійними комісіями міської ради, депутатськими групами і фракціями. </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p>
    <w:p w:rsidR="00C7274C" w:rsidRPr="00C00710" w:rsidRDefault="00C7274C" w:rsidP="00C00710">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II. ОРГАНІЗАЦІЯ РОБОТИ ПОСТІЙНИХ КОМІСІЙ МІСЬКОЇ РАДИ</w:t>
      </w: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5. Загальні засади організації роботи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організовують свою роботу шляхом розв’язання питань, що відносяться до їх компетенції, на своїх засіданнях або внесенням їх на розгляд міської ради у встановленому цим Положенням і Регламентом роботи Сумської міської ради V</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6. Розподіл обов’язків у постійних комісіях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на своїх засіданнях здійснюють розподіл обов'язків між членами комісій. </w:t>
      </w: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7. Голова постійної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Організація роботи постійної комісії покладається на голову комісії, який обирається радою на її пленарному 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Голова постійної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 скликає і веде засідання комісії, підписує протоколи, висновки та </w:t>
      </w:r>
      <w:r w:rsidR="00284963" w:rsidRPr="00F005FE">
        <w:rPr>
          <w:rFonts w:ascii="Times New Roman" w:hAnsi="Times New Roman" w:cs="Times New Roman"/>
          <w:sz w:val="28"/>
          <w:szCs w:val="28"/>
          <w:lang w:val="uk-UA"/>
        </w:rPr>
        <w:t>пропозиції</w:t>
      </w:r>
      <w:r w:rsidRPr="00F005FE">
        <w:rPr>
          <w:rFonts w:ascii="Times New Roman" w:hAnsi="Times New Roman" w:cs="Times New Roman"/>
          <w:sz w:val="28"/>
          <w:szCs w:val="28"/>
          <w:lang w:val="uk-UA"/>
        </w:rPr>
        <w:t xml:space="preserve">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організовує підготовку необхідних матеріалів на засідання комісії, дає доручення членам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представляє комісію у відносинах з іншими органами, об’єднаннями громадян, підприємствами, установами, організаціями, а також громадянами;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організовує роботу з реалізації висновків та рекомендацій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Голова постійної комісії відповідає перед міською радою за діяльність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8. Заступник голови постійної комісії</w:t>
      </w:r>
    </w:p>
    <w:p w:rsidR="00C7274C" w:rsidRPr="00F005FE" w:rsidRDefault="00C7274C" w:rsidP="002640B2">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Заступник голови постійної комісії обирається радою на її </w:t>
      </w:r>
      <w:r w:rsidRPr="00F005FE">
        <w:rPr>
          <w:rFonts w:ascii="Times New Roman" w:hAnsi="Times New Roman" w:cs="Times New Roman"/>
          <w:sz w:val="28"/>
          <w:szCs w:val="28"/>
          <w:lang w:val="uk-UA"/>
        </w:rPr>
        <w:lastRenderedPageBreak/>
        <w:t>пленарному 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Заступник голови постійної комісії виконує функції голови комісії за його дорученням у разі його відсутності або неможливості ним виконувати свої повноваженням з інших причин.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Заступник голови постійної комісії організовує взаємодію постійної комісії з іншими комісіями міської ради, виконує інші функції, визначені комісією та її головою.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9. Секретар постійної комісії</w:t>
      </w:r>
    </w:p>
    <w:p w:rsidR="00C7274C" w:rsidRPr="00F005FE" w:rsidRDefault="00C7274C" w:rsidP="0024020C">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Секретар постійної комісії обирається радою на її пленарному 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Секретар постійної комісії може виконувати функції голови комісії за його дорученням у зв’язку з неможливістю виконання ним або його заступником цих функцій.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Секретар постійної комісії веде її документацію, у тому числі </w:t>
      </w:r>
      <w:r w:rsidR="008871AE">
        <w:rPr>
          <w:rFonts w:ascii="Times New Roman" w:hAnsi="Times New Roman" w:cs="Times New Roman"/>
          <w:sz w:val="28"/>
          <w:szCs w:val="28"/>
          <w:lang w:val="uk-UA"/>
        </w:rPr>
        <w:t>складає</w:t>
      </w:r>
      <w:r w:rsidRPr="00F005FE">
        <w:rPr>
          <w:rFonts w:ascii="Times New Roman" w:hAnsi="Times New Roman" w:cs="Times New Roman"/>
          <w:sz w:val="28"/>
          <w:szCs w:val="28"/>
          <w:lang w:val="uk-UA"/>
        </w:rPr>
        <w:t xml:space="preserve"> та підписує проток</w:t>
      </w:r>
      <w:r w:rsidR="0004349F" w:rsidRPr="00F005FE">
        <w:rPr>
          <w:rFonts w:ascii="Times New Roman" w:hAnsi="Times New Roman" w:cs="Times New Roman"/>
          <w:sz w:val="28"/>
          <w:szCs w:val="28"/>
          <w:lang w:val="uk-UA"/>
        </w:rPr>
        <w:t>оли засідань комісії, готує проє</w:t>
      </w:r>
      <w:r w:rsidR="008D6923" w:rsidRPr="00F005FE">
        <w:rPr>
          <w:rFonts w:ascii="Times New Roman" w:hAnsi="Times New Roman" w:cs="Times New Roman"/>
          <w:sz w:val="28"/>
          <w:szCs w:val="28"/>
          <w:lang w:val="uk-UA"/>
        </w:rPr>
        <w:t xml:space="preserve">кти планів роботи комісії, </w:t>
      </w:r>
      <w:r w:rsidRPr="00F005FE">
        <w:rPr>
          <w:rFonts w:ascii="Times New Roman" w:hAnsi="Times New Roman" w:cs="Times New Roman"/>
          <w:sz w:val="28"/>
          <w:szCs w:val="28"/>
          <w:lang w:val="uk-UA"/>
        </w:rPr>
        <w:t xml:space="preserve">організовує контроль реалізації висновків і рекомендацій (рішень) постійної комісії, рішень міської ради </w:t>
      </w:r>
      <w:r w:rsidR="00176E36" w:rsidRPr="00F005FE">
        <w:rPr>
          <w:rFonts w:ascii="Times New Roman" w:hAnsi="Times New Roman" w:cs="Times New Roman"/>
          <w:sz w:val="28"/>
          <w:szCs w:val="28"/>
          <w:lang w:val="uk-UA"/>
        </w:rPr>
        <w:t>за напрямками</w:t>
      </w:r>
      <w:r w:rsidRPr="00F005FE">
        <w:rPr>
          <w:rFonts w:ascii="Times New Roman" w:hAnsi="Times New Roman" w:cs="Times New Roman"/>
          <w:sz w:val="28"/>
          <w:szCs w:val="28"/>
          <w:lang w:val="uk-UA"/>
        </w:rPr>
        <w:t xml:space="preserve"> діяльності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10. Планування діяльності постійних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 Комісії здійснюють свою роботу постійно, на плановій основі, відповідно до затверджених ними планів роботи, а також рішень і доручень міської ради, міського голови, секретаря міської ради. Плани роботи постійних комісій міської ради відповідають головним напрямкам діяльності ради та її органів і визначають організаційні форми вирішення поставлених завдань та містять перелік основних заходів та їх виконавців.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6"/>
          <w:szCs w:val="16"/>
          <w:lang w:val="uk-UA"/>
        </w:rPr>
      </w:pPr>
      <w:bookmarkStart w:id="0" w:name="BM194"/>
      <w:bookmarkEnd w:id="0"/>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III. ФОРМИ РОБОТИ ПОСТІЙНИХ КОМІСІЙ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6"/>
          <w:szCs w:val="16"/>
          <w:lang w:val="uk-UA"/>
        </w:rPr>
      </w:pPr>
    </w:p>
    <w:p w:rsidR="00C7274C" w:rsidRPr="00F005FE" w:rsidRDefault="00C7274C" w:rsidP="009C342B">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11. Засідання постійної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Основною організаційною формою роботи постійної комісії є її засідання.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Засідання постійної комісії скликаються її головою в міру необхідності, але не рідше одного разу на місяць. За </w:t>
      </w:r>
      <w:r w:rsidR="009C342B" w:rsidRPr="00F005FE">
        <w:rPr>
          <w:rFonts w:ascii="Times New Roman" w:hAnsi="Times New Roman" w:cs="Times New Roman"/>
          <w:sz w:val="28"/>
          <w:szCs w:val="28"/>
          <w:lang w:val="uk-UA"/>
        </w:rPr>
        <w:t xml:space="preserve">один </w:t>
      </w:r>
      <w:r w:rsidR="0004349F" w:rsidRPr="00F005FE">
        <w:rPr>
          <w:rFonts w:ascii="Times New Roman" w:hAnsi="Times New Roman" w:cs="Times New Roman"/>
          <w:sz w:val="28"/>
          <w:szCs w:val="28"/>
          <w:lang w:val="uk-UA"/>
        </w:rPr>
        <w:t>день</w:t>
      </w:r>
      <w:r w:rsidRPr="00F005FE">
        <w:rPr>
          <w:rFonts w:ascii="Times New Roman" w:hAnsi="Times New Roman" w:cs="Times New Roman"/>
          <w:sz w:val="28"/>
          <w:szCs w:val="28"/>
          <w:lang w:val="uk-UA"/>
        </w:rPr>
        <w:t xml:space="preserve"> до планової дати засідання голова постійної комісії оголошує про дату, час, місце та порядок денний засідання. Про планове засідання постійної комісії повинно бути оголошено на офіційному сайті міської ради не менше ніж за </w:t>
      </w:r>
      <w:r w:rsidR="009C342B" w:rsidRPr="00F005FE">
        <w:rPr>
          <w:rFonts w:ascii="Times New Roman" w:hAnsi="Times New Roman" w:cs="Times New Roman"/>
          <w:sz w:val="28"/>
          <w:szCs w:val="28"/>
          <w:lang w:val="uk-UA"/>
        </w:rPr>
        <w:t>один день</w:t>
      </w:r>
      <w:r w:rsidRPr="00F005FE">
        <w:rPr>
          <w:rFonts w:ascii="Times New Roman" w:hAnsi="Times New Roman" w:cs="Times New Roman"/>
          <w:sz w:val="28"/>
          <w:szCs w:val="28"/>
          <w:lang w:val="uk-UA"/>
        </w:rPr>
        <w:t xml:space="preserve"> до його початку.</w:t>
      </w:r>
    </w:p>
    <w:p w:rsidR="00AB337F"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r>
      <w:r w:rsidR="00AA32D3" w:rsidRPr="00F005FE">
        <w:rPr>
          <w:rFonts w:ascii="Times New Roman" w:hAnsi="Times New Roman" w:cs="Times New Roman"/>
          <w:sz w:val="28"/>
          <w:szCs w:val="28"/>
          <w:lang w:val="uk-UA"/>
        </w:rPr>
        <w:t xml:space="preserve">Засідання постійної комісії є повноважним, якщо в ньому бере участь більше половини депутатів від загального складу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У випадку неможливості взяти участь у засіданні член комісії повідомляє про це голову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Пропуск депутатом міської ради протягом року більше половини </w:t>
      </w:r>
      <w:r w:rsidRPr="00F005FE">
        <w:rPr>
          <w:rFonts w:ascii="Times New Roman" w:hAnsi="Times New Roman" w:cs="Times New Roman"/>
          <w:sz w:val="28"/>
          <w:szCs w:val="28"/>
          <w:lang w:val="uk-UA"/>
        </w:rPr>
        <w:lastRenderedPageBreak/>
        <w:t>засідань постійної комісії без поважних причин, невиконання ним рішень і доручень ради та її органів є підставою для виключення депутата міської ради зі складу комісії за її рішенням, або пропозицією депутатської фракції та прийнятим відповідним рішенням радою.</w:t>
      </w:r>
    </w:p>
    <w:p w:rsidR="00BA0862" w:rsidRPr="00001CA9" w:rsidRDefault="000F5CCE" w:rsidP="00BA0862">
      <w:pPr>
        <w:widowControl w:val="0"/>
        <w:tabs>
          <w:tab w:val="left" w:pos="851"/>
        </w:tabs>
        <w:spacing w:after="0" w:line="240" w:lineRule="auto"/>
        <w:ind w:left="57" w:right="57" w:firstLine="510"/>
        <w:jc w:val="both"/>
        <w:rPr>
          <w:rFonts w:ascii="Times New Roman" w:hAnsi="Times New Roman" w:cs="Times New Roman"/>
          <w:color w:val="FF0000"/>
          <w:sz w:val="28"/>
          <w:szCs w:val="28"/>
          <w:lang w:val="uk-UA" w:eastAsia="uk-UA"/>
        </w:rPr>
      </w:pPr>
      <w:r w:rsidRPr="00F005FE">
        <w:rPr>
          <w:rFonts w:ascii="Times New Roman" w:hAnsi="Times New Roman" w:cs="Times New Roman"/>
          <w:sz w:val="28"/>
          <w:szCs w:val="28"/>
          <w:lang w:val="uk-UA" w:eastAsia="uk-UA"/>
        </w:rPr>
        <w:t>6. </w:t>
      </w:r>
      <w:r w:rsidR="00E00556" w:rsidRPr="00235277">
        <w:rPr>
          <w:rFonts w:ascii="Times New Roman" w:hAnsi="Times New Roman" w:cs="Times New Roman"/>
          <w:sz w:val="28"/>
          <w:szCs w:val="28"/>
          <w:lang w:val="uk-UA" w:eastAsia="uk-UA"/>
        </w:rPr>
        <w:t xml:space="preserve">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або окремих територіях </w:t>
      </w:r>
      <w:r w:rsidR="00001CA9" w:rsidRPr="00235277">
        <w:rPr>
          <w:rFonts w:ascii="Times New Roman" w:hAnsi="Times New Roman" w:cs="Times New Roman"/>
          <w:sz w:val="28"/>
          <w:szCs w:val="28"/>
          <w:lang w:val="uk-UA"/>
        </w:rPr>
        <w:t>засідання постійних комісій</w:t>
      </w:r>
      <w:r w:rsidR="00BA0862" w:rsidRPr="00235277">
        <w:rPr>
          <w:rFonts w:ascii="Times New Roman" w:hAnsi="Times New Roman" w:cs="Times New Roman"/>
          <w:sz w:val="28"/>
          <w:szCs w:val="28"/>
          <w:lang w:val="uk-UA"/>
        </w:rPr>
        <w:t xml:space="preserve"> </w:t>
      </w:r>
      <w:r w:rsidR="00001CA9" w:rsidRPr="00235277">
        <w:rPr>
          <w:rFonts w:ascii="Times New Roman" w:eastAsia="Calibri" w:hAnsi="Times New Roman" w:cs="Times New Roman"/>
          <w:sz w:val="28"/>
          <w:szCs w:val="28"/>
          <w:lang w:val="uk-UA" w:eastAsia="ru-RU"/>
        </w:rPr>
        <w:t>підлягають відеофіксації та можуть проводитися в режимі відеоконференції/аудіоконференції (дистанційне засідання).</w:t>
      </w:r>
    </w:p>
    <w:p w:rsidR="00143E5A" w:rsidRPr="00F005FE" w:rsidRDefault="008D6923" w:rsidP="00143E5A">
      <w:pPr>
        <w:widowControl w:val="0"/>
        <w:tabs>
          <w:tab w:val="left" w:pos="851"/>
        </w:tabs>
        <w:spacing w:after="0" w:line="240" w:lineRule="auto"/>
        <w:ind w:left="57" w:right="57" w:firstLine="510"/>
        <w:jc w:val="both"/>
        <w:rPr>
          <w:rFonts w:ascii="Times New Roman" w:hAnsi="Times New Roman" w:cs="Times New Roman"/>
          <w:i/>
          <w:sz w:val="28"/>
          <w:szCs w:val="28"/>
          <w:lang w:val="uk-UA" w:eastAsia="uk-UA"/>
        </w:rPr>
      </w:pPr>
      <w:r w:rsidRPr="00F005FE">
        <w:rPr>
          <w:rFonts w:ascii="Times New Roman" w:hAnsi="Times New Roman" w:cs="Times New Roman"/>
          <w:sz w:val="28"/>
          <w:szCs w:val="28"/>
          <w:lang w:val="uk-UA" w:eastAsia="uk-UA"/>
        </w:rPr>
        <w:t>6.1.</w:t>
      </w:r>
      <w:r w:rsidRPr="00F005FE">
        <w:rPr>
          <w:rFonts w:ascii="Times New Roman" w:hAnsi="Times New Roman" w:cs="Times New Roman"/>
          <w:i/>
          <w:sz w:val="28"/>
          <w:szCs w:val="28"/>
          <w:lang w:val="uk-UA" w:eastAsia="uk-UA"/>
        </w:rPr>
        <w:t xml:space="preserve"> </w:t>
      </w:r>
      <w:r w:rsidR="00143E5A" w:rsidRPr="00F005FE">
        <w:rPr>
          <w:rFonts w:ascii="Times New Roman" w:hAnsi="Times New Roman" w:cs="Times New Roman"/>
          <w:sz w:val="28"/>
          <w:szCs w:val="28"/>
          <w:lang w:val="uk-UA" w:eastAsia="uk-UA"/>
        </w:rPr>
        <w:t xml:space="preserve">Технічне забезпечення проведення </w:t>
      </w:r>
      <w:r w:rsidR="002702D3">
        <w:rPr>
          <w:rFonts w:ascii="Times New Roman" w:hAnsi="Times New Roman" w:cs="Times New Roman"/>
          <w:sz w:val="28"/>
          <w:szCs w:val="28"/>
          <w:lang w:val="uk-UA" w:eastAsia="uk-UA"/>
        </w:rPr>
        <w:t xml:space="preserve">дистанційних </w:t>
      </w:r>
      <w:r w:rsidR="00143E5A" w:rsidRPr="00F005FE">
        <w:rPr>
          <w:rFonts w:ascii="Times New Roman" w:hAnsi="Times New Roman" w:cs="Times New Roman"/>
          <w:sz w:val="28"/>
          <w:szCs w:val="28"/>
          <w:lang w:val="uk-UA" w:eastAsia="uk-UA"/>
        </w:rPr>
        <w:t>засідань покладається на відділ інформаційних технологій та комп’ютерного забезпечення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Організаційне забезпечення </w:t>
      </w:r>
      <w:r w:rsidR="00AC616D" w:rsidRPr="00AC616D">
        <w:rPr>
          <w:rFonts w:ascii="Times New Roman" w:hAnsi="Times New Roman" w:cs="Times New Roman"/>
          <w:sz w:val="28"/>
          <w:szCs w:val="28"/>
          <w:lang w:val="uk-UA" w:eastAsia="uk-UA"/>
        </w:rPr>
        <w:t xml:space="preserve">дистанційних засідань </w:t>
      </w:r>
      <w:r w:rsidRPr="00F005FE">
        <w:rPr>
          <w:rFonts w:ascii="Times New Roman" w:hAnsi="Times New Roman" w:cs="Times New Roman"/>
          <w:sz w:val="28"/>
          <w:szCs w:val="28"/>
          <w:lang w:val="uk-UA" w:eastAsia="uk-UA"/>
        </w:rPr>
        <w:t>покладається на відділ з організації діяльності ради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Відділ з організації діяльності ради Сумської міської ради здійснює приєднання до відеоконференції депутатів, доповідачів та відповідальних осіб з питань порядку денного засідання. Приєднання інших осіб до відеоконференції здійснюється за дорученням чи з дозволу головуючого на засіданні. Бажаючі прийняти участь у дистанційному засіданні повинні сповістити головуючого не пізніше ніж за годину до початку засідання.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6.2. Порядок проведення </w:t>
      </w:r>
      <w:r w:rsidR="00AC616D" w:rsidRPr="00AC616D">
        <w:rPr>
          <w:rFonts w:ascii="Times New Roman" w:hAnsi="Times New Roman" w:cs="Times New Roman"/>
          <w:sz w:val="28"/>
          <w:szCs w:val="28"/>
          <w:lang w:val="uk-UA" w:eastAsia="uk-UA"/>
        </w:rPr>
        <w:t xml:space="preserve">дистанційних засідань </w:t>
      </w:r>
      <w:r w:rsidRPr="00F005FE">
        <w:rPr>
          <w:rFonts w:ascii="Times New Roman" w:hAnsi="Times New Roman" w:cs="Times New Roman"/>
          <w:sz w:val="28"/>
          <w:szCs w:val="28"/>
          <w:lang w:val="uk-UA" w:eastAsia="uk-UA"/>
        </w:rPr>
        <w:t>повинен забезпечувати: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можливість реалізації прав депутатів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ідентифікацію особи, яка бере участь у засіданні постійної комісії;</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встановлення та фіксацію результатів голосування щодо кожного питання.</w:t>
      </w:r>
    </w:p>
    <w:p w:rsidR="00166AE8"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Голосування депутатів на дистанційному засіданні відбувається шляхом їх персонального опитування </w:t>
      </w:r>
      <w:r w:rsidR="00A37E69" w:rsidRPr="00F005FE">
        <w:rPr>
          <w:rFonts w:ascii="Times New Roman" w:hAnsi="Times New Roman" w:cs="Times New Roman"/>
          <w:sz w:val="28"/>
          <w:szCs w:val="28"/>
          <w:lang w:val="uk-UA" w:eastAsia="uk-UA"/>
        </w:rPr>
        <w:t xml:space="preserve">окремо по кожному питанню порядку денного </w:t>
      </w:r>
      <w:r w:rsidRPr="00F005FE">
        <w:rPr>
          <w:rFonts w:ascii="Times New Roman" w:hAnsi="Times New Roman" w:cs="Times New Roman"/>
          <w:sz w:val="28"/>
          <w:szCs w:val="28"/>
          <w:lang w:val="uk-UA" w:eastAsia="uk-UA"/>
        </w:rPr>
        <w:t>в алфавітному порядку</w:t>
      </w:r>
      <w:r w:rsidR="00166AE8" w:rsidRPr="00F005FE">
        <w:rPr>
          <w:rFonts w:ascii="Times New Roman" w:hAnsi="Times New Roman" w:cs="Times New Roman"/>
          <w:sz w:val="28"/>
          <w:szCs w:val="28"/>
          <w:lang w:val="uk-UA" w:eastAsia="uk-UA"/>
        </w:rPr>
        <w:t>.</w:t>
      </w:r>
      <w:r w:rsidR="008C53F7" w:rsidRPr="00F005FE">
        <w:rPr>
          <w:rFonts w:ascii="Times New Roman" w:hAnsi="Times New Roman" w:cs="Times New Roman"/>
          <w:sz w:val="28"/>
          <w:szCs w:val="28"/>
          <w:lang w:val="uk-UA" w:eastAsia="uk-UA"/>
        </w:rPr>
        <w:t xml:space="preserve"> </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На </w:t>
      </w:r>
      <w:r w:rsidR="00AC616D">
        <w:rPr>
          <w:rFonts w:ascii="Times New Roman" w:hAnsi="Times New Roman" w:cs="Times New Roman"/>
          <w:sz w:val="28"/>
          <w:szCs w:val="28"/>
          <w:lang w:val="uk-UA" w:eastAsia="uk-UA"/>
        </w:rPr>
        <w:t>дистанційних засіданнях</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перед початком виступів/репліки депутат повинен ввімкнути камеру, оголосити своє прізвище та ім’я.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6.3. Рішення про </w:t>
      </w:r>
      <w:r w:rsidR="00AC616D">
        <w:rPr>
          <w:rFonts w:ascii="Times New Roman" w:hAnsi="Times New Roman" w:cs="Times New Roman"/>
          <w:sz w:val="28"/>
          <w:szCs w:val="28"/>
          <w:lang w:val="uk-UA" w:eastAsia="uk-UA"/>
        </w:rPr>
        <w:t>дистанційне засідання</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доводиться до відома депутатів і населення не пізніш як за 24 години до його початку</w:t>
      </w:r>
      <w:r w:rsidR="00A142FA" w:rsidRPr="00F005FE">
        <w:rPr>
          <w:rFonts w:ascii="Times New Roman" w:hAnsi="Times New Roman" w:cs="Times New Roman"/>
          <w:sz w:val="28"/>
          <w:szCs w:val="28"/>
          <w:lang w:val="uk-UA" w:eastAsia="uk-UA"/>
        </w:rPr>
        <w:t xml:space="preserve">, шляхом оприлюднення порядку денного </w:t>
      </w:r>
      <w:r w:rsidRPr="00F005FE">
        <w:rPr>
          <w:rFonts w:ascii="Times New Roman" w:hAnsi="Times New Roman" w:cs="Times New Roman"/>
          <w:sz w:val="28"/>
          <w:szCs w:val="28"/>
          <w:lang w:val="uk-UA" w:eastAsia="uk-UA"/>
        </w:rPr>
        <w:t xml:space="preserve"> </w:t>
      </w:r>
      <w:r w:rsidR="00A142FA" w:rsidRPr="00F005FE">
        <w:rPr>
          <w:rFonts w:ascii="Times New Roman" w:hAnsi="Times New Roman" w:cs="Times New Roman"/>
          <w:sz w:val="28"/>
          <w:szCs w:val="28"/>
          <w:lang w:val="uk-UA" w:eastAsia="uk-UA"/>
        </w:rPr>
        <w:t>на офіційному сайті міської ради</w:t>
      </w:r>
      <w:r w:rsidRPr="00F005FE">
        <w:rPr>
          <w:rFonts w:ascii="Times New Roman" w:hAnsi="Times New Roman" w:cs="Times New Roman"/>
          <w:sz w:val="28"/>
          <w:szCs w:val="28"/>
          <w:lang w:val="uk-UA" w:eastAsia="uk-UA"/>
        </w:rPr>
        <w:t xml:space="preserve">. </w:t>
      </w:r>
    </w:p>
    <w:p w:rsidR="00143E5A" w:rsidRPr="00F005FE" w:rsidRDefault="008C53F7"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Посилання </w:t>
      </w:r>
      <w:r w:rsidR="00143E5A" w:rsidRPr="00F005FE">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на порядок денний та матеріали направляються</w:t>
      </w:r>
      <w:r w:rsidR="00143E5A" w:rsidRPr="00F005FE">
        <w:rPr>
          <w:rFonts w:ascii="Times New Roman" w:hAnsi="Times New Roman" w:cs="Times New Roman"/>
          <w:sz w:val="28"/>
          <w:szCs w:val="28"/>
          <w:lang w:val="uk-UA" w:eastAsia="uk-UA"/>
        </w:rPr>
        <w:t xml:space="preserve"> на </w:t>
      </w:r>
      <w:r w:rsidRPr="00F005FE">
        <w:rPr>
          <w:rFonts w:ascii="Times New Roman" w:hAnsi="Times New Roman" w:cs="Times New Roman"/>
          <w:sz w:val="28"/>
          <w:szCs w:val="28"/>
          <w:lang w:val="uk-UA" w:eastAsia="uk-UA"/>
        </w:rPr>
        <w:t>електронні адреси</w:t>
      </w:r>
      <w:r w:rsidR="00143E5A" w:rsidRPr="00F005FE">
        <w:rPr>
          <w:rFonts w:ascii="Times New Roman" w:hAnsi="Times New Roman" w:cs="Times New Roman"/>
          <w:sz w:val="28"/>
          <w:szCs w:val="28"/>
          <w:lang w:val="uk-UA" w:eastAsia="uk-UA"/>
        </w:rPr>
        <w:t xml:space="preserve"> кожного депутата (на електронну адресу, яку він надав до відділу з організації діяльності ради Сумської міської ради для зв’язку). </w:t>
      </w:r>
    </w:p>
    <w:p w:rsidR="00EB340C" w:rsidRPr="00F005FE" w:rsidRDefault="00143E5A" w:rsidP="00EB340C">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6.4. </w:t>
      </w:r>
      <w:r w:rsidR="00EB340C" w:rsidRPr="00F005FE">
        <w:rPr>
          <w:rFonts w:ascii="Times New Roman" w:hAnsi="Times New Roman" w:cs="Times New Roman"/>
          <w:sz w:val="28"/>
          <w:szCs w:val="28"/>
          <w:lang w:val="uk-UA" w:eastAsia="uk-UA"/>
        </w:rPr>
        <w:t xml:space="preserve">Відділ інформаційних технологій та комп’ютерного забезпечення Сумської міської ради здійснює відеофіксацію </w:t>
      </w:r>
      <w:r w:rsidR="00AC616D">
        <w:rPr>
          <w:rFonts w:ascii="Times New Roman" w:hAnsi="Times New Roman" w:cs="Times New Roman"/>
          <w:sz w:val="28"/>
          <w:szCs w:val="28"/>
          <w:lang w:val="uk-UA" w:eastAsia="uk-UA"/>
        </w:rPr>
        <w:t xml:space="preserve">дистанційного </w:t>
      </w:r>
      <w:r w:rsidR="00EB340C" w:rsidRPr="00F005FE">
        <w:rPr>
          <w:rFonts w:ascii="Times New Roman" w:hAnsi="Times New Roman" w:cs="Times New Roman"/>
          <w:sz w:val="28"/>
          <w:szCs w:val="28"/>
          <w:lang w:val="uk-UA" w:eastAsia="uk-UA"/>
        </w:rPr>
        <w:t>засідання постійної комісії та зберігає відеозапис не менше п’яти років.</w:t>
      </w:r>
    </w:p>
    <w:p w:rsidR="00346670" w:rsidRPr="00F005FE" w:rsidRDefault="00346670" w:rsidP="00346670">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Управління суспільних комунікацій Сумської міської ради здійснює трансляцію засідання </w:t>
      </w:r>
      <w:r w:rsidR="00BA0862">
        <w:rPr>
          <w:rFonts w:ascii="Times New Roman" w:hAnsi="Times New Roman" w:cs="Times New Roman"/>
          <w:sz w:val="28"/>
          <w:szCs w:val="28"/>
          <w:lang w:val="uk-UA" w:eastAsia="uk-UA"/>
        </w:rPr>
        <w:t>у режимі відеоконференції</w:t>
      </w:r>
      <w:r w:rsidR="00BA0862" w:rsidRPr="00F005FE">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 xml:space="preserve">в мережі Інтернет у режимі реального часу (з урахуванням вимог чинного </w:t>
      </w:r>
      <w:r w:rsidR="006711E6" w:rsidRPr="00F005FE">
        <w:rPr>
          <w:rFonts w:ascii="Times New Roman" w:hAnsi="Times New Roman" w:cs="Times New Roman"/>
          <w:sz w:val="28"/>
          <w:szCs w:val="28"/>
          <w:lang w:val="uk-UA" w:eastAsia="uk-UA"/>
        </w:rPr>
        <w:t>законодавства</w:t>
      </w:r>
      <w:r w:rsidRPr="00F005FE">
        <w:rPr>
          <w:rFonts w:ascii="Times New Roman" w:hAnsi="Times New Roman" w:cs="Times New Roman"/>
          <w:sz w:val="28"/>
          <w:szCs w:val="28"/>
          <w:lang w:val="uk-UA" w:eastAsia="uk-UA"/>
        </w:rPr>
        <w:t>).</w:t>
      </w:r>
    </w:p>
    <w:p w:rsidR="00EB340C" w:rsidRPr="0072602B" w:rsidRDefault="00EB340C" w:rsidP="00EB340C">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відеозапис до управління суспільних комунікацій Сумської міської ради для оприлюднення </w:t>
      </w:r>
      <w:r w:rsidRPr="0072602B">
        <w:rPr>
          <w:rFonts w:ascii="Times New Roman" w:hAnsi="Times New Roman" w:cs="Times New Roman"/>
          <w:sz w:val="28"/>
          <w:szCs w:val="28"/>
          <w:lang w:val="uk-UA" w:eastAsia="uk-UA"/>
        </w:rPr>
        <w:t xml:space="preserve">на офіційному сайті </w:t>
      </w:r>
      <w:r w:rsidRPr="0072602B">
        <w:rPr>
          <w:rFonts w:ascii="Times New Roman" w:hAnsi="Times New Roman" w:cs="Times New Roman"/>
          <w:sz w:val="28"/>
          <w:szCs w:val="28"/>
          <w:lang w:val="uk-UA" w:eastAsia="uk-UA"/>
        </w:rPr>
        <w:lastRenderedPageBreak/>
        <w:t>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6.</w:t>
      </w:r>
      <w:r w:rsidR="0020113A" w:rsidRPr="00F005FE">
        <w:rPr>
          <w:rFonts w:ascii="Times New Roman" w:hAnsi="Times New Roman" w:cs="Times New Roman"/>
          <w:sz w:val="28"/>
          <w:szCs w:val="28"/>
          <w:lang w:val="uk-UA" w:eastAsia="uk-UA"/>
        </w:rPr>
        <w:t>5</w:t>
      </w:r>
      <w:r w:rsidRPr="00F005FE">
        <w:rPr>
          <w:rFonts w:ascii="Times New Roman" w:hAnsi="Times New Roman" w:cs="Times New Roman"/>
          <w:sz w:val="28"/>
          <w:szCs w:val="28"/>
          <w:lang w:val="uk-UA" w:eastAsia="uk-UA"/>
        </w:rPr>
        <w:t xml:space="preserve">. Під час </w:t>
      </w:r>
      <w:r w:rsidR="00AC616D">
        <w:rPr>
          <w:rFonts w:ascii="Times New Roman" w:hAnsi="Times New Roman" w:cs="Times New Roman"/>
          <w:sz w:val="28"/>
          <w:szCs w:val="28"/>
          <w:lang w:val="uk-UA" w:eastAsia="uk-UA"/>
        </w:rPr>
        <w:t>дистанційного засідання</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голосування здійснюється по кожному питанню порядку денного шляхом опитування кожного депутата головуючим або визначеною особою. Голосування депутатами по кожному питанню здійснюється висловлюванням із зазначенням позиції «за», «проти» або «утримався» або шляхом підняття руки (у разі відсутності звуку). При голосуванні у депутата повинна бути увімкнена камера.</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У разі, якщо з технічних причин депутат не зміг проголосувати відповідно до черги, такому депутату повторно надається можливість проголосувати після завершення голосування.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Після завершення голосування всіма членами постійної комісії, які беруть участь у засіданні в режимі відеоконференції, головуючий на засіданні або визначена особа доповідає про результати голосування за питання, після чого головуючий оголошує рішення. </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Персональну відповідальність за підключення до відеоконференції несе депутат Сумської міської ради.</w:t>
      </w:r>
    </w:p>
    <w:p w:rsidR="008D6923" w:rsidRPr="00F005FE" w:rsidRDefault="004716E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6.</w:t>
      </w:r>
      <w:r w:rsidR="0020113A" w:rsidRPr="00F005FE">
        <w:rPr>
          <w:rFonts w:ascii="Times New Roman" w:hAnsi="Times New Roman" w:cs="Times New Roman"/>
          <w:sz w:val="28"/>
          <w:szCs w:val="28"/>
          <w:lang w:val="uk-UA" w:eastAsia="uk-UA"/>
        </w:rPr>
        <w:t>6</w:t>
      </w:r>
      <w:r w:rsidR="00143E5A" w:rsidRPr="00F005FE">
        <w:rPr>
          <w:rFonts w:ascii="Times New Roman" w:hAnsi="Times New Roman" w:cs="Times New Roman"/>
          <w:sz w:val="28"/>
          <w:szCs w:val="28"/>
          <w:lang w:val="uk-UA" w:eastAsia="uk-UA"/>
        </w:rPr>
        <w:t>. 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засідань постійних комісій може бути обмежено.</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i/>
          <w:sz w:val="16"/>
          <w:szCs w:val="16"/>
          <w:lang w:val="uk-UA"/>
        </w:rPr>
      </w:pPr>
    </w:p>
    <w:p w:rsidR="00C7274C" w:rsidRPr="00F005FE" w:rsidRDefault="00C7274C" w:rsidP="00DE2041">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12. Спільні засідання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можуть проводити спільні засідання з іншими постійними комісіями міської ради за своєю ініціативою, за дорученням міського голови, секретаря міської ради або за рішенням міської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Спільні засідання постійних комісій проводяться, як правило, з питань, що відносяться до компетенції декількох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Спільні засідання постійних комісій скликаються головами відповідних комісій і є правомочними, якщо в них бере участь не менше половини від загального складу кожної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Спільні засідання постійних комісій веде один з їх голів у встановленому на кожному засіданні порядку.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6"/>
          <w:szCs w:val="16"/>
          <w:lang w:val="uk-UA"/>
        </w:rPr>
      </w:pPr>
    </w:p>
    <w:p w:rsidR="00C7274C" w:rsidRPr="00F005FE" w:rsidRDefault="00C7274C" w:rsidP="00E9141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13. Виїзні засідання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можуть проводити виїзні засідання безпосередньо на об'єктах, діяльність яких є предметом розгляду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6"/>
          <w:szCs w:val="16"/>
          <w:lang w:val="uk-UA"/>
        </w:rPr>
      </w:pPr>
    </w:p>
    <w:p w:rsidR="00C7274C" w:rsidRPr="00F005FE" w:rsidRDefault="00C7274C" w:rsidP="00E9141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14. Гласність та відкритість роботи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trike/>
          <w:sz w:val="40"/>
          <w:szCs w:val="40"/>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Засідання постійних комісій проводяться відкрито. Гласність засідань постійних комісій забезпечується </w:t>
      </w:r>
      <w:r w:rsidR="004D069E">
        <w:rPr>
          <w:rFonts w:ascii="Times New Roman" w:hAnsi="Times New Roman" w:cs="Times New Roman"/>
          <w:sz w:val="28"/>
          <w:szCs w:val="28"/>
          <w:lang w:val="uk-UA"/>
        </w:rPr>
        <w:t>шляхом їх</w:t>
      </w:r>
      <w:r w:rsidR="00176E36" w:rsidRPr="00F005FE">
        <w:rPr>
          <w:rFonts w:ascii="Times New Roman" w:hAnsi="Times New Roman" w:cs="Times New Roman"/>
          <w:sz w:val="28"/>
          <w:szCs w:val="28"/>
          <w:lang w:val="uk-UA"/>
        </w:rPr>
        <w:t xml:space="preserve"> онлайн трансляції на офіційному вебсайті міської ради (з урахуванням чинного законодавства), </w:t>
      </w:r>
      <w:r w:rsidRPr="00F005FE">
        <w:rPr>
          <w:rFonts w:ascii="Times New Roman" w:hAnsi="Times New Roman" w:cs="Times New Roman"/>
          <w:sz w:val="28"/>
          <w:szCs w:val="28"/>
          <w:lang w:val="uk-UA"/>
        </w:rPr>
        <w:t xml:space="preserve">шляхом оприлюднення </w:t>
      </w:r>
      <w:r w:rsidR="00176E36" w:rsidRPr="00F005FE">
        <w:rPr>
          <w:rFonts w:ascii="Times New Roman" w:hAnsi="Times New Roman" w:cs="Times New Roman"/>
          <w:sz w:val="28"/>
          <w:szCs w:val="28"/>
          <w:lang w:val="uk-UA"/>
        </w:rPr>
        <w:t xml:space="preserve">проєктів порядків денних засідань та </w:t>
      </w:r>
      <w:r w:rsidRPr="00F005FE">
        <w:rPr>
          <w:rFonts w:ascii="Times New Roman" w:hAnsi="Times New Roman" w:cs="Times New Roman"/>
          <w:sz w:val="28"/>
          <w:szCs w:val="28"/>
          <w:lang w:val="uk-UA"/>
        </w:rPr>
        <w:t>протоколів засідань постійних комісій на офіційному сайті Сумської м</w:t>
      </w:r>
      <w:r w:rsidR="00176E36" w:rsidRPr="00F005FE">
        <w:rPr>
          <w:rFonts w:ascii="Times New Roman" w:hAnsi="Times New Roman" w:cs="Times New Roman"/>
          <w:sz w:val="28"/>
          <w:szCs w:val="28"/>
          <w:lang w:val="uk-UA"/>
        </w:rPr>
        <w:t>іської ради</w:t>
      </w:r>
      <w:r w:rsidR="0020113A"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0003C0" w:rsidRPr="00F005FE" w:rsidRDefault="000003C0" w:rsidP="000003C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w:t>
      </w:r>
      <w:r w:rsidRPr="00F005FE">
        <w:rPr>
          <w:rFonts w:ascii="Times New Roman" w:eastAsia="Calibri" w:hAnsi="Times New Roman" w:cs="Times New Roman"/>
          <w:sz w:val="28"/>
          <w:szCs w:val="28"/>
          <w:lang w:val="uk-UA" w:eastAsia="ru-RU"/>
        </w:rPr>
        <w:lastRenderedPageBreak/>
        <w:t xml:space="preserve">Сумської міської ради здійснює відеофіксацію </w:t>
      </w:r>
      <w:r w:rsidR="000B2C3E" w:rsidRPr="00F005FE">
        <w:rPr>
          <w:rFonts w:ascii="Times New Roman" w:eastAsia="Calibri" w:hAnsi="Times New Roman" w:cs="Times New Roman"/>
          <w:sz w:val="28"/>
          <w:szCs w:val="28"/>
          <w:lang w:val="uk-UA" w:eastAsia="ru-RU"/>
        </w:rPr>
        <w:t>засідань постійної комісії</w:t>
      </w:r>
      <w:r w:rsidRPr="00F005FE">
        <w:rPr>
          <w:rFonts w:ascii="Times New Roman" w:eastAsia="Calibri" w:hAnsi="Times New Roman" w:cs="Times New Roman"/>
          <w:sz w:val="28"/>
          <w:szCs w:val="28"/>
          <w:lang w:val="uk-UA" w:eastAsia="ru-RU"/>
        </w:rPr>
        <w:t xml:space="preserve"> та зберігає відеозапис не менше п’яти років.</w:t>
      </w:r>
    </w:p>
    <w:p w:rsidR="0067194B" w:rsidRPr="00F005FE" w:rsidRDefault="0067194B" w:rsidP="0067194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Управління суспільних комунікацій Сумської міської ради здійснює трансляцію засідання в мережі Інтернет у режимі реального часу (з урахуванням вимог чинного законодавства).</w:t>
      </w:r>
    </w:p>
    <w:p w:rsidR="000003C0" w:rsidRPr="00F005FE" w:rsidRDefault="000003C0" w:rsidP="000003C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відеозапис до управління суспільних комунікацій Сумської міської ради для оприлюднення </w:t>
      </w:r>
      <w:r w:rsidR="00833998">
        <w:rPr>
          <w:rFonts w:ascii="Times New Roman" w:eastAsia="Calibri" w:hAnsi="Times New Roman" w:cs="Times New Roman"/>
          <w:sz w:val="28"/>
          <w:szCs w:val="28"/>
          <w:lang w:val="uk-UA" w:eastAsia="ru-RU"/>
        </w:rPr>
        <w:t>в мережі Інтернет</w:t>
      </w:r>
      <w:r w:rsidRPr="00F005FE">
        <w:rPr>
          <w:rFonts w:ascii="Times New Roman" w:eastAsia="Calibri" w:hAnsi="Times New Roman" w:cs="Times New Roman"/>
          <w:sz w:val="28"/>
          <w:szCs w:val="28"/>
          <w:lang w:val="uk-UA" w:eastAsia="ru-RU"/>
        </w:rPr>
        <w:t>.</w:t>
      </w:r>
    </w:p>
    <w:p w:rsidR="00E9141A"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 xml:space="preserve">Відкритість засідань постійних комісій забезпечується </w:t>
      </w:r>
      <w:r w:rsidR="0089242D" w:rsidRPr="00F005FE">
        <w:rPr>
          <w:rFonts w:ascii="Times New Roman" w:hAnsi="Times New Roman" w:cs="Times New Roman"/>
          <w:sz w:val="28"/>
          <w:szCs w:val="28"/>
          <w:lang w:val="uk-UA"/>
        </w:rPr>
        <w:t>шляхом трансляцією засідань в мережі Інтернет</w:t>
      </w:r>
      <w:r w:rsidR="00561FB3" w:rsidRPr="00F005FE">
        <w:rPr>
          <w:rFonts w:ascii="Times New Roman" w:hAnsi="Times New Roman" w:cs="Times New Roman"/>
          <w:sz w:val="28"/>
          <w:szCs w:val="28"/>
          <w:lang w:val="uk-UA"/>
        </w:rPr>
        <w:t xml:space="preserve"> та</w:t>
      </w:r>
      <w:r w:rsidR="0089242D"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можливістю присутності представн</w:t>
      </w:r>
      <w:r w:rsidR="00EA2EB6" w:rsidRPr="00F005FE">
        <w:rPr>
          <w:rFonts w:ascii="Times New Roman" w:hAnsi="Times New Roman" w:cs="Times New Roman"/>
          <w:sz w:val="28"/>
          <w:szCs w:val="28"/>
          <w:lang w:val="uk-UA"/>
        </w:rPr>
        <w:t xml:space="preserve">иків </w:t>
      </w:r>
      <w:r w:rsidR="00FD6F61">
        <w:rPr>
          <w:rFonts w:ascii="Times New Roman" w:hAnsi="Times New Roman" w:cs="Times New Roman"/>
          <w:sz w:val="28"/>
          <w:szCs w:val="28"/>
          <w:lang w:val="uk-UA"/>
        </w:rPr>
        <w:t>медіа</w:t>
      </w:r>
      <w:r w:rsidR="0089242D" w:rsidRPr="00F005FE">
        <w:rPr>
          <w:rFonts w:ascii="Times New Roman" w:hAnsi="Times New Roman" w:cs="Times New Roman"/>
          <w:sz w:val="28"/>
          <w:szCs w:val="28"/>
          <w:lang w:val="uk-UA"/>
        </w:rPr>
        <w:t>, які акредетовані в міській раді.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На засіданні постійної комісії голосування відбувається в поіменному режимі і проводиться шляхом </w:t>
      </w:r>
      <w:r w:rsidR="008D6923" w:rsidRPr="00F005FE">
        <w:rPr>
          <w:rFonts w:ascii="Times New Roman" w:hAnsi="Times New Roman" w:cs="Times New Roman"/>
          <w:sz w:val="28"/>
          <w:szCs w:val="28"/>
          <w:lang w:val="uk-UA"/>
        </w:rPr>
        <w:t xml:space="preserve">підняття руки або </w:t>
      </w:r>
      <w:r w:rsidRPr="00F005FE">
        <w:rPr>
          <w:rFonts w:ascii="Times New Roman" w:hAnsi="Times New Roman" w:cs="Times New Roman"/>
          <w:sz w:val="28"/>
          <w:szCs w:val="28"/>
          <w:lang w:val="uk-UA"/>
        </w:rPr>
        <w:t>опитування</w:t>
      </w:r>
      <w:r w:rsidR="008D6923" w:rsidRPr="00F005FE">
        <w:rPr>
          <w:rFonts w:ascii="Times New Roman" w:hAnsi="Times New Roman" w:cs="Times New Roman"/>
          <w:sz w:val="28"/>
          <w:szCs w:val="28"/>
          <w:lang w:val="uk-UA"/>
        </w:rPr>
        <w:t>м</w:t>
      </w:r>
      <w:r w:rsidRPr="00F005FE">
        <w:rPr>
          <w:rFonts w:ascii="Times New Roman" w:hAnsi="Times New Roman" w:cs="Times New Roman"/>
          <w:sz w:val="28"/>
          <w:szCs w:val="28"/>
          <w:lang w:val="uk-UA"/>
        </w:rPr>
        <w:t xml:space="preserve"> членів постійної комісії </w:t>
      </w:r>
      <w:r w:rsidR="00613284" w:rsidRPr="00F005FE">
        <w:rPr>
          <w:rFonts w:ascii="Times New Roman" w:hAnsi="Times New Roman" w:cs="Times New Roman"/>
          <w:sz w:val="28"/>
          <w:szCs w:val="28"/>
          <w:lang w:val="uk-UA"/>
        </w:rPr>
        <w:t>головуючим</w:t>
      </w:r>
      <w:r w:rsidRPr="00F005FE">
        <w:rPr>
          <w:rFonts w:ascii="Times New Roman" w:hAnsi="Times New Roman" w:cs="Times New Roman"/>
          <w:sz w:val="28"/>
          <w:szCs w:val="28"/>
          <w:lang w:val="uk-UA"/>
        </w:rPr>
        <w:t xml:space="preserve"> в порядку, визначеному алфавітним списком. В протоколі засідання постійної комісії результати голосування протоколюються в поіменному режимі. Після оформлення та підписання протоколу головою та секретарем постійної комісії відділ з організації діяльності ради Сумської міської ради </w:t>
      </w:r>
      <w:r w:rsidR="008D6923" w:rsidRPr="00F005FE">
        <w:rPr>
          <w:rFonts w:ascii="Times New Roman" w:hAnsi="Times New Roman" w:cs="Times New Roman"/>
          <w:sz w:val="28"/>
          <w:szCs w:val="28"/>
          <w:lang w:val="uk-UA"/>
        </w:rPr>
        <w:t xml:space="preserve">сканує та </w:t>
      </w:r>
      <w:r w:rsidR="007851D8" w:rsidRPr="00F005FE">
        <w:rPr>
          <w:rFonts w:ascii="Times New Roman" w:hAnsi="Times New Roman"/>
          <w:sz w:val="28"/>
          <w:szCs w:val="28"/>
          <w:lang w:val="uk-UA"/>
        </w:rPr>
        <w:t>оприлюднює його на офіційному сайті Сумської міської ради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Постійні комісії міської ради можуть проводити свої засідання із запрошенням уповноважених депутатів (представників) зі складу інших постійних комісій. При цьому представники мають право дорадчого голосу, а також право оголошення офіційної думки комісії, що уповноважила на це представника.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У засіданнях постійних комісій міської ради можуть брати участь з правом дорадчого голосу: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народні депутати України, депутати обласної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представники органів державної виконавчої влади і місцевого самоврядування;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704425"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представники</w:t>
      </w:r>
      <w:r w:rsidR="005B75A0"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 xml:space="preserve">територіальної громади міста;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керівники, фахівці підприємств, установ і організацій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помічники-консультанти депутатів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Питання про присутність і запрошення на засідання постійних комісій інших осіб, за винятком представників </w:t>
      </w:r>
      <w:r w:rsidR="00FD6F61">
        <w:rPr>
          <w:rFonts w:ascii="Times New Roman" w:hAnsi="Times New Roman" w:cs="Times New Roman"/>
          <w:sz w:val="28"/>
          <w:szCs w:val="28"/>
          <w:lang w:val="uk-UA"/>
        </w:rPr>
        <w:t>медіа</w:t>
      </w:r>
      <w:r w:rsidRPr="00F005FE">
        <w:rPr>
          <w:rFonts w:ascii="Times New Roman" w:hAnsi="Times New Roman" w:cs="Times New Roman"/>
          <w:sz w:val="28"/>
          <w:szCs w:val="28"/>
          <w:lang w:val="uk-UA"/>
        </w:rPr>
        <w:t xml:space="preserve"> та помічників-консультантів депутатів міської ради, вирішується у кожному окремому випадку постійною комісією. Представники </w:t>
      </w:r>
      <w:r w:rsidR="00FD6F61">
        <w:rPr>
          <w:rFonts w:ascii="Times New Roman" w:hAnsi="Times New Roman" w:cs="Times New Roman"/>
          <w:sz w:val="28"/>
          <w:szCs w:val="28"/>
          <w:lang w:val="uk-UA"/>
        </w:rPr>
        <w:t>медіа</w:t>
      </w:r>
      <w:r w:rsidRPr="00F005FE">
        <w:rPr>
          <w:rFonts w:ascii="Times New Roman" w:hAnsi="Times New Roman" w:cs="Times New Roman"/>
          <w:sz w:val="28"/>
          <w:szCs w:val="28"/>
          <w:lang w:val="uk-UA"/>
        </w:rPr>
        <w:t xml:space="preserve"> та помічники-консультанти депутатів міської ради мають право безперешкодно бути присутніми на засіданнях постійних комісій міської ради.</w:t>
      </w:r>
    </w:p>
    <w:p w:rsidR="00C7274C" w:rsidRPr="00F005FE"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p>
    <w:p w:rsidR="00C7274C" w:rsidRPr="00F005FE"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IV. ПІДГОТОВКА І ВНЕСЕННЯ ПИТАНЬ</w:t>
      </w:r>
    </w:p>
    <w:p w:rsidR="00C7274C" w:rsidRPr="00F005FE"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НА РОЗГЛЯД ПОСТІЙНИХ КОМІСІЙ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3550B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15. Питання для розгляду на постійних комісіях</w:t>
      </w:r>
    </w:p>
    <w:p w:rsidR="00235277"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Пропозиції з питань для розгляду постійною комісією міської ради </w:t>
      </w:r>
    </w:p>
    <w:p w:rsidR="00235277" w:rsidRDefault="00235277"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можуть вноситися депутатами зі складу комісії, міським головою, міською радою та її виконавчим комітетом, секретарем міської ради, депутатськими групами та фракціями.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Перелік основних питань, що вносяться на розгляд постійних комісій, формується, як правило, на основі плану роботи міської ради.</w:t>
      </w:r>
    </w:p>
    <w:p w:rsidR="00C7274C" w:rsidRPr="00F005FE" w:rsidRDefault="00C7274C" w:rsidP="00B2755E">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Вхідна кореспонденція, яка надходить на розгляд постійної комісії міської ради, в день її надходження працівником відділу з організації діяльності ради</w:t>
      </w:r>
      <w:r w:rsidR="00473AEF">
        <w:rPr>
          <w:rFonts w:ascii="Times New Roman" w:hAnsi="Times New Roman" w:cs="Times New Roman"/>
          <w:sz w:val="28"/>
          <w:szCs w:val="28"/>
          <w:lang w:val="uk-UA"/>
        </w:rPr>
        <w:t xml:space="preserve"> Сумської міської ради</w:t>
      </w:r>
      <w:r w:rsidRPr="00F005FE">
        <w:rPr>
          <w:rFonts w:ascii="Times New Roman" w:hAnsi="Times New Roman" w:cs="Times New Roman"/>
          <w:sz w:val="28"/>
          <w:szCs w:val="28"/>
          <w:lang w:val="uk-UA"/>
        </w:rPr>
        <w:t>:</w:t>
      </w:r>
    </w:p>
    <w:p w:rsidR="00C7274C" w:rsidRPr="00F005FE" w:rsidRDefault="00C7274C" w:rsidP="00B2755E">
      <w:pPr>
        <w:widowControl w:val="0"/>
        <w:tabs>
          <w:tab w:val="left" w:pos="851"/>
        </w:tabs>
        <w:spacing w:after="0" w:line="240" w:lineRule="auto"/>
        <w:ind w:left="1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реєструється в Журналі реєстрації вхідної документації відділу з організації діяльності ради;</w:t>
      </w:r>
    </w:p>
    <w:p w:rsidR="00C7274C" w:rsidRPr="00F005FE" w:rsidRDefault="00C7274C" w:rsidP="00B2755E">
      <w:pPr>
        <w:widowControl w:val="0"/>
        <w:tabs>
          <w:tab w:val="left" w:pos="851"/>
        </w:tabs>
        <w:spacing w:after="0" w:line="240" w:lineRule="auto"/>
        <w:ind w:left="1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сканується в повному обсязі із дотриманням вимог Закону України «Про захист персональних даних»;</w:t>
      </w:r>
    </w:p>
    <w:p w:rsidR="0062046B" w:rsidRPr="00F005FE" w:rsidRDefault="00B70C9D" w:rsidP="0062046B">
      <w:pPr>
        <w:widowControl w:val="0"/>
        <w:tabs>
          <w:tab w:val="left" w:pos="851"/>
        </w:tabs>
        <w:spacing w:after="0" w:line="240" w:lineRule="auto"/>
        <w:ind w:left="142" w:right="57" w:hanging="142"/>
        <w:jc w:val="both"/>
        <w:rPr>
          <w:rFonts w:ascii="Roboto" w:hAnsi="Roboto" w:cs="Segoe UI"/>
          <w:i/>
          <w:sz w:val="20"/>
          <w:szCs w:val="20"/>
          <w:lang w:val="uk-UA"/>
        </w:rPr>
      </w:pPr>
      <w:r w:rsidRPr="00F005FE">
        <w:rPr>
          <w:rFonts w:ascii="Times New Roman" w:hAnsi="Times New Roman"/>
          <w:sz w:val="28"/>
          <w:szCs w:val="28"/>
          <w:lang w:val="uk-UA"/>
        </w:rPr>
        <w:t>- в кінці робочого дня оприлюднюється на офіційному сайті міської ради в розділі Постійні комісії / Вхідна кореспонденція постійної комісії.</w:t>
      </w:r>
      <w:r w:rsidR="0062046B" w:rsidRPr="00F005FE">
        <w:rPr>
          <w:rStyle w:val="rvts46"/>
          <w:rFonts w:ascii="Roboto" w:hAnsi="Roboto" w:cs="Segoe UI"/>
          <w:i/>
          <w:sz w:val="20"/>
          <w:szCs w:val="20"/>
          <w:lang w:val="uk-UA"/>
        </w:rPr>
        <w:t xml:space="preserve"> </w:t>
      </w:r>
    </w:p>
    <w:p w:rsidR="001E227E" w:rsidRPr="00F005FE" w:rsidRDefault="00AE45E8"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4. </w:t>
      </w:r>
      <w:r w:rsidR="00067903" w:rsidRPr="00F005FE">
        <w:rPr>
          <w:rFonts w:ascii="Times New Roman" w:hAnsi="Times New Roman" w:cs="Times New Roman"/>
          <w:sz w:val="28"/>
          <w:szCs w:val="28"/>
          <w:lang w:val="uk-UA"/>
        </w:rPr>
        <w:t>Виконавчі органи Сумської міської ради, до яких надійшли звернення від фізичних та юридичних осіб (через управління «Центр надання адміністративних послуг у м. Суми» Сумської міської ради</w:t>
      </w:r>
      <w:r w:rsidR="00C852AA" w:rsidRPr="00F005FE">
        <w:rPr>
          <w:rFonts w:ascii="Times New Roman" w:hAnsi="Times New Roman" w:cs="Times New Roman"/>
          <w:sz w:val="28"/>
          <w:szCs w:val="28"/>
          <w:lang w:val="uk-UA"/>
        </w:rPr>
        <w:t xml:space="preserve"> або іншим способом передбаченим чинним законодавством</w:t>
      </w:r>
      <w:r w:rsidR="001E227E" w:rsidRPr="00F005FE">
        <w:rPr>
          <w:rFonts w:ascii="Times New Roman" w:hAnsi="Times New Roman" w:cs="Times New Roman"/>
          <w:sz w:val="28"/>
          <w:szCs w:val="28"/>
          <w:lang w:val="uk-UA"/>
        </w:rPr>
        <w:t>):</w:t>
      </w:r>
    </w:p>
    <w:p w:rsidR="001E227E" w:rsidRPr="00F005FE" w:rsidRDefault="00067903" w:rsidP="001E227E">
      <w:pPr>
        <w:pStyle w:val="af0"/>
        <w:widowControl w:val="0"/>
        <w:numPr>
          <w:ilvl w:val="0"/>
          <w:numId w:val="6"/>
        </w:numPr>
        <w:spacing w:after="0" w:line="240" w:lineRule="auto"/>
        <w:ind w:left="142" w:right="57" w:hanging="142"/>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формують відповідний перелік питань </w:t>
      </w:r>
      <w:r w:rsidR="00823A9C" w:rsidRPr="00F005FE">
        <w:rPr>
          <w:rFonts w:ascii="Times New Roman" w:hAnsi="Times New Roman" w:cs="Times New Roman"/>
          <w:sz w:val="28"/>
          <w:szCs w:val="28"/>
          <w:lang w:val="uk-UA"/>
        </w:rPr>
        <w:t xml:space="preserve">для розгляду на засіданні </w:t>
      </w:r>
      <w:r w:rsidR="001E227E" w:rsidRPr="00F005FE">
        <w:rPr>
          <w:rFonts w:ascii="Times New Roman" w:hAnsi="Times New Roman" w:cs="Times New Roman"/>
          <w:sz w:val="28"/>
          <w:szCs w:val="28"/>
          <w:lang w:val="uk-UA"/>
        </w:rPr>
        <w:t xml:space="preserve">відповідної </w:t>
      </w:r>
      <w:r w:rsidR="00823A9C" w:rsidRPr="00F005FE">
        <w:rPr>
          <w:rFonts w:ascii="Times New Roman" w:hAnsi="Times New Roman" w:cs="Times New Roman"/>
          <w:sz w:val="28"/>
          <w:szCs w:val="28"/>
          <w:lang w:val="uk-UA"/>
        </w:rPr>
        <w:t xml:space="preserve">постійної комісії </w:t>
      </w:r>
      <w:r w:rsidRPr="00F005FE">
        <w:rPr>
          <w:rFonts w:ascii="Times New Roman" w:hAnsi="Times New Roman" w:cs="Times New Roman"/>
          <w:sz w:val="28"/>
          <w:szCs w:val="28"/>
          <w:lang w:val="uk-UA"/>
        </w:rPr>
        <w:t>та надсилають для узагальнення до відділу з організації діяльності ради Сумської міської ради</w:t>
      </w:r>
      <w:r w:rsidR="00823A9C" w:rsidRPr="00F005FE">
        <w:rPr>
          <w:rFonts w:ascii="Times New Roman" w:hAnsi="Times New Roman" w:cs="Times New Roman"/>
          <w:sz w:val="28"/>
          <w:szCs w:val="28"/>
          <w:lang w:val="uk-UA"/>
        </w:rPr>
        <w:t xml:space="preserve"> на офіційну електронну адресу</w:t>
      </w:r>
      <w:r w:rsidR="001E227E" w:rsidRPr="00F005FE">
        <w:rPr>
          <w:rFonts w:ascii="Times New Roman" w:hAnsi="Times New Roman" w:cs="Times New Roman"/>
          <w:sz w:val="28"/>
          <w:szCs w:val="28"/>
          <w:lang w:val="uk-UA"/>
        </w:rPr>
        <w:t>;</w:t>
      </w:r>
    </w:p>
    <w:p w:rsidR="00067903" w:rsidRPr="00F005FE" w:rsidRDefault="001E227E" w:rsidP="001E227E">
      <w:pPr>
        <w:pStyle w:val="af0"/>
        <w:widowControl w:val="0"/>
        <w:numPr>
          <w:ilvl w:val="0"/>
          <w:numId w:val="6"/>
        </w:numPr>
        <w:spacing w:after="0" w:line="240" w:lineRule="auto"/>
        <w:ind w:left="142" w:right="57" w:hanging="142"/>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у разі необхідності надсилають також наявні матеріали із зазначенням номера питання.</w:t>
      </w:r>
    </w:p>
    <w:p w:rsidR="00F375EC" w:rsidRPr="00F005FE" w:rsidRDefault="00067903"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Працівник відділу з організації діяльності ради Сумської міської ради</w:t>
      </w:r>
      <w:r w:rsidR="00F375EC" w:rsidRPr="00F005FE">
        <w:rPr>
          <w:rFonts w:ascii="Times New Roman" w:hAnsi="Times New Roman" w:cs="Times New Roman"/>
          <w:sz w:val="28"/>
          <w:szCs w:val="28"/>
          <w:lang w:val="uk-UA"/>
        </w:rPr>
        <w:t>:</w:t>
      </w:r>
    </w:p>
    <w:p w:rsidR="00F375EC" w:rsidRPr="00F005FE" w:rsidRDefault="00F375EC" w:rsidP="00E31FF0">
      <w:pPr>
        <w:pStyle w:val="af0"/>
        <w:widowControl w:val="0"/>
        <w:numPr>
          <w:ilvl w:val="0"/>
          <w:numId w:val="5"/>
        </w:numPr>
        <w:spacing w:after="0" w:line="240" w:lineRule="auto"/>
        <w:ind w:left="0" w:right="57" w:firstLine="284"/>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узагальнює та формує остаточний перелік питань для розгляду на засідання постійної комісії;</w:t>
      </w:r>
    </w:p>
    <w:p w:rsidR="00F375EC" w:rsidRPr="00F005FE" w:rsidRDefault="00F375EC" w:rsidP="00E31FF0">
      <w:pPr>
        <w:pStyle w:val="af0"/>
        <w:widowControl w:val="0"/>
        <w:numPr>
          <w:ilvl w:val="0"/>
          <w:numId w:val="5"/>
        </w:numPr>
        <w:spacing w:after="0" w:line="240" w:lineRule="auto"/>
        <w:ind w:left="0" w:right="57" w:firstLine="284"/>
        <w:jc w:val="both"/>
        <w:rPr>
          <w:rFonts w:ascii="Times New Roman" w:hAnsi="Times New Roman"/>
          <w:sz w:val="28"/>
          <w:szCs w:val="28"/>
          <w:lang w:val="uk-UA"/>
        </w:rPr>
      </w:pPr>
      <w:r w:rsidRPr="00F005FE">
        <w:rPr>
          <w:rFonts w:ascii="Times New Roman" w:hAnsi="Times New Roman" w:cs="Times New Roman"/>
          <w:sz w:val="28"/>
          <w:szCs w:val="28"/>
          <w:lang w:val="uk-UA"/>
        </w:rPr>
        <w:t xml:space="preserve">за день до планової дати засідання постійної комісії </w:t>
      </w:r>
      <w:r w:rsidR="00613284" w:rsidRPr="00F005FE">
        <w:rPr>
          <w:rFonts w:ascii="Times New Roman" w:hAnsi="Times New Roman"/>
          <w:sz w:val="28"/>
          <w:szCs w:val="28"/>
          <w:lang w:val="uk-UA"/>
        </w:rPr>
        <w:t>оприлюднює</w:t>
      </w:r>
      <w:r w:rsidRPr="00F005FE">
        <w:rPr>
          <w:rFonts w:ascii="Times New Roman" w:hAnsi="Times New Roman" w:cs="Times New Roman"/>
          <w:sz w:val="28"/>
          <w:szCs w:val="28"/>
          <w:lang w:val="uk-UA"/>
        </w:rPr>
        <w:t xml:space="preserve"> перелік питань проєкту порядку денного </w:t>
      </w:r>
      <w:r w:rsidRPr="00F005FE">
        <w:rPr>
          <w:rFonts w:ascii="Times New Roman" w:hAnsi="Times New Roman"/>
          <w:sz w:val="28"/>
          <w:szCs w:val="28"/>
          <w:lang w:val="uk-UA"/>
        </w:rPr>
        <w:t xml:space="preserve"> на офіційному сайті міської ради в розділі Постійні комісії / </w:t>
      </w:r>
      <w:r w:rsidR="00AE45E8" w:rsidRPr="00F005FE">
        <w:rPr>
          <w:rFonts w:ascii="Times New Roman" w:hAnsi="Times New Roman"/>
          <w:sz w:val="28"/>
          <w:szCs w:val="28"/>
          <w:lang w:val="uk-UA"/>
        </w:rPr>
        <w:t>Матеріали засідань</w:t>
      </w:r>
      <w:r w:rsidRPr="00F005FE">
        <w:rPr>
          <w:rFonts w:ascii="Times New Roman" w:hAnsi="Times New Roman"/>
          <w:sz w:val="28"/>
          <w:szCs w:val="28"/>
          <w:lang w:val="uk-UA"/>
        </w:rPr>
        <w:t xml:space="preserve">. </w:t>
      </w:r>
    </w:p>
    <w:p w:rsidR="00F375EC" w:rsidRPr="00F005FE" w:rsidRDefault="00F375EC"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Перелік </w:t>
      </w:r>
      <w:r w:rsidR="00E31FF0" w:rsidRPr="00F005FE">
        <w:rPr>
          <w:rFonts w:ascii="Times New Roman" w:hAnsi="Times New Roman" w:cs="Times New Roman"/>
          <w:sz w:val="28"/>
          <w:szCs w:val="28"/>
          <w:lang w:val="uk-UA"/>
        </w:rPr>
        <w:t xml:space="preserve">питань проєкту порядку денного </w:t>
      </w:r>
      <w:r w:rsidR="00E31FF0" w:rsidRPr="00F005FE">
        <w:rPr>
          <w:rFonts w:ascii="Times New Roman" w:hAnsi="Times New Roman"/>
          <w:sz w:val="28"/>
          <w:szCs w:val="28"/>
          <w:lang w:val="uk-UA"/>
        </w:rPr>
        <w:t xml:space="preserve"> </w:t>
      </w:r>
      <w:r w:rsidRPr="00F005FE">
        <w:rPr>
          <w:rFonts w:ascii="Times New Roman" w:hAnsi="Times New Roman" w:cs="Times New Roman"/>
          <w:sz w:val="28"/>
          <w:szCs w:val="28"/>
          <w:lang w:val="uk-UA"/>
        </w:rPr>
        <w:t>формується:</w:t>
      </w:r>
    </w:p>
    <w:p w:rsidR="00F375EC" w:rsidRPr="00F005FE" w:rsidRDefault="00067903"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н</w:t>
      </w:r>
      <w:r w:rsidR="00C7274C" w:rsidRPr="00F005FE">
        <w:rPr>
          <w:rFonts w:ascii="Times New Roman" w:hAnsi="Times New Roman" w:cs="Times New Roman"/>
          <w:sz w:val="28"/>
          <w:szCs w:val="28"/>
          <w:lang w:val="uk-UA"/>
        </w:rPr>
        <w:t xml:space="preserve">а основі </w:t>
      </w:r>
      <w:r w:rsidR="00823A9C" w:rsidRPr="00F005FE">
        <w:rPr>
          <w:rFonts w:ascii="Times New Roman" w:hAnsi="Times New Roman" w:cs="Times New Roman"/>
          <w:sz w:val="28"/>
          <w:szCs w:val="28"/>
          <w:lang w:val="uk-UA"/>
        </w:rPr>
        <w:t>отриманого переліку</w:t>
      </w:r>
      <w:r w:rsidR="00FF57F4" w:rsidRPr="00F005FE">
        <w:rPr>
          <w:rFonts w:ascii="Times New Roman" w:hAnsi="Times New Roman" w:cs="Times New Roman"/>
          <w:sz w:val="28"/>
          <w:szCs w:val="28"/>
          <w:lang w:val="uk-UA"/>
        </w:rPr>
        <w:t xml:space="preserve"> питань</w:t>
      </w:r>
      <w:r w:rsidR="00F375EC" w:rsidRPr="00F005FE">
        <w:rPr>
          <w:rFonts w:ascii="Times New Roman" w:hAnsi="Times New Roman" w:cs="Times New Roman"/>
          <w:sz w:val="28"/>
          <w:szCs w:val="28"/>
          <w:lang w:val="uk-UA"/>
        </w:rPr>
        <w:t xml:space="preserve"> від відповідних в</w:t>
      </w:r>
      <w:r w:rsidR="00E31FF0" w:rsidRPr="00F005FE">
        <w:rPr>
          <w:rFonts w:ascii="Times New Roman" w:hAnsi="Times New Roman" w:cs="Times New Roman"/>
          <w:sz w:val="28"/>
          <w:szCs w:val="28"/>
          <w:lang w:val="uk-UA"/>
        </w:rPr>
        <w:t>иконавчих органів міської ради;</w:t>
      </w:r>
    </w:p>
    <w:p w:rsidR="001E227E" w:rsidRPr="00F005FE" w:rsidRDefault="00F375E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враховуючи отриману</w:t>
      </w:r>
      <w:r w:rsidR="00473AEF">
        <w:rPr>
          <w:rFonts w:ascii="Times New Roman" w:hAnsi="Times New Roman" w:cs="Times New Roman"/>
          <w:sz w:val="28"/>
          <w:szCs w:val="28"/>
          <w:lang w:val="uk-UA"/>
        </w:rPr>
        <w:t xml:space="preserve"> кореспонденцію</w:t>
      </w:r>
      <w:r w:rsidR="00C7274C" w:rsidRPr="00F005FE">
        <w:rPr>
          <w:rFonts w:ascii="Times New Roman" w:hAnsi="Times New Roman" w:cs="Times New Roman"/>
          <w:sz w:val="28"/>
          <w:szCs w:val="28"/>
          <w:lang w:val="uk-UA"/>
        </w:rPr>
        <w:t xml:space="preserve"> </w:t>
      </w:r>
      <w:r w:rsidR="00FF57F4" w:rsidRPr="00F005FE">
        <w:rPr>
          <w:rFonts w:ascii="Times New Roman" w:hAnsi="Times New Roman" w:cs="Times New Roman"/>
          <w:sz w:val="28"/>
          <w:szCs w:val="28"/>
          <w:lang w:val="uk-UA"/>
        </w:rPr>
        <w:t>з питань</w:t>
      </w:r>
      <w:r w:rsidR="00C7274C" w:rsidRPr="00F005FE">
        <w:rPr>
          <w:rFonts w:ascii="Times New Roman" w:hAnsi="Times New Roman" w:cs="Times New Roman"/>
          <w:sz w:val="28"/>
          <w:szCs w:val="28"/>
          <w:lang w:val="uk-UA"/>
        </w:rPr>
        <w:t>, які належа</w:t>
      </w:r>
      <w:r w:rsidR="001E227E" w:rsidRPr="00F005FE">
        <w:rPr>
          <w:rFonts w:ascii="Times New Roman" w:hAnsi="Times New Roman" w:cs="Times New Roman"/>
          <w:sz w:val="28"/>
          <w:szCs w:val="28"/>
          <w:lang w:val="uk-UA"/>
        </w:rPr>
        <w:t>ть до відання постійної комісії;</w:t>
      </w:r>
    </w:p>
    <w:p w:rsidR="00F375EC" w:rsidRPr="00F005FE" w:rsidRDefault="00C7274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відповідно до затверджених планів роботи постійної комісії, рішень і доручень міської ради, міського голови, секретаря міської ради, за пропозицією членів постійних комісій міської рад</w:t>
      </w:r>
      <w:r w:rsidR="001E227E" w:rsidRPr="00F005FE">
        <w:rPr>
          <w:rFonts w:ascii="Times New Roman" w:hAnsi="Times New Roman" w:cs="Times New Roman"/>
          <w:sz w:val="28"/>
          <w:szCs w:val="28"/>
          <w:lang w:val="uk-UA"/>
        </w:rPr>
        <w:t>и, депутатських груп і фракцій</w:t>
      </w:r>
      <w:r w:rsidR="00E31FF0" w:rsidRPr="00F005FE">
        <w:rPr>
          <w:rFonts w:ascii="Times New Roman" w:hAnsi="Times New Roman" w:cs="Times New Roman"/>
          <w:sz w:val="28"/>
          <w:szCs w:val="28"/>
          <w:lang w:val="uk-UA"/>
        </w:rPr>
        <w:t>;</w:t>
      </w:r>
    </w:p>
    <w:p w:rsidR="00F375EC" w:rsidRPr="00F005FE" w:rsidRDefault="00F375E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з  включенням проєктів рішень міської ради, </w:t>
      </w:r>
      <w:r w:rsidRPr="00F005FE">
        <w:rPr>
          <w:rFonts w:ascii="Times New Roman" w:hAnsi="Times New Roman"/>
          <w:sz w:val="28"/>
          <w:szCs w:val="28"/>
          <w:lang w:val="uk-UA"/>
        </w:rPr>
        <w:t xml:space="preserve">які внесені до порядку денного чергової сесії, які відносяться до </w:t>
      </w:r>
      <w:r w:rsidR="00E31FF0" w:rsidRPr="00F005FE">
        <w:rPr>
          <w:rFonts w:ascii="Times New Roman" w:hAnsi="Times New Roman"/>
          <w:sz w:val="28"/>
          <w:szCs w:val="28"/>
          <w:lang w:val="uk-UA"/>
        </w:rPr>
        <w:t>відання відповідної постійної комісії.</w:t>
      </w:r>
    </w:p>
    <w:p w:rsidR="00BD2A3D" w:rsidRPr="00F005FE" w:rsidRDefault="00083F8F"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5. </w:t>
      </w:r>
      <w:r w:rsidR="00BD2A3D" w:rsidRPr="00F005FE">
        <w:rPr>
          <w:rFonts w:ascii="Times New Roman" w:hAnsi="Times New Roman" w:cs="Times New Roman"/>
          <w:sz w:val="28"/>
          <w:szCs w:val="28"/>
          <w:lang w:val="uk-UA"/>
        </w:rPr>
        <w:t>Постійна комісія попередньо розглядає питання порядку денного сесії, які належать до сфери її повноважень.</w:t>
      </w:r>
    </w:p>
    <w:p w:rsidR="00643520" w:rsidRPr="00F005FE" w:rsidRDefault="00643520"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Якщо проєкт рішення постійна комісія не розглянула протягом двох тижнів</w:t>
      </w:r>
      <w:r w:rsidR="00083F8F" w:rsidRPr="00F005FE">
        <w:rPr>
          <w:rFonts w:ascii="Times New Roman" w:hAnsi="Times New Roman" w:cs="Times New Roman"/>
          <w:sz w:val="28"/>
          <w:szCs w:val="28"/>
          <w:lang w:val="uk-UA"/>
        </w:rPr>
        <w:t>, то такий проє</w:t>
      </w:r>
      <w:r w:rsidRPr="00F005FE">
        <w:rPr>
          <w:rFonts w:ascii="Times New Roman" w:hAnsi="Times New Roman" w:cs="Times New Roman"/>
          <w:sz w:val="28"/>
          <w:szCs w:val="28"/>
          <w:lang w:val="uk-UA"/>
        </w:rPr>
        <w:t>кт рішення може бути включений до проєкту порядку денного сесії без розгляду цією комісією.</w:t>
      </w:r>
    </w:p>
    <w:p w:rsidR="00643520" w:rsidRPr="00F005FE" w:rsidRDefault="00643520"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 xml:space="preserve">При прийнятті невідкладних рішень </w:t>
      </w:r>
      <w:r w:rsidR="003C540D">
        <w:rPr>
          <w:rFonts w:ascii="Times New Roman" w:hAnsi="Times New Roman" w:cs="Times New Roman"/>
          <w:sz w:val="28"/>
          <w:szCs w:val="28"/>
          <w:lang w:val="uk-UA"/>
        </w:rPr>
        <w:t>за пропозицією головуючого на сесії</w:t>
      </w:r>
      <w:r w:rsidRPr="00F005FE">
        <w:rPr>
          <w:rFonts w:ascii="Times New Roman" w:hAnsi="Times New Roman" w:cs="Times New Roman"/>
          <w:sz w:val="28"/>
          <w:szCs w:val="28"/>
          <w:lang w:val="uk-UA"/>
        </w:rPr>
        <w:t xml:space="preserve"> за погодженням більшості депутатів від складу </w:t>
      </w:r>
      <w:r w:rsidR="00083F8F"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 xml:space="preserve"> засідання відповідної постійної комісії може бути проведене під час пленарного засідання </w:t>
      </w:r>
      <w:r w:rsidR="00083F8F"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w:t>
      </w:r>
    </w:p>
    <w:p w:rsidR="00C7274C" w:rsidRPr="00F005FE" w:rsidRDefault="003D77E9" w:rsidP="00C53B4F">
      <w:pPr>
        <w:widowControl w:val="0"/>
        <w:tabs>
          <w:tab w:val="left" w:pos="851"/>
        </w:tabs>
        <w:spacing w:after="0" w:line="240" w:lineRule="auto"/>
        <w:ind w:left="57" w:right="57" w:firstLine="510"/>
        <w:jc w:val="both"/>
        <w:rPr>
          <w:rFonts w:ascii="Times New Roman" w:hAnsi="Times New Roman"/>
          <w:sz w:val="28"/>
          <w:szCs w:val="28"/>
          <w:lang w:val="uk-UA"/>
        </w:rPr>
      </w:pPr>
      <w:r w:rsidRPr="00F005FE">
        <w:rPr>
          <w:rFonts w:ascii="Times New Roman" w:hAnsi="Times New Roman"/>
          <w:sz w:val="28"/>
          <w:szCs w:val="28"/>
          <w:lang w:val="uk-UA"/>
        </w:rPr>
        <w:t xml:space="preserve">6. </w:t>
      </w:r>
      <w:r w:rsidR="00C53B4F" w:rsidRPr="00F005FE">
        <w:rPr>
          <w:rFonts w:ascii="Times New Roman" w:hAnsi="Times New Roman"/>
          <w:sz w:val="28"/>
          <w:szCs w:val="28"/>
          <w:lang w:val="uk-UA"/>
        </w:rPr>
        <w:t xml:space="preserve">Пропозиції до порядку денного </w:t>
      </w:r>
      <w:r w:rsidR="00C22223" w:rsidRPr="00F005FE">
        <w:rPr>
          <w:rFonts w:ascii="Times New Roman" w:hAnsi="Times New Roman"/>
          <w:sz w:val="28"/>
          <w:szCs w:val="28"/>
          <w:lang w:val="uk-UA"/>
        </w:rPr>
        <w:t xml:space="preserve">постійної комісії </w:t>
      </w:r>
      <w:r w:rsidR="00C53B4F" w:rsidRPr="00F005FE">
        <w:rPr>
          <w:rFonts w:ascii="Times New Roman" w:hAnsi="Times New Roman"/>
          <w:sz w:val="28"/>
          <w:szCs w:val="28"/>
          <w:lang w:val="uk-UA"/>
        </w:rPr>
        <w:t xml:space="preserve">подаються не пізніше як за </w:t>
      </w:r>
      <w:r w:rsidR="003550BA" w:rsidRPr="00F005FE">
        <w:rPr>
          <w:rFonts w:ascii="Times New Roman" w:hAnsi="Times New Roman"/>
          <w:sz w:val="28"/>
          <w:szCs w:val="28"/>
          <w:lang w:val="uk-UA"/>
        </w:rPr>
        <w:t>один день</w:t>
      </w:r>
      <w:r w:rsidR="00C53B4F" w:rsidRPr="00F005FE">
        <w:rPr>
          <w:rFonts w:ascii="Times New Roman" w:hAnsi="Times New Roman"/>
          <w:sz w:val="28"/>
          <w:szCs w:val="28"/>
          <w:lang w:val="uk-UA"/>
        </w:rPr>
        <w:t xml:space="preserve"> до проведення засідання ко</w:t>
      </w:r>
      <w:r w:rsidR="008D6923" w:rsidRPr="00F005FE">
        <w:rPr>
          <w:rFonts w:ascii="Times New Roman" w:hAnsi="Times New Roman"/>
          <w:sz w:val="28"/>
          <w:szCs w:val="28"/>
          <w:lang w:val="uk-UA"/>
        </w:rPr>
        <w:t>місії. До вже оприлюдненого проє</w:t>
      </w:r>
      <w:r w:rsidR="00C53B4F" w:rsidRPr="00F005FE">
        <w:rPr>
          <w:rFonts w:ascii="Times New Roman" w:hAnsi="Times New Roman"/>
          <w:sz w:val="28"/>
          <w:szCs w:val="28"/>
          <w:lang w:val="uk-UA"/>
        </w:rPr>
        <w:t>кту порядку денного зміни можуть вноситись лише шляхом голосування безпосередньо на початку засідання постійної комісії під час процедури формування та затвердження порядку денного.</w:t>
      </w:r>
      <w:r w:rsidR="00BF2D7A" w:rsidRPr="00F005FE">
        <w:rPr>
          <w:rFonts w:ascii="Times New Roman" w:hAnsi="Times New Roman"/>
          <w:sz w:val="28"/>
          <w:szCs w:val="28"/>
          <w:lang w:val="uk-UA"/>
        </w:rPr>
        <w:t xml:space="preserve"> </w:t>
      </w:r>
    </w:p>
    <w:p w:rsidR="007A252A" w:rsidRPr="00F005FE" w:rsidRDefault="003D77E9" w:rsidP="007A252A">
      <w:pPr>
        <w:spacing w:after="0" w:line="240" w:lineRule="auto"/>
        <w:ind w:firstLine="567"/>
        <w:jc w:val="both"/>
        <w:rPr>
          <w:rFonts w:ascii="Times New Roman" w:hAnsi="Times New Roman"/>
          <w:sz w:val="28"/>
          <w:szCs w:val="28"/>
          <w:lang w:val="uk-UA"/>
        </w:rPr>
      </w:pPr>
      <w:r w:rsidRPr="00F005FE">
        <w:rPr>
          <w:rFonts w:ascii="Times New Roman" w:hAnsi="Times New Roman"/>
          <w:sz w:val="28"/>
          <w:szCs w:val="28"/>
          <w:lang w:val="uk-UA"/>
        </w:rPr>
        <w:t>7</w:t>
      </w:r>
      <w:r w:rsidR="007A252A" w:rsidRPr="00F005FE">
        <w:rPr>
          <w:rFonts w:ascii="Times New Roman" w:hAnsi="Times New Roman"/>
          <w:sz w:val="28"/>
          <w:szCs w:val="28"/>
          <w:lang w:val="uk-UA"/>
        </w:rPr>
        <w:t>. Працівники відділу з організації діяльності ради за дорученням голови</w:t>
      </w:r>
      <w:r w:rsidR="008D6923" w:rsidRPr="00F005FE">
        <w:rPr>
          <w:rFonts w:ascii="Times New Roman" w:hAnsi="Times New Roman"/>
          <w:sz w:val="28"/>
          <w:szCs w:val="28"/>
          <w:lang w:val="uk-UA"/>
        </w:rPr>
        <w:t xml:space="preserve"> постійної комісії формують проє</w:t>
      </w:r>
      <w:r w:rsidR="007A252A" w:rsidRPr="00F005FE">
        <w:rPr>
          <w:rFonts w:ascii="Times New Roman" w:hAnsi="Times New Roman"/>
          <w:sz w:val="28"/>
          <w:szCs w:val="28"/>
          <w:lang w:val="uk-UA"/>
        </w:rPr>
        <w:t>кти порядків денних постійних комісій за наступним принципом:</w:t>
      </w:r>
    </w:p>
    <w:p w:rsidR="007A252A" w:rsidRPr="00F005FE" w:rsidRDefault="007A252A" w:rsidP="007A252A">
      <w:pPr>
        <w:spacing w:after="0" w:line="240" w:lineRule="auto"/>
        <w:ind w:left="142" w:hanging="142"/>
        <w:jc w:val="both"/>
        <w:rPr>
          <w:rFonts w:ascii="Times New Roman" w:hAnsi="Times New Roman"/>
          <w:sz w:val="28"/>
          <w:szCs w:val="28"/>
          <w:lang w:val="uk-UA"/>
        </w:rPr>
      </w:pPr>
      <w:r w:rsidRPr="00F005FE">
        <w:rPr>
          <w:rFonts w:ascii="Times New Roman" w:hAnsi="Times New Roman"/>
          <w:sz w:val="28"/>
          <w:szCs w:val="28"/>
          <w:lang w:val="uk-UA"/>
        </w:rPr>
        <w:t>- поєднання питань по галузям (для зручності заслуховування доповідачів з питань порядку денного);</w:t>
      </w:r>
    </w:p>
    <w:p w:rsidR="007A252A" w:rsidRPr="00F005FE" w:rsidRDefault="007A252A" w:rsidP="007A252A">
      <w:pPr>
        <w:widowControl w:val="0"/>
        <w:tabs>
          <w:tab w:val="left" w:pos="851"/>
        </w:tabs>
        <w:spacing w:after="0" w:line="240" w:lineRule="auto"/>
        <w:ind w:left="142" w:right="57" w:hanging="142"/>
        <w:jc w:val="both"/>
        <w:rPr>
          <w:rFonts w:ascii="Times New Roman" w:hAnsi="Times New Roman"/>
          <w:sz w:val="28"/>
          <w:szCs w:val="28"/>
          <w:lang w:val="uk-UA"/>
        </w:rPr>
      </w:pPr>
      <w:r w:rsidRPr="00F005FE">
        <w:rPr>
          <w:rFonts w:ascii="Times New Roman" w:hAnsi="Times New Roman"/>
          <w:sz w:val="28"/>
          <w:szCs w:val="28"/>
          <w:lang w:val="uk-UA"/>
        </w:rPr>
        <w:t>- визначення нумерації питань в залежності від дати надходження до відділу з організації діяльності ради письмових звернень адресатів.</w:t>
      </w:r>
    </w:p>
    <w:p w:rsidR="00E173DD" w:rsidRPr="00F005FE" w:rsidRDefault="00E173DD" w:rsidP="00E1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eastAsia="ru-RU"/>
        </w:rPr>
      </w:pPr>
      <w:r w:rsidRPr="00F005FE">
        <w:rPr>
          <w:rFonts w:ascii="Times New Roman" w:hAnsi="Times New Roman" w:cs="Times New Roman"/>
          <w:sz w:val="28"/>
          <w:szCs w:val="28"/>
          <w:lang w:val="uk-UA" w:eastAsia="ru-RU"/>
        </w:rPr>
        <w:t>8. Постійна комісія може приймати рішення «у пакеті» з питань, які належать до однієї сфери правовідносин (однопредметні рішення) або пов’язані між собою. 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може проводитися одним голосуванням.</w:t>
      </w:r>
    </w:p>
    <w:p w:rsidR="00E173DD" w:rsidRPr="00F005FE" w:rsidRDefault="00E173DD" w:rsidP="00E1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eastAsia="ru-RU"/>
        </w:rPr>
      </w:pPr>
      <w:r w:rsidRPr="00F005FE">
        <w:rPr>
          <w:rFonts w:ascii="Times New Roman" w:hAnsi="Times New Roman" w:cs="Times New Roman"/>
          <w:sz w:val="28"/>
          <w:szCs w:val="28"/>
          <w:lang w:val="uk-UA" w:eastAsia="ru-RU"/>
        </w:rPr>
        <w:t xml:space="preserve">Рішення про пакетне голосування визначається більшістю голосів депутатів від загального складу </w:t>
      </w:r>
      <w:r w:rsidR="005973D6" w:rsidRPr="00F005FE">
        <w:rPr>
          <w:rFonts w:ascii="Times New Roman" w:hAnsi="Times New Roman" w:cs="Times New Roman"/>
          <w:sz w:val="28"/>
          <w:szCs w:val="28"/>
          <w:lang w:val="uk-UA" w:eastAsia="ru-RU"/>
        </w:rPr>
        <w:t>постійної комісії.</w:t>
      </w:r>
      <w:r w:rsidRPr="00F005FE">
        <w:rPr>
          <w:rFonts w:ascii="Times New Roman" w:hAnsi="Times New Roman" w:cs="Times New Roman"/>
          <w:sz w:val="28"/>
          <w:szCs w:val="28"/>
          <w:lang w:val="uk-UA" w:eastAsia="ru-RU"/>
        </w:rPr>
        <w:t xml:space="preserve"> </w:t>
      </w:r>
    </w:p>
    <w:p w:rsidR="007A252A" w:rsidRPr="00F005FE" w:rsidRDefault="007A252A" w:rsidP="007A252A">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1255B9">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16. Підготовчі комісії та робочі групи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для підготовки та вивчення питань на розгляд комісії або на роз</w:t>
      </w:r>
      <w:r w:rsidR="001255B9" w:rsidRPr="00F005FE">
        <w:rPr>
          <w:rFonts w:ascii="Times New Roman" w:hAnsi="Times New Roman" w:cs="Times New Roman"/>
          <w:sz w:val="28"/>
          <w:szCs w:val="28"/>
          <w:lang w:val="uk-UA"/>
        </w:rPr>
        <w:t>гляд міської ради, розробки проє</w:t>
      </w:r>
      <w:r w:rsidRPr="00F005FE">
        <w:rPr>
          <w:rFonts w:ascii="Times New Roman" w:hAnsi="Times New Roman" w:cs="Times New Roman"/>
          <w:sz w:val="28"/>
          <w:szCs w:val="28"/>
          <w:lang w:val="uk-UA"/>
        </w:rPr>
        <w:t xml:space="preserve">ктів рішень міської ради можуть утворювати робочі групи з числа депутатів свого складу із залученням депутатів зі складу інших постійних комісій (за погодженням з ними), представників громадськості, учених і спеціалістів.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V. РОЗГЛЯД ПИТАНЬ НА ЗАСІДАННЯХ</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ПОСТІЙНИХ КОМІСІЙ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1255B9">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17. Питання, що розглядаються постійними комісіями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На засіданнях постійних комісій розглядаються: </w:t>
      </w:r>
    </w:p>
    <w:p w:rsidR="00307F0E"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питання</w:t>
      </w:r>
      <w:r w:rsidR="00307F0E" w:rsidRPr="00F005FE">
        <w:rPr>
          <w:rFonts w:ascii="Times New Roman" w:hAnsi="Times New Roman" w:cs="Times New Roman"/>
          <w:sz w:val="28"/>
          <w:szCs w:val="28"/>
          <w:lang w:val="uk-UA"/>
        </w:rPr>
        <w:t xml:space="preserve"> для розгляду міською радою</w:t>
      </w:r>
      <w:r w:rsidRPr="00F005FE">
        <w:rPr>
          <w:rFonts w:ascii="Times New Roman" w:hAnsi="Times New Roman" w:cs="Times New Roman"/>
          <w:sz w:val="28"/>
          <w:szCs w:val="28"/>
          <w:lang w:val="uk-UA"/>
        </w:rPr>
        <w:t xml:space="preserve">, </w:t>
      </w:r>
      <w:r w:rsidR="00307F0E" w:rsidRPr="00F005FE">
        <w:rPr>
          <w:rFonts w:ascii="Times New Roman" w:hAnsi="Times New Roman" w:cs="Times New Roman"/>
          <w:sz w:val="28"/>
          <w:szCs w:val="28"/>
          <w:lang w:val="uk-UA"/>
        </w:rPr>
        <w:t>ініціаторами яких є постійна комісія;</w:t>
      </w:r>
    </w:p>
    <w:p w:rsidR="000C51BA" w:rsidRPr="00F005FE" w:rsidRDefault="00174FDF" w:rsidP="006C03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0C51BA" w:rsidRPr="00F005FE">
        <w:rPr>
          <w:rFonts w:ascii="Times New Roman" w:hAnsi="Times New Roman" w:cs="Times New Roman"/>
          <w:sz w:val="28"/>
          <w:szCs w:val="28"/>
          <w:lang w:val="uk-UA"/>
        </w:rPr>
        <w:t>) проєкти рішень</w:t>
      </w:r>
      <w:r w:rsidR="00A70C9C" w:rsidRPr="00F005FE">
        <w:rPr>
          <w:rFonts w:ascii="Times New Roman" w:hAnsi="Times New Roman" w:cs="Times New Roman"/>
          <w:sz w:val="28"/>
          <w:szCs w:val="28"/>
          <w:lang w:val="uk-UA"/>
        </w:rPr>
        <w:t xml:space="preserve">, </w:t>
      </w:r>
      <w:r w:rsidR="00A70C9C" w:rsidRPr="00F005FE">
        <w:rPr>
          <w:rFonts w:ascii="Times New Roman" w:hAnsi="Times New Roman"/>
          <w:sz w:val="28"/>
          <w:szCs w:val="28"/>
          <w:lang w:val="uk-UA"/>
        </w:rPr>
        <w:t>які внесені до порядку денного чергової сесії</w:t>
      </w:r>
      <w:r w:rsidR="009B2851">
        <w:rPr>
          <w:rFonts w:ascii="Times New Roman" w:hAnsi="Times New Roman"/>
          <w:sz w:val="28"/>
          <w:szCs w:val="28"/>
          <w:lang w:val="uk-UA"/>
        </w:rPr>
        <w:t xml:space="preserve"> іншими суб’єктами</w:t>
      </w:r>
      <w:r w:rsidR="00A70C9C" w:rsidRPr="00F005FE">
        <w:rPr>
          <w:rFonts w:ascii="Times New Roman" w:hAnsi="Times New Roman"/>
          <w:sz w:val="28"/>
          <w:szCs w:val="28"/>
          <w:lang w:val="uk-UA"/>
        </w:rPr>
        <w:t>, які відносяться до відання відповідної постійної комісії</w:t>
      </w:r>
      <w:r w:rsidR="006C034F" w:rsidRPr="00F005FE">
        <w:rPr>
          <w:rFonts w:ascii="Times New Roman" w:hAnsi="Times New Roman"/>
          <w:sz w:val="28"/>
          <w:szCs w:val="28"/>
          <w:lang w:val="uk-UA"/>
        </w:rPr>
        <w:t xml:space="preserve"> і підготовлені </w:t>
      </w:r>
      <w:r w:rsidR="006C034F" w:rsidRPr="00F005FE">
        <w:rPr>
          <w:rFonts w:ascii="Times New Roman" w:hAnsi="Times New Roman" w:cs="Times New Roman"/>
          <w:sz w:val="28"/>
          <w:szCs w:val="28"/>
          <w:lang w:val="uk-UA"/>
        </w:rPr>
        <w:t>з дотриманням вимог, установлених Регламентом роботи Сумської міської ради VІІI скликання</w:t>
      </w:r>
      <w:r w:rsidRPr="00F005FE">
        <w:rPr>
          <w:rFonts w:ascii="Times New Roman" w:hAnsi="Times New Roman" w:cs="Times New Roman"/>
          <w:sz w:val="28"/>
          <w:szCs w:val="28"/>
          <w:lang w:val="uk-UA"/>
        </w:rPr>
        <w:t>;</w:t>
      </w:r>
    </w:p>
    <w:p w:rsidR="00C7274C" w:rsidRPr="00F005FE" w:rsidRDefault="009B2851"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питання, які безпосередньо розглядаються постійною комісією відповідно до планів її роботи, за дорученнями міської ради, міського </w:t>
      </w:r>
      <w:r w:rsidR="00C7274C" w:rsidRPr="00F005FE">
        <w:rPr>
          <w:rFonts w:ascii="Times New Roman" w:hAnsi="Times New Roman" w:cs="Times New Roman"/>
          <w:sz w:val="28"/>
          <w:szCs w:val="28"/>
          <w:lang w:val="uk-UA"/>
        </w:rPr>
        <w:lastRenderedPageBreak/>
        <w:t>голови, секретаря міської ради.</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2. Постійні комісії розглядають питання у відповідності до принципів</w:t>
      </w:r>
      <w:r w:rsidR="004A2070">
        <w:rPr>
          <w:rFonts w:ascii="Times New Roman" w:hAnsi="Times New Roman" w:cs="Times New Roman"/>
          <w:sz w:val="28"/>
          <w:szCs w:val="18"/>
          <w:lang w:val="uk-UA"/>
        </w:rPr>
        <w:t>,</w:t>
      </w:r>
      <w:r w:rsidRPr="00383BD6">
        <w:rPr>
          <w:rFonts w:ascii="Times New Roman" w:hAnsi="Times New Roman" w:cs="Times New Roman"/>
          <w:sz w:val="28"/>
          <w:szCs w:val="18"/>
          <w:lang w:val="uk-UA"/>
        </w:rPr>
        <w:t xml:space="preserve"> визначених Законом України «Про адміністративну процедуру»:</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 верховенство права, у тому числі законності та юридичної визначеності;</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2) рівність перед законом;</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3) обґрунтованість;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4) безсторонність (неупередженість) адміністративного органу;</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5) добросовісність і розсудливість;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6) пропорційність;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7) відкритість;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8) своєчасність і розумний строк;</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9) ефективність;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10) презумпція правомірності дій та вимог особи;</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11) офіційність;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12) гарантування права особи на участь в адміністративному провадженні;</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13) гарантування ефективних засобів правового захисту.</w:t>
      </w:r>
    </w:p>
    <w:p w:rsidR="00BD52D7" w:rsidRPr="00383BD6"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3</w:t>
      </w:r>
      <w:r w:rsidR="00BD52D7" w:rsidRPr="00383BD6">
        <w:rPr>
          <w:rFonts w:ascii="Times New Roman" w:hAnsi="Times New Roman" w:cs="Times New Roman"/>
          <w:sz w:val="28"/>
          <w:szCs w:val="18"/>
          <w:lang w:val="uk-UA"/>
        </w:rPr>
        <w:t xml:space="preserve">. Відповідний виконавчий орган при підготовці питань на розгляд </w:t>
      </w:r>
      <w:r>
        <w:rPr>
          <w:rFonts w:ascii="Times New Roman" w:hAnsi="Times New Roman" w:cs="Times New Roman"/>
          <w:sz w:val="28"/>
          <w:szCs w:val="18"/>
          <w:lang w:val="uk-UA"/>
        </w:rPr>
        <w:t xml:space="preserve">постійних </w:t>
      </w:r>
      <w:r w:rsidR="00BD52D7" w:rsidRPr="00383BD6">
        <w:rPr>
          <w:rFonts w:ascii="Times New Roman" w:hAnsi="Times New Roman" w:cs="Times New Roman"/>
          <w:sz w:val="28"/>
          <w:szCs w:val="18"/>
          <w:lang w:val="uk-UA"/>
        </w:rPr>
        <w:t>комісій забезпечує:</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 належність та повноту з’ясування обставин справи, безпосередньо досліджує докази та враховує всі обставини, що мають значення для вирішення справи;</w:t>
      </w:r>
    </w:p>
    <w:p w:rsidR="00BD52D7"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 повідомлення</w:t>
      </w:r>
      <w:r w:rsidR="00BD52D7" w:rsidRPr="00383BD6">
        <w:rPr>
          <w:rFonts w:ascii="Times New Roman" w:hAnsi="Times New Roman" w:cs="Times New Roman"/>
          <w:sz w:val="28"/>
          <w:szCs w:val="18"/>
          <w:lang w:val="uk-UA"/>
        </w:rPr>
        <w:t xml:space="preserve"> учасника адміністративного провадження (заявника) про початок адміністративного провадження та про своє право на участь у такому провадженні, а також право на ознайомлення з</w:t>
      </w:r>
      <w:r>
        <w:rPr>
          <w:rFonts w:ascii="Times New Roman" w:hAnsi="Times New Roman" w:cs="Times New Roman"/>
          <w:sz w:val="28"/>
          <w:szCs w:val="18"/>
          <w:lang w:val="uk-UA"/>
        </w:rPr>
        <w:t xml:space="preserve"> матеріалами відповідної справи;</w:t>
      </w:r>
    </w:p>
    <w:p w:rsidR="00AC616D" w:rsidRPr="00383BD6"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 підготовку відповідного проєкту рішення згідно вимог Закону України «Про адміністративну процедуру»</w:t>
      </w:r>
      <w:r w:rsidR="00B138E5">
        <w:rPr>
          <w:rFonts w:ascii="Times New Roman" w:hAnsi="Times New Roman" w:cs="Times New Roman"/>
          <w:sz w:val="28"/>
          <w:szCs w:val="18"/>
          <w:lang w:val="uk-UA"/>
        </w:rPr>
        <w:t>.</w:t>
      </w:r>
    </w:p>
    <w:p w:rsidR="00C7274C" w:rsidRPr="00F005FE" w:rsidRDefault="00C7274C" w:rsidP="001255B9">
      <w:pPr>
        <w:pStyle w:val="1"/>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w:t>
      </w:r>
      <w:r w:rsidR="00E47136" w:rsidRPr="00F005FE">
        <w:rPr>
          <w:rFonts w:ascii="Times New Roman" w:hAnsi="Times New Roman" w:cs="Times New Roman"/>
          <w:b/>
          <w:bCs/>
          <w:color w:val="auto"/>
          <w:sz w:val="28"/>
          <w:szCs w:val="28"/>
          <w:lang w:val="uk-UA"/>
        </w:rPr>
        <w:t>8</w:t>
      </w:r>
      <w:r w:rsidRPr="00F005FE">
        <w:rPr>
          <w:rFonts w:ascii="Times New Roman" w:hAnsi="Times New Roman" w:cs="Times New Roman"/>
          <w:b/>
          <w:bCs/>
          <w:color w:val="auto"/>
          <w:sz w:val="28"/>
          <w:szCs w:val="28"/>
          <w:lang w:val="uk-UA"/>
        </w:rPr>
        <w:t xml:space="preserve">. Питання, що попередньо розглядаються постійними комісіями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попередньо розглядають:</w:t>
      </w:r>
    </w:p>
    <w:p w:rsidR="00C7274C" w:rsidRPr="00F005FE" w:rsidRDefault="005973D6"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EA269A" w:rsidRPr="00F005FE">
        <w:rPr>
          <w:rFonts w:ascii="Times New Roman" w:hAnsi="Times New Roman" w:cs="Times New Roman"/>
          <w:sz w:val="28"/>
          <w:szCs w:val="28"/>
          <w:lang w:val="uk-UA"/>
        </w:rPr>
        <w:t>) проє</w:t>
      </w:r>
      <w:r w:rsidR="00C7274C" w:rsidRPr="00F005FE">
        <w:rPr>
          <w:rFonts w:ascii="Times New Roman" w:hAnsi="Times New Roman" w:cs="Times New Roman"/>
          <w:sz w:val="28"/>
          <w:szCs w:val="28"/>
          <w:lang w:val="uk-UA"/>
        </w:rPr>
        <w:t xml:space="preserve">кти програм соціально-економічного і культурного розвитку міста, бюджету </w:t>
      </w:r>
      <w:r w:rsidR="00DC7433" w:rsidRPr="00F005FE">
        <w:rPr>
          <w:rFonts w:ascii="Times New Roman" w:hAnsi="Times New Roman" w:cs="Times New Roman"/>
          <w:sz w:val="28"/>
          <w:szCs w:val="28"/>
          <w:lang w:val="uk-UA"/>
        </w:rPr>
        <w:t xml:space="preserve">Сумської міської територіальної громади </w:t>
      </w:r>
      <w:r w:rsidR="00C7274C" w:rsidRPr="00F005FE">
        <w:rPr>
          <w:rFonts w:ascii="Times New Roman" w:hAnsi="Times New Roman" w:cs="Times New Roman"/>
          <w:sz w:val="28"/>
          <w:szCs w:val="28"/>
          <w:lang w:val="uk-UA"/>
        </w:rPr>
        <w:t>і зміни до них, звіти про виконання програм і бюджету, що попередньо розглядаються комісіями за дорученням ради або за власною ініціативою;</w:t>
      </w:r>
    </w:p>
    <w:p w:rsidR="00C7274C" w:rsidRPr="00F005FE" w:rsidRDefault="005973D6"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EA269A" w:rsidRPr="00F005FE">
        <w:rPr>
          <w:rFonts w:ascii="Times New Roman" w:hAnsi="Times New Roman" w:cs="Times New Roman"/>
          <w:sz w:val="28"/>
          <w:szCs w:val="28"/>
          <w:lang w:val="uk-UA"/>
        </w:rPr>
        <w:t>) проє</w:t>
      </w:r>
      <w:r w:rsidR="00C7274C" w:rsidRPr="00F005FE">
        <w:rPr>
          <w:rFonts w:ascii="Times New Roman" w:hAnsi="Times New Roman" w:cs="Times New Roman"/>
          <w:sz w:val="28"/>
          <w:szCs w:val="28"/>
          <w:lang w:val="uk-UA"/>
        </w:rPr>
        <w:t xml:space="preserve">кти рішень міської ради з інших питань, </w:t>
      </w:r>
      <w:r w:rsidR="00CE3473" w:rsidRPr="00F005FE">
        <w:rPr>
          <w:rFonts w:ascii="Times New Roman" w:hAnsi="Times New Roman" w:cs="Times New Roman"/>
          <w:sz w:val="28"/>
          <w:szCs w:val="28"/>
          <w:lang w:val="uk-UA"/>
        </w:rPr>
        <w:t>ініційовані</w:t>
      </w:r>
      <w:r w:rsidR="00C7274C" w:rsidRPr="00F005FE">
        <w:rPr>
          <w:rFonts w:ascii="Times New Roman" w:hAnsi="Times New Roman" w:cs="Times New Roman"/>
          <w:sz w:val="28"/>
          <w:szCs w:val="28"/>
          <w:lang w:val="uk-UA"/>
        </w:rPr>
        <w:t xml:space="preserve"> для розгляду </w:t>
      </w:r>
      <w:r w:rsidRPr="00F005FE">
        <w:rPr>
          <w:rFonts w:ascii="Times New Roman" w:hAnsi="Times New Roman" w:cs="Times New Roman"/>
          <w:sz w:val="28"/>
          <w:szCs w:val="28"/>
          <w:lang w:val="uk-UA"/>
        </w:rPr>
        <w:t>на засідання міської ради</w:t>
      </w:r>
      <w:r w:rsidR="00C7274C" w:rsidRPr="00F005FE">
        <w:rPr>
          <w:rFonts w:ascii="Times New Roman" w:hAnsi="Times New Roman" w:cs="Times New Roman"/>
          <w:sz w:val="28"/>
          <w:szCs w:val="28"/>
          <w:lang w:val="uk-UA"/>
        </w:rPr>
        <w:t xml:space="preserve">: </w:t>
      </w:r>
    </w:p>
    <w:p w:rsidR="005973D6" w:rsidRPr="0072602B" w:rsidRDefault="00CE3473"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72602B">
        <w:rPr>
          <w:rFonts w:ascii="Times New Roman" w:hAnsi="Times New Roman" w:cs="Times New Roman"/>
          <w:sz w:val="28"/>
          <w:szCs w:val="28"/>
          <w:lang w:val="uk-UA"/>
        </w:rPr>
        <w:t>а</w:t>
      </w:r>
      <w:r w:rsidR="00C7274C" w:rsidRPr="0072602B">
        <w:rPr>
          <w:rFonts w:ascii="Times New Roman" w:hAnsi="Times New Roman" w:cs="Times New Roman"/>
          <w:sz w:val="28"/>
          <w:szCs w:val="28"/>
          <w:lang w:val="uk-UA"/>
        </w:rPr>
        <w:t>)</w:t>
      </w:r>
      <w:r w:rsidR="00C7274C" w:rsidRPr="0072602B">
        <w:rPr>
          <w:rFonts w:ascii="Times New Roman" w:hAnsi="Times New Roman" w:cs="Times New Roman"/>
          <w:sz w:val="28"/>
          <w:szCs w:val="28"/>
          <w:lang w:val="uk-UA"/>
        </w:rPr>
        <w:tab/>
      </w:r>
      <w:r w:rsidR="005973D6" w:rsidRPr="0072602B">
        <w:rPr>
          <w:rFonts w:ascii="Times New Roman" w:hAnsi="Times New Roman" w:cs="Times New Roman"/>
          <w:sz w:val="28"/>
          <w:szCs w:val="28"/>
          <w:lang w:val="uk-UA"/>
        </w:rPr>
        <w:t xml:space="preserve">міським головою </w:t>
      </w:r>
      <w:r w:rsidR="00751021" w:rsidRPr="0072602B">
        <w:rPr>
          <w:rFonts w:ascii="Times New Roman" w:hAnsi="Times New Roman" w:cs="Times New Roman"/>
          <w:sz w:val="28"/>
          <w:szCs w:val="28"/>
          <w:lang w:val="uk-UA"/>
        </w:rPr>
        <w:t xml:space="preserve">або секретарем міської ради </w:t>
      </w:r>
      <w:r w:rsidR="00CF696F" w:rsidRPr="0072602B">
        <w:rPr>
          <w:rFonts w:ascii="Times New Roman" w:hAnsi="Times New Roman" w:cs="Times New Roman"/>
          <w:sz w:val="28"/>
          <w:szCs w:val="28"/>
          <w:lang w:val="uk-UA"/>
        </w:rPr>
        <w:t>(у разі виконання повноважень міського голови у випадках, передбачених законом)</w:t>
      </w:r>
      <w:r w:rsidR="00751021" w:rsidRPr="0072602B">
        <w:rPr>
          <w:rFonts w:ascii="Times New Roman" w:hAnsi="Times New Roman" w:cs="Times New Roman"/>
          <w:sz w:val="28"/>
          <w:szCs w:val="28"/>
          <w:lang w:val="uk-UA"/>
        </w:rPr>
        <w:t>;</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б) </w:t>
      </w:r>
      <w:r w:rsidR="00C7274C" w:rsidRPr="00F005FE">
        <w:rPr>
          <w:rFonts w:ascii="Times New Roman" w:hAnsi="Times New Roman" w:cs="Times New Roman"/>
          <w:sz w:val="28"/>
          <w:szCs w:val="28"/>
          <w:lang w:val="uk-UA"/>
        </w:rPr>
        <w:t xml:space="preserve">депутатами міської ради;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постійними комісіями;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виконавчим комітетом міської ради;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ґ</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депутатськими групами і фракціями; </w:t>
      </w:r>
    </w:p>
    <w:p w:rsidR="00C7274C" w:rsidRPr="00F005FE" w:rsidRDefault="00751021" w:rsidP="00F94748">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w:t>
      </w:r>
      <w:r w:rsidR="00C7274C" w:rsidRPr="00F005FE">
        <w:rPr>
          <w:rFonts w:ascii="Times New Roman" w:hAnsi="Times New Roman" w:cs="Times New Roman"/>
          <w:sz w:val="28"/>
          <w:szCs w:val="28"/>
          <w:lang w:val="uk-UA"/>
        </w:rPr>
        <w:t>) загальними зборами громадян за місцем проживання;</w:t>
      </w:r>
    </w:p>
    <w:p w:rsidR="00C7274C" w:rsidRPr="00F005FE" w:rsidRDefault="00751021"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е</w:t>
      </w:r>
      <w:r w:rsidR="00C7274C" w:rsidRPr="00F005FE">
        <w:rPr>
          <w:rFonts w:ascii="Times New Roman" w:hAnsi="Times New Roman" w:cs="Times New Roman"/>
          <w:sz w:val="28"/>
          <w:szCs w:val="28"/>
          <w:lang w:val="uk-UA"/>
        </w:rPr>
        <w:t>) ініціативною групою в порядку місцевої ініціативи.</w:t>
      </w:r>
      <w:r w:rsidR="003407AD"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autoSpaceDE w:val="0"/>
        <w:autoSpaceDN w:val="0"/>
        <w:adjustRightInd w:val="0"/>
        <w:spacing w:after="0" w:line="240" w:lineRule="auto"/>
        <w:ind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Постійні комісії за дорученням міської ради, міського голови, секретаря міської ради або за власною ініціативою вивчають діяльність підзвітних і підконтрольних раді та виконавчому комітету міської ради, а також з питань, віднесених до відання міської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виконанням рішень міської ради, виконавчого комітету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За наслідками розгляду питання постійні комісії направляють свої висновки та рекомендації відповідним суб’єктам, а в необхідних випадках – на розгляд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shd w:val="clear" w:color="auto" w:fill="FFFFFF"/>
          <w:lang w:val="uk-UA"/>
        </w:rPr>
        <w:t xml:space="preserve"> </w:t>
      </w:r>
      <w:r w:rsidRPr="00F005FE">
        <w:rPr>
          <w:rFonts w:ascii="Times New Roman" w:hAnsi="Times New Roman" w:cs="Times New Roman"/>
          <w:sz w:val="28"/>
          <w:szCs w:val="28"/>
          <w:lang w:val="uk-UA"/>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A41FA8" w:rsidP="00EA269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19</w:t>
      </w:r>
      <w:r w:rsidR="00C7274C" w:rsidRPr="00F005FE">
        <w:rPr>
          <w:rFonts w:ascii="Times New Roman" w:hAnsi="Times New Roman" w:cs="Times New Roman"/>
          <w:b/>
          <w:bCs/>
          <w:color w:val="auto"/>
          <w:sz w:val="28"/>
          <w:szCs w:val="28"/>
          <w:lang w:val="uk-UA"/>
        </w:rPr>
        <w:t>. Контроль за виконанням рішень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на своїх засіданнях розглядають у порядку контролю інформацію про хід виконання рішень міської ради</w:t>
      </w:r>
      <w:r w:rsidR="003407AD" w:rsidRPr="00F005FE">
        <w:rPr>
          <w:rFonts w:ascii="Times New Roman" w:hAnsi="Times New Roman" w:cs="Times New Roman"/>
          <w:sz w:val="28"/>
          <w:szCs w:val="28"/>
          <w:lang w:val="uk-UA"/>
        </w:rPr>
        <w:t xml:space="preserve"> та </w:t>
      </w:r>
      <w:r w:rsidR="008C5FB8" w:rsidRPr="00F005FE">
        <w:rPr>
          <w:rFonts w:ascii="Times New Roman" w:hAnsi="Times New Roman" w:cs="Times New Roman"/>
          <w:sz w:val="28"/>
          <w:szCs w:val="28"/>
          <w:lang w:val="uk-UA"/>
        </w:rPr>
        <w:t>про виконання власних рішень</w:t>
      </w:r>
      <w:r w:rsidR="003407AD"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Постійні комісії організовують контроль виконання рішень міської ради на основі положень Регламенту роботи Сумської міської ради VІ</w:t>
      </w:r>
      <w:r w:rsidR="00EA269A" w:rsidRPr="00F005FE">
        <w:rPr>
          <w:rFonts w:ascii="Times New Roman" w:hAnsi="Times New Roman" w:cs="Times New Roman"/>
          <w:sz w:val="28"/>
          <w:szCs w:val="28"/>
          <w:lang w:val="uk-UA"/>
        </w:rPr>
        <w:t>І</w:t>
      </w:r>
      <w:r w:rsidR="004077BB" w:rsidRPr="00F005FE">
        <w:rPr>
          <w:rFonts w:ascii="Times New Roman" w:hAnsi="Times New Roman" w:cs="Times New Roman"/>
          <w:sz w:val="28"/>
          <w:szCs w:val="28"/>
          <w:lang w:val="uk-UA"/>
        </w:rPr>
        <w:t>I </w:t>
      </w:r>
      <w:r w:rsidRPr="00F005FE">
        <w:rPr>
          <w:rFonts w:ascii="Times New Roman" w:hAnsi="Times New Roman" w:cs="Times New Roman"/>
          <w:sz w:val="28"/>
          <w:szCs w:val="28"/>
          <w:lang w:val="uk-UA"/>
        </w:rPr>
        <w:t xml:space="preserve">скликання.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EA269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0</w:t>
      </w:r>
      <w:r w:rsidRPr="00F005FE">
        <w:rPr>
          <w:rFonts w:ascii="Times New Roman" w:hAnsi="Times New Roman" w:cs="Times New Roman"/>
          <w:b/>
          <w:bCs/>
          <w:color w:val="auto"/>
          <w:sz w:val="28"/>
          <w:szCs w:val="28"/>
          <w:lang w:val="uk-UA"/>
        </w:rPr>
        <w:t>. Звіт про діяльність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(їх голови) звітують щорічно про свою діяльність на пленарному засіданні сесії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18"/>
          <w:szCs w:val="18"/>
          <w:lang w:val="uk-UA"/>
        </w:rPr>
      </w:pPr>
    </w:p>
    <w:p w:rsidR="00C7274C" w:rsidRPr="00F005FE" w:rsidRDefault="00C7274C" w:rsidP="00EA269A">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1</w:t>
      </w:r>
      <w:r w:rsidRPr="00F005FE">
        <w:rPr>
          <w:rFonts w:ascii="Times New Roman" w:hAnsi="Times New Roman" w:cs="Times New Roman"/>
          <w:b/>
          <w:bCs/>
          <w:color w:val="auto"/>
          <w:sz w:val="28"/>
          <w:szCs w:val="28"/>
          <w:lang w:val="uk-UA"/>
        </w:rPr>
        <w:t>. Рішення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За наслідками розгляду на засіданнях постійних комісій питань, визначених цим Положенням, комісії ухвалюють з кожного питання рішення, що містить висновки і рекомендації, які мають бути доведені до відома депутатів при розгляді відповідного питання на пленарному засіданні міської ради.</w:t>
      </w:r>
    </w:p>
    <w:p w:rsidR="00EA269A"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Рішення постійних комісій ухвалюються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 </w:t>
      </w:r>
    </w:p>
    <w:p w:rsidR="00C7274C" w:rsidRPr="00F005FE" w:rsidRDefault="00551864" w:rsidP="00F94748">
      <w:pPr>
        <w:widowControl w:val="0"/>
        <w:tabs>
          <w:tab w:val="left" w:pos="851"/>
        </w:tabs>
        <w:spacing w:after="0" w:line="240" w:lineRule="auto"/>
        <w:ind w:left="57" w:right="57" w:firstLine="510"/>
        <w:jc w:val="both"/>
        <w:rPr>
          <w:rFonts w:ascii="Times New Roman" w:hAnsi="Times New Roman"/>
          <w:sz w:val="28"/>
          <w:szCs w:val="28"/>
          <w:lang w:val="uk-UA"/>
        </w:rPr>
      </w:pPr>
      <w:r w:rsidRPr="00F005FE">
        <w:rPr>
          <w:rFonts w:ascii="Times New Roman" w:hAnsi="Times New Roman"/>
          <w:sz w:val="28"/>
          <w:szCs w:val="28"/>
          <w:lang w:val="uk-UA"/>
        </w:rPr>
        <w:t xml:space="preserve">У разі відсутності секретаря постійної комісії на засіданні постійної комісії, або неможливості ним виконувати свої повноваження з інших причин, з числа присутніх на засіданні членів постійної комісії (більшістю від загального складу постійної комісії) обирається виконуючий обов’язки секретаря постійної </w:t>
      </w:r>
      <w:r w:rsidR="00824F75" w:rsidRPr="00F005FE">
        <w:rPr>
          <w:rFonts w:ascii="Times New Roman" w:hAnsi="Times New Roman"/>
          <w:sz w:val="28"/>
          <w:szCs w:val="28"/>
          <w:lang w:val="uk-UA"/>
        </w:rPr>
        <w:t>комісії на дане засідання, який</w:t>
      </w:r>
      <w:r w:rsidRPr="00F005FE">
        <w:rPr>
          <w:rFonts w:ascii="Times New Roman" w:hAnsi="Times New Roman"/>
          <w:sz w:val="28"/>
          <w:szCs w:val="28"/>
          <w:lang w:val="uk-UA"/>
        </w:rPr>
        <w:t xml:space="preserve"> </w:t>
      </w:r>
      <w:r w:rsidR="007E6E11" w:rsidRPr="00F005FE">
        <w:rPr>
          <w:rFonts w:ascii="Times New Roman" w:hAnsi="Times New Roman"/>
          <w:sz w:val="28"/>
          <w:szCs w:val="28"/>
          <w:lang w:val="uk-UA"/>
        </w:rPr>
        <w:t xml:space="preserve">готує та </w:t>
      </w:r>
      <w:r w:rsidR="00824F75" w:rsidRPr="00F005FE">
        <w:rPr>
          <w:rFonts w:ascii="Times New Roman" w:hAnsi="Times New Roman"/>
          <w:sz w:val="28"/>
          <w:szCs w:val="28"/>
          <w:lang w:val="uk-UA"/>
        </w:rPr>
        <w:t>підписує протокол</w:t>
      </w:r>
      <w:r w:rsidRPr="00F005FE">
        <w:rPr>
          <w:rFonts w:ascii="Times New Roman" w:hAnsi="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3.</w:t>
      </w:r>
      <w:r w:rsidRPr="00F005FE">
        <w:rPr>
          <w:rFonts w:ascii="Times New Roman" w:hAnsi="Times New Roman" w:cs="Times New Roman"/>
          <w:sz w:val="28"/>
          <w:szCs w:val="28"/>
          <w:lang w:val="uk-UA"/>
        </w:rPr>
        <w:tab/>
        <w:t xml:space="preserve">Рішення постійних комісій на спільних засіданнях декількох комісій міської ради приймаються більшістю голосів від загального складу кожної комісії, підписуються їх головами, а у разі їх відсутності заступниками голів або секретарями постійних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w:t>
      </w:r>
      <w:r w:rsidR="007E6E11" w:rsidRPr="00F005FE">
        <w:rPr>
          <w:rFonts w:ascii="Times New Roman" w:hAnsi="Times New Roman" w:cs="Times New Roman"/>
          <w:sz w:val="28"/>
          <w:szCs w:val="28"/>
          <w:lang w:val="uk-UA"/>
        </w:rPr>
        <w:t>термін</w:t>
      </w:r>
      <w:r w:rsidRPr="00F005FE">
        <w:rPr>
          <w:rFonts w:ascii="Times New Roman" w:hAnsi="Times New Roman" w:cs="Times New Roman"/>
          <w:b/>
          <w:sz w:val="28"/>
          <w:szCs w:val="28"/>
          <w:lang w:val="uk-UA"/>
        </w:rPr>
        <w:t>.</w:t>
      </w:r>
      <w:r w:rsidR="007E6E11" w:rsidRPr="00F005FE">
        <w:rPr>
          <w:rFonts w:ascii="Times New Roman" w:hAnsi="Times New Roman" w:cs="Times New Roman"/>
          <w:b/>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За наслідками кожного засідання постійної комісії складається протокол установленої форми, який підписується головою і секретарем постійної комісії. </w:t>
      </w:r>
    </w:p>
    <w:p w:rsidR="00AC18A1" w:rsidRPr="00F005FE" w:rsidRDefault="00AC18A1" w:rsidP="00AC18A1">
      <w:pPr>
        <w:pStyle w:val="rvps2"/>
        <w:spacing w:after="0" w:afterAutospacing="0"/>
        <w:ind w:firstLine="567"/>
        <w:jc w:val="both"/>
        <w:rPr>
          <w:rFonts w:ascii="Roboto" w:hAnsi="Roboto" w:cs="Segoe UI"/>
          <w:sz w:val="28"/>
          <w:szCs w:val="28"/>
          <w:lang w:val="uk-UA"/>
        </w:rPr>
      </w:pPr>
      <w:r w:rsidRPr="00F005FE">
        <w:rPr>
          <w:rFonts w:ascii="Roboto" w:hAnsi="Roboto" w:cs="Segoe UI"/>
          <w:sz w:val="28"/>
          <w:szCs w:val="28"/>
          <w:lang w:val="uk-UA"/>
        </w:rPr>
        <w:t>6.</w:t>
      </w:r>
      <w:r w:rsidRPr="00F005FE">
        <w:rPr>
          <w:rFonts w:ascii="Roboto" w:hAnsi="Roboto" w:cs="Segoe UI" w:hint="eastAsia"/>
          <w:sz w:val="28"/>
          <w:szCs w:val="28"/>
          <w:lang w:val="uk-UA"/>
        </w:rPr>
        <w:t> </w:t>
      </w:r>
      <w:r w:rsidRPr="00F005FE">
        <w:rPr>
          <w:rFonts w:ascii="Roboto" w:hAnsi="Roboto" w:cs="Segoe UI"/>
          <w:sz w:val="28"/>
          <w:szCs w:val="28"/>
          <w:lang w:val="uk-UA"/>
        </w:rPr>
        <w:t>У разі виникнення реального чи потенційного конфлікту інтересів у депутата міської ради, який входить до складу постійної комісії ради, він не має права брати участь у прийнятті рішення.</w:t>
      </w:r>
    </w:p>
    <w:p w:rsidR="00AC18A1" w:rsidRPr="00F005FE" w:rsidRDefault="00AC18A1" w:rsidP="00AC18A1">
      <w:pPr>
        <w:pStyle w:val="rvps2"/>
        <w:spacing w:after="0" w:afterAutospacing="0"/>
        <w:ind w:firstLine="567"/>
        <w:jc w:val="both"/>
        <w:rPr>
          <w:rFonts w:ascii="Roboto" w:hAnsi="Roboto" w:cs="Segoe UI"/>
          <w:sz w:val="28"/>
          <w:szCs w:val="28"/>
          <w:lang w:val="uk-UA"/>
        </w:rPr>
      </w:pPr>
      <w:r w:rsidRPr="00F005FE">
        <w:rPr>
          <w:rFonts w:ascii="Roboto" w:hAnsi="Roboto" w:cs="Segoe UI"/>
          <w:sz w:val="28"/>
          <w:szCs w:val="28"/>
          <w:lang w:val="uk-UA"/>
        </w:rPr>
        <w:t xml:space="preserve">Про конфлікт інтересів такої особи може заявити будь-який інший член постійної комісії або учасник засідання, якого безпосередньо стосується питання, що розглядається. Заява про конфлікт інтересів члена постійної комісії </w:t>
      </w:r>
      <w:r w:rsidR="00B138E5">
        <w:rPr>
          <w:rFonts w:ascii="Roboto" w:hAnsi="Roboto" w:cs="Segoe UI"/>
          <w:sz w:val="28"/>
          <w:szCs w:val="28"/>
          <w:lang w:val="uk-UA"/>
        </w:rPr>
        <w:t xml:space="preserve">(учасника засідання) </w:t>
      </w:r>
      <w:r w:rsidRPr="00F005FE">
        <w:rPr>
          <w:rFonts w:ascii="Roboto" w:hAnsi="Roboto" w:cs="Segoe UI"/>
          <w:sz w:val="28"/>
          <w:szCs w:val="28"/>
          <w:lang w:val="uk-UA"/>
        </w:rPr>
        <w:t>заноситься в протокол засідання постійної комісії.</w:t>
      </w:r>
    </w:p>
    <w:p w:rsidR="00AC18A1" w:rsidRPr="00F005FE" w:rsidRDefault="00AC18A1" w:rsidP="00AC18A1">
      <w:pPr>
        <w:pStyle w:val="rvps2"/>
        <w:spacing w:after="0" w:afterAutospacing="0"/>
        <w:ind w:firstLine="567"/>
        <w:jc w:val="both"/>
        <w:rPr>
          <w:rFonts w:ascii="Roboto" w:hAnsi="Roboto" w:cs="Segoe UI"/>
          <w:i/>
          <w:strike/>
          <w:sz w:val="28"/>
          <w:szCs w:val="28"/>
          <w:lang w:val="uk-UA"/>
        </w:rPr>
      </w:pPr>
      <w:r w:rsidRPr="00F005FE">
        <w:rPr>
          <w:rFonts w:ascii="Roboto" w:hAnsi="Roboto" w:cs="Segoe UI"/>
          <w:sz w:val="28"/>
          <w:szCs w:val="28"/>
          <w:lang w:val="uk-UA"/>
        </w:rPr>
        <w:t>У разі якщо неуча</w:t>
      </w:r>
      <w:r w:rsidR="001B4023">
        <w:rPr>
          <w:rFonts w:ascii="Roboto" w:hAnsi="Roboto" w:cs="Segoe UI"/>
          <w:sz w:val="28"/>
          <w:szCs w:val="28"/>
          <w:lang w:val="uk-UA"/>
        </w:rPr>
        <w:t>сть члена постійної комісії (який</w:t>
      </w:r>
      <w:r w:rsidRPr="00F005FE">
        <w:rPr>
          <w:rFonts w:ascii="Roboto" w:hAnsi="Roboto" w:cs="Segoe UI"/>
          <w:sz w:val="28"/>
          <w:szCs w:val="28"/>
          <w:lang w:val="uk-UA"/>
        </w:rPr>
        <w:t xml:space="preserve"> входить до складу цієї постійної комісії) у прийнятті рішень на засіданні постійної комісії призведе до втрати правомочності постійної комісії, участь такої особи у прийнятті рішень має здійснюватися під зовнішнім контролем. Рішення про здійснення зовнішнього контролю приймається міською радою.</w:t>
      </w:r>
    </w:p>
    <w:p w:rsidR="00AC18A1" w:rsidRPr="00F005FE" w:rsidRDefault="00AC18A1" w:rsidP="00AC18A1">
      <w:pPr>
        <w:widowControl w:val="0"/>
        <w:tabs>
          <w:tab w:val="left" w:pos="851"/>
        </w:tabs>
        <w:spacing w:after="0" w:line="240" w:lineRule="auto"/>
        <w:ind w:left="57" w:right="57" w:firstLine="510"/>
        <w:jc w:val="both"/>
        <w:rPr>
          <w:rFonts w:ascii="Roboto" w:hAnsi="Roboto" w:cs="Segoe UI"/>
          <w:sz w:val="28"/>
          <w:szCs w:val="28"/>
          <w:lang w:val="uk-UA"/>
        </w:rPr>
      </w:pPr>
      <w:r w:rsidRPr="00F005FE">
        <w:rPr>
          <w:rFonts w:ascii="Roboto" w:hAnsi="Roboto" w:cs="Segoe UI"/>
          <w:sz w:val="28"/>
          <w:szCs w:val="28"/>
          <w:lang w:val="uk-UA"/>
        </w:rPr>
        <w:t>Відповідальність осіб, уповноважених на виконання функцій місцевого самоврядування, за вчинення дій, прийняття рішень в умовах існування реального або потенціального конфлікту інтересів встановлюється згідно зі статтею 65 Закону України «Про запобігання корупції» та іншими законодавчими актами.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 xml:space="preserve">Розділ VI. ПОВНОВАЖЕННЯ </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ПОСТІЙНИХ КОМІСІЙ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EA269A">
      <w:pPr>
        <w:pStyle w:val="1"/>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2</w:t>
      </w:r>
      <w:r w:rsidRPr="00F005FE">
        <w:rPr>
          <w:rFonts w:ascii="Times New Roman" w:hAnsi="Times New Roman" w:cs="Times New Roman"/>
          <w:b/>
          <w:bCs/>
          <w:color w:val="auto"/>
          <w:sz w:val="28"/>
          <w:szCs w:val="28"/>
          <w:lang w:val="uk-UA"/>
        </w:rPr>
        <w:t>. Загальні повноваження постійних комісій міської ради</w:t>
      </w:r>
    </w:p>
    <w:p w:rsidR="00C7274C"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вивчають, попередньо розглядають питання, які належать до їх відання, здійснюють контроль за виконанням рішень міської ради, а саме:</w:t>
      </w:r>
    </w:p>
    <w:p w:rsidR="00C7274C" w:rsidRPr="00F005FE" w:rsidRDefault="00EA269A"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 попередньо розглядають проє</w:t>
      </w:r>
      <w:r w:rsidR="00C7274C" w:rsidRPr="00F005FE">
        <w:rPr>
          <w:rFonts w:ascii="Times New Roman" w:hAnsi="Times New Roman" w:cs="Times New Roman"/>
          <w:sz w:val="28"/>
          <w:szCs w:val="28"/>
          <w:lang w:val="uk-UA"/>
        </w:rPr>
        <w:t>кти програм соціально-економічного і культурного розвитку, бюджету</w:t>
      </w:r>
      <w:r w:rsidR="00902D09" w:rsidRPr="00F005FE">
        <w:rPr>
          <w:rFonts w:ascii="Times New Roman" w:hAnsi="Times New Roman" w:cs="Times New Roman"/>
          <w:sz w:val="28"/>
          <w:szCs w:val="28"/>
          <w:lang w:val="uk-UA"/>
        </w:rPr>
        <w:t xml:space="preserve"> Сумської міської територіальної громади</w:t>
      </w:r>
      <w:r w:rsidR="00C7274C" w:rsidRPr="00F005FE">
        <w:rPr>
          <w:rFonts w:ascii="Times New Roman" w:hAnsi="Times New Roman" w:cs="Times New Roman"/>
          <w:sz w:val="28"/>
          <w:szCs w:val="28"/>
          <w:lang w:val="uk-UA"/>
        </w:rPr>
        <w:t>, звіти про виконання програм і бюджету;</w:t>
      </w:r>
    </w:p>
    <w:p w:rsidR="00C7274C" w:rsidRPr="00F005FE" w:rsidRDefault="00C7274C"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вивчають питання про стан і розвиток відповідних галузей господарського і соціально-культурного будівництва, інші питання, які вносяться на розгляд міської ради;</w:t>
      </w:r>
    </w:p>
    <w:p w:rsidR="00C7274C" w:rsidRPr="00F005FE" w:rsidRDefault="00EA269A"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w:t>
      </w:r>
      <w:r w:rsidR="00233BEB" w:rsidRPr="00F005FE">
        <w:rPr>
          <w:rFonts w:ascii="Times New Roman" w:hAnsi="Times New Roman" w:cs="Times New Roman"/>
          <w:sz w:val="28"/>
          <w:szCs w:val="28"/>
          <w:lang w:val="uk-UA"/>
        </w:rPr>
        <w:t>розглядають</w:t>
      </w:r>
      <w:r w:rsidRPr="00F005FE">
        <w:rPr>
          <w:rFonts w:ascii="Times New Roman" w:hAnsi="Times New Roman" w:cs="Times New Roman"/>
          <w:sz w:val="28"/>
          <w:szCs w:val="28"/>
          <w:lang w:val="uk-UA"/>
        </w:rPr>
        <w:t xml:space="preserve"> проє</w:t>
      </w:r>
      <w:r w:rsidR="00C7274C" w:rsidRPr="00F005FE">
        <w:rPr>
          <w:rFonts w:ascii="Times New Roman" w:hAnsi="Times New Roman" w:cs="Times New Roman"/>
          <w:sz w:val="28"/>
          <w:szCs w:val="28"/>
          <w:lang w:val="uk-UA"/>
        </w:rPr>
        <w:t>кти рішень міської ради та готують висновки з питань, внесених на розгляд ради;</w:t>
      </w:r>
    </w:p>
    <w:p w:rsidR="00C7274C" w:rsidRPr="00F005FE" w:rsidRDefault="00C7274C"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4) вивчають діяльність підзвітних і підконтрольних міській раді, а також </w:t>
      </w:r>
      <w:r w:rsidRPr="00F005FE">
        <w:rPr>
          <w:rFonts w:ascii="Times New Roman" w:hAnsi="Times New Roman" w:cs="Times New Roman"/>
          <w:sz w:val="28"/>
          <w:szCs w:val="28"/>
          <w:lang w:val="uk-UA"/>
        </w:rPr>
        <w:lastRenderedPageBreak/>
        <w:t>з питань, віднесених до відання ради, підприємств, установ, організацій, їхніх філій та відділень незалежно від форм власності та їхніх посадових осіб; подають за результатами перевірки рекомендації на розгляд їхніх керівників, а в необхідних випадках – на розгляд міської ради;</w:t>
      </w:r>
    </w:p>
    <w:p w:rsidR="00C7274C" w:rsidRPr="00F005FE" w:rsidRDefault="007560C6"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 здійснюють контроль за виконанням рішень міської ради;</w:t>
      </w:r>
    </w:p>
    <w:p w:rsidR="00C7274C" w:rsidRPr="00F005FE" w:rsidRDefault="007560C6" w:rsidP="00F94748">
      <w:pPr>
        <w:widowControl w:val="0"/>
        <w:autoSpaceDE w:val="0"/>
        <w:autoSpaceDN w:val="0"/>
        <w:adjustRightInd w:val="0"/>
        <w:spacing w:after="0" w:line="240" w:lineRule="auto"/>
        <w:ind w:firstLine="567"/>
        <w:jc w:val="both"/>
        <w:rPr>
          <w:rFonts w:ascii="Times New Roman" w:hAnsi="Times New Roman" w:cs="Times New Roman"/>
          <w:b/>
          <w:bCs/>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 здійснюють інші повноваження відповідно до вимог чинного законодавства, Регламенту роботи Сумської міської ради V</w:t>
      </w:r>
      <w:r w:rsidR="00EA269A" w:rsidRPr="00F005FE">
        <w:rPr>
          <w:rFonts w:ascii="Times New Roman" w:hAnsi="Times New Roman" w:cs="Times New Roman"/>
          <w:sz w:val="28"/>
          <w:szCs w:val="28"/>
          <w:lang w:val="uk-UA"/>
        </w:rPr>
        <w:t>І</w:t>
      </w:r>
      <w:r w:rsidR="00C7274C" w:rsidRPr="00F005FE">
        <w:rPr>
          <w:rFonts w:ascii="Times New Roman" w:hAnsi="Times New Roman" w:cs="Times New Roman"/>
          <w:sz w:val="28"/>
          <w:szCs w:val="28"/>
          <w:lang w:val="uk-UA"/>
        </w:rPr>
        <w:t>II скликання та цього Положення</w:t>
      </w:r>
      <w:r w:rsidR="00C7274C" w:rsidRPr="00F005FE">
        <w:rPr>
          <w:rFonts w:ascii="Times New Roman" w:hAnsi="Times New Roman" w:cs="Times New Roman"/>
          <w:b/>
          <w:bCs/>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EA269A">
      <w:pPr>
        <w:pStyle w:val="1"/>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3</w:t>
      </w:r>
      <w:r w:rsidRPr="00F005FE">
        <w:rPr>
          <w:rFonts w:ascii="Times New Roman" w:hAnsi="Times New Roman" w:cs="Times New Roman"/>
          <w:b/>
          <w:bCs/>
          <w:color w:val="auto"/>
          <w:sz w:val="28"/>
          <w:szCs w:val="28"/>
          <w:lang w:val="uk-UA"/>
        </w:rPr>
        <w:t>. Постійна комісія з питань планування соціально-економічного розвитку, бюджету, фінансів, розвитку підприємництва, торгівлі та послуг,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EA269A"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щодо стану та розвитку галузей господарства і соціально-культурного будівництва;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щодо створення додаткових джерел надходжень до бюджету, зокрема через утворення нових фінансово-економічних інститутів;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щодо виконання бюджету</w:t>
      </w:r>
      <w:r w:rsidR="00B843E8" w:rsidRPr="00F005FE">
        <w:rPr>
          <w:rFonts w:ascii="Times New Roman" w:hAnsi="Times New Roman" w:cs="Times New Roman"/>
          <w:sz w:val="28"/>
          <w:szCs w:val="28"/>
          <w:lang w:val="uk-UA"/>
        </w:rPr>
        <w:t xml:space="preserve"> 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щодо ефективності використання бюджетних коштів;</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щодо питань розвитку підприємництва;</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щодо встановлення правил торгівлі на ринках, зокрема за порушення яких передбачена адміністративна відповідальність;</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00C7274C" w:rsidRPr="00F005FE">
        <w:rPr>
          <w:rFonts w:ascii="Times New Roman" w:hAnsi="Times New Roman" w:cs="Times New Roman"/>
          <w:sz w:val="28"/>
          <w:szCs w:val="28"/>
          <w:lang w:val="uk-UA"/>
        </w:rPr>
        <w:t>) щодо питань захисту прав споживачів;</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00C7274C" w:rsidRPr="00F005FE">
        <w:rPr>
          <w:rFonts w:ascii="Times New Roman" w:hAnsi="Times New Roman" w:cs="Times New Roman"/>
          <w:sz w:val="28"/>
          <w:szCs w:val="28"/>
          <w:lang w:val="uk-UA"/>
        </w:rPr>
        <w:t xml:space="preserve">) щодо підвищення ефективності управління споживчим ринком в </w:t>
      </w:r>
      <w:r w:rsidR="00C0699F" w:rsidRPr="00F005FE">
        <w:rPr>
          <w:rFonts w:ascii="Times New Roman" w:hAnsi="Times New Roman" w:cs="Times New Roman"/>
          <w:sz w:val="28"/>
          <w:szCs w:val="28"/>
          <w:lang w:val="uk-UA"/>
        </w:rPr>
        <w:t>Сумській міській територіальній громаді</w:t>
      </w:r>
      <w:r w:rsidR="00C7274C" w:rsidRPr="00F005FE">
        <w:rPr>
          <w:rFonts w:ascii="Times New Roman" w:hAnsi="Times New Roman" w:cs="Times New Roman"/>
          <w:sz w:val="28"/>
          <w:szCs w:val="28"/>
          <w:lang w:val="uk-UA"/>
        </w:rPr>
        <w:t xml:space="preserve"> й надання послуг населенню; </w:t>
      </w:r>
    </w:p>
    <w:p w:rsidR="00C7274C" w:rsidRPr="00F005FE" w:rsidRDefault="006776C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00C7274C" w:rsidRPr="00F005FE">
        <w:rPr>
          <w:rFonts w:ascii="Times New Roman" w:hAnsi="Times New Roman" w:cs="Times New Roman"/>
          <w:sz w:val="28"/>
          <w:szCs w:val="28"/>
          <w:lang w:val="uk-UA"/>
        </w:rPr>
        <w:t>) щодо звітів про здійснення державної регуляторної політики у частині, що віднесена законом до компетенції постійних комісій міської ради згідно Закону України «Про засади державної регуляторної політики у сфері господарської діяльності»;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0</w:t>
      </w:r>
      <w:r w:rsidRPr="00F005FE">
        <w:rPr>
          <w:rFonts w:ascii="Times New Roman" w:hAnsi="Times New Roman" w:cs="Times New Roman"/>
          <w:sz w:val="28"/>
          <w:szCs w:val="28"/>
          <w:lang w:val="uk-UA"/>
        </w:rPr>
        <w:t>) формування пл</w:t>
      </w:r>
      <w:r w:rsidR="00863737" w:rsidRPr="00F005FE">
        <w:rPr>
          <w:rFonts w:ascii="Times New Roman" w:hAnsi="Times New Roman" w:cs="Times New Roman"/>
          <w:sz w:val="28"/>
          <w:szCs w:val="28"/>
          <w:lang w:val="uk-UA"/>
        </w:rPr>
        <w:t>ану діяльності з підготовки проє</w:t>
      </w:r>
      <w:r w:rsidRPr="00F005FE">
        <w:rPr>
          <w:rFonts w:ascii="Times New Roman" w:hAnsi="Times New Roman" w:cs="Times New Roman"/>
          <w:sz w:val="28"/>
          <w:szCs w:val="28"/>
          <w:lang w:val="uk-UA"/>
        </w:rPr>
        <w:t>ктів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 підгот</w:t>
      </w:r>
      <w:r w:rsidR="00AA1D0B" w:rsidRPr="00F005FE">
        <w:rPr>
          <w:rFonts w:ascii="Times New Roman" w:hAnsi="Times New Roman" w:cs="Times New Roman"/>
          <w:sz w:val="28"/>
          <w:szCs w:val="28"/>
          <w:lang w:val="uk-UA"/>
        </w:rPr>
        <w:t>овка висновків, матеріалів, проє</w:t>
      </w:r>
      <w:r w:rsidRPr="00F005FE">
        <w:rPr>
          <w:rFonts w:ascii="Times New Roman" w:hAnsi="Times New Roman" w:cs="Times New Roman"/>
          <w:sz w:val="28"/>
          <w:szCs w:val="28"/>
          <w:lang w:val="uk-UA"/>
        </w:rPr>
        <w:t>ктів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6776CC" w:rsidRPr="00F005FE" w:rsidRDefault="006776C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w:t>
      </w:r>
    </w:p>
    <w:p w:rsidR="00C7274C" w:rsidRPr="00F005FE" w:rsidRDefault="00EA269A"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проє</w:t>
      </w:r>
      <w:r w:rsidR="00C7274C" w:rsidRPr="00F005FE">
        <w:rPr>
          <w:rFonts w:ascii="Times New Roman" w:hAnsi="Times New Roman" w:cs="Times New Roman"/>
          <w:sz w:val="28"/>
          <w:szCs w:val="28"/>
          <w:lang w:val="uk-UA"/>
        </w:rPr>
        <w:t>кти програм соціально-економічного розвитку міста, цільових програм з інших питань місцевого самоврядування в межах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звіт щодо виконання програми соціально-економічного розвитку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бюджет </w:t>
      </w:r>
      <w:r w:rsidR="00B843E8" w:rsidRPr="00F005FE">
        <w:rPr>
          <w:rFonts w:ascii="Times New Roman" w:hAnsi="Times New Roman" w:cs="Times New Roman"/>
          <w:sz w:val="28"/>
          <w:szCs w:val="28"/>
          <w:lang w:val="uk-UA"/>
        </w:rPr>
        <w:t xml:space="preserve">Сумської міської територіальної громади </w:t>
      </w:r>
      <w:r w:rsidRPr="00F005FE">
        <w:rPr>
          <w:rFonts w:ascii="Times New Roman" w:hAnsi="Times New Roman" w:cs="Times New Roman"/>
          <w:sz w:val="28"/>
          <w:szCs w:val="28"/>
          <w:lang w:val="uk-UA"/>
        </w:rPr>
        <w:t xml:space="preserve">(далі – бюджет) </w:t>
      </w:r>
      <w:r w:rsidRPr="00F005FE">
        <w:rPr>
          <w:rFonts w:ascii="Times New Roman" w:hAnsi="Times New Roman" w:cs="Times New Roman"/>
          <w:sz w:val="28"/>
          <w:szCs w:val="28"/>
          <w:lang w:val="uk-UA"/>
        </w:rPr>
        <w:lastRenderedPageBreak/>
        <w:t xml:space="preserve">на наступний рік і виконання бюджету за попередній рік;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внесення змін до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 встановлення місцевих податків і зборів, розмірів їх ставок, про надання пільг по місцевих податках і зборах;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утворення цільових фондів, про положення про цільові фонди і про звіти про використовування їх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про випуск місцевих позик;</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про функціонування дозвільної системи в галузі торгівлі, громадського харчування та побутового обслуговування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про організацію діяльності органів державної реєстрації юридичних осіб та фізичних осіб-підприємців;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про встановлення розмірів місцевих податків (зборів) у сферах торгівлі, громадського харчування та побутового обслуговування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11) про сприяння розвитку всіх форм торгівлі, громадського харчування та побутового обслуговування населення;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12) про організацію ярмарків, роботи місцевих ринків відповідно до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13) аналіз діяльності підприємств, установ, організацій незалежно від форм власності із надання послуг населенню в рамках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14) про звіти щодо здійснення державної регуляторної політики у частині, що віднесена законом до компетенції постійних комісій міської ради згідно Закону України «Про засади державної регуляторної політики у сфері господарської діяльності»;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15)</w:t>
      </w:r>
      <w:r w:rsidR="00EA269A" w:rsidRPr="00F005FE">
        <w:rPr>
          <w:rFonts w:ascii="Times New Roman" w:hAnsi="Times New Roman" w:cs="Times New Roman"/>
          <w:sz w:val="28"/>
          <w:szCs w:val="28"/>
          <w:lang w:val="uk-UA"/>
        </w:rPr>
        <w:t> пропозицій від розробників проє</w:t>
      </w:r>
      <w:r w:rsidRPr="00F005FE">
        <w:rPr>
          <w:rFonts w:ascii="Times New Roman" w:hAnsi="Times New Roman" w:cs="Times New Roman"/>
          <w:sz w:val="28"/>
          <w:szCs w:val="28"/>
          <w:lang w:val="uk-UA"/>
        </w:rPr>
        <w:t>ктів регуляторних актів на календарний рік та їх узагальнення;</w:t>
      </w:r>
    </w:p>
    <w:p w:rsidR="00C7274C" w:rsidRPr="00F005FE" w:rsidRDefault="00EA269A"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16) проє</w:t>
      </w:r>
      <w:r w:rsidR="00C7274C" w:rsidRPr="00F005FE">
        <w:rPr>
          <w:rFonts w:ascii="Times New Roman" w:hAnsi="Times New Roman" w:cs="Times New Roman"/>
          <w:sz w:val="28"/>
          <w:szCs w:val="28"/>
          <w:lang w:val="uk-UA"/>
        </w:rPr>
        <w:t>ктів рішень міської ради, що містять ознаки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17)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аналіз роботи підприємств, установ та організацій незалежно від форм власності щодо участі в комплексному соціально-економічному розвитку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аналіз ефективності використання бюджетних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роботи організацій, що фінансуються з бюджету для діяльності, пов'язаної з отриманням власних доходів;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ефективності діяльності суб'єктів, за рахунок яких формується прибуткова частина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щомісячний аналіз виконання витратної частини міського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вивчення діяльності міської ради в частині реалізації повноважень у здійсненні державної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 фінансове забезпечення програм соціально-економічного і </w:t>
      </w:r>
      <w:r w:rsidRPr="00F005FE">
        <w:rPr>
          <w:rFonts w:ascii="Times New Roman" w:hAnsi="Times New Roman" w:cs="Times New Roman"/>
          <w:sz w:val="28"/>
          <w:szCs w:val="28"/>
          <w:lang w:val="uk-UA"/>
        </w:rPr>
        <w:lastRenderedPageBreak/>
        <w:t>культурн</w:t>
      </w:r>
      <w:r w:rsidR="00A41FA8" w:rsidRPr="00F005FE">
        <w:rPr>
          <w:rFonts w:ascii="Times New Roman" w:hAnsi="Times New Roman" w:cs="Times New Roman"/>
          <w:sz w:val="28"/>
          <w:szCs w:val="28"/>
          <w:lang w:val="uk-UA"/>
        </w:rPr>
        <w:t>ого розвитку, цільових програм</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хід виконання</w:t>
      </w:r>
      <w:r w:rsidR="00A41FA8" w:rsidRPr="00F005FE">
        <w:rPr>
          <w:rFonts w:ascii="Times New Roman" w:hAnsi="Times New Roman" w:cs="Times New Roman"/>
          <w:sz w:val="28"/>
          <w:szCs w:val="28"/>
          <w:lang w:val="uk-UA"/>
        </w:rPr>
        <w:t xml:space="preserve"> бюджету по доходах і видатках</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розвиток підприємництва в </w:t>
      </w:r>
      <w:r w:rsidR="00C0699F"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(кількість суб’єктів за сферами діяльності, кількість робо</w:t>
      </w:r>
      <w:r w:rsidR="00A41FA8" w:rsidRPr="00F005FE">
        <w:rPr>
          <w:rFonts w:ascii="Times New Roman" w:hAnsi="Times New Roman" w:cs="Times New Roman"/>
          <w:sz w:val="28"/>
          <w:szCs w:val="28"/>
          <w:lang w:val="uk-UA"/>
        </w:rPr>
        <w:t>чих місць тощо)</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про стан розгляду й вирішення звернень підприємців з питань виконання рішень, дій або бездіяльності посадових осіб в</w:t>
      </w:r>
      <w:r w:rsidR="00A41FA8" w:rsidRPr="00F005FE">
        <w:rPr>
          <w:rFonts w:ascii="Times New Roman" w:hAnsi="Times New Roman" w:cs="Times New Roman"/>
          <w:sz w:val="28"/>
          <w:szCs w:val="28"/>
          <w:lang w:val="uk-UA"/>
        </w:rPr>
        <w:t>иконавчих органів міської ради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розмір ставок місцевих податків (зборів) у сферах торгівлі, громадського харчування та побуто</w:t>
      </w:r>
      <w:r w:rsidR="00A41FA8" w:rsidRPr="00F005FE">
        <w:rPr>
          <w:rFonts w:ascii="Times New Roman" w:hAnsi="Times New Roman" w:cs="Times New Roman"/>
          <w:sz w:val="28"/>
          <w:szCs w:val="28"/>
          <w:lang w:val="uk-UA"/>
        </w:rPr>
        <w:t>вого обслуговування населення</w:t>
      </w:r>
      <w:r w:rsidR="002F05E8">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стан реалізації покладених на міську раду повноважень у здійсненні д</w:t>
      </w:r>
      <w:r w:rsidR="00A41FA8" w:rsidRPr="00F005FE">
        <w:rPr>
          <w:rFonts w:ascii="Times New Roman" w:hAnsi="Times New Roman" w:cs="Times New Roman"/>
          <w:sz w:val="28"/>
          <w:szCs w:val="28"/>
          <w:lang w:val="uk-UA"/>
        </w:rPr>
        <w:t>ержавної регуляторної політики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забезпечення</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організації реалізації покладених на міську раду повноважень у здійсненні державної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підготовки експертних висновків щодо ре</w:t>
      </w:r>
      <w:r w:rsidR="000E6A83" w:rsidRPr="00F005FE">
        <w:rPr>
          <w:rFonts w:ascii="Times New Roman" w:hAnsi="Times New Roman" w:cs="Times New Roman"/>
          <w:sz w:val="28"/>
          <w:szCs w:val="28"/>
          <w:lang w:val="uk-UA"/>
        </w:rPr>
        <w:t>гуляторного впливу внесених проє</w:t>
      </w:r>
      <w:r w:rsidRPr="00F005FE">
        <w:rPr>
          <w:rFonts w:ascii="Times New Roman" w:hAnsi="Times New Roman" w:cs="Times New Roman"/>
          <w:sz w:val="28"/>
          <w:szCs w:val="28"/>
          <w:lang w:val="uk-UA"/>
        </w:rPr>
        <w:t>ктів регуляторного впливу.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4</w:t>
      </w:r>
      <w:r w:rsidRPr="00F005FE">
        <w:rPr>
          <w:rFonts w:ascii="Times New Roman" w:hAnsi="Times New Roman" w:cs="Times New Roman"/>
          <w:b/>
          <w:bCs/>
          <w:color w:val="auto"/>
          <w:sz w:val="28"/>
          <w:szCs w:val="28"/>
          <w:lang w:val="uk-UA"/>
        </w:rPr>
        <w:t>.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982056"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діяльності підрозділів </w:t>
      </w:r>
      <w:r w:rsidR="002612DD" w:rsidRPr="00F005FE">
        <w:rPr>
          <w:rFonts w:ascii="Times New Roman" w:hAnsi="Times New Roman" w:cs="Times New Roman"/>
          <w:sz w:val="28"/>
          <w:szCs w:val="28"/>
          <w:lang w:val="uk-UA"/>
        </w:rPr>
        <w:t>поліції</w:t>
      </w:r>
      <w:r w:rsidRPr="00F005FE">
        <w:rPr>
          <w:rFonts w:ascii="Times New Roman" w:hAnsi="Times New Roman" w:cs="Times New Roman"/>
          <w:sz w:val="28"/>
          <w:szCs w:val="28"/>
          <w:lang w:val="uk-UA"/>
        </w:rPr>
        <w:t>, що утримуються за рахунок бюджету</w:t>
      </w:r>
      <w:r w:rsidR="00F425C5" w:rsidRPr="00F005FE">
        <w:rPr>
          <w:rFonts w:ascii="Times New Roman" w:hAnsi="Times New Roman" w:cs="Times New Roman"/>
          <w:sz w:val="28"/>
          <w:szCs w:val="28"/>
          <w:lang w:val="uk-UA"/>
        </w:rPr>
        <w:t xml:space="preserve"> </w:t>
      </w:r>
      <w:r w:rsidR="00A41FA8"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982056" w:rsidRPr="00F005FE">
        <w:rPr>
          <w:rFonts w:ascii="Times New Roman" w:hAnsi="Times New Roman" w:cs="Times New Roman"/>
          <w:sz w:val="28"/>
          <w:szCs w:val="28"/>
          <w:lang w:val="uk-UA"/>
        </w:rPr>
        <w:t>)</w:t>
      </w:r>
      <w:r w:rsidR="00982056" w:rsidRPr="00F005FE">
        <w:rPr>
          <w:rFonts w:ascii="Times New Roman" w:hAnsi="Times New Roman" w:cs="Times New Roman"/>
          <w:sz w:val="28"/>
          <w:szCs w:val="28"/>
          <w:lang w:val="uk-UA"/>
        </w:rPr>
        <w:tab/>
        <w:t>підготовка матеріалів, проє</w:t>
      </w:r>
      <w:r w:rsidRPr="00F005FE">
        <w:rPr>
          <w:rFonts w:ascii="Times New Roman" w:hAnsi="Times New Roman" w:cs="Times New Roman"/>
          <w:sz w:val="28"/>
          <w:szCs w:val="28"/>
          <w:lang w:val="uk-UA"/>
        </w:rPr>
        <w:t>ктів рішень за повідомленнями керівників органів внутрішніх справ про їх діяльність щодо охорони громадського порядку;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щодо боротьби з безпритульністю в </w:t>
      </w:r>
      <w:r w:rsidR="00C0699F"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щодо інформування міської ради з питань:</w:t>
      </w:r>
    </w:p>
    <w:p w:rsidR="00C7274C" w:rsidRPr="00F005FE" w:rsidRDefault="00C7274C" w:rsidP="00F94748">
      <w:pPr>
        <w:widowControl w:val="0"/>
        <w:spacing w:after="0" w:line="240" w:lineRule="auto"/>
        <w:ind w:left="90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eastAsia="uk-UA"/>
        </w:rPr>
        <w:t>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w:t>
      </w:r>
      <w:r w:rsidRPr="00F005FE">
        <w:rPr>
          <w:rFonts w:ascii="Times New Roman" w:hAnsi="Times New Roman" w:cs="Times New Roman"/>
          <w:sz w:val="28"/>
          <w:szCs w:val="28"/>
          <w:lang w:val="uk-UA"/>
        </w:rPr>
        <w:t>;</w:t>
      </w:r>
    </w:p>
    <w:p w:rsidR="00C7274C" w:rsidRPr="00F005FE" w:rsidRDefault="00C7274C" w:rsidP="00F94748">
      <w:pPr>
        <w:widowControl w:val="0"/>
        <w:spacing w:after="0" w:line="240" w:lineRule="auto"/>
        <w:ind w:left="90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забезпечення вимог законодавства щодо розгляду звернень громадян.</w:t>
      </w:r>
    </w:p>
    <w:p w:rsidR="00C7274C" w:rsidRPr="00F005FE" w:rsidRDefault="00C7274C" w:rsidP="00F94748">
      <w:pPr>
        <w:widowControl w:val="0"/>
        <w:spacing w:after="0" w:line="240" w:lineRule="auto"/>
        <w:ind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щодо заходів по протидії корупції та контролю за додержання</w:t>
      </w:r>
      <w:r w:rsidR="00467852">
        <w:rPr>
          <w:rFonts w:ascii="Times New Roman" w:hAnsi="Times New Roman" w:cs="Times New Roman"/>
          <w:sz w:val="28"/>
          <w:szCs w:val="28"/>
          <w:lang w:val="uk-UA"/>
        </w:rPr>
        <w:t>м</w:t>
      </w:r>
      <w:r w:rsidRPr="00F005FE">
        <w:rPr>
          <w:rFonts w:ascii="Times New Roman" w:hAnsi="Times New Roman" w:cs="Times New Roman"/>
          <w:sz w:val="28"/>
          <w:szCs w:val="28"/>
          <w:lang w:val="uk-UA"/>
        </w:rPr>
        <w:t xml:space="preserve"> органами місцевого самоврядування, підприємствами, установами, організаціями, розташованих на території міста, антикорупційного законодавства.</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щодо забезпечення реалізації Закону України «Про статус депутатів </w:t>
      </w:r>
      <w:r w:rsidRPr="00F005FE">
        <w:rPr>
          <w:rFonts w:ascii="Times New Roman" w:hAnsi="Times New Roman" w:cs="Times New Roman"/>
          <w:sz w:val="28"/>
          <w:szCs w:val="28"/>
          <w:lang w:val="uk-UA"/>
        </w:rPr>
        <w:lastRenderedPageBreak/>
        <w:t>місцевих рад»;</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щодо заслуховування повідомлень депутатів про роботу в міській раді, виконання ними доручень міської ради;</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щодо контролю розгляду депутатських запитів, депутат</w:t>
      </w:r>
      <w:r w:rsidR="00F425C5" w:rsidRPr="00F005FE">
        <w:rPr>
          <w:rFonts w:ascii="Times New Roman" w:hAnsi="Times New Roman" w:cs="Times New Roman"/>
          <w:sz w:val="28"/>
          <w:szCs w:val="28"/>
          <w:lang w:val="uk-UA"/>
        </w:rPr>
        <w:t>ських звернень</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щодо дострокового припинення повноважень депутатів;</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щодо утворення і організації діяльності органів самоорганізації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11) щодо питань, що вносяться на розгляд міської ради у порядку місцевої ініціативи і загальними зборами громадян за місцем проживання;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12) щодо володіння, використання та розпорядження об’єктами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13) щодо передачі у комунальну власність об’єктів державної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14) щодо забезпечення обліку, проведення інвентаризації об’єктів комунальної власті та контролю за їх цільовим використанням;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15) щодо питання створення, реорганізації та ліквідації комунальних підприємств, установ та організацій;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16) щодо питання внесення змін та доповнень до Статуту </w:t>
      </w:r>
      <w:r w:rsidR="008C53F7"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17) щодо проведення</w:t>
      </w:r>
      <w:r w:rsidR="00F425C5" w:rsidRPr="00F005FE">
        <w:rPr>
          <w:rFonts w:ascii="Times New Roman" w:hAnsi="Times New Roman" w:cs="Times New Roman"/>
          <w:sz w:val="28"/>
          <w:szCs w:val="28"/>
          <w:lang w:val="uk-UA"/>
        </w:rPr>
        <w:t xml:space="preserve"> антикорупційної експертизи проє</w:t>
      </w:r>
      <w:r w:rsidRPr="00F005FE">
        <w:rPr>
          <w:rFonts w:ascii="Times New Roman" w:hAnsi="Times New Roman" w:cs="Times New Roman"/>
          <w:sz w:val="28"/>
          <w:szCs w:val="28"/>
          <w:lang w:val="uk-UA"/>
        </w:rPr>
        <w:t>ктів та чинних актів (рішень) міської ради та надання висновку щодо відповідності акту (рішення) антикорупційному законодавству;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18) щодо питання підготовки, забезпечення та контролю за здійсненням заходів щодо запобіганню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19) щодо питання участі в інформаційному та науково-дослідному забезпеченні здійснення заходів щодо запобігання та виявлення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20) щодо питання проведення організаційної та роз’яснювальної роботи із запобігання, виявлення і протидії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21)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i/>
          <w:iCs/>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r>
      <w:r w:rsidR="00982056" w:rsidRPr="00F005FE">
        <w:rPr>
          <w:rFonts w:ascii="Times New Roman" w:hAnsi="Times New Roman" w:cs="Times New Roman"/>
          <w:sz w:val="28"/>
          <w:szCs w:val="28"/>
          <w:lang w:val="uk-UA" w:eastAsia="uk-UA"/>
        </w:rPr>
        <w:t>про роботу підрозділів поліції, які утримуються за рахунок бюджету</w:t>
      </w:r>
      <w:r w:rsidR="00F425C5" w:rsidRPr="00F005FE">
        <w:rPr>
          <w:rFonts w:ascii="Times New Roman" w:hAnsi="Times New Roman" w:cs="Times New Roman"/>
          <w:sz w:val="28"/>
          <w:szCs w:val="28"/>
          <w:lang w:val="uk-UA" w:eastAsia="uk-UA"/>
        </w:rPr>
        <w:t xml:space="preserve"> </w:t>
      </w:r>
      <w:r w:rsidR="00A41FA8" w:rsidRPr="00F005FE">
        <w:rPr>
          <w:rFonts w:ascii="Times New Roman" w:hAnsi="Times New Roman" w:cs="Times New Roman"/>
          <w:sz w:val="28"/>
          <w:szCs w:val="28"/>
          <w:lang w:val="uk-UA" w:eastAsia="uk-UA"/>
        </w:rPr>
        <w:t>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00982056" w:rsidRPr="00F005FE">
        <w:rPr>
          <w:rFonts w:ascii="Times New Roman" w:hAnsi="Times New Roman" w:cs="Times New Roman"/>
          <w:sz w:val="28"/>
          <w:szCs w:val="28"/>
          <w:lang w:val="uk-UA" w:eastAsia="uk-UA"/>
        </w:rPr>
        <w:t>про притягнення до відповідальності посадових осіб, які ігнорують законні вимоги і рішення міської ради та її виконавчих органів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про визнання незаконними актів органів виконавчої влади, інших органів місцевого самоврядування, підприємств, установ, організацій, які обмежують права територіальної громади міста, повноваження міської ради, її органів і посадових осіб;</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виконання депутатами рішень і доручень міської ради, явку їх на пленарні засідання сесій і засідання постійних комісій;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дотримання норм депутатської етики;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плани і програми розвитку місцевого самоврядування;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пропозиції громадян, прийняті на їх загальних зборах за місцем проживання;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00C7274C" w:rsidRPr="00F005FE">
        <w:rPr>
          <w:rFonts w:ascii="Times New Roman" w:hAnsi="Times New Roman" w:cs="Times New Roman"/>
          <w:sz w:val="28"/>
          <w:szCs w:val="28"/>
          <w:lang w:val="uk-UA"/>
        </w:rPr>
        <w:t>) про надання повноважень органам самоорганізації населення;</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9</w:t>
      </w:r>
      <w:r w:rsidR="00C7274C" w:rsidRPr="00F005FE">
        <w:rPr>
          <w:rFonts w:ascii="Times New Roman" w:hAnsi="Times New Roman" w:cs="Times New Roman"/>
          <w:sz w:val="28"/>
          <w:szCs w:val="28"/>
          <w:lang w:val="uk-UA"/>
        </w:rPr>
        <w:t xml:space="preserve">) про доцільність, порядок, умови приватизації та відчуження об’єктів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0</w:t>
      </w:r>
      <w:r w:rsidRPr="00F005FE">
        <w:rPr>
          <w:rFonts w:ascii="Times New Roman" w:hAnsi="Times New Roman" w:cs="Times New Roman"/>
          <w:sz w:val="28"/>
          <w:szCs w:val="28"/>
          <w:lang w:val="uk-UA"/>
        </w:rPr>
        <w:t xml:space="preserve">) про умови приватизації об'єктів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 xml:space="preserve">) про передачу іншим суб’єктам окремих повноважень для управління комунальним майном;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 про придбання майна у комунальну власність;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 xml:space="preserve">) про включення до переліку об'єктів комунальної власності майна, відчуженого в процесі приватизації, у випадках визнання недійсними відповідних договорів;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 xml:space="preserve">) про утворення, ліквідацію, реорганізацію, перепрофілювання і зміну найменувань підприємств, установ, організацій комунальної форми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 xml:space="preserve">) про створення підприємствами комунальної форми власності спільних підприємств, зокрема з іноземними інвестиціями;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 про прийняття та проходження служби в органах місцевого самоврядування;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посадових осіб та органів міської ради у сфері, віднесеній до компетенції цієї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00BF0CEE" w:rsidRPr="00F005FE">
        <w:rPr>
          <w:rFonts w:ascii="Times New Roman" w:hAnsi="Times New Roman" w:cs="Times New Roman"/>
          <w:sz w:val="28"/>
          <w:szCs w:val="28"/>
          <w:lang w:val="uk-UA" w:eastAsia="uk-UA"/>
        </w:rPr>
        <w:t xml:space="preserve">аналіз стану і заходів щодо забезпечення охорони громадського порядку і боротьби із злочинністю в </w:t>
      </w:r>
      <w:r w:rsidR="00C0699F" w:rsidRPr="00F005FE">
        <w:rPr>
          <w:rFonts w:ascii="Times New Roman" w:hAnsi="Times New Roman" w:cs="Times New Roman"/>
          <w:sz w:val="28"/>
          <w:szCs w:val="28"/>
          <w:lang w:val="uk-UA" w:eastAsia="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надання депутатам передбачених законом можливостей виконувати депутатські обов'язки і реалізовувати свої права;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діяльності органів самоорганізації населення;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діяльності управлінь та відділів міської ради у сфері, віднесеній до компетенції цієї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аналіз виконання умов договорів оренди об’єктів комунальної власності та внесення рекомендацій щодо подовження або припинення (розірвання) даних договорів оренди;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аналіз виконання умов договорів про приватизацію об’єктів комунальної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аналіз діяльності адміністративної комісії при виконавчому комітеті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до уваги депутатів</w:t>
      </w:r>
      <w:r w:rsidRPr="00F005FE">
        <w:rPr>
          <w:rFonts w:ascii="Times New Roman" w:hAnsi="Times New Roman" w:cs="Times New Roman"/>
          <w:sz w:val="28"/>
          <w:szCs w:val="28"/>
          <w:lang w:val="uk-UA"/>
        </w:rPr>
        <w:t xml:space="preserve">: </w:t>
      </w:r>
    </w:p>
    <w:p w:rsidR="00D028CB" w:rsidRPr="00F005FE" w:rsidRDefault="00C7274C" w:rsidP="002553FE">
      <w:pPr>
        <w:widowControl w:val="0"/>
        <w:spacing w:after="0" w:line="240" w:lineRule="auto"/>
        <w:ind w:left="426" w:right="57" w:firstLine="141"/>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rPr>
        <w:t>1)</w:t>
      </w:r>
      <w:r w:rsidRPr="00F005FE">
        <w:rPr>
          <w:rFonts w:cs="Times New Roman"/>
          <w:lang w:val="uk-UA"/>
        </w:rPr>
        <w:t> </w:t>
      </w:r>
      <w:r w:rsidR="002553FE" w:rsidRPr="00F005FE">
        <w:rPr>
          <w:rFonts w:ascii="Times New Roman" w:hAnsi="Times New Roman" w:cs="Times New Roman"/>
          <w:sz w:val="28"/>
          <w:szCs w:val="28"/>
          <w:lang w:val="uk-UA" w:eastAsia="uk-UA"/>
        </w:rPr>
        <w:t xml:space="preserve">про стан правопорушень і злочинності в </w:t>
      </w:r>
      <w:r w:rsidR="00D028CB" w:rsidRPr="00F005FE">
        <w:rPr>
          <w:rFonts w:ascii="Times New Roman" w:hAnsi="Times New Roman" w:cs="Times New Roman"/>
          <w:sz w:val="28"/>
          <w:szCs w:val="28"/>
          <w:lang w:val="uk-UA" w:eastAsia="uk-UA"/>
        </w:rPr>
        <w:t>Сумській міській територіальній громаді</w:t>
      </w:r>
      <w:r w:rsidR="002553FE" w:rsidRPr="00F005FE">
        <w:rPr>
          <w:rFonts w:ascii="Times New Roman" w:hAnsi="Times New Roman" w:cs="Times New Roman"/>
          <w:sz w:val="28"/>
          <w:szCs w:val="28"/>
          <w:lang w:val="uk-UA" w:eastAsia="uk-UA"/>
        </w:rPr>
        <w:t xml:space="preserve">;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про досвід роботи орг</w:t>
      </w:r>
      <w:r w:rsidRPr="00F005FE">
        <w:rPr>
          <w:rFonts w:ascii="Times New Roman" w:hAnsi="Times New Roman" w:cs="Times New Roman"/>
          <w:sz w:val="28"/>
          <w:szCs w:val="28"/>
          <w:lang w:val="uk-UA"/>
        </w:rPr>
        <w:t>анів самоорганізації населення</w:t>
      </w:r>
      <w:r w:rsidR="00C7274C" w:rsidRPr="00F005FE">
        <w:rPr>
          <w:rFonts w:ascii="Times New Roman" w:hAnsi="Times New Roman" w:cs="Times New Roman"/>
          <w:sz w:val="28"/>
          <w:szCs w:val="28"/>
          <w:lang w:val="uk-UA"/>
        </w:rPr>
        <w:t xml:space="preserve">;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хід виконання </w:t>
      </w:r>
      <w:r w:rsidRPr="00F005FE">
        <w:rPr>
          <w:rFonts w:ascii="Times New Roman" w:hAnsi="Times New Roman" w:cs="Times New Roman"/>
          <w:sz w:val="28"/>
          <w:szCs w:val="28"/>
          <w:lang w:val="uk-UA"/>
        </w:rPr>
        <w:t xml:space="preserve">галузевої </w:t>
      </w:r>
      <w:r w:rsidR="00C7274C" w:rsidRPr="00F005FE">
        <w:rPr>
          <w:rFonts w:ascii="Times New Roman" w:hAnsi="Times New Roman" w:cs="Times New Roman"/>
          <w:sz w:val="28"/>
          <w:szCs w:val="28"/>
          <w:lang w:val="uk-UA"/>
        </w:rPr>
        <w:t xml:space="preserve">програми приватизації;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забезпечення повноти обліку та ефективність використання </w:t>
      </w:r>
      <w:r w:rsidRPr="00F005FE">
        <w:rPr>
          <w:rFonts w:ascii="Times New Roman" w:hAnsi="Times New Roman" w:cs="Times New Roman"/>
          <w:sz w:val="28"/>
          <w:szCs w:val="28"/>
          <w:lang w:val="uk-UA"/>
        </w:rPr>
        <w:t>об’єктів комунальної власності</w:t>
      </w:r>
      <w:r w:rsidR="00C7274C" w:rsidRPr="00F005FE">
        <w:rPr>
          <w:rFonts w:ascii="Times New Roman" w:hAnsi="Times New Roman" w:cs="Times New Roman"/>
          <w:sz w:val="28"/>
          <w:szCs w:val="28"/>
          <w:lang w:val="uk-UA"/>
        </w:rPr>
        <w:t>;</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w:t>
      </w:r>
      <w:r w:rsidR="004F2B9D" w:rsidRPr="00F005FE">
        <w:rPr>
          <w:rFonts w:ascii="Times New Roman" w:hAnsi="Times New Roman" w:cs="Times New Roman"/>
          <w:sz w:val="28"/>
          <w:szCs w:val="28"/>
          <w:lang w:val="uk-UA"/>
        </w:rPr>
        <w:t>сті комісії у разі необхідності.</w:t>
      </w:r>
    </w:p>
    <w:p w:rsidR="00AC18A1" w:rsidRPr="00F005FE" w:rsidRDefault="00AC18A1" w:rsidP="00AC18A1">
      <w:pPr>
        <w:pStyle w:val="rvps2"/>
        <w:spacing w:after="0" w:afterAutospacing="0"/>
        <w:ind w:firstLine="567"/>
        <w:jc w:val="both"/>
        <w:rPr>
          <w:sz w:val="28"/>
          <w:szCs w:val="28"/>
          <w:lang w:val="uk-UA"/>
        </w:rPr>
      </w:pPr>
      <w:r w:rsidRPr="00F005FE">
        <w:rPr>
          <w:sz w:val="28"/>
          <w:szCs w:val="28"/>
          <w:lang w:val="uk-UA"/>
        </w:rPr>
        <w:t xml:space="preserve">2. Покласти на постійну комісію з питань </w:t>
      </w:r>
      <w:r w:rsidRPr="00F005FE">
        <w:rPr>
          <w:bCs/>
          <w:sz w:val="28"/>
          <w:szCs w:val="28"/>
          <w:lang w:val="uk-UA"/>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Pr="00F005FE">
        <w:rPr>
          <w:sz w:val="28"/>
          <w:szCs w:val="28"/>
          <w:lang w:val="uk-UA"/>
        </w:rPr>
        <w:t xml:space="preserve"> здійснення контролю за дотриманням вимог діючого законодавства щодо запобігання та врегулювання конфлікту інтересів. Вказаній постійній комісії:</w:t>
      </w:r>
    </w:p>
    <w:p w:rsidR="00AC18A1" w:rsidRPr="00F005FE" w:rsidRDefault="00AC18A1" w:rsidP="00A41FA8">
      <w:pPr>
        <w:pStyle w:val="ae"/>
        <w:shd w:val="clear" w:color="auto" w:fill="FFFFFF"/>
        <w:spacing w:before="0" w:beforeAutospacing="0" w:after="0" w:afterAutospacing="0"/>
        <w:ind w:firstLine="567"/>
        <w:jc w:val="both"/>
        <w:rPr>
          <w:sz w:val="28"/>
          <w:szCs w:val="28"/>
          <w:lang w:val="uk-UA"/>
        </w:rPr>
      </w:pPr>
      <w:r w:rsidRPr="00F005FE">
        <w:rPr>
          <w:sz w:val="28"/>
          <w:szCs w:val="28"/>
          <w:lang w:val="uk-UA"/>
        </w:rPr>
        <w:t>2.1.</w:t>
      </w:r>
      <w:r w:rsidRPr="00F005FE">
        <w:rPr>
          <w:sz w:val="28"/>
          <w:szCs w:val="28"/>
        </w:rPr>
        <w:t> </w:t>
      </w:r>
      <w:r w:rsidRPr="00F005FE">
        <w:rPr>
          <w:sz w:val="28"/>
          <w:szCs w:val="28"/>
          <w:lang w:val="uk-UA"/>
        </w:rPr>
        <w:t>здійснювати контроль за дотриманням депутатами та посадовими особами органу місцевого самоврядування вимог діючого законодавства щодо запобігання та врегулювання конфлікту інтересів;</w:t>
      </w:r>
    </w:p>
    <w:p w:rsidR="00AC18A1" w:rsidRPr="00F005FE" w:rsidRDefault="00AC18A1" w:rsidP="00A41FA8">
      <w:pPr>
        <w:pStyle w:val="ae"/>
        <w:shd w:val="clear" w:color="auto" w:fill="FFFFFF"/>
        <w:spacing w:before="0" w:beforeAutospacing="0" w:after="0" w:afterAutospacing="0"/>
        <w:ind w:firstLine="567"/>
        <w:jc w:val="both"/>
        <w:rPr>
          <w:sz w:val="28"/>
          <w:szCs w:val="28"/>
          <w:lang w:val="uk-UA"/>
        </w:rPr>
      </w:pPr>
      <w:r w:rsidRPr="00F005FE">
        <w:rPr>
          <w:sz w:val="28"/>
          <w:szCs w:val="28"/>
          <w:lang w:val="uk-UA"/>
        </w:rPr>
        <w:t xml:space="preserve">2.2. надавати міському голові, секретарю </w:t>
      </w:r>
      <w:r w:rsidR="004F2B9D" w:rsidRPr="00F005FE">
        <w:rPr>
          <w:sz w:val="28"/>
          <w:szCs w:val="28"/>
          <w:lang w:val="uk-UA"/>
        </w:rPr>
        <w:t xml:space="preserve">міської ради </w:t>
      </w:r>
      <w:r w:rsidRPr="00F005FE">
        <w:rPr>
          <w:sz w:val="28"/>
          <w:szCs w:val="28"/>
          <w:lang w:val="uk-UA"/>
        </w:rPr>
        <w:t>та депутатам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5</w:t>
      </w:r>
      <w:r w:rsidRPr="00F005FE">
        <w:rPr>
          <w:rFonts w:ascii="Times New Roman" w:hAnsi="Times New Roman" w:cs="Times New Roman"/>
          <w:b/>
          <w:bCs/>
          <w:color w:val="auto"/>
          <w:sz w:val="28"/>
          <w:szCs w:val="28"/>
          <w:lang w:val="uk-UA"/>
        </w:rPr>
        <w:t>.</w:t>
      </w:r>
      <w:r w:rsidRPr="00F005FE">
        <w:rPr>
          <w:rFonts w:ascii="Times New Roman" w:hAnsi="Times New Roman" w:cs="Times New Roman"/>
          <w:color w:val="auto"/>
          <w:sz w:val="28"/>
          <w:szCs w:val="28"/>
          <w:lang w:val="uk-UA"/>
        </w:rPr>
        <w:t xml:space="preserve"> </w:t>
      </w:r>
      <w:r w:rsidRPr="00F005FE">
        <w:rPr>
          <w:rFonts w:ascii="Times New Roman" w:hAnsi="Times New Roman" w:cs="Times New Roman"/>
          <w:b/>
          <w:bCs/>
          <w:color w:val="auto"/>
          <w:sz w:val="28"/>
          <w:szCs w:val="28"/>
          <w:lang w:val="uk-UA"/>
        </w:rPr>
        <w:t>Постійна комісія з питань архітектури, містобудування, регулювання земельних відносин, природокористування та екології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C65863"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регулювання земельних відносин, містобудівної політики;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щодо розмірів ставок земельного податку, плати за користування природними ресурсами, що знаходяться у власності територіальної громади;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щодо програм охорони навколишнього природного середовища та раціонального використання природних ресурсів </w:t>
      </w:r>
      <w:r w:rsidR="00AE4E36"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підприємств, установ, організацій всіх форм власності, що розташовані на території </w:t>
      </w:r>
      <w:r w:rsidR="001B4023">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щодо використання коштів фонду охорони навколишнього природного середовища м. Суми, інших витрат коштів бюджету </w:t>
      </w:r>
      <w:r w:rsidR="00A41FA8" w:rsidRPr="00F005FE">
        <w:rPr>
          <w:rFonts w:ascii="Times New Roman" w:hAnsi="Times New Roman" w:cs="Times New Roman"/>
          <w:sz w:val="28"/>
          <w:szCs w:val="28"/>
          <w:lang w:val="uk-UA"/>
        </w:rPr>
        <w:t>Сумської міської територіальної громади</w:t>
      </w:r>
      <w:r w:rsidR="00C65863"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на здійснення заходів з охорони довкілля;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щодо надання дозволу на спеціальне використання природних ресурсів місцевого значення, а також про скасування такого дозволу;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щодо організації територій і об'єктів природно-заповідного фонду міського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наукову цінність, пам'ятниками природи, які охороняються законом;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щодо припинення господарської діяльності підприємств, установ, організацій місцевого підпорядкування, а також обмеження чи зупинення (тимчасово) діяльності не підпорядкованих Сумській міській раді підприємств, установ та організацій в разі порушення ними природоохоронного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w:t>
      </w:r>
      <w:r w:rsidRPr="00F005FE">
        <w:rPr>
          <w:rFonts w:ascii="Times New Roman" w:hAnsi="Times New Roman" w:cs="Times New Roman"/>
          <w:sz w:val="28"/>
          <w:szCs w:val="28"/>
          <w:lang w:val="uk-UA"/>
        </w:rPr>
        <w:lastRenderedPageBreak/>
        <w:t xml:space="preserve">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 передачу, надання, вилучення, продаж і викуп земельних ділянок;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про обмеження, тимчасову заборону (припинення) використання земельних ділянок громадянами й юридичними особами у разі порушення ними вимог земельного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встановлення і зміну меж районів у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затвердження генерального плану, містобудівних програм, іншої </w:t>
      </w:r>
      <w:r w:rsidR="0044360B" w:rsidRPr="00F005FE">
        <w:rPr>
          <w:rFonts w:ascii="Times New Roman" w:hAnsi="Times New Roman" w:cs="Times New Roman"/>
          <w:sz w:val="28"/>
          <w:szCs w:val="28"/>
          <w:lang w:val="uk-UA"/>
        </w:rPr>
        <w:t>містобудівної документації, проє</w:t>
      </w:r>
      <w:r w:rsidRPr="00F005FE">
        <w:rPr>
          <w:rFonts w:ascii="Times New Roman" w:hAnsi="Times New Roman" w:cs="Times New Roman"/>
          <w:sz w:val="28"/>
          <w:szCs w:val="28"/>
          <w:lang w:val="uk-UA"/>
        </w:rPr>
        <w:t xml:space="preserve">ктів внутрішньогосподарського землеустрою;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 затвердження і використання цільових фондів містобудування і землекористування;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про затвердження планів програм будівництва і реконструкції об'єктів в </w:t>
      </w:r>
      <w:r w:rsidR="00D22EF0" w:rsidRPr="00F005FE">
        <w:rPr>
          <w:rFonts w:ascii="Times New Roman" w:hAnsi="Times New Roman" w:cs="Times New Roman"/>
          <w:sz w:val="28"/>
          <w:szCs w:val="28"/>
          <w:lang w:val="uk-UA"/>
        </w:rPr>
        <w:t xml:space="preserve">Сумській міській територіальній громаді і </w:t>
      </w:r>
      <w:r w:rsidRPr="00F005FE">
        <w:rPr>
          <w:rFonts w:ascii="Times New Roman" w:hAnsi="Times New Roman" w:cs="Times New Roman"/>
          <w:sz w:val="28"/>
          <w:szCs w:val="28"/>
          <w:lang w:val="uk-UA"/>
        </w:rPr>
        <w:t>звітів про їх виконання;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 xml:space="preserve">про поводження з небезпечними відходами відповідно до законодавства; </w:t>
      </w:r>
    </w:p>
    <w:p w:rsidR="00C7274C" w:rsidRPr="00F005FE" w:rsidRDefault="00C7274C" w:rsidP="00F94748">
      <w:pPr>
        <w:widowControl w:val="0"/>
        <w:tabs>
          <w:tab w:val="left" w:pos="851"/>
        </w:tabs>
        <w:spacing w:after="0" w:line="240" w:lineRule="auto"/>
        <w:ind w:left="57" w:right="57" w:firstLine="510"/>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про формування основних напрямків екологічної, ресурсозберігаючої політики на місцевому рівні;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про вра</w:t>
      </w:r>
      <w:r w:rsidR="00AE4E36" w:rsidRPr="00F005FE">
        <w:rPr>
          <w:rFonts w:ascii="Times New Roman" w:hAnsi="Times New Roman" w:cs="Times New Roman"/>
          <w:sz w:val="28"/>
          <w:szCs w:val="28"/>
          <w:lang w:val="uk-UA"/>
        </w:rPr>
        <w:t>хування екологічних вимог у проє</w:t>
      </w:r>
      <w:r w:rsidRPr="00F005FE">
        <w:rPr>
          <w:rFonts w:ascii="Times New Roman" w:hAnsi="Times New Roman" w:cs="Times New Roman"/>
          <w:sz w:val="28"/>
          <w:szCs w:val="28"/>
          <w:lang w:val="uk-UA"/>
        </w:rPr>
        <w:t xml:space="preserve">ктах планування та забудови </w:t>
      </w:r>
      <w:r w:rsidR="00AE4E36" w:rsidRPr="00F005FE">
        <w:rPr>
          <w:rFonts w:ascii="Times New Roman" w:hAnsi="Times New Roman" w:cs="Times New Roman"/>
          <w:sz w:val="28"/>
          <w:szCs w:val="28"/>
          <w:lang w:val="uk-UA"/>
        </w:rPr>
        <w:t>на території Сумської міської територіальної громади, проє</w:t>
      </w:r>
      <w:r w:rsidRPr="00F005FE">
        <w:rPr>
          <w:rFonts w:ascii="Times New Roman" w:hAnsi="Times New Roman" w:cs="Times New Roman"/>
          <w:sz w:val="28"/>
          <w:szCs w:val="28"/>
          <w:lang w:val="uk-UA"/>
        </w:rPr>
        <w:t>ктах землеустрою щодо відведення земельних ділянок для цільового використання, у першу чергу для об’єктів, розташованих поблизу зон рекреації, прибережних смуг, природоохоронних об’єктів тощо;</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про створення та визначення статусу резервних, у т. ч. валютних фондів для фінансування програм та інших заходів щодо охорони навколишнього природного середовища;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11) про проведення екологічної експертизи об’єктів;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12) про затвердження містобудівних обґрунтувань об’єктів містобудування, відведення земельних ділянок в рекреаційних, зелених зонах, прибережних смугах водних об’єктів, природно-заповідного та іншого природоохоронного призначення, а також на земельних ділянках та на територіях, що межують з земельними ділянками, які мають вищезазначений статус;</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13)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комісії;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C7274C" w:rsidRPr="00F005FE">
        <w:rPr>
          <w:rFonts w:ascii="Times New Roman" w:hAnsi="Times New Roman" w:cs="Times New Roman"/>
          <w:sz w:val="28"/>
          <w:szCs w:val="28"/>
          <w:lang w:val="uk-UA"/>
        </w:rPr>
        <w:t xml:space="preserve">) аналіз реалізації заходів щодо здійснення екологічних і містобудівних програм, проведення земельної реформи;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 xml:space="preserve">) аналіз необхідних заходів щодо попередження та ліквідації наслідків екологічних катастроф, стихійного лиха, інших надзвичайних ситуацій, інформування про них населення, залучення в установленому законом </w:t>
      </w:r>
      <w:r w:rsidR="00C7274C" w:rsidRPr="00F005FE">
        <w:rPr>
          <w:rFonts w:ascii="Times New Roman" w:hAnsi="Times New Roman" w:cs="Times New Roman"/>
          <w:sz w:val="28"/>
          <w:szCs w:val="28"/>
          <w:lang w:val="uk-UA"/>
        </w:rPr>
        <w:lastRenderedPageBreak/>
        <w:t>порядку до цих робіт підприємств, установ та організацій, а також населення;</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 взаємодія з громадськими неурядовими організаціями, широкими верствами населення з питань охорони навколишнього природного середовища;</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інших питань у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здійсн</w:t>
      </w:r>
      <w:r w:rsidR="00F90DAE" w:rsidRPr="00F005FE">
        <w:rPr>
          <w:rFonts w:ascii="Times New Roman" w:hAnsi="Times New Roman" w:cs="Times New Roman"/>
          <w:sz w:val="28"/>
          <w:szCs w:val="28"/>
          <w:lang w:val="uk-UA"/>
        </w:rPr>
        <w:t xml:space="preserve">ення земельної реформи в </w:t>
      </w:r>
      <w:r w:rsidR="00A41FA8"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хід будівництва і введення в експлуатацію закінчених</w:t>
      </w:r>
      <w:r w:rsidR="00F90DAE" w:rsidRPr="00F005FE">
        <w:rPr>
          <w:rFonts w:ascii="Times New Roman" w:hAnsi="Times New Roman" w:cs="Times New Roman"/>
          <w:sz w:val="28"/>
          <w:szCs w:val="28"/>
          <w:lang w:val="uk-UA"/>
        </w:rPr>
        <w:t xml:space="preserve"> будівництвом об'єктів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w:t>
      </w:r>
      <w:r w:rsidR="00A41FA8" w:rsidRPr="00F005FE">
        <w:rPr>
          <w:rFonts w:ascii="Times New Roman" w:hAnsi="Times New Roman" w:cs="Times New Roman"/>
          <w:b/>
          <w:bCs/>
          <w:color w:val="auto"/>
          <w:sz w:val="28"/>
          <w:szCs w:val="28"/>
          <w:lang w:val="uk-UA"/>
        </w:rPr>
        <w:t>26</w:t>
      </w:r>
      <w:r w:rsidRPr="00F005FE">
        <w:rPr>
          <w:rFonts w:ascii="Times New Roman" w:hAnsi="Times New Roman" w:cs="Times New Roman"/>
          <w:b/>
          <w:bCs/>
          <w:color w:val="auto"/>
          <w:sz w:val="28"/>
          <w:szCs w:val="28"/>
          <w:lang w:val="uk-UA"/>
        </w:rPr>
        <w:t>. Постійна комісія з питань житлово-комунального господарства, благоустрою, енергозбереження, транспорту та зв’язку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w:t>
      </w:r>
      <w:r w:rsidR="005B1C4B"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забезпечення управління об'єктами житлово-комунального господарства комунальної власності, а також тими, що належать відомствам та іншим власникам в межах чинного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щодо удосконалення діяльності підприємств житлово-комунального господарства;</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щодо залучення підприємств, установ, організацій у встановленому законом порядку до обслуговування населення </w:t>
      </w:r>
      <w:r w:rsidR="00AE4E36"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засобами транспорту і зв'язку;</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щодо питань промисловості;</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b/>
          <w:bCs/>
          <w:sz w:val="28"/>
          <w:szCs w:val="28"/>
          <w:lang w:val="uk-UA"/>
        </w:rPr>
      </w:pPr>
      <w:r w:rsidRPr="00F005FE">
        <w:rPr>
          <w:rFonts w:ascii="Times New Roman" w:hAnsi="Times New Roman" w:cs="Times New Roman"/>
          <w:sz w:val="28"/>
          <w:szCs w:val="28"/>
          <w:lang w:val="uk-UA"/>
        </w:rPr>
        <w:t>5) щодо програм з питань енергозбереження;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щодо використання коштів на здійснення заходів з питань енергозбереження;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щодо роботи промислових підприємств незалежно від форм власності для забезпечення ефективного використання енергетичних ресурсів та стимулювання щодо впровадження енергозберігаючих технологій, реалізації вимог законодавства в питаннях місцевого самоврядування;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щодо питань благоустрою території приватного сектору;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 xml:space="preserve">щодо встановлення правил з питань благоустрою території </w:t>
      </w:r>
      <w:r w:rsidR="00E61931"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у т.ч. за порушення яких передбачена адміністративна відповідальність; </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систему управління й організації діяльності об'єктів житлово-</w:t>
      </w:r>
      <w:r w:rsidRPr="00F005FE">
        <w:rPr>
          <w:rFonts w:ascii="Times New Roman" w:hAnsi="Times New Roman" w:cs="Times New Roman"/>
          <w:sz w:val="28"/>
          <w:szCs w:val="28"/>
          <w:lang w:val="uk-UA"/>
        </w:rPr>
        <w:lastRenderedPageBreak/>
        <w:t>комунального господарства;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про встановлення зручного для населення режиму роботи підприємств та інших структур житлово-комунального господарства;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заборону експлуатації житлово-комунальних об'єктів у разі порушення екологічних, санітарних правил, інших вимог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створення, перепрофілювання і реорганізацію міських комунальних підприємств житлово-комунальної сфери;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забезпечення діяльності об’єктів житлово-комунального господарства в умовах надзвичайних ситуацій та надзвичайного стану;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про бюджет </w:t>
      </w:r>
      <w:r w:rsidR="00A41FA8" w:rsidRPr="00F005FE">
        <w:rPr>
          <w:rFonts w:ascii="Times New Roman" w:hAnsi="Times New Roman" w:cs="Times New Roman"/>
          <w:sz w:val="28"/>
          <w:szCs w:val="28"/>
          <w:lang w:val="uk-UA"/>
        </w:rPr>
        <w:t>Сумської міської територіальної громади</w:t>
      </w:r>
      <w:r w:rsidR="0009500B"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в частині, що стосується видатків, пов’язаних із фінансуванням житлово-комунального господарства та заходів щодо забезпечення діяльності в умовах надзвичайних ситуацій та надзвичайного стану;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 xml:space="preserve">про надання згоди на розміщення на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нових об'єктів, у тому числі місць чи об’єктів для розміщення відходів, сфера екологічного впливу діяльності яких згідно з діючими нормативами, включає територію Сумської міської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8) про роботу підприємств, установ, організацій транспорту і зв'язку з питань реалізації програм соціально-економічного розвитку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про графіки і маршрути руху міського пасажирського транспорту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про роботу підприємств, установ, організацій промисловості, паливно-енергетичного комплексу з питань реалізації програм соціально-економічного розвитку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11)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 всіх форм власності</w:t>
      </w:r>
      <w:r w:rsidR="00A41FA8" w:rsidRPr="00F005FE">
        <w:rPr>
          <w:lang w:val="uk-UA"/>
        </w:rPr>
        <w:t xml:space="preserve"> </w:t>
      </w:r>
      <w:r w:rsidR="00A41FA8" w:rsidRPr="00F005FE">
        <w:rPr>
          <w:rFonts w:ascii="Times New Roman" w:hAnsi="Times New Roman" w:cs="Times New Roman"/>
          <w:i/>
          <w:iCs/>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цієї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аналіз діяльності підприємств, що здійснюють діяльність у сфері житлово-комунального господарства та енергозабезпечення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використання нежитлових приміщень, будівель, споруд, що належать до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ефективності системи водопостачання і водовідведення;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утрим</w:t>
      </w:r>
      <w:r w:rsidR="004F2B9D" w:rsidRPr="00F005FE">
        <w:rPr>
          <w:rFonts w:ascii="Times New Roman" w:hAnsi="Times New Roman" w:cs="Times New Roman"/>
          <w:sz w:val="28"/>
          <w:szCs w:val="28"/>
          <w:lang w:val="uk-UA"/>
        </w:rPr>
        <w:t>ання в належному стані кладовищ</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аналіз ефективності впорядкування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здійснення постійного контролю за обсягами виконаних робіт з поточного ремонту за кошти громадян, які нараховані житлово-експлуатаційним підприємствам, незалежно від їх форми власності, згідно з затвердженим, по кожному будинку окремо, тарифом;</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аналіз діяльності:</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 xml:space="preserve">транспортних підприємств, що здійснюють міські та міжміські </w:t>
      </w:r>
      <w:r w:rsidRPr="00F005FE">
        <w:rPr>
          <w:rFonts w:ascii="Times New Roman" w:hAnsi="Times New Roman" w:cs="Times New Roman"/>
          <w:sz w:val="28"/>
          <w:szCs w:val="28"/>
          <w:lang w:val="uk-UA"/>
        </w:rPr>
        <w:lastRenderedPageBreak/>
        <w:t xml:space="preserve">пасажирські перевезення; </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 xml:space="preserve">державної автомобільної інспекції в рамках чинного законодавства; </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підприємств зв'язку;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аналіз виконання відповідних рішень з питань організації стоянок автомобільного транспорту;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інших питань у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до уваги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ефективність діяльності системи жит</w:t>
      </w:r>
      <w:r w:rsidR="00D34EE6" w:rsidRPr="00F005FE">
        <w:rPr>
          <w:rFonts w:ascii="Times New Roman" w:hAnsi="Times New Roman" w:cs="Times New Roman"/>
          <w:sz w:val="28"/>
          <w:szCs w:val="28"/>
          <w:lang w:val="uk-UA"/>
        </w:rPr>
        <w:t>лово-комунального господарства</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реалізацію заходів щодо оптимізації вартості та забезпечення своєчасної опл</w:t>
      </w:r>
      <w:r w:rsidR="00D34EE6" w:rsidRPr="00F005FE">
        <w:rPr>
          <w:rFonts w:ascii="Times New Roman" w:hAnsi="Times New Roman" w:cs="Times New Roman"/>
          <w:sz w:val="28"/>
          <w:szCs w:val="28"/>
          <w:lang w:val="uk-UA"/>
        </w:rPr>
        <w:t>ати житлово-комунальних послуг</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про ефективність роботи міс</w:t>
      </w:r>
      <w:r w:rsidR="00D34EE6" w:rsidRPr="00F005FE">
        <w:rPr>
          <w:rFonts w:ascii="Times New Roman" w:hAnsi="Times New Roman" w:cs="Times New Roman"/>
          <w:sz w:val="28"/>
          <w:szCs w:val="28"/>
          <w:lang w:val="uk-UA"/>
        </w:rPr>
        <w:t>ького пасажирського транспорту</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про ефективність діяльності підприємств промисловості та підприємств, які здійс</w:t>
      </w:r>
      <w:r w:rsidR="00D34EE6" w:rsidRPr="00F005FE">
        <w:rPr>
          <w:rFonts w:ascii="Times New Roman" w:hAnsi="Times New Roman" w:cs="Times New Roman"/>
          <w:sz w:val="28"/>
          <w:szCs w:val="28"/>
          <w:lang w:val="uk-UA"/>
        </w:rPr>
        <w:t xml:space="preserve">нюють енергозабезпечення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7</w:t>
      </w:r>
      <w:r w:rsidRPr="00F005FE">
        <w:rPr>
          <w:rFonts w:ascii="Times New Roman" w:hAnsi="Times New Roman" w:cs="Times New Roman"/>
          <w:b/>
          <w:bCs/>
          <w:color w:val="auto"/>
          <w:sz w:val="28"/>
          <w:szCs w:val="28"/>
          <w:lang w:val="uk-UA"/>
        </w:rPr>
        <w:t>. Постійна комісія з питань охорони здоров’я, соціального захисту населення, освіти, науки, культури, туризму, сім’ї, молоді та спорту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A2FBC"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w:t>
      </w:r>
      <w:r w:rsidR="005B1C4B"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щодо цільових програм у сфері надання медичної допомоги, у сфері соціального захисту населення та праці, програм з питань залучення громадських організацій на конкурсній основі до реалізації молодіжної, сімейної, освітньої, наукової та гендерної політики, інших цільових програм з питань сфери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щодо організації матеріально-технічного та фінансового забезпечення закладів охорони здоров’я, закладів освіти, культури, фізкультури, спорту, у тому числі з питань залучення додаткових коштів для цих організацій;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щодо дотримання законодавства із забезпечення всього обсягу пільг населенню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у тому числі із забезпечення пільг у медичному обслуговуванні;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4) щодо залучення додаткових коштів для підвищення гарантій соціального захисту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інших ресурсів для реалізації місцевої соціальної політики у сфері діяльності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щодо гендерної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 щодо контролю реалізації законодавства з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7) інших питань в межах напрямків діяльності та функціональної </w:t>
      </w:r>
      <w:r w:rsidRPr="00F005FE">
        <w:rPr>
          <w:rFonts w:ascii="Times New Roman" w:hAnsi="Times New Roman" w:cs="Times New Roman"/>
          <w:sz w:val="28"/>
          <w:szCs w:val="28"/>
          <w:lang w:val="uk-UA"/>
        </w:rPr>
        <w:lastRenderedPageBreak/>
        <w:t>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використання бюджетних і залучених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для медичного обслуговування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соціального обслуговування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02CD3">
      <w:pPr>
        <w:widowControl w:val="0"/>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на заходи з питань організації матеріально-технічного та фінансового забезпечення закладів освіти, культури, фізкультури, спорту</w:t>
      </w:r>
      <w:r w:rsidR="00E43C2D">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інших цілей відповідно до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вдосконалення структури управління: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медичним обслуговуванням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соціальним обслуговуванням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інших структур з напрямків діяльності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аналіз діяльності підприємств, установ, організацій незалежно від форм власності із забезпечення:</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медичного обслуговування їх працівників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соціального обслуговування їх працівників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сфери освіти, культури, фізкультури, спорту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послуг населенню в рамках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аналіз діяльності суб'єктів сфери компетенції комісії із забезпечення реалізації вимог законодавства організаціями, що</w:t>
      </w:r>
      <w:r w:rsidR="004B163B" w:rsidRPr="00F005FE">
        <w:rPr>
          <w:rFonts w:ascii="Times New Roman" w:hAnsi="Times New Roman" w:cs="Times New Roman"/>
          <w:sz w:val="28"/>
          <w:szCs w:val="28"/>
          <w:lang w:val="uk-UA"/>
        </w:rPr>
        <w:t xml:space="preserve"> належать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індивідуальної підприємницької діяльності у сфері охорони здоров'я;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аналіз забезпечення реалізації статутних положень: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установ охорони здоров'я;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навчально-виховних, культурно-просвітницьких, фізкультурно-оздоровчих установ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реалізації вимог законодавства за змістом і розвитком:</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лікувальних установ, що належать територіальній громаді;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установ соціального захисту, що належать територіальній громаді;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аналіз реалізації затверджених заходів з питань молодіжної, сімейної та гендерної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7)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 стан і заходи з питань захворюваності і забезпечення медичного </w:t>
      </w:r>
      <w:r w:rsidRPr="00F005FE">
        <w:rPr>
          <w:rFonts w:ascii="Times New Roman" w:hAnsi="Times New Roman" w:cs="Times New Roman"/>
          <w:sz w:val="28"/>
          <w:szCs w:val="28"/>
          <w:lang w:val="uk-UA"/>
        </w:rPr>
        <w:lastRenderedPageBreak/>
        <w:t xml:space="preserve">обслуговування </w:t>
      </w:r>
      <w:r w:rsidR="00903344" w:rsidRPr="00F005FE">
        <w:rPr>
          <w:rFonts w:ascii="Times New Roman" w:hAnsi="Times New Roman" w:cs="Times New Roman"/>
          <w:sz w:val="28"/>
          <w:szCs w:val="28"/>
          <w:lang w:val="uk-UA"/>
        </w:rPr>
        <w:t xml:space="preserve">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стан і заходи реалізац</w:t>
      </w:r>
      <w:r w:rsidR="00903344" w:rsidRPr="00F005FE">
        <w:rPr>
          <w:rFonts w:ascii="Times New Roman" w:hAnsi="Times New Roman" w:cs="Times New Roman"/>
          <w:sz w:val="28"/>
          <w:szCs w:val="28"/>
          <w:lang w:val="uk-UA"/>
        </w:rPr>
        <w:t xml:space="preserve">ії молодіжної політики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про стан і заходи вдосконалення учбово-виховної роботи в освітніх устан</w:t>
      </w:r>
      <w:r w:rsidR="00903344" w:rsidRPr="00F005FE">
        <w:rPr>
          <w:rFonts w:ascii="Times New Roman" w:hAnsi="Times New Roman" w:cs="Times New Roman"/>
          <w:sz w:val="28"/>
          <w:szCs w:val="28"/>
          <w:lang w:val="uk-UA"/>
        </w:rPr>
        <w:t xml:space="preserve">овах </w:t>
      </w:r>
      <w:r w:rsidR="004B163B" w:rsidRPr="00F005FE">
        <w:rPr>
          <w:rFonts w:ascii="Times New Roman" w:hAnsi="Times New Roman" w:cs="Times New Roman"/>
          <w:sz w:val="28"/>
          <w:szCs w:val="28"/>
          <w:lang w:val="uk-UA"/>
        </w:rPr>
        <w:t>Сумської міської територіальної громади</w:t>
      </w:r>
      <w:r w:rsidR="00903344" w:rsidRPr="00F005FE">
        <w:rPr>
          <w:rFonts w:ascii="Times New Roman" w:hAnsi="Times New Roman" w:cs="Times New Roman"/>
          <w:sz w:val="28"/>
          <w:szCs w:val="28"/>
          <w:lang w:val="uk-UA"/>
        </w:rPr>
        <w:t xml:space="preserve"> усіх форм власності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про стан і заходи вдосконалення культурно-просвітницької і фізкульт</w:t>
      </w:r>
      <w:r w:rsidR="00903344" w:rsidRPr="00F005FE">
        <w:rPr>
          <w:rFonts w:ascii="Times New Roman" w:hAnsi="Times New Roman" w:cs="Times New Roman"/>
          <w:sz w:val="28"/>
          <w:szCs w:val="28"/>
          <w:lang w:val="uk-UA"/>
        </w:rPr>
        <w:t xml:space="preserve">урно-оздоровчої роботи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стан підготовки підприємств і установ усіх форм власності д</w:t>
      </w:r>
      <w:r w:rsidR="00903344" w:rsidRPr="00F005FE">
        <w:rPr>
          <w:rFonts w:ascii="Times New Roman" w:hAnsi="Times New Roman" w:cs="Times New Roman"/>
          <w:sz w:val="28"/>
          <w:szCs w:val="28"/>
          <w:lang w:val="uk-UA"/>
        </w:rPr>
        <w:t>о літнього оздоровлення дітей;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стан і заходи щодо здійсне</w:t>
      </w:r>
      <w:r w:rsidR="00903344" w:rsidRPr="00F005FE">
        <w:rPr>
          <w:rFonts w:ascii="Times New Roman" w:hAnsi="Times New Roman" w:cs="Times New Roman"/>
          <w:sz w:val="28"/>
          <w:szCs w:val="28"/>
          <w:lang w:val="uk-UA"/>
        </w:rPr>
        <w:t>ння гендерної політики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про діяльність виконавчих органів міської ради із забезпечення соціа</w:t>
      </w:r>
      <w:r w:rsidR="00903344" w:rsidRPr="00F005FE">
        <w:rPr>
          <w:rFonts w:ascii="Times New Roman" w:hAnsi="Times New Roman" w:cs="Times New Roman"/>
          <w:sz w:val="28"/>
          <w:szCs w:val="28"/>
          <w:lang w:val="uk-UA"/>
        </w:rPr>
        <w:t xml:space="preserve">льного захисту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0A3DB6" w:rsidRPr="00F005FE" w:rsidRDefault="000A3DB6" w:rsidP="00F94748">
      <w:pPr>
        <w:widowControl w:val="0"/>
        <w:spacing w:after="0" w:line="240" w:lineRule="auto"/>
        <w:rPr>
          <w:rFonts w:ascii="Times New Roman" w:hAnsi="Times New Roman" w:cs="Times New Roman"/>
          <w:b/>
          <w:bCs/>
          <w:sz w:val="28"/>
          <w:szCs w:val="28"/>
          <w:lang w:val="uk-UA"/>
        </w:rPr>
      </w:pP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C7274C" w:rsidRPr="00F005FE" w:rsidRDefault="004C7494" w:rsidP="00F94748">
      <w:pPr>
        <w:widowControl w:val="0"/>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lang w:val="uk-UA"/>
        </w:rPr>
        <w:t>Секретар Сумської міської ради</w:t>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t>Артем КОБЗАР</w:t>
      </w:r>
    </w:p>
    <w:p w:rsidR="00C7274C" w:rsidRPr="00F005FE" w:rsidRDefault="00C7274C" w:rsidP="00F94748">
      <w:pPr>
        <w:widowControl w:val="0"/>
        <w:spacing w:after="0" w:line="240" w:lineRule="auto"/>
        <w:rPr>
          <w:rFonts w:ascii="Times New Roman" w:hAnsi="Times New Roman" w:cs="Times New Roman"/>
          <w:sz w:val="24"/>
          <w:szCs w:val="24"/>
          <w:lang w:val="uk-UA"/>
        </w:rPr>
      </w:pPr>
    </w:p>
    <w:p w:rsidR="00C7274C" w:rsidRPr="00F005FE" w:rsidRDefault="00C7274C" w:rsidP="00F94748">
      <w:pPr>
        <w:widowControl w:val="0"/>
        <w:spacing w:after="0" w:line="240" w:lineRule="auto"/>
        <w:rPr>
          <w:rFonts w:ascii="Times New Roman" w:hAnsi="Times New Roman" w:cs="Times New Roman"/>
          <w:sz w:val="20"/>
          <w:szCs w:val="20"/>
          <w:lang w:val="uk-UA"/>
        </w:rPr>
      </w:pPr>
      <w:r w:rsidRPr="00F005FE">
        <w:rPr>
          <w:rFonts w:ascii="Times New Roman" w:hAnsi="Times New Roman" w:cs="Times New Roman"/>
          <w:sz w:val="20"/>
          <w:szCs w:val="20"/>
          <w:lang w:val="uk-UA"/>
        </w:rPr>
        <w:t xml:space="preserve">Виконавець: </w:t>
      </w:r>
      <w:r w:rsidR="000A3DB6" w:rsidRPr="00F005FE">
        <w:rPr>
          <w:rFonts w:ascii="Times New Roman" w:hAnsi="Times New Roman" w:cs="Times New Roman"/>
          <w:sz w:val="20"/>
          <w:szCs w:val="20"/>
          <w:lang w:val="uk-UA"/>
        </w:rPr>
        <w:t>Надія БОЖКО</w:t>
      </w:r>
    </w:p>
    <w:p w:rsidR="005806AC" w:rsidRPr="00F005FE" w:rsidRDefault="006D73D8" w:rsidP="00D96348">
      <w:pPr>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lang w:val="uk-UA"/>
        </w:rPr>
        <w:br w:type="page"/>
      </w:r>
      <w:bookmarkStart w:id="1" w:name="_GoBack"/>
      <w:bookmarkEnd w:id="1"/>
    </w:p>
    <w:p w:rsidR="00C7274C" w:rsidRPr="00F005FE" w:rsidRDefault="00C7274C" w:rsidP="005806AC">
      <w:pPr>
        <w:jc w:val="right"/>
        <w:rPr>
          <w:rFonts w:ascii="Times New Roman" w:hAnsi="Times New Roman" w:cs="Times New Roman"/>
          <w:sz w:val="28"/>
          <w:szCs w:val="28"/>
          <w:lang w:val="uk-UA"/>
        </w:rPr>
      </w:pPr>
    </w:p>
    <w:sectPr w:rsidR="00C7274C" w:rsidRPr="00F005FE" w:rsidSect="00F052B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36" w:rsidRDefault="00485436" w:rsidP="00105EC2">
      <w:pPr>
        <w:spacing w:after="0" w:line="240" w:lineRule="auto"/>
        <w:rPr>
          <w:rFonts w:cs="Times New Roman"/>
        </w:rPr>
      </w:pPr>
      <w:r>
        <w:rPr>
          <w:rFonts w:cs="Times New Roman"/>
        </w:rPr>
        <w:separator/>
      </w:r>
    </w:p>
  </w:endnote>
  <w:endnote w:type="continuationSeparator" w:id="0">
    <w:p w:rsidR="00485436" w:rsidRDefault="00485436" w:rsidP="00105EC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36" w:rsidRDefault="00485436" w:rsidP="00105EC2">
      <w:pPr>
        <w:spacing w:after="0" w:line="240" w:lineRule="auto"/>
        <w:rPr>
          <w:rFonts w:cs="Times New Roman"/>
        </w:rPr>
      </w:pPr>
      <w:r>
        <w:rPr>
          <w:rFonts w:cs="Times New Roman"/>
        </w:rPr>
        <w:separator/>
      </w:r>
    </w:p>
  </w:footnote>
  <w:footnote w:type="continuationSeparator" w:id="0">
    <w:p w:rsidR="00485436" w:rsidRDefault="00485436" w:rsidP="00105EC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594"/>
    <w:multiLevelType w:val="hybridMultilevel"/>
    <w:tmpl w:val="CF8E2736"/>
    <w:lvl w:ilvl="0" w:tplc="D472B90C">
      <w:start w:val="1"/>
      <w:numFmt w:val="decimal"/>
      <w:lvlText w:val="%1."/>
      <w:lvlJc w:val="left"/>
      <w:pPr>
        <w:tabs>
          <w:tab w:val="num" w:pos="4274"/>
        </w:tabs>
        <w:ind w:left="4274"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113B33"/>
    <w:multiLevelType w:val="hybridMultilevel"/>
    <w:tmpl w:val="A2B0A12E"/>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1670AAA"/>
    <w:multiLevelType w:val="hybridMultilevel"/>
    <w:tmpl w:val="754E8D4A"/>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ED140B"/>
    <w:multiLevelType w:val="hybridMultilevel"/>
    <w:tmpl w:val="1ADA72F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15:restartNumberingAfterBreak="0">
    <w:nsid w:val="7289458B"/>
    <w:multiLevelType w:val="hybridMultilevel"/>
    <w:tmpl w:val="56B4AE1C"/>
    <w:lvl w:ilvl="0" w:tplc="F8A215A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30"/>
    <w:rsid w:val="000003C0"/>
    <w:rsid w:val="00001227"/>
    <w:rsid w:val="00001CA9"/>
    <w:rsid w:val="000024A7"/>
    <w:rsid w:val="000044F2"/>
    <w:rsid w:val="00004CB0"/>
    <w:rsid w:val="00005425"/>
    <w:rsid w:val="00005ED0"/>
    <w:rsid w:val="00006D48"/>
    <w:rsid w:val="00013684"/>
    <w:rsid w:val="00014733"/>
    <w:rsid w:val="00014B16"/>
    <w:rsid w:val="00014E8F"/>
    <w:rsid w:val="00015D25"/>
    <w:rsid w:val="000202D3"/>
    <w:rsid w:val="00020D5C"/>
    <w:rsid w:val="00021077"/>
    <w:rsid w:val="000234D9"/>
    <w:rsid w:val="00023A8D"/>
    <w:rsid w:val="00025F02"/>
    <w:rsid w:val="000271BD"/>
    <w:rsid w:val="00030588"/>
    <w:rsid w:val="00031074"/>
    <w:rsid w:val="00032362"/>
    <w:rsid w:val="00032808"/>
    <w:rsid w:val="00033D79"/>
    <w:rsid w:val="000344A7"/>
    <w:rsid w:val="0003450A"/>
    <w:rsid w:val="00034DBE"/>
    <w:rsid w:val="00035497"/>
    <w:rsid w:val="0003685D"/>
    <w:rsid w:val="00037357"/>
    <w:rsid w:val="0004349F"/>
    <w:rsid w:val="00043EC1"/>
    <w:rsid w:val="000440A6"/>
    <w:rsid w:val="00044A06"/>
    <w:rsid w:val="00045322"/>
    <w:rsid w:val="0004640C"/>
    <w:rsid w:val="00047043"/>
    <w:rsid w:val="00050467"/>
    <w:rsid w:val="00052A91"/>
    <w:rsid w:val="00055597"/>
    <w:rsid w:val="000565C9"/>
    <w:rsid w:val="00056D61"/>
    <w:rsid w:val="000579DA"/>
    <w:rsid w:val="0006099A"/>
    <w:rsid w:val="00064770"/>
    <w:rsid w:val="0006490F"/>
    <w:rsid w:val="00065686"/>
    <w:rsid w:val="000676F0"/>
    <w:rsid w:val="00067903"/>
    <w:rsid w:val="0007224C"/>
    <w:rsid w:val="000727A0"/>
    <w:rsid w:val="00072A06"/>
    <w:rsid w:val="00074ADF"/>
    <w:rsid w:val="0008018C"/>
    <w:rsid w:val="00083E23"/>
    <w:rsid w:val="00083F8F"/>
    <w:rsid w:val="0008460A"/>
    <w:rsid w:val="00085DA5"/>
    <w:rsid w:val="00086BF9"/>
    <w:rsid w:val="000908D1"/>
    <w:rsid w:val="000918F5"/>
    <w:rsid w:val="000928C4"/>
    <w:rsid w:val="00093E93"/>
    <w:rsid w:val="00093E97"/>
    <w:rsid w:val="0009439D"/>
    <w:rsid w:val="0009500B"/>
    <w:rsid w:val="00095322"/>
    <w:rsid w:val="00095502"/>
    <w:rsid w:val="000A08AA"/>
    <w:rsid w:val="000A0A64"/>
    <w:rsid w:val="000A0E17"/>
    <w:rsid w:val="000A2198"/>
    <w:rsid w:val="000A26E0"/>
    <w:rsid w:val="000A2CEB"/>
    <w:rsid w:val="000A3DB6"/>
    <w:rsid w:val="000A5059"/>
    <w:rsid w:val="000A567C"/>
    <w:rsid w:val="000A78F8"/>
    <w:rsid w:val="000B0904"/>
    <w:rsid w:val="000B0B0D"/>
    <w:rsid w:val="000B1EFA"/>
    <w:rsid w:val="000B2C3E"/>
    <w:rsid w:val="000B3B07"/>
    <w:rsid w:val="000B4FA9"/>
    <w:rsid w:val="000B5426"/>
    <w:rsid w:val="000B59FE"/>
    <w:rsid w:val="000B63F8"/>
    <w:rsid w:val="000B6CD9"/>
    <w:rsid w:val="000B70A8"/>
    <w:rsid w:val="000B78F4"/>
    <w:rsid w:val="000B79B2"/>
    <w:rsid w:val="000C10B3"/>
    <w:rsid w:val="000C1F1F"/>
    <w:rsid w:val="000C51BA"/>
    <w:rsid w:val="000C6E5E"/>
    <w:rsid w:val="000D0024"/>
    <w:rsid w:val="000D104D"/>
    <w:rsid w:val="000D26C8"/>
    <w:rsid w:val="000D3737"/>
    <w:rsid w:val="000D7281"/>
    <w:rsid w:val="000D7D67"/>
    <w:rsid w:val="000E0A5D"/>
    <w:rsid w:val="000E28AE"/>
    <w:rsid w:val="000E375A"/>
    <w:rsid w:val="000E3C95"/>
    <w:rsid w:val="000E5468"/>
    <w:rsid w:val="000E6A83"/>
    <w:rsid w:val="000F0BB7"/>
    <w:rsid w:val="000F1446"/>
    <w:rsid w:val="000F1A82"/>
    <w:rsid w:val="000F1C9B"/>
    <w:rsid w:val="000F412B"/>
    <w:rsid w:val="000F5022"/>
    <w:rsid w:val="000F5024"/>
    <w:rsid w:val="000F5CCE"/>
    <w:rsid w:val="000F6C25"/>
    <w:rsid w:val="000F76CF"/>
    <w:rsid w:val="000F7C10"/>
    <w:rsid w:val="00102651"/>
    <w:rsid w:val="00104FB3"/>
    <w:rsid w:val="001058AC"/>
    <w:rsid w:val="00105EC2"/>
    <w:rsid w:val="001062B1"/>
    <w:rsid w:val="00111639"/>
    <w:rsid w:val="001119F9"/>
    <w:rsid w:val="00112682"/>
    <w:rsid w:val="00113135"/>
    <w:rsid w:val="001143EB"/>
    <w:rsid w:val="00115491"/>
    <w:rsid w:val="00116177"/>
    <w:rsid w:val="0011654B"/>
    <w:rsid w:val="00117A81"/>
    <w:rsid w:val="001220B7"/>
    <w:rsid w:val="001231A7"/>
    <w:rsid w:val="001238F9"/>
    <w:rsid w:val="00123AD9"/>
    <w:rsid w:val="0012426C"/>
    <w:rsid w:val="001255B9"/>
    <w:rsid w:val="001266FF"/>
    <w:rsid w:val="00131058"/>
    <w:rsid w:val="0013133E"/>
    <w:rsid w:val="001315F8"/>
    <w:rsid w:val="00133955"/>
    <w:rsid w:val="00134ACF"/>
    <w:rsid w:val="001357EA"/>
    <w:rsid w:val="00137242"/>
    <w:rsid w:val="00140424"/>
    <w:rsid w:val="00142DA9"/>
    <w:rsid w:val="0014346D"/>
    <w:rsid w:val="00143E5A"/>
    <w:rsid w:val="00143ECB"/>
    <w:rsid w:val="00143EE8"/>
    <w:rsid w:val="00147716"/>
    <w:rsid w:val="00147740"/>
    <w:rsid w:val="00150ABB"/>
    <w:rsid w:val="00151576"/>
    <w:rsid w:val="00154153"/>
    <w:rsid w:val="00154A32"/>
    <w:rsid w:val="001567E1"/>
    <w:rsid w:val="001574E0"/>
    <w:rsid w:val="0015769D"/>
    <w:rsid w:val="001600D3"/>
    <w:rsid w:val="00160A33"/>
    <w:rsid w:val="0016133F"/>
    <w:rsid w:val="00165884"/>
    <w:rsid w:val="00165ED6"/>
    <w:rsid w:val="00166AE8"/>
    <w:rsid w:val="00167220"/>
    <w:rsid w:val="00170392"/>
    <w:rsid w:val="001728AE"/>
    <w:rsid w:val="00173076"/>
    <w:rsid w:val="00173923"/>
    <w:rsid w:val="00174FDF"/>
    <w:rsid w:val="0017586C"/>
    <w:rsid w:val="00175DE5"/>
    <w:rsid w:val="00176E36"/>
    <w:rsid w:val="00176F34"/>
    <w:rsid w:val="0017798C"/>
    <w:rsid w:val="00177FD4"/>
    <w:rsid w:val="0018147F"/>
    <w:rsid w:val="00182722"/>
    <w:rsid w:val="001828DF"/>
    <w:rsid w:val="0018468A"/>
    <w:rsid w:val="00184C5D"/>
    <w:rsid w:val="00186433"/>
    <w:rsid w:val="00193F04"/>
    <w:rsid w:val="00194151"/>
    <w:rsid w:val="00195AE0"/>
    <w:rsid w:val="00196A5C"/>
    <w:rsid w:val="0019776B"/>
    <w:rsid w:val="00197BFC"/>
    <w:rsid w:val="001A0340"/>
    <w:rsid w:val="001A0433"/>
    <w:rsid w:val="001A134D"/>
    <w:rsid w:val="001A3A71"/>
    <w:rsid w:val="001A3B7C"/>
    <w:rsid w:val="001A4E9E"/>
    <w:rsid w:val="001A52D6"/>
    <w:rsid w:val="001A6601"/>
    <w:rsid w:val="001A7153"/>
    <w:rsid w:val="001B0538"/>
    <w:rsid w:val="001B2B45"/>
    <w:rsid w:val="001B2F8A"/>
    <w:rsid w:val="001B4023"/>
    <w:rsid w:val="001B4C4C"/>
    <w:rsid w:val="001B6DD0"/>
    <w:rsid w:val="001C0541"/>
    <w:rsid w:val="001C0E90"/>
    <w:rsid w:val="001C2482"/>
    <w:rsid w:val="001C5EE4"/>
    <w:rsid w:val="001C7B39"/>
    <w:rsid w:val="001C7F23"/>
    <w:rsid w:val="001C7F55"/>
    <w:rsid w:val="001C7FDC"/>
    <w:rsid w:val="001D17EB"/>
    <w:rsid w:val="001D227D"/>
    <w:rsid w:val="001D4BE9"/>
    <w:rsid w:val="001E0276"/>
    <w:rsid w:val="001E1780"/>
    <w:rsid w:val="001E227E"/>
    <w:rsid w:val="001E32F0"/>
    <w:rsid w:val="001E3473"/>
    <w:rsid w:val="001E3711"/>
    <w:rsid w:val="001E51D9"/>
    <w:rsid w:val="001E5811"/>
    <w:rsid w:val="001F34F4"/>
    <w:rsid w:val="001F475D"/>
    <w:rsid w:val="001F4A4D"/>
    <w:rsid w:val="001F4CCD"/>
    <w:rsid w:val="001F6767"/>
    <w:rsid w:val="001F6EC1"/>
    <w:rsid w:val="001F7E6A"/>
    <w:rsid w:val="00200E1D"/>
    <w:rsid w:val="0020113A"/>
    <w:rsid w:val="0020197A"/>
    <w:rsid w:val="00201C65"/>
    <w:rsid w:val="00204DEB"/>
    <w:rsid w:val="00206C7D"/>
    <w:rsid w:val="00207B7D"/>
    <w:rsid w:val="002111E4"/>
    <w:rsid w:val="00213EC7"/>
    <w:rsid w:val="00224E1B"/>
    <w:rsid w:val="00225C03"/>
    <w:rsid w:val="00230E95"/>
    <w:rsid w:val="00230FE5"/>
    <w:rsid w:val="0023208D"/>
    <w:rsid w:val="00232251"/>
    <w:rsid w:val="002327D0"/>
    <w:rsid w:val="002330C6"/>
    <w:rsid w:val="00233BEB"/>
    <w:rsid w:val="00235277"/>
    <w:rsid w:val="00235FFC"/>
    <w:rsid w:val="00237A68"/>
    <w:rsid w:val="0024020C"/>
    <w:rsid w:val="0024301E"/>
    <w:rsid w:val="002455EE"/>
    <w:rsid w:val="00250F8C"/>
    <w:rsid w:val="00251360"/>
    <w:rsid w:val="002514D7"/>
    <w:rsid w:val="002516A4"/>
    <w:rsid w:val="00251870"/>
    <w:rsid w:val="00252E78"/>
    <w:rsid w:val="002541C3"/>
    <w:rsid w:val="002553FE"/>
    <w:rsid w:val="00255550"/>
    <w:rsid w:val="00256B31"/>
    <w:rsid w:val="00260480"/>
    <w:rsid w:val="002612DD"/>
    <w:rsid w:val="0026206D"/>
    <w:rsid w:val="002620BD"/>
    <w:rsid w:val="0026393D"/>
    <w:rsid w:val="00263B7A"/>
    <w:rsid w:val="002640B2"/>
    <w:rsid w:val="002650A9"/>
    <w:rsid w:val="00265C4F"/>
    <w:rsid w:val="0026616B"/>
    <w:rsid w:val="002702D3"/>
    <w:rsid w:val="002704B1"/>
    <w:rsid w:val="002724DE"/>
    <w:rsid w:val="00272856"/>
    <w:rsid w:val="00272ACA"/>
    <w:rsid w:val="0027405C"/>
    <w:rsid w:val="002761A6"/>
    <w:rsid w:val="002764BB"/>
    <w:rsid w:val="00276BCA"/>
    <w:rsid w:val="00277A9E"/>
    <w:rsid w:val="00281F32"/>
    <w:rsid w:val="002828A2"/>
    <w:rsid w:val="0028408C"/>
    <w:rsid w:val="00284963"/>
    <w:rsid w:val="0028777C"/>
    <w:rsid w:val="0029018B"/>
    <w:rsid w:val="002903E5"/>
    <w:rsid w:val="00290CC8"/>
    <w:rsid w:val="00291B56"/>
    <w:rsid w:val="00292000"/>
    <w:rsid w:val="00292FEE"/>
    <w:rsid w:val="002939A6"/>
    <w:rsid w:val="002947F3"/>
    <w:rsid w:val="0029504D"/>
    <w:rsid w:val="002964F2"/>
    <w:rsid w:val="00296C55"/>
    <w:rsid w:val="00296DFD"/>
    <w:rsid w:val="002A0046"/>
    <w:rsid w:val="002A0090"/>
    <w:rsid w:val="002A00D4"/>
    <w:rsid w:val="002A0D7E"/>
    <w:rsid w:val="002A11F2"/>
    <w:rsid w:val="002A1267"/>
    <w:rsid w:val="002A2FBC"/>
    <w:rsid w:val="002A4BDE"/>
    <w:rsid w:val="002A62DE"/>
    <w:rsid w:val="002A6A33"/>
    <w:rsid w:val="002A7BED"/>
    <w:rsid w:val="002B0E05"/>
    <w:rsid w:val="002B100E"/>
    <w:rsid w:val="002B15E3"/>
    <w:rsid w:val="002B1761"/>
    <w:rsid w:val="002B2AA5"/>
    <w:rsid w:val="002B602A"/>
    <w:rsid w:val="002B761D"/>
    <w:rsid w:val="002B7A46"/>
    <w:rsid w:val="002C1E10"/>
    <w:rsid w:val="002C2975"/>
    <w:rsid w:val="002C432F"/>
    <w:rsid w:val="002C64BC"/>
    <w:rsid w:val="002C6757"/>
    <w:rsid w:val="002C6900"/>
    <w:rsid w:val="002C716E"/>
    <w:rsid w:val="002D20CD"/>
    <w:rsid w:val="002D6ED8"/>
    <w:rsid w:val="002E38B1"/>
    <w:rsid w:val="002E59FA"/>
    <w:rsid w:val="002E633F"/>
    <w:rsid w:val="002E72BF"/>
    <w:rsid w:val="002E7697"/>
    <w:rsid w:val="002E76AE"/>
    <w:rsid w:val="002F05E8"/>
    <w:rsid w:val="002F0EF9"/>
    <w:rsid w:val="002F2766"/>
    <w:rsid w:val="002F2C80"/>
    <w:rsid w:val="002F5BE9"/>
    <w:rsid w:val="002F5D1E"/>
    <w:rsid w:val="002F6704"/>
    <w:rsid w:val="002F746D"/>
    <w:rsid w:val="003011A4"/>
    <w:rsid w:val="00303244"/>
    <w:rsid w:val="00303414"/>
    <w:rsid w:val="003036DD"/>
    <w:rsid w:val="0030670B"/>
    <w:rsid w:val="00307130"/>
    <w:rsid w:val="00307F0E"/>
    <w:rsid w:val="00310954"/>
    <w:rsid w:val="00310C98"/>
    <w:rsid w:val="00310DB6"/>
    <w:rsid w:val="00316956"/>
    <w:rsid w:val="003178BB"/>
    <w:rsid w:val="00321C54"/>
    <w:rsid w:val="00323988"/>
    <w:rsid w:val="0032519F"/>
    <w:rsid w:val="00333C24"/>
    <w:rsid w:val="00334150"/>
    <w:rsid w:val="00335CA4"/>
    <w:rsid w:val="00337A72"/>
    <w:rsid w:val="00337E01"/>
    <w:rsid w:val="00340687"/>
    <w:rsid w:val="003407AD"/>
    <w:rsid w:val="003409DD"/>
    <w:rsid w:val="003413CD"/>
    <w:rsid w:val="00344096"/>
    <w:rsid w:val="00344498"/>
    <w:rsid w:val="00344A2A"/>
    <w:rsid w:val="00346670"/>
    <w:rsid w:val="00347CD8"/>
    <w:rsid w:val="00350CEE"/>
    <w:rsid w:val="0035101F"/>
    <w:rsid w:val="00351663"/>
    <w:rsid w:val="003550BA"/>
    <w:rsid w:val="003616F2"/>
    <w:rsid w:val="00361717"/>
    <w:rsid w:val="003654BA"/>
    <w:rsid w:val="003671DD"/>
    <w:rsid w:val="003673E0"/>
    <w:rsid w:val="00370695"/>
    <w:rsid w:val="00371367"/>
    <w:rsid w:val="0037299D"/>
    <w:rsid w:val="00373972"/>
    <w:rsid w:val="00374355"/>
    <w:rsid w:val="00377D1F"/>
    <w:rsid w:val="0038195A"/>
    <w:rsid w:val="00383BD6"/>
    <w:rsid w:val="003852CD"/>
    <w:rsid w:val="003854FF"/>
    <w:rsid w:val="003862F6"/>
    <w:rsid w:val="00386662"/>
    <w:rsid w:val="00386A53"/>
    <w:rsid w:val="0038703A"/>
    <w:rsid w:val="003879BA"/>
    <w:rsid w:val="00387EB8"/>
    <w:rsid w:val="00390D23"/>
    <w:rsid w:val="00391C36"/>
    <w:rsid w:val="00392302"/>
    <w:rsid w:val="00394535"/>
    <w:rsid w:val="00394C15"/>
    <w:rsid w:val="00394E8F"/>
    <w:rsid w:val="00395F48"/>
    <w:rsid w:val="00396D7E"/>
    <w:rsid w:val="00397A3F"/>
    <w:rsid w:val="003A02BA"/>
    <w:rsid w:val="003A06D9"/>
    <w:rsid w:val="003A5047"/>
    <w:rsid w:val="003A5DCC"/>
    <w:rsid w:val="003A6333"/>
    <w:rsid w:val="003A744E"/>
    <w:rsid w:val="003B0C57"/>
    <w:rsid w:val="003B0D43"/>
    <w:rsid w:val="003B16B0"/>
    <w:rsid w:val="003B4C89"/>
    <w:rsid w:val="003C045D"/>
    <w:rsid w:val="003C35A4"/>
    <w:rsid w:val="003C3972"/>
    <w:rsid w:val="003C540D"/>
    <w:rsid w:val="003C541C"/>
    <w:rsid w:val="003C5492"/>
    <w:rsid w:val="003C5D48"/>
    <w:rsid w:val="003C5D6A"/>
    <w:rsid w:val="003C5DC4"/>
    <w:rsid w:val="003C637B"/>
    <w:rsid w:val="003C6912"/>
    <w:rsid w:val="003D0352"/>
    <w:rsid w:val="003D0E85"/>
    <w:rsid w:val="003D3408"/>
    <w:rsid w:val="003D4AF4"/>
    <w:rsid w:val="003D557B"/>
    <w:rsid w:val="003D58F1"/>
    <w:rsid w:val="003D5ED6"/>
    <w:rsid w:val="003D6343"/>
    <w:rsid w:val="003D6391"/>
    <w:rsid w:val="003D77E9"/>
    <w:rsid w:val="003D7C6F"/>
    <w:rsid w:val="003E0803"/>
    <w:rsid w:val="003E2A5D"/>
    <w:rsid w:val="003E335A"/>
    <w:rsid w:val="003E4304"/>
    <w:rsid w:val="003F2217"/>
    <w:rsid w:val="003F2D16"/>
    <w:rsid w:val="003F4A2B"/>
    <w:rsid w:val="003F58A7"/>
    <w:rsid w:val="003F5C77"/>
    <w:rsid w:val="003F6711"/>
    <w:rsid w:val="00401A46"/>
    <w:rsid w:val="00402256"/>
    <w:rsid w:val="004046B0"/>
    <w:rsid w:val="00404AF2"/>
    <w:rsid w:val="00404BC3"/>
    <w:rsid w:val="00404C78"/>
    <w:rsid w:val="00405385"/>
    <w:rsid w:val="004067E3"/>
    <w:rsid w:val="004069C4"/>
    <w:rsid w:val="00407068"/>
    <w:rsid w:val="004073BD"/>
    <w:rsid w:val="004077BB"/>
    <w:rsid w:val="0041091E"/>
    <w:rsid w:val="00410D68"/>
    <w:rsid w:val="004114FC"/>
    <w:rsid w:val="004133A0"/>
    <w:rsid w:val="0041511B"/>
    <w:rsid w:val="00415D6F"/>
    <w:rsid w:val="004162E2"/>
    <w:rsid w:val="00416F7A"/>
    <w:rsid w:val="00417338"/>
    <w:rsid w:val="0042132A"/>
    <w:rsid w:val="00423837"/>
    <w:rsid w:val="004248EC"/>
    <w:rsid w:val="004262C4"/>
    <w:rsid w:val="0042635C"/>
    <w:rsid w:val="0043065C"/>
    <w:rsid w:val="004312D1"/>
    <w:rsid w:val="00432BF5"/>
    <w:rsid w:val="00432F6C"/>
    <w:rsid w:val="00433C4A"/>
    <w:rsid w:val="00435443"/>
    <w:rsid w:val="00435F28"/>
    <w:rsid w:val="00437420"/>
    <w:rsid w:val="00441947"/>
    <w:rsid w:val="0044360B"/>
    <w:rsid w:val="004454AF"/>
    <w:rsid w:val="00445783"/>
    <w:rsid w:val="004503C3"/>
    <w:rsid w:val="00450A1F"/>
    <w:rsid w:val="004520DA"/>
    <w:rsid w:val="004544F1"/>
    <w:rsid w:val="00454B6B"/>
    <w:rsid w:val="0045521B"/>
    <w:rsid w:val="00455B07"/>
    <w:rsid w:val="0045632E"/>
    <w:rsid w:val="00457CA2"/>
    <w:rsid w:val="00460687"/>
    <w:rsid w:val="00462004"/>
    <w:rsid w:val="00462BBA"/>
    <w:rsid w:val="0046306A"/>
    <w:rsid w:val="00463E89"/>
    <w:rsid w:val="00466976"/>
    <w:rsid w:val="00466F15"/>
    <w:rsid w:val="00467852"/>
    <w:rsid w:val="004716EA"/>
    <w:rsid w:val="00473859"/>
    <w:rsid w:val="00473AEF"/>
    <w:rsid w:val="00473C2B"/>
    <w:rsid w:val="00474312"/>
    <w:rsid w:val="00476086"/>
    <w:rsid w:val="00476E5B"/>
    <w:rsid w:val="00481274"/>
    <w:rsid w:val="004814F8"/>
    <w:rsid w:val="004822A6"/>
    <w:rsid w:val="004838F1"/>
    <w:rsid w:val="00484658"/>
    <w:rsid w:val="00485436"/>
    <w:rsid w:val="00486B90"/>
    <w:rsid w:val="00490242"/>
    <w:rsid w:val="004902BD"/>
    <w:rsid w:val="00492360"/>
    <w:rsid w:val="004928E3"/>
    <w:rsid w:val="00492EB3"/>
    <w:rsid w:val="00493D5B"/>
    <w:rsid w:val="00494407"/>
    <w:rsid w:val="00496DFE"/>
    <w:rsid w:val="00497B7B"/>
    <w:rsid w:val="004A2070"/>
    <w:rsid w:val="004A4E11"/>
    <w:rsid w:val="004A6C2D"/>
    <w:rsid w:val="004B03F5"/>
    <w:rsid w:val="004B163B"/>
    <w:rsid w:val="004B1C34"/>
    <w:rsid w:val="004B1D48"/>
    <w:rsid w:val="004B2E1B"/>
    <w:rsid w:val="004B4AC6"/>
    <w:rsid w:val="004B61F9"/>
    <w:rsid w:val="004B6220"/>
    <w:rsid w:val="004B72EA"/>
    <w:rsid w:val="004C1772"/>
    <w:rsid w:val="004C2856"/>
    <w:rsid w:val="004C5808"/>
    <w:rsid w:val="004C60D8"/>
    <w:rsid w:val="004C631A"/>
    <w:rsid w:val="004C675E"/>
    <w:rsid w:val="004C7494"/>
    <w:rsid w:val="004C79EE"/>
    <w:rsid w:val="004D014E"/>
    <w:rsid w:val="004D069E"/>
    <w:rsid w:val="004D3203"/>
    <w:rsid w:val="004D3A8F"/>
    <w:rsid w:val="004D3CB9"/>
    <w:rsid w:val="004D4BD3"/>
    <w:rsid w:val="004D7A63"/>
    <w:rsid w:val="004E1BFF"/>
    <w:rsid w:val="004E414D"/>
    <w:rsid w:val="004E4E7F"/>
    <w:rsid w:val="004E4F31"/>
    <w:rsid w:val="004E62B6"/>
    <w:rsid w:val="004F2ABC"/>
    <w:rsid w:val="004F2B9D"/>
    <w:rsid w:val="004F35F5"/>
    <w:rsid w:val="004F3B99"/>
    <w:rsid w:val="004F4401"/>
    <w:rsid w:val="004F5996"/>
    <w:rsid w:val="004F5F06"/>
    <w:rsid w:val="004F6560"/>
    <w:rsid w:val="004F6924"/>
    <w:rsid w:val="004F6B4D"/>
    <w:rsid w:val="00500B79"/>
    <w:rsid w:val="00501F29"/>
    <w:rsid w:val="00502AAA"/>
    <w:rsid w:val="00503722"/>
    <w:rsid w:val="005046B5"/>
    <w:rsid w:val="00504EAB"/>
    <w:rsid w:val="005061A9"/>
    <w:rsid w:val="005061FA"/>
    <w:rsid w:val="00506D2D"/>
    <w:rsid w:val="005113CC"/>
    <w:rsid w:val="00513C4C"/>
    <w:rsid w:val="00513ED4"/>
    <w:rsid w:val="0051478B"/>
    <w:rsid w:val="005158B4"/>
    <w:rsid w:val="00517EDC"/>
    <w:rsid w:val="00521D28"/>
    <w:rsid w:val="0052306A"/>
    <w:rsid w:val="005245A5"/>
    <w:rsid w:val="00524C5E"/>
    <w:rsid w:val="0052656A"/>
    <w:rsid w:val="00530B45"/>
    <w:rsid w:val="00532BDF"/>
    <w:rsid w:val="005333D7"/>
    <w:rsid w:val="00535338"/>
    <w:rsid w:val="0053600B"/>
    <w:rsid w:val="005409C9"/>
    <w:rsid w:val="0054237D"/>
    <w:rsid w:val="00544F8B"/>
    <w:rsid w:val="00546018"/>
    <w:rsid w:val="0054607F"/>
    <w:rsid w:val="0054735E"/>
    <w:rsid w:val="00547499"/>
    <w:rsid w:val="005500FE"/>
    <w:rsid w:val="005501B7"/>
    <w:rsid w:val="0055031A"/>
    <w:rsid w:val="00550851"/>
    <w:rsid w:val="00550A82"/>
    <w:rsid w:val="00551864"/>
    <w:rsid w:val="00554503"/>
    <w:rsid w:val="00556D63"/>
    <w:rsid w:val="0055739E"/>
    <w:rsid w:val="005578AF"/>
    <w:rsid w:val="00560912"/>
    <w:rsid w:val="005615C0"/>
    <w:rsid w:val="00561FB3"/>
    <w:rsid w:val="0056289D"/>
    <w:rsid w:val="00564339"/>
    <w:rsid w:val="00564462"/>
    <w:rsid w:val="0056604D"/>
    <w:rsid w:val="005666E6"/>
    <w:rsid w:val="005709EB"/>
    <w:rsid w:val="00580611"/>
    <w:rsid w:val="005806AC"/>
    <w:rsid w:val="00584055"/>
    <w:rsid w:val="00585117"/>
    <w:rsid w:val="005861BB"/>
    <w:rsid w:val="0058641E"/>
    <w:rsid w:val="00587740"/>
    <w:rsid w:val="00587E4C"/>
    <w:rsid w:val="00590459"/>
    <w:rsid w:val="00592B8D"/>
    <w:rsid w:val="00593FCD"/>
    <w:rsid w:val="00595F83"/>
    <w:rsid w:val="00596528"/>
    <w:rsid w:val="005973D6"/>
    <w:rsid w:val="005A1D45"/>
    <w:rsid w:val="005A3999"/>
    <w:rsid w:val="005A45A5"/>
    <w:rsid w:val="005A4EA6"/>
    <w:rsid w:val="005A5891"/>
    <w:rsid w:val="005A6B6C"/>
    <w:rsid w:val="005B1C4B"/>
    <w:rsid w:val="005B2D24"/>
    <w:rsid w:val="005B39AD"/>
    <w:rsid w:val="005B4ABD"/>
    <w:rsid w:val="005B6098"/>
    <w:rsid w:val="005B6813"/>
    <w:rsid w:val="005B75A0"/>
    <w:rsid w:val="005B7789"/>
    <w:rsid w:val="005C0967"/>
    <w:rsid w:val="005C0F50"/>
    <w:rsid w:val="005C1DC0"/>
    <w:rsid w:val="005C1E93"/>
    <w:rsid w:val="005C3306"/>
    <w:rsid w:val="005C3891"/>
    <w:rsid w:val="005C43D5"/>
    <w:rsid w:val="005C4558"/>
    <w:rsid w:val="005C512D"/>
    <w:rsid w:val="005C604D"/>
    <w:rsid w:val="005D226F"/>
    <w:rsid w:val="005D3078"/>
    <w:rsid w:val="005D36C7"/>
    <w:rsid w:val="005D3E57"/>
    <w:rsid w:val="005D5FCC"/>
    <w:rsid w:val="005D7401"/>
    <w:rsid w:val="005E18C4"/>
    <w:rsid w:val="005E1D34"/>
    <w:rsid w:val="005E268D"/>
    <w:rsid w:val="005F3658"/>
    <w:rsid w:val="005F51EE"/>
    <w:rsid w:val="005F5623"/>
    <w:rsid w:val="005F5CAA"/>
    <w:rsid w:val="0060041A"/>
    <w:rsid w:val="006018B3"/>
    <w:rsid w:val="00603779"/>
    <w:rsid w:val="006043C7"/>
    <w:rsid w:val="0060543F"/>
    <w:rsid w:val="00605C74"/>
    <w:rsid w:val="0060680C"/>
    <w:rsid w:val="00606A16"/>
    <w:rsid w:val="00613284"/>
    <w:rsid w:val="00615722"/>
    <w:rsid w:val="00616078"/>
    <w:rsid w:val="00616A78"/>
    <w:rsid w:val="00616FA6"/>
    <w:rsid w:val="006172EC"/>
    <w:rsid w:val="0062046B"/>
    <w:rsid w:val="00620D18"/>
    <w:rsid w:val="00621613"/>
    <w:rsid w:val="0062345E"/>
    <w:rsid w:val="00623F34"/>
    <w:rsid w:val="006258E6"/>
    <w:rsid w:val="006270E2"/>
    <w:rsid w:val="00627454"/>
    <w:rsid w:val="006325AA"/>
    <w:rsid w:val="00633B71"/>
    <w:rsid w:val="00633E86"/>
    <w:rsid w:val="00634E4E"/>
    <w:rsid w:val="006354BA"/>
    <w:rsid w:val="0063765A"/>
    <w:rsid w:val="00640976"/>
    <w:rsid w:val="00640D5E"/>
    <w:rsid w:val="0064255D"/>
    <w:rsid w:val="00643520"/>
    <w:rsid w:val="00644E68"/>
    <w:rsid w:val="00644FCD"/>
    <w:rsid w:val="00646CEE"/>
    <w:rsid w:val="006477DD"/>
    <w:rsid w:val="0064788E"/>
    <w:rsid w:val="006506FF"/>
    <w:rsid w:val="00651DDE"/>
    <w:rsid w:val="0065432D"/>
    <w:rsid w:val="00654DEE"/>
    <w:rsid w:val="00656AFB"/>
    <w:rsid w:val="006609CD"/>
    <w:rsid w:val="006613C9"/>
    <w:rsid w:val="00661644"/>
    <w:rsid w:val="00661C47"/>
    <w:rsid w:val="0066366E"/>
    <w:rsid w:val="00663702"/>
    <w:rsid w:val="00664050"/>
    <w:rsid w:val="00664649"/>
    <w:rsid w:val="00665E16"/>
    <w:rsid w:val="00665FC9"/>
    <w:rsid w:val="00666150"/>
    <w:rsid w:val="00666434"/>
    <w:rsid w:val="00666E1B"/>
    <w:rsid w:val="0066741C"/>
    <w:rsid w:val="00667F2E"/>
    <w:rsid w:val="00670091"/>
    <w:rsid w:val="00670922"/>
    <w:rsid w:val="006711E6"/>
    <w:rsid w:val="0067194B"/>
    <w:rsid w:val="00671B25"/>
    <w:rsid w:val="00672455"/>
    <w:rsid w:val="00672CA3"/>
    <w:rsid w:val="006742F8"/>
    <w:rsid w:val="00675ADC"/>
    <w:rsid w:val="00676A09"/>
    <w:rsid w:val="006771FB"/>
    <w:rsid w:val="006776CC"/>
    <w:rsid w:val="006808B7"/>
    <w:rsid w:val="006829C5"/>
    <w:rsid w:val="006838E3"/>
    <w:rsid w:val="00683A6C"/>
    <w:rsid w:val="006840F4"/>
    <w:rsid w:val="006841C6"/>
    <w:rsid w:val="00686D45"/>
    <w:rsid w:val="00686E86"/>
    <w:rsid w:val="00686EC0"/>
    <w:rsid w:val="00690E37"/>
    <w:rsid w:val="006913C5"/>
    <w:rsid w:val="006937C3"/>
    <w:rsid w:val="00695603"/>
    <w:rsid w:val="00695C0F"/>
    <w:rsid w:val="00697A80"/>
    <w:rsid w:val="006A37FE"/>
    <w:rsid w:val="006A4C0B"/>
    <w:rsid w:val="006A5259"/>
    <w:rsid w:val="006A5E89"/>
    <w:rsid w:val="006A5F77"/>
    <w:rsid w:val="006A7C77"/>
    <w:rsid w:val="006B7915"/>
    <w:rsid w:val="006B7DAE"/>
    <w:rsid w:val="006B7E73"/>
    <w:rsid w:val="006C003A"/>
    <w:rsid w:val="006C034F"/>
    <w:rsid w:val="006C39B6"/>
    <w:rsid w:val="006C4991"/>
    <w:rsid w:val="006C7398"/>
    <w:rsid w:val="006D11CC"/>
    <w:rsid w:val="006D2084"/>
    <w:rsid w:val="006D2993"/>
    <w:rsid w:val="006D6381"/>
    <w:rsid w:val="006D73D8"/>
    <w:rsid w:val="006E0B26"/>
    <w:rsid w:val="006E2629"/>
    <w:rsid w:val="006E3315"/>
    <w:rsid w:val="006E34F1"/>
    <w:rsid w:val="006E3607"/>
    <w:rsid w:val="006E377F"/>
    <w:rsid w:val="006E3DD3"/>
    <w:rsid w:val="006E43BD"/>
    <w:rsid w:val="006E6567"/>
    <w:rsid w:val="006E7C95"/>
    <w:rsid w:val="006E7EFF"/>
    <w:rsid w:val="006F26F7"/>
    <w:rsid w:val="006F3C6C"/>
    <w:rsid w:val="006F4CD6"/>
    <w:rsid w:val="006F4F84"/>
    <w:rsid w:val="006F511D"/>
    <w:rsid w:val="006F7737"/>
    <w:rsid w:val="0070031D"/>
    <w:rsid w:val="0070162D"/>
    <w:rsid w:val="00701759"/>
    <w:rsid w:val="00701A91"/>
    <w:rsid w:val="00703190"/>
    <w:rsid w:val="0070413C"/>
    <w:rsid w:val="00704425"/>
    <w:rsid w:val="007140F1"/>
    <w:rsid w:val="00716041"/>
    <w:rsid w:val="00716414"/>
    <w:rsid w:val="00717279"/>
    <w:rsid w:val="00720698"/>
    <w:rsid w:val="00721FF0"/>
    <w:rsid w:val="007243F5"/>
    <w:rsid w:val="007246C4"/>
    <w:rsid w:val="0072602B"/>
    <w:rsid w:val="00726E40"/>
    <w:rsid w:val="00732930"/>
    <w:rsid w:val="0073560B"/>
    <w:rsid w:val="00735FB3"/>
    <w:rsid w:val="0073659A"/>
    <w:rsid w:val="00737BA0"/>
    <w:rsid w:val="00741888"/>
    <w:rsid w:val="0074418B"/>
    <w:rsid w:val="007455AF"/>
    <w:rsid w:val="00745ED8"/>
    <w:rsid w:val="00746627"/>
    <w:rsid w:val="007508ED"/>
    <w:rsid w:val="00750C35"/>
    <w:rsid w:val="00751021"/>
    <w:rsid w:val="00751101"/>
    <w:rsid w:val="007511AF"/>
    <w:rsid w:val="007523A5"/>
    <w:rsid w:val="00752B6E"/>
    <w:rsid w:val="00752FC0"/>
    <w:rsid w:val="00753343"/>
    <w:rsid w:val="00754B73"/>
    <w:rsid w:val="00755045"/>
    <w:rsid w:val="007560C6"/>
    <w:rsid w:val="00760969"/>
    <w:rsid w:val="007610C7"/>
    <w:rsid w:val="00761ED4"/>
    <w:rsid w:val="00761F9F"/>
    <w:rsid w:val="0076206D"/>
    <w:rsid w:val="00763401"/>
    <w:rsid w:val="00763E22"/>
    <w:rsid w:val="00764E82"/>
    <w:rsid w:val="00770540"/>
    <w:rsid w:val="00770E33"/>
    <w:rsid w:val="007720A9"/>
    <w:rsid w:val="00772BF3"/>
    <w:rsid w:val="00773536"/>
    <w:rsid w:val="0077544E"/>
    <w:rsid w:val="00776ECE"/>
    <w:rsid w:val="007851D8"/>
    <w:rsid w:val="007859F5"/>
    <w:rsid w:val="00785D0E"/>
    <w:rsid w:val="00786F79"/>
    <w:rsid w:val="00790D35"/>
    <w:rsid w:val="007914B8"/>
    <w:rsid w:val="00791AF3"/>
    <w:rsid w:val="00794C69"/>
    <w:rsid w:val="00795F36"/>
    <w:rsid w:val="00796900"/>
    <w:rsid w:val="007979F4"/>
    <w:rsid w:val="007A0355"/>
    <w:rsid w:val="007A252A"/>
    <w:rsid w:val="007A2C3E"/>
    <w:rsid w:val="007A601E"/>
    <w:rsid w:val="007A684D"/>
    <w:rsid w:val="007A6ABE"/>
    <w:rsid w:val="007A6BB5"/>
    <w:rsid w:val="007A7B37"/>
    <w:rsid w:val="007B307A"/>
    <w:rsid w:val="007B57FB"/>
    <w:rsid w:val="007B6891"/>
    <w:rsid w:val="007B6AAD"/>
    <w:rsid w:val="007C02C1"/>
    <w:rsid w:val="007C0F8F"/>
    <w:rsid w:val="007C35E1"/>
    <w:rsid w:val="007C3D09"/>
    <w:rsid w:val="007C48DA"/>
    <w:rsid w:val="007C5A8B"/>
    <w:rsid w:val="007C73ED"/>
    <w:rsid w:val="007D151A"/>
    <w:rsid w:val="007D2488"/>
    <w:rsid w:val="007D6B13"/>
    <w:rsid w:val="007D73BE"/>
    <w:rsid w:val="007D7E31"/>
    <w:rsid w:val="007D7F8F"/>
    <w:rsid w:val="007E0082"/>
    <w:rsid w:val="007E08C6"/>
    <w:rsid w:val="007E0AF9"/>
    <w:rsid w:val="007E1C8D"/>
    <w:rsid w:val="007E6827"/>
    <w:rsid w:val="007E6E11"/>
    <w:rsid w:val="007E6ECC"/>
    <w:rsid w:val="007E7F5A"/>
    <w:rsid w:val="007F06F3"/>
    <w:rsid w:val="007F2097"/>
    <w:rsid w:val="007F31B3"/>
    <w:rsid w:val="007F471A"/>
    <w:rsid w:val="007F4D88"/>
    <w:rsid w:val="007F5AD1"/>
    <w:rsid w:val="007F6210"/>
    <w:rsid w:val="008008AC"/>
    <w:rsid w:val="00801CE1"/>
    <w:rsid w:val="00802243"/>
    <w:rsid w:val="00807634"/>
    <w:rsid w:val="008107F9"/>
    <w:rsid w:val="00816E1C"/>
    <w:rsid w:val="008174BD"/>
    <w:rsid w:val="008211EC"/>
    <w:rsid w:val="00823A9C"/>
    <w:rsid w:val="00823BE6"/>
    <w:rsid w:val="0082457E"/>
    <w:rsid w:val="00824F75"/>
    <w:rsid w:val="008268D5"/>
    <w:rsid w:val="00826BDC"/>
    <w:rsid w:val="008270B3"/>
    <w:rsid w:val="0082777B"/>
    <w:rsid w:val="00831078"/>
    <w:rsid w:val="00833998"/>
    <w:rsid w:val="00833AC1"/>
    <w:rsid w:val="008357AF"/>
    <w:rsid w:val="008364C9"/>
    <w:rsid w:val="00837D67"/>
    <w:rsid w:val="00840068"/>
    <w:rsid w:val="008402DE"/>
    <w:rsid w:val="00844F32"/>
    <w:rsid w:val="008465A1"/>
    <w:rsid w:val="0084764A"/>
    <w:rsid w:val="008504A1"/>
    <w:rsid w:val="00851629"/>
    <w:rsid w:val="00851642"/>
    <w:rsid w:val="008522D6"/>
    <w:rsid w:val="0085652E"/>
    <w:rsid w:val="00856557"/>
    <w:rsid w:val="00857409"/>
    <w:rsid w:val="0086087F"/>
    <w:rsid w:val="00863737"/>
    <w:rsid w:val="00864272"/>
    <w:rsid w:val="0087114A"/>
    <w:rsid w:val="00874F5E"/>
    <w:rsid w:val="0087553C"/>
    <w:rsid w:val="00880C0E"/>
    <w:rsid w:val="008832B2"/>
    <w:rsid w:val="00883BF1"/>
    <w:rsid w:val="008871AE"/>
    <w:rsid w:val="00890421"/>
    <w:rsid w:val="00891AD0"/>
    <w:rsid w:val="0089242D"/>
    <w:rsid w:val="00892927"/>
    <w:rsid w:val="00892929"/>
    <w:rsid w:val="00894302"/>
    <w:rsid w:val="008A09B8"/>
    <w:rsid w:val="008A2E23"/>
    <w:rsid w:val="008A7C25"/>
    <w:rsid w:val="008B033B"/>
    <w:rsid w:val="008B0B7F"/>
    <w:rsid w:val="008B0F31"/>
    <w:rsid w:val="008B3AA0"/>
    <w:rsid w:val="008B46BE"/>
    <w:rsid w:val="008B493B"/>
    <w:rsid w:val="008B5316"/>
    <w:rsid w:val="008B7DDC"/>
    <w:rsid w:val="008C04D7"/>
    <w:rsid w:val="008C4C4A"/>
    <w:rsid w:val="008C53F7"/>
    <w:rsid w:val="008C5FB8"/>
    <w:rsid w:val="008C6EDB"/>
    <w:rsid w:val="008D194F"/>
    <w:rsid w:val="008D1D80"/>
    <w:rsid w:val="008D520D"/>
    <w:rsid w:val="008D5D58"/>
    <w:rsid w:val="008D5E31"/>
    <w:rsid w:val="008D6923"/>
    <w:rsid w:val="008D7B3D"/>
    <w:rsid w:val="008E0290"/>
    <w:rsid w:val="008E12BD"/>
    <w:rsid w:val="008E1690"/>
    <w:rsid w:val="008E2549"/>
    <w:rsid w:val="008E3263"/>
    <w:rsid w:val="008E35E1"/>
    <w:rsid w:val="008E4BB9"/>
    <w:rsid w:val="008E7C64"/>
    <w:rsid w:val="008F03AA"/>
    <w:rsid w:val="008F0FC5"/>
    <w:rsid w:val="008F1631"/>
    <w:rsid w:val="008F1A28"/>
    <w:rsid w:val="008F29C1"/>
    <w:rsid w:val="008F354F"/>
    <w:rsid w:val="008F50C5"/>
    <w:rsid w:val="00900C40"/>
    <w:rsid w:val="0090145F"/>
    <w:rsid w:val="00901D76"/>
    <w:rsid w:val="00901F63"/>
    <w:rsid w:val="00902D09"/>
    <w:rsid w:val="00903344"/>
    <w:rsid w:val="0090343F"/>
    <w:rsid w:val="00904DBC"/>
    <w:rsid w:val="00904F7B"/>
    <w:rsid w:val="00905B11"/>
    <w:rsid w:val="00907339"/>
    <w:rsid w:val="009076B5"/>
    <w:rsid w:val="00913DFC"/>
    <w:rsid w:val="00915CDE"/>
    <w:rsid w:val="009165EF"/>
    <w:rsid w:val="0092207A"/>
    <w:rsid w:val="00922B78"/>
    <w:rsid w:val="0092565D"/>
    <w:rsid w:val="00925ED7"/>
    <w:rsid w:val="009274CE"/>
    <w:rsid w:val="00927EC4"/>
    <w:rsid w:val="009304FA"/>
    <w:rsid w:val="00934878"/>
    <w:rsid w:val="00934D53"/>
    <w:rsid w:val="00935468"/>
    <w:rsid w:val="0093607E"/>
    <w:rsid w:val="009367D3"/>
    <w:rsid w:val="00941166"/>
    <w:rsid w:val="009425EE"/>
    <w:rsid w:val="009442AF"/>
    <w:rsid w:val="0094644A"/>
    <w:rsid w:val="00947211"/>
    <w:rsid w:val="0095074A"/>
    <w:rsid w:val="00950E74"/>
    <w:rsid w:val="009519F4"/>
    <w:rsid w:val="00952418"/>
    <w:rsid w:val="00953541"/>
    <w:rsid w:val="0095510D"/>
    <w:rsid w:val="00956748"/>
    <w:rsid w:val="00957973"/>
    <w:rsid w:val="00960382"/>
    <w:rsid w:val="00960C1A"/>
    <w:rsid w:val="00961887"/>
    <w:rsid w:val="009626AB"/>
    <w:rsid w:val="00964522"/>
    <w:rsid w:val="009646DE"/>
    <w:rsid w:val="00965B15"/>
    <w:rsid w:val="0096646D"/>
    <w:rsid w:val="00966572"/>
    <w:rsid w:val="00966B1D"/>
    <w:rsid w:val="00970FBE"/>
    <w:rsid w:val="00972991"/>
    <w:rsid w:val="009729DA"/>
    <w:rsid w:val="00972AB5"/>
    <w:rsid w:val="00972DF4"/>
    <w:rsid w:val="009748C0"/>
    <w:rsid w:val="00976B06"/>
    <w:rsid w:val="00976D30"/>
    <w:rsid w:val="009770A6"/>
    <w:rsid w:val="00980369"/>
    <w:rsid w:val="00982056"/>
    <w:rsid w:val="00982283"/>
    <w:rsid w:val="009827B5"/>
    <w:rsid w:val="00987055"/>
    <w:rsid w:val="00991187"/>
    <w:rsid w:val="0099127C"/>
    <w:rsid w:val="00991CF7"/>
    <w:rsid w:val="00991FF1"/>
    <w:rsid w:val="00992297"/>
    <w:rsid w:val="00995D03"/>
    <w:rsid w:val="00997077"/>
    <w:rsid w:val="009A0A58"/>
    <w:rsid w:val="009A0BB2"/>
    <w:rsid w:val="009A4635"/>
    <w:rsid w:val="009A56F2"/>
    <w:rsid w:val="009A6F5D"/>
    <w:rsid w:val="009B0EB4"/>
    <w:rsid w:val="009B2416"/>
    <w:rsid w:val="009B2851"/>
    <w:rsid w:val="009B637A"/>
    <w:rsid w:val="009C144F"/>
    <w:rsid w:val="009C342B"/>
    <w:rsid w:val="009C4002"/>
    <w:rsid w:val="009C4BC4"/>
    <w:rsid w:val="009C555B"/>
    <w:rsid w:val="009C6CAD"/>
    <w:rsid w:val="009C7A3D"/>
    <w:rsid w:val="009C7B43"/>
    <w:rsid w:val="009D03B7"/>
    <w:rsid w:val="009D2D56"/>
    <w:rsid w:val="009D35C9"/>
    <w:rsid w:val="009D42A4"/>
    <w:rsid w:val="009D5BFC"/>
    <w:rsid w:val="009D7AD5"/>
    <w:rsid w:val="009E06F5"/>
    <w:rsid w:val="009E13A4"/>
    <w:rsid w:val="009E2CAC"/>
    <w:rsid w:val="009E5DB8"/>
    <w:rsid w:val="009F071E"/>
    <w:rsid w:val="009F1B86"/>
    <w:rsid w:val="009F2337"/>
    <w:rsid w:val="009F34B1"/>
    <w:rsid w:val="009F5B89"/>
    <w:rsid w:val="009F6517"/>
    <w:rsid w:val="009F6DD5"/>
    <w:rsid w:val="009F7533"/>
    <w:rsid w:val="00A0037B"/>
    <w:rsid w:val="00A02E33"/>
    <w:rsid w:val="00A03F2E"/>
    <w:rsid w:val="00A04F06"/>
    <w:rsid w:val="00A05A81"/>
    <w:rsid w:val="00A14184"/>
    <w:rsid w:val="00A142FA"/>
    <w:rsid w:val="00A162CE"/>
    <w:rsid w:val="00A16787"/>
    <w:rsid w:val="00A17557"/>
    <w:rsid w:val="00A175CB"/>
    <w:rsid w:val="00A21F99"/>
    <w:rsid w:val="00A263B6"/>
    <w:rsid w:val="00A3172E"/>
    <w:rsid w:val="00A339BE"/>
    <w:rsid w:val="00A33BD0"/>
    <w:rsid w:val="00A343EF"/>
    <w:rsid w:val="00A35A13"/>
    <w:rsid w:val="00A37E69"/>
    <w:rsid w:val="00A408C7"/>
    <w:rsid w:val="00A40D42"/>
    <w:rsid w:val="00A412AE"/>
    <w:rsid w:val="00A41FA8"/>
    <w:rsid w:val="00A42B1F"/>
    <w:rsid w:val="00A45803"/>
    <w:rsid w:val="00A46601"/>
    <w:rsid w:val="00A46720"/>
    <w:rsid w:val="00A46D69"/>
    <w:rsid w:val="00A50B47"/>
    <w:rsid w:val="00A52251"/>
    <w:rsid w:val="00A5344A"/>
    <w:rsid w:val="00A5468E"/>
    <w:rsid w:val="00A54B98"/>
    <w:rsid w:val="00A57889"/>
    <w:rsid w:val="00A602A4"/>
    <w:rsid w:val="00A60C28"/>
    <w:rsid w:val="00A6202A"/>
    <w:rsid w:val="00A629D2"/>
    <w:rsid w:val="00A63286"/>
    <w:rsid w:val="00A6625D"/>
    <w:rsid w:val="00A6668B"/>
    <w:rsid w:val="00A70078"/>
    <w:rsid w:val="00A70C9C"/>
    <w:rsid w:val="00A71875"/>
    <w:rsid w:val="00A71BA8"/>
    <w:rsid w:val="00A743C8"/>
    <w:rsid w:val="00A759E8"/>
    <w:rsid w:val="00A75EB6"/>
    <w:rsid w:val="00A77133"/>
    <w:rsid w:val="00A80C45"/>
    <w:rsid w:val="00A80C9F"/>
    <w:rsid w:val="00A80D52"/>
    <w:rsid w:val="00A80D5D"/>
    <w:rsid w:val="00A83105"/>
    <w:rsid w:val="00A8448F"/>
    <w:rsid w:val="00A85A22"/>
    <w:rsid w:val="00A85F66"/>
    <w:rsid w:val="00A87E75"/>
    <w:rsid w:val="00A90AEB"/>
    <w:rsid w:val="00A91337"/>
    <w:rsid w:val="00A9294B"/>
    <w:rsid w:val="00A9393E"/>
    <w:rsid w:val="00A93A63"/>
    <w:rsid w:val="00A96AE6"/>
    <w:rsid w:val="00A96E7C"/>
    <w:rsid w:val="00A97A14"/>
    <w:rsid w:val="00A97BAA"/>
    <w:rsid w:val="00AA0B0A"/>
    <w:rsid w:val="00AA1D0B"/>
    <w:rsid w:val="00AA32D3"/>
    <w:rsid w:val="00AA3A91"/>
    <w:rsid w:val="00AA47CB"/>
    <w:rsid w:val="00AB0D25"/>
    <w:rsid w:val="00AB337F"/>
    <w:rsid w:val="00AB3864"/>
    <w:rsid w:val="00AB445B"/>
    <w:rsid w:val="00AB6F95"/>
    <w:rsid w:val="00AB7315"/>
    <w:rsid w:val="00AB7F59"/>
    <w:rsid w:val="00AC0030"/>
    <w:rsid w:val="00AC0BC1"/>
    <w:rsid w:val="00AC18A1"/>
    <w:rsid w:val="00AC4734"/>
    <w:rsid w:val="00AC5B7A"/>
    <w:rsid w:val="00AC616D"/>
    <w:rsid w:val="00AC7724"/>
    <w:rsid w:val="00AD3197"/>
    <w:rsid w:val="00AD31C1"/>
    <w:rsid w:val="00AD3698"/>
    <w:rsid w:val="00AD397F"/>
    <w:rsid w:val="00AD438C"/>
    <w:rsid w:val="00AD5545"/>
    <w:rsid w:val="00AD65AC"/>
    <w:rsid w:val="00AE3C05"/>
    <w:rsid w:val="00AE3E1E"/>
    <w:rsid w:val="00AE40A9"/>
    <w:rsid w:val="00AE45E8"/>
    <w:rsid w:val="00AE4E36"/>
    <w:rsid w:val="00AE57BA"/>
    <w:rsid w:val="00AE584B"/>
    <w:rsid w:val="00AE64CF"/>
    <w:rsid w:val="00AE7ADD"/>
    <w:rsid w:val="00AF0369"/>
    <w:rsid w:val="00AF1A00"/>
    <w:rsid w:val="00AF245D"/>
    <w:rsid w:val="00AF3688"/>
    <w:rsid w:val="00AF43E8"/>
    <w:rsid w:val="00AF50AE"/>
    <w:rsid w:val="00AF73D2"/>
    <w:rsid w:val="00B007CF"/>
    <w:rsid w:val="00B045A7"/>
    <w:rsid w:val="00B04A24"/>
    <w:rsid w:val="00B056E2"/>
    <w:rsid w:val="00B05B1E"/>
    <w:rsid w:val="00B05DE7"/>
    <w:rsid w:val="00B069F5"/>
    <w:rsid w:val="00B06B0D"/>
    <w:rsid w:val="00B138E5"/>
    <w:rsid w:val="00B13E09"/>
    <w:rsid w:val="00B144FB"/>
    <w:rsid w:val="00B14721"/>
    <w:rsid w:val="00B215D6"/>
    <w:rsid w:val="00B21E25"/>
    <w:rsid w:val="00B21F0A"/>
    <w:rsid w:val="00B22DCB"/>
    <w:rsid w:val="00B22EFA"/>
    <w:rsid w:val="00B2312E"/>
    <w:rsid w:val="00B2395A"/>
    <w:rsid w:val="00B2540A"/>
    <w:rsid w:val="00B25EE7"/>
    <w:rsid w:val="00B261AF"/>
    <w:rsid w:val="00B2755E"/>
    <w:rsid w:val="00B30ED5"/>
    <w:rsid w:val="00B31086"/>
    <w:rsid w:val="00B33442"/>
    <w:rsid w:val="00B34C0A"/>
    <w:rsid w:val="00B355B0"/>
    <w:rsid w:val="00B40DBB"/>
    <w:rsid w:val="00B421E7"/>
    <w:rsid w:val="00B42295"/>
    <w:rsid w:val="00B4283A"/>
    <w:rsid w:val="00B44492"/>
    <w:rsid w:val="00B4536C"/>
    <w:rsid w:val="00B45ABE"/>
    <w:rsid w:val="00B5006F"/>
    <w:rsid w:val="00B50361"/>
    <w:rsid w:val="00B51D67"/>
    <w:rsid w:val="00B5224B"/>
    <w:rsid w:val="00B53186"/>
    <w:rsid w:val="00B5322A"/>
    <w:rsid w:val="00B534FD"/>
    <w:rsid w:val="00B5363D"/>
    <w:rsid w:val="00B54E12"/>
    <w:rsid w:val="00B56A00"/>
    <w:rsid w:val="00B61C1B"/>
    <w:rsid w:val="00B63A63"/>
    <w:rsid w:val="00B66906"/>
    <w:rsid w:val="00B70C9D"/>
    <w:rsid w:val="00B70F01"/>
    <w:rsid w:val="00B722EF"/>
    <w:rsid w:val="00B72F9F"/>
    <w:rsid w:val="00B749D3"/>
    <w:rsid w:val="00B766E4"/>
    <w:rsid w:val="00B771EA"/>
    <w:rsid w:val="00B81B63"/>
    <w:rsid w:val="00B821C3"/>
    <w:rsid w:val="00B82C9F"/>
    <w:rsid w:val="00B843E8"/>
    <w:rsid w:val="00B84B04"/>
    <w:rsid w:val="00B853D8"/>
    <w:rsid w:val="00B85F69"/>
    <w:rsid w:val="00B868A5"/>
    <w:rsid w:val="00B87533"/>
    <w:rsid w:val="00B87F54"/>
    <w:rsid w:val="00B90128"/>
    <w:rsid w:val="00B9039F"/>
    <w:rsid w:val="00B907CF"/>
    <w:rsid w:val="00B90C64"/>
    <w:rsid w:val="00B94D33"/>
    <w:rsid w:val="00B94F4C"/>
    <w:rsid w:val="00B9500F"/>
    <w:rsid w:val="00B970AE"/>
    <w:rsid w:val="00B97518"/>
    <w:rsid w:val="00BA0862"/>
    <w:rsid w:val="00BA0AD9"/>
    <w:rsid w:val="00BA197D"/>
    <w:rsid w:val="00BA284E"/>
    <w:rsid w:val="00BA2F38"/>
    <w:rsid w:val="00BA4FCB"/>
    <w:rsid w:val="00BA63AD"/>
    <w:rsid w:val="00BA7B08"/>
    <w:rsid w:val="00BB243C"/>
    <w:rsid w:val="00BB2D98"/>
    <w:rsid w:val="00BB402C"/>
    <w:rsid w:val="00BB46B5"/>
    <w:rsid w:val="00BB4963"/>
    <w:rsid w:val="00BB66B1"/>
    <w:rsid w:val="00BB7020"/>
    <w:rsid w:val="00BB7E30"/>
    <w:rsid w:val="00BC5335"/>
    <w:rsid w:val="00BC5361"/>
    <w:rsid w:val="00BC6833"/>
    <w:rsid w:val="00BC6A8D"/>
    <w:rsid w:val="00BD0105"/>
    <w:rsid w:val="00BD1E63"/>
    <w:rsid w:val="00BD2A3D"/>
    <w:rsid w:val="00BD2DF6"/>
    <w:rsid w:val="00BD3273"/>
    <w:rsid w:val="00BD52D7"/>
    <w:rsid w:val="00BD52EF"/>
    <w:rsid w:val="00BD6FC0"/>
    <w:rsid w:val="00BD7B0C"/>
    <w:rsid w:val="00BE0672"/>
    <w:rsid w:val="00BE0DF8"/>
    <w:rsid w:val="00BE11ED"/>
    <w:rsid w:val="00BE2697"/>
    <w:rsid w:val="00BE28FC"/>
    <w:rsid w:val="00BE33EF"/>
    <w:rsid w:val="00BE4595"/>
    <w:rsid w:val="00BE6478"/>
    <w:rsid w:val="00BE76C5"/>
    <w:rsid w:val="00BF0CEE"/>
    <w:rsid w:val="00BF1F2F"/>
    <w:rsid w:val="00BF29C8"/>
    <w:rsid w:val="00BF2BDF"/>
    <w:rsid w:val="00BF2D7A"/>
    <w:rsid w:val="00BF3ED5"/>
    <w:rsid w:val="00BF46BC"/>
    <w:rsid w:val="00BF56A7"/>
    <w:rsid w:val="00C00710"/>
    <w:rsid w:val="00C018DD"/>
    <w:rsid w:val="00C02459"/>
    <w:rsid w:val="00C03559"/>
    <w:rsid w:val="00C051F3"/>
    <w:rsid w:val="00C05F2B"/>
    <w:rsid w:val="00C06240"/>
    <w:rsid w:val="00C0646B"/>
    <w:rsid w:val="00C0699F"/>
    <w:rsid w:val="00C10329"/>
    <w:rsid w:val="00C11B73"/>
    <w:rsid w:val="00C13F1D"/>
    <w:rsid w:val="00C1401F"/>
    <w:rsid w:val="00C1481D"/>
    <w:rsid w:val="00C20FD4"/>
    <w:rsid w:val="00C21146"/>
    <w:rsid w:val="00C21306"/>
    <w:rsid w:val="00C22223"/>
    <w:rsid w:val="00C23090"/>
    <w:rsid w:val="00C24C71"/>
    <w:rsid w:val="00C31384"/>
    <w:rsid w:val="00C328AC"/>
    <w:rsid w:val="00C33C21"/>
    <w:rsid w:val="00C349F5"/>
    <w:rsid w:val="00C34A39"/>
    <w:rsid w:val="00C35294"/>
    <w:rsid w:val="00C427F9"/>
    <w:rsid w:val="00C42D32"/>
    <w:rsid w:val="00C432CE"/>
    <w:rsid w:val="00C4391B"/>
    <w:rsid w:val="00C446E0"/>
    <w:rsid w:val="00C44863"/>
    <w:rsid w:val="00C47A73"/>
    <w:rsid w:val="00C50AB1"/>
    <w:rsid w:val="00C51BB7"/>
    <w:rsid w:val="00C51F5C"/>
    <w:rsid w:val="00C5303F"/>
    <w:rsid w:val="00C53B4F"/>
    <w:rsid w:val="00C54485"/>
    <w:rsid w:val="00C573D2"/>
    <w:rsid w:val="00C6033D"/>
    <w:rsid w:val="00C61F85"/>
    <w:rsid w:val="00C633BF"/>
    <w:rsid w:val="00C6454D"/>
    <w:rsid w:val="00C649E7"/>
    <w:rsid w:val="00C65863"/>
    <w:rsid w:val="00C65ACC"/>
    <w:rsid w:val="00C70233"/>
    <w:rsid w:val="00C70C39"/>
    <w:rsid w:val="00C70FD3"/>
    <w:rsid w:val="00C7274C"/>
    <w:rsid w:val="00C72788"/>
    <w:rsid w:val="00C729D2"/>
    <w:rsid w:val="00C72A38"/>
    <w:rsid w:val="00C73E13"/>
    <w:rsid w:val="00C75678"/>
    <w:rsid w:val="00C756BC"/>
    <w:rsid w:val="00C76744"/>
    <w:rsid w:val="00C77702"/>
    <w:rsid w:val="00C8092B"/>
    <w:rsid w:val="00C82A1D"/>
    <w:rsid w:val="00C8511B"/>
    <w:rsid w:val="00C852AA"/>
    <w:rsid w:val="00C8533D"/>
    <w:rsid w:val="00C90510"/>
    <w:rsid w:val="00C90FF2"/>
    <w:rsid w:val="00C91D36"/>
    <w:rsid w:val="00C92CF8"/>
    <w:rsid w:val="00C92EF5"/>
    <w:rsid w:val="00C954DB"/>
    <w:rsid w:val="00CA0365"/>
    <w:rsid w:val="00CA119C"/>
    <w:rsid w:val="00CA4B65"/>
    <w:rsid w:val="00CA6A01"/>
    <w:rsid w:val="00CA6D71"/>
    <w:rsid w:val="00CA6EED"/>
    <w:rsid w:val="00CA73FF"/>
    <w:rsid w:val="00CB1EFB"/>
    <w:rsid w:val="00CB5DC1"/>
    <w:rsid w:val="00CB69CF"/>
    <w:rsid w:val="00CC0474"/>
    <w:rsid w:val="00CC0CF7"/>
    <w:rsid w:val="00CC205E"/>
    <w:rsid w:val="00CC46DC"/>
    <w:rsid w:val="00CC4966"/>
    <w:rsid w:val="00CC4AA3"/>
    <w:rsid w:val="00CC4F15"/>
    <w:rsid w:val="00CC6034"/>
    <w:rsid w:val="00CD084C"/>
    <w:rsid w:val="00CD0FE7"/>
    <w:rsid w:val="00CD1E1D"/>
    <w:rsid w:val="00CD247E"/>
    <w:rsid w:val="00CD2A88"/>
    <w:rsid w:val="00CD3901"/>
    <w:rsid w:val="00CD46C1"/>
    <w:rsid w:val="00CD5069"/>
    <w:rsid w:val="00CD544C"/>
    <w:rsid w:val="00CE03B1"/>
    <w:rsid w:val="00CE0C1E"/>
    <w:rsid w:val="00CE182F"/>
    <w:rsid w:val="00CE2322"/>
    <w:rsid w:val="00CE31A6"/>
    <w:rsid w:val="00CE3473"/>
    <w:rsid w:val="00CE4BD1"/>
    <w:rsid w:val="00CE558A"/>
    <w:rsid w:val="00CE5A05"/>
    <w:rsid w:val="00CE6627"/>
    <w:rsid w:val="00CE77DD"/>
    <w:rsid w:val="00CF0E63"/>
    <w:rsid w:val="00CF394D"/>
    <w:rsid w:val="00CF6347"/>
    <w:rsid w:val="00CF696F"/>
    <w:rsid w:val="00D011BB"/>
    <w:rsid w:val="00D028CB"/>
    <w:rsid w:val="00D048E5"/>
    <w:rsid w:val="00D113E7"/>
    <w:rsid w:val="00D14112"/>
    <w:rsid w:val="00D14F3F"/>
    <w:rsid w:val="00D2190C"/>
    <w:rsid w:val="00D22E7A"/>
    <w:rsid w:val="00D22EF0"/>
    <w:rsid w:val="00D30A29"/>
    <w:rsid w:val="00D34EE6"/>
    <w:rsid w:val="00D4031F"/>
    <w:rsid w:val="00D40898"/>
    <w:rsid w:val="00D41A2A"/>
    <w:rsid w:val="00D42260"/>
    <w:rsid w:val="00D43B21"/>
    <w:rsid w:val="00D45DCB"/>
    <w:rsid w:val="00D467A9"/>
    <w:rsid w:val="00D47694"/>
    <w:rsid w:val="00D50229"/>
    <w:rsid w:val="00D54AAC"/>
    <w:rsid w:val="00D54E21"/>
    <w:rsid w:val="00D55B8A"/>
    <w:rsid w:val="00D5747F"/>
    <w:rsid w:val="00D57935"/>
    <w:rsid w:val="00D5796A"/>
    <w:rsid w:val="00D579FB"/>
    <w:rsid w:val="00D6019D"/>
    <w:rsid w:val="00D6114A"/>
    <w:rsid w:val="00D613A7"/>
    <w:rsid w:val="00D6345D"/>
    <w:rsid w:val="00D635D4"/>
    <w:rsid w:val="00D6384A"/>
    <w:rsid w:val="00D64B35"/>
    <w:rsid w:val="00D65843"/>
    <w:rsid w:val="00D67939"/>
    <w:rsid w:val="00D679CC"/>
    <w:rsid w:val="00D7153D"/>
    <w:rsid w:val="00D71597"/>
    <w:rsid w:val="00D72892"/>
    <w:rsid w:val="00D751D7"/>
    <w:rsid w:val="00D800C3"/>
    <w:rsid w:val="00D8367B"/>
    <w:rsid w:val="00D90F59"/>
    <w:rsid w:val="00D917CB"/>
    <w:rsid w:val="00D92625"/>
    <w:rsid w:val="00D9268E"/>
    <w:rsid w:val="00D92F1C"/>
    <w:rsid w:val="00D94546"/>
    <w:rsid w:val="00D95359"/>
    <w:rsid w:val="00D96348"/>
    <w:rsid w:val="00D9697D"/>
    <w:rsid w:val="00D97014"/>
    <w:rsid w:val="00DA2A67"/>
    <w:rsid w:val="00DA5717"/>
    <w:rsid w:val="00DA7C6D"/>
    <w:rsid w:val="00DB4360"/>
    <w:rsid w:val="00DB7BBD"/>
    <w:rsid w:val="00DC1318"/>
    <w:rsid w:val="00DC2F32"/>
    <w:rsid w:val="00DC490D"/>
    <w:rsid w:val="00DC49DB"/>
    <w:rsid w:val="00DC5DFA"/>
    <w:rsid w:val="00DC7433"/>
    <w:rsid w:val="00DC7FB2"/>
    <w:rsid w:val="00DD1025"/>
    <w:rsid w:val="00DD128F"/>
    <w:rsid w:val="00DD1C2E"/>
    <w:rsid w:val="00DD1C87"/>
    <w:rsid w:val="00DD2914"/>
    <w:rsid w:val="00DD6901"/>
    <w:rsid w:val="00DE0598"/>
    <w:rsid w:val="00DE0B24"/>
    <w:rsid w:val="00DE0B74"/>
    <w:rsid w:val="00DE0C62"/>
    <w:rsid w:val="00DE0D0E"/>
    <w:rsid w:val="00DE1F73"/>
    <w:rsid w:val="00DE2041"/>
    <w:rsid w:val="00DE251A"/>
    <w:rsid w:val="00DE332A"/>
    <w:rsid w:val="00DE383F"/>
    <w:rsid w:val="00DE4E0A"/>
    <w:rsid w:val="00DE552E"/>
    <w:rsid w:val="00DE559F"/>
    <w:rsid w:val="00DE592B"/>
    <w:rsid w:val="00DE5BD5"/>
    <w:rsid w:val="00DF17C8"/>
    <w:rsid w:val="00DF1D0E"/>
    <w:rsid w:val="00DF5BC2"/>
    <w:rsid w:val="00DF6FFF"/>
    <w:rsid w:val="00DF7636"/>
    <w:rsid w:val="00DF79FA"/>
    <w:rsid w:val="00E00556"/>
    <w:rsid w:val="00E007DE"/>
    <w:rsid w:val="00E00BF1"/>
    <w:rsid w:val="00E00FE9"/>
    <w:rsid w:val="00E02D42"/>
    <w:rsid w:val="00E03565"/>
    <w:rsid w:val="00E03699"/>
    <w:rsid w:val="00E04237"/>
    <w:rsid w:val="00E042AB"/>
    <w:rsid w:val="00E107CF"/>
    <w:rsid w:val="00E1088C"/>
    <w:rsid w:val="00E125B2"/>
    <w:rsid w:val="00E14B92"/>
    <w:rsid w:val="00E168C2"/>
    <w:rsid w:val="00E16C80"/>
    <w:rsid w:val="00E1706F"/>
    <w:rsid w:val="00E173DD"/>
    <w:rsid w:val="00E205CE"/>
    <w:rsid w:val="00E22A2E"/>
    <w:rsid w:val="00E22DAA"/>
    <w:rsid w:val="00E25060"/>
    <w:rsid w:val="00E31FF0"/>
    <w:rsid w:val="00E3227A"/>
    <w:rsid w:val="00E32D93"/>
    <w:rsid w:val="00E32DB9"/>
    <w:rsid w:val="00E33265"/>
    <w:rsid w:val="00E3328D"/>
    <w:rsid w:val="00E3356C"/>
    <w:rsid w:val="00E34AD2"/>
    <w:rsid w:val="00E35E60"/>
    <w:rsid w:val="00E36623"/>
    <w:rsid w:val="00E36626"/>
    <w:rsid w:val="00E436A8"/>
    <w:rsid w:val="00E43C2D"/>
    <w:rsid w:val="00E44398"/>
    <w:rsid w:val="00E44EB5"/>
    <w:rsid w:val="00E45404"/>
    <w:rsid w:val="00E4635D"/>
    <w:rsid w:val="00E4712A"/>
    <w:rsid w:val="00E47136"/>
    <w:rsid w:val="00E473B6"/>
    <w:rsid w:val="00E52FD7"/>
    <w:rsid w:val="00E538AB"/>
    <w:rsid w:val="00E5428F"/>
    <w:rsid w:val="00E54FAF"/>
    <w:rsid w:val="00E55D06"/>
    <w:rsid w:val="00E56CAC"/>
    <w:rsid w:val="00E605C8"/>
    <w:rsid w:val="00E608AA"/>
    <w:rsid w:val="00E608D0"/>
    <w:rsid w:val="00E60C1A"/>
    <w:rsid w:val="00E61931"/>
    <w:rsid w:val="00E6217A"/>
    <w:rsid w:val="00E64DD8"/>
    <w:rsid w:val="00E6573C"/>
    <w:rsid w:val="00E678B0"/>
    <w:rsid w:val="00E714F2"/>
    <w:rsid w:val="00E720F6"/>
    <w:rsid w:val="00E75274"/>
    <w:rsid w:val="00E75390"/>
    <w:rsid w:val="00E76E03"/>
    <w:rsid w:val="00E77383"/>
    <w:rsid w:val="00E8005D"/>
    <w:rsid w:val="00E81488"/>
    <w:rsid w:val="00E8199D"/>
    <w:rsid w:val="00E825FC"/>
    <w:rsid w:val="00E83341"/>
    <w:rsid w:val="00E83579"/>
    <w:rsid w:val="00E837E8"/>
    <w:rsid w:val="00E83C5E"/>
    <w:rsid w:val="00E844D2"/>
    <w:rsid w:val="00E85DF6"/>
    <w:rsid w:val="00E86BF2"/>
    <w:rsid w:val="00E87A56"/>
    <w:rsid w:val="00E904A5"/>
    <w:rsid w:val="00E9141A"/>
    <w:rsid w:val="00E918D6"/>
    <w:rsid w:val="00E91AC0"/>
    <w:rsid w:val="00E920F6"/>
    <w:rsid w:val="00E93038"/>
    <w:rsid w:val="00E93529"/>
    <w:rsid w:val="00E94B54"/>
    <w:rsid w:val="00E9563B"/>
    <w:rsid w:val="00E973FC"/>
    <w:rsid w:val="00E974CF"/>
    <w:rsid w:val="00EA1B09"/>
    <w:rsid w:val="00EA1B5A"/>
    <w:rsid w:val="00EA1D0B"/>
    <w:rsid w:val="00EA269A"/>
    <w:rsid w:val="00EA2EB6"/>
    <w:rsid w:val="00EA321B"/>
    <w:rsid w:val="00EA4852"/>
    <w:rsid w:val="00EA6775"/>
    <w:rsid w:val="00EA71C1"/>
    <w:rsid w:val="00EA73FE"/>
    <w:rsid w:val="00EB048A"/>
    <w:rsid w:val="00EB340C"/>
    <w:rsid w:val="00EB41AC"/>
    <w:rsid w:val="00EB53A7"/>
    <w:rsid w:val="00EB54B5"/>
    <w:rsid w:val="00EB5A70"/>
    <w:rsid w:val="00EB6655"/>
    <w:rsid w:val="00EB75E0"/>
    <w:rsid w:val="00EC21FE"/>
    <w:rsid w:val="00EC27EA"/>
    <w:rsid w:val="00ED1BA7"/>
    <w:rsid w:val="00ED3CA2"/>
    <w:rsid w:val="00EE06FB"/>
    <w:rsid w:val="00EE26C9"/>
    <w:rsid w:val="00EE3B86"/>
    <w:rsid w:val="00EE53BD"/>
    <w:rsid w:val="00EE6230"/>
    <w:rsid w:val="00EE63F7"/>
    <w:rsid w:val="00EE70A8"/>
    <w:rsid w:val="00EE76CB"/>
    <w:rsid w:val="00EF03A9"/>
    <w:rsid w:val="00EF0744"/>
    <w:rsid w:val="00EF089D"/>
    <w:rsid w:val="00EF19E8"/>
    <w:rsid w:val="00EF2B47"/>
    <w:rsid w:val="00EF4C19"/>
    <w:rsid w:val="00EF5F2F"/>
    <w:rsid w:val="00F005FE"/>
    <w:rsid w:val="00F02CD3"/>
    <w:rsid w:val="00F03B9E"/>
    <w:rsid w:val="00F03E98"/>
    <w:rsid w:val="00F04F46"/>
    <w:rsid w:val="00F052B4"/>
    <w:rsid w:val="00F06144"/>
    <w:rsid w:val="00F07157"/>
    <w:rsid w:val="00F07B55"/>
    <w:rsid w:val="00F11C78"/>
    <w:rsid w:val="00F1312C"/>
    <w:rsid w:val="00F21344"/>
    <w:rsid w:val="00F21640"/>
    <w:rsid w:val="00F22DBB"/>
    <w:rsid w:val="00F23221"/>
    <w:rsid w:val="00F243A2"/>
    <w:rsid w:val="00F25524"/>
    <w:rsid w:val="00F27144"/>
    <w:rsid w:val="00F30B02"/>
    <w:rsid w:val="00F31F5B"/>
    <w:rsid w:val="00F36F99"/>
    <w:rsid w:val="00F375EC"/>
    <w:rsid w:val="00F37CF7"/>
    <w:rsid w:val="00F40F09"/>
    <w:rsid w:val="00F41318"/>
    <w:rsid w:val="00F41977"/>
    <w:rsid w:val="00F41A1C"/>
    <w:rsid w:val="00F41A81"/>
    <w:rsid w:val="00F42431"/>
    <w:rsid w:val="00F425C5"/>
    <w:rsid w:val="00F435E7"/>
    <w:rsid w:val="00F44B1D"/>
    <w:rsid w:val="00F46DFB"/>
    <w:rsid w:val="00F47D4A"/>
    <w:rsid w:val="00F51463"/>
    <w:rsid w:val="00F51B7B"/>
    <w:rsid w:val="00F55C1F"/>
    <w:rsid w:val="00F564DD"/>
    <w:rsid w:val="00F60D86"/>
    <w:rsid w:val="00F622CF"/>
    <w:rsid w:val="00F65B02"/>
    <w:rsid w:val="00F66D12"/>
    <w:rsid w:val="00F67297"/>
    <w:rsid w:val="00F67FD2"/>
    <w:rsid w:val="00F72A01"/>
    <w:rsid w:val="00F73988"/>
    <w:rsid w:val="00F73D9D"/>
    <w:rsid w:val="00F74160"/>
    <w:rsid w:val="00F74A8D"/>
    <w:rsid w:val="00F74B3D"/>
    <w:rsid w:val="00F76E98"/>
    <w:rsid w:val="00F775A8"/>
    <w:rsid w:val="00F776EA"/>
    <w:rsid w:val="00F77E4C"/>
    <w:rsid w:val="00F80FE3"/>
    <w:rsid w:val="00F827BB"/>
    <w:rsid w:val="00F84707"/>
    <w:rsid w:val="00F85339"/>
    <w:rsid w:val="00F8575E"/>
    <w:rsid w:val="00F858CF"/>
    <w:rsid w:val="00F85B32"/>
    <w:rsid w:val="00F85F14"/>
    <w:rsid w:val="00F90DAE"/>
    <w:rsid w:val="00F9185C"/>
    <w:rsid w:val="00F93760"/>
    <w:rsid w:val="00F93F83"/>
    <w:rsid w:val="00F9401D"/>
    <w:rsid w:val="00F943E8"/>
    <w:rsid w:val="00F94748"/>
    <w:rsid w:val="00F9498A"/>
    <w:rsid w:val="00F97044"/>
    <w:rsid w:val="00F97687"/>
    <w:rsid w:val="00FA282D"/>
    <w:rsid w:val="00FA28DC"/>
    <w:rsid w:val="00FA32AF"/>
    <w:rsid w:val="00FA37F1"/>
    <w:rsid w:val="00FA4093"/>
    <w:rsid w:val="00FA524C"/>
    <w:rsid w:val="00FA59CB"/>
    <w:rsid w:val="00FB1C45"/>
    <w:rsid w:val="00FB2658"/>
    <w:rsid w:val="00FB2B0A"/>
    <w:rsid w:val="00FB411E"/>
    <w:rsid w:val="00FB482E"/>
    <w:rsid w:val="00FB4CE3"/>
    <w:rsid w:val="00FB6F30"/>
    <w:rsid w:val="00FB7789"/>
    <w:rsid w:val="00FC083E"/>
    <w:rsid w:val="00FC45C5"/>
    <w:rsid w:val="00FC59BE"/>
    <w:rsid w:val="00FC6183"/>
    <w:rsid w:val="00FC7365"/>
    <w:rsid w:val="00FC7524"/>
    <w:rsid w:val="00FC788C"/>
    <w:rsid w:val="00FD089D"/>
    <w:rsid w:val="00FD0D0E"/>
    <w:rsid w:val="00FD2A49"/>
    <w:rsid w:val="00FD30D0"/>
    <w:rsid w:val="00FD41B1"/>
    <w:rsid w:val="00FD4465"/>
    <w:rsid w:val="00FD61AD"/>
    <w:rsid w:val="00FD61C0"/>
    <w:rsid w:val="00FD6F61"/>
    <w:rsid w:val="00FD7DBD"/>
    <w:rsid w:val="00FE004B"/>
    <w:rsid w:val="00FE0B3B"/>
    <w:rsid w:val="00FE256C"/>
    <w:rsid w:val="00FE4283"/>
    <w:rsid w:val="00FE598B"/>
    <w:rsid w:val="00FF1E9F"/>
    <w:rsid w:val="00FF27BE"/>
    <w:rsid w:val="00FF3615"/>
    <w:rsid w:val="00FF57F4"/>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AD636"/>
  <w15:docId w15:val="{E272BC8C-1EE5-4477-95CD-0C748163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30"/>
    <w:pPr>
      <w:spacing w:after="200" w:line="276" w:lineRule="auto"/>
    </w:pPr>
    <w:rPr>
      <w:rFonts w:eastAsia="Times New Roman" w:cs="Calibri"/>
      <w:sz w:val="22"/>
      <w:szCs w:val="22"/>
      <w:lang w:eastAsia="en-US"/>
    </w:rPr>
  </w:style>
  <w:style w:type="paragraph" w:styleId="1">
    <w:name w:val="heading 1"/>
    <w:basedOn w:val="a"/>
    <w:next w:val="a"/>
    <w:link w:val="10"/>
    <w:qFormat/>
    <w:locked/>
    <w:rsid w:val="009C34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0713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07130"/>
    <w:rPr>
      <w:rFonts w:ascii="Tahoma" w:hAnsi="Tahoma" w:cs="Tahoma"/>
      <w:sz w:val="16"/>
      <w:szCs w:val="16"/>
    </w:rPr>
  </w:style>
  <w:style w:type="paragraph" w:customStyle="1" w:styleId="11">
    <w:name w:val="Абзац списка1"/>
    <w:basedOn w:val="a"/>
    <w:uiPriority w:val="99"/>
    <w:rsid w:val="00307130"/>
    <w:pPr>
      <w:ind w:left="720"/>
    </w:pPr>
  </w:style>
  <w:style w:type="paragraph" w:styleId="a5">
    <w:name w:val="footer"/>
    <w:basedOn w:val="a"/>
    <w:link w:val="a6"/>
    <w:uiPriority w:val="99"/>
    <w:rsid w:val="00307130"/>
    <w:pPr>
      <w:tabs>
        <w:tab w:val="center" w:pos="4677"/>
        <w:tab w:val="right" w:pos="9355"/>
      </w:tabs>
      <w:spacing w:after="0" w:line="240" w:lineRule="auto"/>
    </w:pPr>
  </w:style>
  <w:style w:type="character" w:customStyle="1" w:styleId="a6">
    <w:name w:val="Нижний колонтитул Знак"/>
    <w:link w:val="a5"/>
    <w:uiPriority w:val="99"/>
    <w:locked/>
    <w:rsid w:val="00307130"/>
    <w:rPr>
      <w:rFonts w:ascii="Calibri" w:hAnsi="Calibri" w:cs="Calibri"/>
    </w:rPr>
  </w:style>
  <w:style w:type="paragraph" w:customStyle="1" w:styleId="110">
    <w:name w:val="Абзац списка11"/>
    <w:basedOn w:val="a"/>
    <w:uiPriority w:val="99"/>
    <w:rsid w:val="007511AF"/>
    <w:pPr>
      <w:ind w:left="720"/>
    </w:pPr>
  </w:style>
  <w:style w:type="paragraph" w:customStyle="1" w:styleId="a7">
    <w:name w:val="Знак Знак Знак Знак"/>
    <w:basedOn w:val="a"/>
    <w:uiPriority w:val="99"/>
    <w:rsid w:val="000F5024"/>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styleId="a8">
    <w:name w:val="header"/>
    <w:basedOn w:val="a"/>
    <w:link w:val="a9"/>
    <w:uiPriority w:val="99"/>
    <w:rsid w:val="00170392"/>
    <w:pPr>
      <w:tabs>
        <w:tab w:val="center" w:pos="4677"/>
        <w:tab w:val="right" w:pos="9355"/>
      </w:tabs>
    </w:pPr>
  </w:style>
  <w:style w:type="character" w:customStyle="1" w:styleId="a9">
    <w:name w:val="Верхний колонтитул Знак"/>
    <w:link w:val="a8"/>
    <w:uiPriority w:val="99"/>
    <w:semiHidden/>
    <w:locked/>
    <w:rsid w:val="009D7AD5"/>
    <w:rPr>
      <w:rFonts w:eastAsia="Times New Roman"/>
      <w:lang w:eastAsia="en-US"/>
    </w:rPr>
  </w:style>
  <w:style w:type="table" w:styleId="aa">
    <w:name w:val="Table Grid"/>
    <w:basedOn w:val="a1"/>
    <w:uiPriority w:val="99"/>
    <w:locked/>
    <w:rsid w:val="00B82C9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uiPriority w:val="99"/>
    <w:rsid w:val="00B82C9F"/>
    <w:pPr>
      <w:spacing w:after="0" w:line="240" w:lineRule="auto"/>
    </w:pPr>
    <w:rPr>
      <w:rFonts w:ascii="Verdana" w:eastAsia="Calibri" w:hAnsi="Verdana" w:cs="Verdana"/>
      <w:sz w:val="20"/>
      <w:szCs w:val="20"/>
      <w:lang w:val="en-US"/>
    </w:rPr>
  </w:style>
  <w:style w:type="paragraph" w:customStyle="1" w:styleId="2">
    <w:name w:val="Знак Знак Знак Знак2"/>
    <w:basedOn w:val="a"/>
    <w:uiPriority w:val="99"/>
    <w:rsid w:val="009C7B43"/>
    <w:pPr>
      <w:spacing w:after="0" w:line="240" w:lineRule="auto"/>
    </w:pPr>
    <w:rPr>
      <w:rFonts w:ascii="Verdana" w:eastAsia="Calibri" w:hAnsi="Verdana" w:cs="Verdana"/>
      <w:sz w:val="20"/>
      <w:szCs w:val="20"/>
      <w:lang w:val="en-US"/>
    </w:rPr>
  </w:style>
  <w:style w:type="paragraph" w:customStyle="1" w:styleId="ab">
    <w:name w:val="Знак Знак Знак Знак Знак Знак Знак"/>
    <w:basedOn w:val="a"/>
    <w:uiPriority w:val="99"/>
    <w:rsid w:val="006D11CC"/>
    <w:pPr>
      <w:spacing w:after="0" w:line="240" w:lineRule="auto"/>
    </w:pPr>
    <w:rPr>
      <w:rFonts w:ascii="Bookshelf Symbol 7" w:eastAsia="Calibri" w:hAnsi="Bookshelf Symbol 7" w:cs="Bookshelf Symbol 7"/>
      <w:sz w:val="20"/>
      <w:szCs w:val="20"/>
      <w:lang w:val="en-US"/>
    </w:rPr>
  </w:style>
  <w:style w:type="paragraph" w:customStyle="1" w:styleId="13">
    <w:name w:val="Знак Знак Знак Знак Знак Знак Знак1"/>
    <w:basedOn w:val="a"/>
    <w:uiPriority w:val="99"/>
    <w:rsid w:val="00732930"/>
    <w:pPr>
      <w:spacing w:after="0" w:line="240" w:lineRule="auto"/>
    </w:pPr>
    <w:rPr>
      <w:rFonts w:ascii="Bookshelf Symbol 7" w:eastAsia="Calibri" w:hAnsi="Bookshelf Symbol 7" w:cs="Bookshelf Symbol 7"/>
      <w:sz w:val="20"/>
      <w:szCs w:val="20"/>
      <w:lang w:val="en-US"/>
    </w:rPr>
  </w:style>
  <w:style w:type="paragraph" w:customStyle="1" w:styleId="ac">
    <w:name w:val="Знак Знак Знак Знак Знак Знак Знак"/>
    <w:basedOn w:val="a"/>
    <w:rsid w:val="007851D8"/>
    <w:pPr>
      <w:spacing w:after="0" w:line="240" w:lineRule="auto"/>
    </w:pPr>
    <w:rPr>
      <w:rFonts w:ascii="Bookshelf Symbol 7" w:hAnsi="Bookshelf Symbol 7" w:cs="Bookshelf Symbol 7"/>
      <w:sz w:val="20"/>
      <w:szCs w:val="20"/>
      <w:lang w:val="en-US"/>
    </w:rPr>
  </w:style>
  <w:style w:type="paragraph" w:customStyle="1" w:styleId="14">
    <w:name w:val="Обычный1"/>
    <w:uiPriority w:val="99"/>
    <w:rsid w:val="007A252A"/>
    <w:rPr>
      <w:rFonts w:ascii="Times New Roman" w:eastAsia="Times New Roman" w:hAnsi="Times New Roman"/>
      <w:color w:val="000000"/>
      <w:sz w:val="24"/>
      <w:szCs w:val="24"/>
      <w:lang w:val="uk-UA" w:eastAsia="uk-UA"/>
    </w:rPr>
  </w:style>
  <w:style w:type="character" w:styleId="ad">
    <w:name w:val="Hyperlink"/>
    <w:rsid w:val="007A252A"/>
    <w:rPr>
      <w:color w:val="0563C1"/>
      <w:u w:val="single"/>
    </w:rPr>
  </w:style>
  <w:style w:type="paragraph" w:customStyle="1" w:styleId="rvps2">
    <w:name w:val="rvps2"/>
    <w:basedOn w:val="a"/>
    <w:rsid w:val="00AC18A1"/>
    <w:pPr>
      <w:spacing w:after="100" w:afterAutospacing="1" w:line="240" w:lineRule="auto"/>
    </w:pPr>
    <w:rPr>
      <w:rFonts w:ascii="Times New Roman" w:hAnsi="Times New Roman" w:cs="Times New Roman"/>
      <w:sz w:val="24"/>
      <w:szCs w:val="24"/>
      <w:lang w:eastAsia="ru-RU"/>
    </w:rPr>
  </w:style>
  <w:style w:type="paragraph" w:styleId="ae">
    <w:name w:val="Normal (Web)"/>
    <w:basedOn w:val="a"/>
    <w:uiPriority w:val="99"/>
    <w:unhideWhenUsed/>
    <w:rsid w:val="00AC18A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
    <w:name w:val="Знак Знак Знак Знак Знак Знак Знак"/>
    <w:basedOn w:val="a"/>
    <w:rsid w:val="00E473B6"/>
    <w:pPr>
      <w:spacing w:after="0" w:line="240" w:lineRule="auto"/>
    </w:pPr>
    <w:rPr>
      <w:rFonts w:ascii="Bookshelf Symbol 7" w:hAnsi="Bookshelf Symbol 7" w:cs="Bookshelf Symbol 7"/>
      <w:sz w:val="20"/>
      <w:szCs w:val="20"/>
      <w:lang w:val="en-US"/>
    </w:rPr>
  </w:style>
  <w:style w:type="character" w:customStyle="1" w:styleId="rvts46">
    <w:name w:val="rvts46"/>
    <w:basedOn w:val="a0"/>
    <w:rsid w:val="00E473B6"/>
  </w:style>
  <w:style w:type="character" w:customStyle="1" w:styleId="10">
    <w:name w:val="Заголовок 1 Знак"/>
    <w:basedOn w:val="a0"/>
    <w:link w:val="1"/>
    <w:rsid w:val="009C342B"/>
    <w:rPr>
      <w:rFonts w:asciiTheme="majorHAnsi" w:eastAsiaTheme="majorEastAsia" w:hAnsiTheme="majorHAnsi" w:cstheme="majorBidi"/>
      <w:color w:val="365F91" w:themeColor="accent1" w:themeShade="BF"/>
      <w:sz w:val="32"/>
      <w:szCs w:val="32"/>
      <w:lang w:eastAsia="en-US"/>
    </w:rPr>
  </w:style>
  <w:style w:type="paragraph" w:styleId="af0">
    <w:name w:val="List Paragraph"/>
    <w:basedOn w:val="a"/>
    <w:uiPriority w:val="34"/>
    <w:qFormat/>
    <w:rsid w:val="00E31FF0"/>
    <w:pPr>
      <w:ind w:left="720"/>
      <w:contextualSpacing/>
    </w:pPr>
  </w:style>
  <w:style w:type="table" w:customStyle="1" w:styleId="15">
    <w:name w:val="Сетка таблицы1"/>
    <w:basedOn w:val="a1"/>
    <w:next w:val="aa"/>
    <w:uiPriority w:val="59"/>
    <w:rsid w:val="006D73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51129">
      <w:marLeft w:val="0"/>
      <w:marRight w:val="0"/>
      <w:marTop w:val="0"/>
      <w:marBottom w:val="0"/>
      <w:divBdr>
        <w:top w:val="none" w:sz="0" w:space="0" w:color="auto"/>
        <w:left w:val="none" w:sz="0" w:space="0" w:color="auto"/>
        <w:bottom w:val="none" w:sz="0" w:space="0" w:color="auto"/>
        <w:right w:val="none" w:sz="0" w:space="0" w:color="auto"/>
      </w:divBdr>
    </w:div>
    <w:div w:id="1549151130">
      <w:marLeft w:val="0"/>
      <w:marRight w:val="0"/>
      <w:marTop w:val="0"/>
      <w:marBottom w:val="0"/>
      <w:divBdr>
        <w:top w:val="none" w:sz="0" w:space="0" w:color="auto"/>
        <w:left w:val="none" w:sz="0" w:space="0" w:color="auto"/>
        <w:bottom w:val="none" w:sz="0" w:space="0" w:color="auto"/>
        <w:right w:val="none" w:sz="0" w:space="0" w:color="auto"/>
      </w:divBdr>
    </w:div>
    <w:div w:id="1549151131">
      <w:marLeft w:val="0"/>
      <w:marRight w:val="0"/>
      <w:marTop w:val="0"/>
      <w:marBottom w:val="0"/>
      <w:divBdr>
        <w:top w:val="none" w:sz="0" w:space="0" w:color="auto"/>
        <w:left w:val="none" w:sz="0" w:space="0" w:color="auto"/>
        <w:bottom w:val="none" w:sz="0" w:space="0" w:color="auto"/>
        <w:right w:val="none" w:sz="0" w:space="0" w:color="auto"/>
      </w:divBdr>
    </w:div>
    <w:div w:id="1549151132">
      <w:marLeft w:val="0"/>
      <w:marRight w:val="0"/>
      <w:marTop w:val="0"/>
      <w:marBottom w:val="0"/>
      <w:divBdr>
        <w:top w:val="none" w:sz="0" w:space="0" w:color="auto"/>
        <w:left w:val="none" w:sz="0" w:space="0" w:color="auto"/>
        <w:bottom w:val="none" w:sz="0" w:space="0" w:color="auto"/>
        <w:right w:val="none" w:sz="0" w:space="0" w:color="auto"/>
      </w:divBdr>
    </w:div>
    <w:div w:id="1549151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8C59-29AA-4870-93FE-117B43D9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25</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Grizli777</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dc:creator>
  <cp:lastModifiedBy>Тараповська Аліна Володимирівна</cp:lastModifiedBy>
  <cp:revision>336</cp:revision>
  <cp:lastPrinted>2024-10-18T11:02:00Z</cp:lastPrinted>
  <dcterms:created xsi:type="dcterms:W3CDTF">2020-04-07T09:12:00Z</dcterms:created>
  <dcterms:modified xsi:type="dcterms:W3CDTF">2024-10-22T05:56:00Z</dcterms:modified>
</cp:coreProperties>
</file>