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7222B5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3B54C2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CE2550">
              <w:rPr>
                <w:szCs w:val="28"/>
              </w:rPr>
              <w:t>15.09.</w:t>
            </w:r>
            <w:r w:rsidR="00DC721D">
              <w:rPr>
                <w:szCs w:val="28"/>
              </w:rPr>
              <w:t xml:space="preserve">1993 </w:t>
            </w:r>
            <w:r w:rsidR="003C7C1B">
              <w:rPr>
                <w:szCs w:val="28"/>
              </w:rPr>
              <w:t xml:space="preserve">№ 562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CE2550">
              <w:rPr>
                <w:szCs w:val="28"/>
              </w:rPr>
              <w:t>Трофименку Віктору Олександровичу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DF0638"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2B6B7B" w:rsidRPr="00647B4B">
              <w:rPr>
                <w:rFonts w:cs="Times New Roman"/>
                <w:bCs/>
                <w:szCs w:val="28"/>
              </w:rPr>
              <w:t xml:space="preserve"> </w:t>
            </w:r>
            <w:r w:rsidR="00CE2550">
              <w:rPr>
                <w:rFonts w:cs="Times New Roman"/>
                <w:bCs/>
                <w:szCs w:val="28"/>
              </w:rPr>
              <w:t>Патона, 15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CE2550">
              <w:rPr>
                <w:szCs w:val="28"/>
              </w:rPr>
              <w:t xml:space="preserve">78/100 від 0,0602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2B6B7B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C7C1B" w:rsidRDefault="003C7C1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CE2550">
        <w:rPr>
          <w:rFonts w:eastAsia="Times New Roman" w:cs="Times New Roman"/>
          <w:szCs w:val="28"/>
          <w:lang w:eastAsia="x-none"/>
        </w:rPr>
        <w:t xml:space="preserve"> </w:t>
      </w:r>
      <w:r w:rsidR="00AD2D87">
        <w:rPr>
          <w:rFonts w:eastAsia="Times New Roman" w:cs="Times New Roman"/>
          <w:szCs w:val="28"/>
          <w:lang w:eastAsia="x-none"/>
        </w:rPr>
        <w:t xml:space="preserve">від 15.08.2024 № 1416289 та від </w:t>
      </w:r>
      <w:r w:rsidR="003E4898">
        <w:rPr>
          <w:rFonts w:eastAsia="Times New Roman" w:cs="Times New Roman"/>
          <w:szCs w:val="28"/>
          <w:lang w:eastAsia="x-none"/>
        </w:rPr>
        <w:t>21.08.2024</w:t>
      </w:r>
      <w:r w:rsidR="00CE2550">
        <w:rPr>
          <w:rFonts w:eastAsia="Times New Roman" w:cs="Times New Roman"/>
          <w:szCs w:val="28"/>
          <w:lang w:eastAsia="x-none"/>
        </w:rPr>
        <w:t xml:space="preserve"> № 1416</w:t>
      </w:r>
      <w:r w:rsidR="003E4898">
        <w:rPr>
          <w:rFonts w:eastAsia="Times New Roman" w:cs="Times New Roman"/>
          <w:szCs w:val="28"/>
          <w:lang w:eastAsia="x-none"/>
        </w:rPr>
        <w:t>831</w:t>
      </w:r>
      <w:r w:rsidR="00CE2550">
        <w:rPr>
          <w:rFonts w:eastAsia="Times New Roman" w:cs="Times New Roman"/>
          <w:szCs w:val="28"/>
          <w:lang w:eastAsia="x-none"/>
        </w:rPr>
        <w:t xml:space="preserve"> та від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AD5307">
        <w:rPr>
          <w:szCs w:val="28"/>
        </w:rPr>
        <w:t xml:space="preserve"> 24 вересня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AD5307">
        <w:rPr>
          <w:szCs w:val="28"/>
        </w:rPr>
        <w:t>90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3B54C2">
        <w:rPr>
          <w:szCs w:val="28"/>
        </w:rPr>
        <w:t>541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2B6B7B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3B54C2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3B54C2">
        <w:rPr>
          <w:szCs w:val="28"/>
        </w:rPr>
        <w:t>15.09.1993 № 562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0,06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                  </w:t>
      </w:r>
      <w:r w:rsidRPr="002B7E54">
        <w:rPr>
          <w:szCs w:val="28"/>
        </w:rPr>
        <w:t xml:space="preserve"> </w:t>
      </w:r>
      <w:r w:rsidR="000F73D4">
        <w:rPr>
          <w:szCs w:val="28"/>
        </w:rPr>
        <w:t xml:space="preserve">вул. </w:t>
      </w:r>
      <w:r w:rsidR="003B54C2">
        <w:rPr>
          <w:szCs w:val="28"/>
        </w:rPr>
        <w:t>Патона, 15 Литвин Борису Васильовичу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r w:rsidR="003B54C2">
        <w:rPr>
          <w:bCs/>
          <w:szCs w:val="28"/>
        </w:rPr>
        <w:t>Трофименка Віктора Олександровича.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 xml:space="preserve">ину </w:t>
      </w:r>
      <w:r w:rsidR="003B54C2">
        <w:rPr>
          <w:szCs w:val="28"/>
          <w:lang w:eastAsia="x-none"/>
        </w:rPr>
        <w:t xml:space="preserve">Трофименку Віктору </w:t>
      </w:r>
      <w:r w:rsidR="00AD5307">
        <w:rPr>
          <w:szCs w:val="28"/>
          <w:lang w:eastAsia="x-none"/>
        </w:rPr>
        <w:t xml:space="preserve">                  </w:t>
      </w:r>
      <w:r w:rsidR="003B54C2">
        <w:rPr>
          <w:szCs w:val="28"/>
          <w:lang w:eastAsia="x-none"/>
        </w:rPr>
        <w:t>Олександровичу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94543">
        <w:rPr>
          <w:szCs w:val="28"/>
        </w:rPr>
        <w:t xml:space="preserve">вул. </w:t>
      </w:r>
      <w:r w:rsidR="003B54C2">
        <w:rPr>
          <w:rFonts w:cs="Times New Roman"/>
          <w:bCs/>
          <w:szCs w:val="28"/>
        </w:rPr>
        <w:t>Патона, 15, площею 78/100 від</w:t>
      </w:r>
      <w:r w:rsidRPr="002B7E54">
        <w:rPr>
          <w:szCs w:val="28"/>
          <w:lang w:eastAsia="x-none"/>
        </w:rPr>
        <w:t xml:space="preserve"> </w:t>
      </w:r>
      <w:r w:rsidR="003B54C2">
        <w:rPr>
          <w:szCs w:val="28"/>
        </w:rPr>
        <w:t>0,0602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3B54C2">
        <w:rPr>
          <w:color w:val="000000"/>
          <w:szCs w:val="28"/>
        </w:rPr>
        <w:t>600:04</w:t>
      </w:r>
      <w:r w:rsidRPr="002B7E54">
        <w:rPr>
          <w:color w:val="000000"/>
          <w:szCs w:val="28"/>
        </w:rPr>
        <w:t>:0</w:t>
      </w:r>
      <w:r w:rsidR="003B54C2">
        <w:rPr>
          <w:color w:val="000000"/>
          <w:szCs w:val="28"/>
        </w:rPr>
        <w:t>21</w:t>
      </w:r>
      <w:r w:rsidR="00501CD2">
        <w:rPr>
          <w:color w:val="000000"/>
          <w:szCs w:val="28"/>
        </w:rPr>
        <w:t>:00</w:t>
      </w:r>
      <w:r w:rsidR="003B54C2">
        <w:rPr>
          <w:color w:val="000000"/>
          <w:szCs w:val="28"/>
        </w:rPr>
        <w:t>12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01CD2">
        <w:rPr>
          <w:szCs w:val="28"/>
          <w:lang w:eastAsia="x-none"/>
        </w:rPr>
        <w:t>ього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3940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C7C1B"/>
    <w:rsid w:val="003D233F"/>
    <w:rsid w:val="003D450F"/>
    <w:rsid w:val="003D4D40"/>
    <w:rsid w:val="003E42D0"/>
    <w:rsid w:val="003E4898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0BBF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22B5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D2D87"/>
    <w:rsid w:val="00AD5307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6D0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16E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AEB5-B96D-4C49-9451-0BD975D6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2024-09-27T09:40:00Z</cp:lastPrinted>
  <dcterms:created xsi:type="dcterms:W3CDTF">2024-09-27T09:54:00Z</dcterms:created>
  <dcterms:modified xsi:type="dcterms:W3CDTF">2024-10-23T10:08:00Z</dcterms:modified>
</cp:coreProperties>
</file>