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54" w:rsidRPr="009A5D32" w:rsidRDefault="00A9305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5057" w:type="dxa"/>
        <w:tblLook w:val="01E0" w:firstRow="1" w:lastRow="1" w:firstColumn="1" w:lastColumn="1" w:noHBand="0" w:noVBand="0"/>
      </w:tblPr>
      <w:tblGrid>
        <w:gridCol w:w="10008"/>
        <w:gridCol w:w="5049"/>
      </w:tblGrid>
      <w:tr w:rsidR="00A93054" w:rsidTr="00A80DCD">
        <w:tc>
          <w:tcPr>
            <w:tcW w:w="10008" w:type="dxa"/>
          </w:tcPr>
          <w:p w:rsidR="00A93054" w:rsidRDefault="00A93054" w:rsidP="00A80DCD">
            <w:pPr>
              <w:spacing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049" w:type="dxa"/>
            <w:hideMark/>
          </w:tcPr>
          <w:p w:rsidR="00A93054" w:rsidRDefault="00A93054" w:rsidP="00A80DCD">
            <w:pPr>
              <w:tabs>
                <w:tab w:val="left" w:pos="5128"/>
              </w:tabs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772A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Додаток</w:t>
            </w:r>
            <w:r w:rsidR="00982A74" w:rsidRPr="002772A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3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273809" w:rsidRDefault="00273809" w:rsidP="00D2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Сумської міської ради </w:t>
            </w:r>
            <w:r w:rsidR="00D20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хід виконання рішення Сумської міської ради </w:t>
            </w:r>
            <w:r w:rsidRPr="009B2A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29 вересня 2021 року №1602-МР  «Про затвердження  Програми  молод</w:t>
            </w:r>
            <w:r w:rsidR="00D2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іжного житлового кредитування 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Сумської міської  територіальної громади на 2022-2024 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   (зі змінами), за підсумками 2024 року, та заключний звіт</w:t>
            </w:r>
            <w:r w:rsidR="00D2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E425E9" w:rsidRPr="00273809" w:rsidRDefault="00273809" w:rsidP="002738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                       №</w:t>
            </w:r>
          </w:p>
        </w:tc>
      </w:tr>
    </w:tbl>
    <w:p w:rsidR="009A5D32" w:rsidRDefault="009A5D32" w:rsidP="00A93054">
      <w:pPr>
        <w:rPr>
          <w:lang w:val="uk-UA"/>
        </w:rPr>
      </w:pPr>
    </w:p>
    <w:p w:rsidR="009A5D32" w:rsidRPr="00A22F9C" w:rsidRDefault="009A5D32" w:rsidP="00A93054">
      <w:pPr>
        <w:rPr>
          <w:lang w:val="uk-UA"/>
        </w:rPr>
      </w:pPr>
    </w:p>
    <w:p w:rsidR="00265D4C" w:rsidRDefault="003879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  <w:r w:rsidR="004057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молодіжного житлового кредитування Сумської міської</w:t>
      </w:r>
      <w:r w:rsidR="00D054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територіальної громади </w:t>
      </w:r>
    </w:p>
    <w:p w:rsidR="00CD0FEB" w:rsidRPr="004057DD" w:rsidRDefault="00371B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08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2022-2024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054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 2024</w:t>
      </w:r>
      <w:r w:rsidR="004057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CD0FEB" w:rsidRDefault="004057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FEB" w:rsidRPr="004057DD" w:rsidRDefault="004057DD" w:rsidP="004057DD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Програма молодіжного житлового кредитування Сумської міської територіальної громади на 2022-2024 роки</w:t>
      </w:r>
      <w:r w:rsidR="00A9305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A5D32" w:rsidRPr="006539B1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6539B1" w:rsidRPr="00A93054" w:rsidRDefault="0038790D" w:rsidP="00A9305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93054"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Управління капітального будівництва та дорожньог</w:t>
      </w:r>
      <w:r w:rsid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о господарства Сумської міської </w:t>
      </w:r>
      <w:r w:rsidR="00A93054"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ради</w:t>
      </w:r>
      <w:r w:rsidR="00A9305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D0FEB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CD0FEB" w:rsidRDefault="003879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тис грн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60"/>
        <w:gridCol w:w="734"/>
        <w:gridCol w:w="747"/>
        <w:gridCol w:w="747"/>
        <w:gridCol w:w="747"/>
        <w:gridCol w:w="747"/>
        <w:gridCol w:w="747"/>
        <w:gridCol w:w="747"/>
      </w:tblGrid>
      <w:tr w:rsidR="00CD0FEB" w:rsidTr="008B77CE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241" w:type="dxa"/>
            <w:gridSpan w:val="3"/>
            <w:vAlign w:val="center"/>
          </w:tcPr>
          <w:p w:rsidR="00CD0FEB" w:rsidRDefault="00371BFA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5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Затверджено </w:t>
            </w:r>
            <w:r w:rsidR="00E5561F" w:rsidRPr="00E55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у бюджеті СМТГ </w:t>
            </w:r>
            <w:r w:rsidR="0038790D" w:rsidRPr="00E55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(зі змінами)</w:t>
            </w:r>
          </w:p>
        </w:tc>
        <w:tc>
          <w:tcPr>
            <w:tcW w:w="2241" w:type="dxa"/>
            <w:gridSpan w:val="3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</w:tr>
      <w:tr w:rsidR="00CD0FEB" w:rsidTr="007F346E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:rsidR="00CD0FEB" w:rsidRDefault="00CD0FE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CD0FEB" w:rsidRDefault="00CD0FE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:rsidR="00CD0FEB" w:rsidRDefault="00CD0F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60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34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CD0FEB" w:rsidTr="007F346E">
        <w:trPr>
          <w:trHeight w:val="270"/>
          <w:jc w:val="center"/>
        </w:trPr>
        <w:tc>
          <w:tcPr>
            <w:tcW w:w="3678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CD0FEB" w:rsidRDefault="00CD0FEB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34" w:type="dxa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DF0021" w:rsidTr="007F346E">
        <w:trPr>
          <w:trHeight w:val="51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021" w:rsidRDefault="00DF0021" w:rsidP="00DF00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на виконання програми, в т.ч. за джерелами фінансування:</w:t>
            </w:r>
          </w:p>
        </w:tc>
        <w:tc>
          <w:tcPr>
            <w:tcW w:w="766" w:type="dxa"/>
            <w:vAlign w:val="center"/>
          </w:tcPr>
          <w:p w:rsidR="00DF0021" w:rsidRPr="000F7D06" w:rsidRDefault="00DF0021" w:rsidP="00DF002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DF0021" w:rsidRPr="003508B7" w:rsidRDefault="00DF0021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19146,3</w:t>
            </w:r>
          </w:p>
        </w:tc>
        <w:tc>
          <w:tcPr>
            <w:tcW w:w="760" w:type="dxa"/>
            <w:vAlign w:val="center"/>
          </w:tcPr>
          <w:p w:rsidR="00DF0021" w:rsidRPr="003508B7" w:rsidRDefault="00646AAA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734" w:type="dxa"/>
            <w:vAlign w:val="center"/>
          </w:tcPr>
          <w:p w:rsidR="00DF0021" w:rsidRPr="003508B7" w:rsidRDefault="00646AAA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14146,3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15146,3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14146,3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5472,3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5472,3</w:t>
            </w:r>
          </w:p>
        </w:tc>
      </w:tr>
      <w:tr w:rsidR="00A87408" w:rsidTr="007F346E">
        <w:trPr>
          <w:trHeight w:val="34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7408" w:rsidRDefault="00A87408" w:rsidP="00A874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A87408" w:rsidRPr="000F7D06" w:rsidRDefault="00A87408" w:rsidP="00A8740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A87408" w:rsidRPr="003508B7" w:rsidRDefault="00A87408" w:rsidP="00A874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A87408" w:rsidRPr="003508B7" w:rsidRDefault="00D05436" w:rsidP="00A874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6846,3</w:t>
            </w:r>
          </w:p>
        </w:tc>
        <w:tc>
          <w:tcPr>
            <w:tcW w:w="760" w:type="dxa"/>
            <w:vAlign w:val="center"/>
          </w:tcPr>
          <w:p w:rsidR="00A87408" w:rsidRPr="003508B7" w:rsidRDefault="00D05436" w:rsidP="00A8740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</w:t>
            </w:r>
            <w:r w:rsidR="00A87408"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00,0</w:t>
            </w:r>
          </w:p>
        </w:tc>
        <w:tc>
          <w:tcPr>
            <w:tcW w:w="734" w:type="dxa"/>
            <w:vAlign w:val="center"/>
          </w:tcPr>
          <w:p w:rsidR="00A87408" w:rsidRPr="003508B7" w:rsidRDefault="00D05436" w:rsidP="00A8740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2 846,3</w:t>
            </w:r>
          </w:p>
        </w:tc>
        <w:tc>
          <w:tcPr>
            <w:tcW w:w="747" w:type="dxa"/>
            <w:vAlign w:val="center"/>
          </w:tcPr>
          <w:p w:rsidR="00A87408" w:rsidRPr="003508B7" w:rsidRDefault="00D05436" w:rsidP="00A874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2 846,3</w:t>
            </w:r>
          </w:p>
        </w:tc>
        <w:tc>
          <w:tcPr>
            <w:tcW w:w="747" w:type="dxa"/>
            <w:vAlign w:val="center"/>
          </w:tcPr>
          <w:p w:rsidR="00A87408" w:rsidRPr="003508B7" w:rsidRDefault="00646AAA" w:rsidP="00A874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A87408" w:rsidRPr="003508B7" w:rsidRDefault="00D05436" w:rsidP="00A874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2 846,3</w:t>
            </w:r>
          </w:p>
        </w:tc>
        <w:tc>
          <w:tcPr>
            <w:tcW w:w="747" w:type="dxa"/>
            <w:vAlign w:val="center"/>
          </w:tcPr>
          <w:p w:rsidR="00A87408" w:rsidRPr="003508B7" w:rsidRDefault="00D05436" w:rsidP="00A874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2649,8</w:t>
            </w:r>
          </w:p>
        </w:tc>
        <w:tc>
          <w:tcPr>
            <w:tcW w:w="747" w:type="dxa"/>
            <w:vAlign w:val="center"/>
          </w:tcPr>
          <w:p w:rsidR="00A87408" w:rsidRPr="003508B7" w:rsidRDefault="00646AAA" w:rsidP="00A8740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A87408" w:rsidRPr="003508B7" w:rsidRDefault="00D05436" w:rsidP="00A8740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2649,8</w:t>
            </w:r>
          </w:p>
        </w:tc>
      </w:tr>
      <w:tr w:rsidR="00713740" w:rsidTr="007F346E">
        <w:trPr>
          <w:trHeight w:val="858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9B1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Надання пільгових довгострокових кредитів молодим сім’ям та одиноким молодим громадянам на </w:t>
            </w:r>
          </w:p>
          <w:p w:rsidR="006539B1" w:rsidRDefault="006539B1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13740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2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будівництво/реконструкцію/придбання житла</w:t>
            </w:r>
          </w:p>
        </w:tc>
        <w:tc>
          <w:tcPr>
            <w:tcW w:w="766" w:type="dxa"/>
            <w:vMerge w:val="restart"/>
            <w:vAlign w:val="center"/>
          </w:tcPr>
          <w:p w:rsidR="00713740" w:rsidRPr="000F7D06" w:rsidRDefault="00713740" w:rsidP="008B77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F7D0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0F7D0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8821</w:t>
            </w:r>
          </w:p>
        </w:tc>
        <w:tc>
          <w:tcPr>
            <w:tcW w:w="4544" w:type="dxa"/>
            <w:vAlign w:val="center"/>
          </w:tcPr>
          <w:p w:rsidR="00713740" w:rsidRPr="003508B7" w:rsidRDefault="00713740" w:rsidP="009F2860">
            <w:pPr>
              <w:spacing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713740" w:rsidRPr="003508B7" w:rsidRDefault="00713740" w:rsidP="008B77C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713740" w:rsidRPr="003508B7" w:rsidRDefault="00713740" w:rsidP="008B77C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740" w:rsidTr="00713740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40" w:rsidRDefault="00713740" w:rsidP="008B77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Merge/>
            <w:vAlign w:val="center"/>
          </w:tcPr>
          <w:p w:rsidR="00713740" w:rsidRDefault="00713740" w:rsidP="008B7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13740" w:rsidRPr="003508B7" w:rsidRDefault="00713740" w:rsidP="0071374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Бюджетом Сумської міської територіальної громади  на 2024 рік передбачено загальний обсяг видатків на надання пільгового довгострокового кредиту громадянам на будівництво (реконструкцію) та придбання житла в сумі 2400,0 тис. гривень.</w:t>
            </w:r>
          </w:p>
          <w:p w:rsidR="00713740" w:rsidRPr="003508B7" w:rsidRDefault="00713740" w:rsidP="00713740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В 2024 році - з бюджету Сумської міської територіальної громади 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профінансовано 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2387,7 тис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508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ивень</w:t>
            </w:r>
            <w:proofErr w:type="spellEnd"/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.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6400,0</w:t>
            </w:r>
          </w:p>
        </w:tc>
        <w:tc>
          <w:tcPr>
            <w:tcW w:w="760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734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2400,0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2400,0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2400,0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2387,8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2387,8</w:t>
            </w:r>
          </w:p>
        </w:tc>
      </w:tr>
      <w:tr w:rsidR="00713740" w:rsidTr="00713740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766" w:type="dxa"/>
            <w:vMerge/>
            <w:vAlign w:val="center"/>
          </w:tcPr>
          <w:p w:rsidR="00713740" w:rsidRDefault="00713740" w:rsidP="008B7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13740" w:rsidRPr="003508B7" w:rsidRDefault="00D56C91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На виконання </w:t>
            </w:r>
            <w:r w:rsidR="00E5561F"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програми </w:t>
            </w:r>
            <w:r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профінансовано видатків у сумі </w:t>
            </w:r>
            <w:r w:rsidR="00E5561F"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1287,9 тис. грн., що складає 17,2% від запланованого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7500,0</w:t>
            </w:r>
          </w:p>
        </w:tc>
        <w:tc>
          <w:tcPr>
            <w:tcW w:w="760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7500,0</w:t>
            </w:r>
          </w:p>
        </w:tc>
        <w:tc>
          <w:tcPr>
            <w:tcW w:w="747" w:type="dxa"/>
            <w:vAlign w:val="center"/>
          </w:tcPr>
          <w:p w:rsidR="00713740" w:rsidRPr="003508B7" w:rsidRDefault="00E5561F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7500,0</w:t>
            </w:r>
          </w:p>
        </w:tc>
        <w:tc>
          <w:tcPr>
            <w:tcW w:w="747" w:type="dxa"/>
            <w:vAlign w:val="center"/>
          </w:tcPr>
          <w:p w:rsidR="00713740" w:rsidRPr="003508B7" w:rsidRDefault="00D56C91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713740" w:rsidRPr="003508B7" w:rsidRDefault="00E5561F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7500,0</w:t>
            </w:r>
          </w:p>
        </w:tc>
        <w:tc>
          <w:tcPr>
            <w:tcW w:w="747" w:type="dxa"/>
            <w:vAlign w:val="center"/>
          </w:tcPr>
          <w:p w:rsidR="00713740" w:rsidRPr="003508B7" w:rsidRDefault="00D56C91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1287,9</w:t>
            </w:r>
          </w:p>
        </w:tc>
        <w:tc>
          <w:tcPr>
            <w:tcW w:w="747" w:type="dxa"/>
            <w:vAlign w:val="center"/>
          </w:tcPr>
          <w:p w:rsidR="00713740" w:rsidRPr="003508B7" w:rsidRDefault="00D56C91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713740" w:rsidRPr="003508B7" w:rsidRDefault="00D56C91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1287,9</w:t>
            </w:r>
          </w:p>
        </w:tc>
      </w:tr>
      <w:tr w:rsidR="00D56C91" w:rsidTr="00713740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6C91" w:rsidRPr="003508B7" w:rsidRDefault="00D56C91" w:rsidP="00D56C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766" w:type="dxa"/>
            <w:vMerge/>
            <w:vAlign w:val="center"/>
          </w:tcPr>
          <w:p w:rsidR="00D56C91" w:rsidRDefault="00D56C91" w:rsidP="00D56C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D56C91" w:rsidRPr="003508B7" w:rsidRDefault="00D56C91" w:rsidP="00D56C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На виконання </w:t>
            </w:r>
            <w:r w:rsidR="00E5561F"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програми </w:t>
            </w:r>
            <w:r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профінансовано видатків у сумі 599,0</w:t>
            </w:r>
            <w:r w:rsidR="00E5561F"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тис. грн., що складає 24,0% від запланованого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760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734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747" w:type="dxa"/>
            <w:vAlign w:val="center"/>
          </w:tcPr>
          <w:p w:rsidR="00D56C91" w:rsidRPr="003508B7" w:rsidRDefault="00E5561F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747" w:type="dxa"/>
            <w:vAlign w:val="center"/>
          </w:tcPr>
          <w:p w:rsidR="00D56C91" w:rsidRPr="003508B7" w:rsidRDefault="00E5561F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1000,</w:t>
            </w:r>
            <w:r w:rsidR="00D56C91"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56C91" w:rsidRPr="003508B7" w:rsidRDefault="00E5561F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599,0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599,0</w:t>
            </w:r>
          </w:p>
        </w:tc>
      </w:tr>
      <w:tr w:rsidR="00D56C91" w:rsidTr="00713740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6C91" w:rsidRPr="003508B7" w:rsidRDefault="00D56C91" w:rsidP="00D56C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громадян та небюджетних джерел</w:t>
            </w:r>
          </w:p>
        </w:tc>
        <w:tc>
          <w:tcPr>
            <w:tcW w:w="766" w:type="dxa"/>
            <w:vMerge/>
            <w:vAlign w:val="center"/>
          </w:tcPr>
          <w:p w:rsidR="00D56C91" w:rsidRDefault="00D56C91" w:rsidP="00D56C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D56C91" w:rsidRPr="003508B7" w:rsidRDefault="00D56C91" w:rsidP="00D56C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Кошти</w:t>
            </w:r>
            <w:r w:rsidR="00E5561F"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громадян склали 935,6 тис. грн., що складає 40,7% від запланованого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2300,0</w:t>
            </w:r>
          </w:p>
        </w:tc>
        <w:tc>
          <w:tcPr>
            <w:tcW w:w="760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2300,0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2300,0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2300,0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935,6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935,6</w:t>
            </w:r>
          </w:p>
        </w:tc>
      </w:tr>
      <w:tr w:rsidR="00E5561F" w:rsidTr="007F346E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61F" w:rsidRDefault="00E5561F" w:rsidP="00E55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Повернення пільгових довгострокових кредитів, наданих молодим сім’ям та одиноким молодим громадянам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будівництво/реконструкцію/придбання житла</w:t>
            </w:r>
          </w:p>
        </w:tc>
        <w:tc>
          <w:tcPr>
            <w:tcW w:w="766" w:type="dxa"/>
            <w:vAlign w:val="center"/>
          </w:tcPr>
          <w:p w:rsidR="00E5561F" w:rsidRPr="00593E58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1518822</w:t>
            </w:r>
          </w:p>
        </w:tc>
        <w:tc>
          <w:tcPr>
            <w:tcW w:w="4544" w:type="dxa"/>
            <w:vAlign w:val="center"/>
          </w:tcPr>
          <w:p w:rsidR="00E5561F" w:rsidRPr="003508B7" w:rsidRDefault="00E5561F" w:rsidP="00E5561F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За 2024 рік до бюджету Сумської міської  територіальної громади повернуто коштів, наданих для кредитування громадян на будівництво (реконструкцію) та придбання житла, на 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lastRenderedPageBreak/>
              <w:t>загальну суму 1185,4 тис. гривень.</w:t>
            </w:r>
          </w:p>
          <w:p w:rsidR="00E5561F" w:rsidRPr="003508B7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91" w:rsidTr="009A5D32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6C91" w:rsidRDefault="00D56C91" w:rsidP="00D56C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D56C91" w:rsidRDefault="00D56C91" w:rsidP="00D56C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-1127,0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-1127,0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-1127,0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-1127,0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-1185,4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-1185,4</w:t>
            </w:r>
          </w:p>
        </w:tc>
      </w:tr>
      <w:tr w:rsidR="00E5561F" w:rsidTr="001A0108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5561F" w:rsidRPr="00E5561F" w:rsidRDefault="00E5561F" w:rsidP="00E55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61F">
              <w:rPr>
                <w:rFonts w:ascii="Times New Roman" w:eastAsia="Times New Roman" w:hAnsi="Times New Roman" w:cs="Times New Roman"/>
                <w:sz w:val="20"/>
                <w:szCs w:val="20"/>
              </w:rPr>
      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5561F" w:rsidRPr="00E5561F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1518822</w:t>
            </w:r>
          </w:p>
        </w:tc>
        <w:tc>
          <w:tcPr>
            <w:tcW w:w="4544" w:type="dxa"/>
            <w:vAlign w:val="center"/>
          </w:tcPr>
          <w:p w:rsidR="00E5561F" w:rsidRPr="003508B7" w:rsidRDefault="00E5561F" w:rsidP="00E5561F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За 2024 рік до бюджету Сумської міської  територіальної громади повернуто відсотки за користування довгостроковим кредитом на загальну суму </w:t>
            </w:r>
            <w:r w:rsidR="00646AAA" w:rsidRPr="003508B7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240,8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тис. гривень.</w:t>
            </w:r>
          </w:p>
          <w:p w:rsidR="00E5561F" w:rsidRPr="003508B7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412,2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412,2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412,2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412,2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240,8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240,8</w:t>
            </w:r>
          </w:p>
        </w:tc>
      </w:tr>
      <w:tr w:rsidR="00E5561F" w:rsidTr="009A5D32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5561F" w:rsidRDefault="00E5561F" w:rsidP="00E55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61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5561F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46AAA" w:rsidTr="009A5D3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AAA" w:rsidRDefault="00646AAA" w:rsidP="00646A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пов’язані з наданням та обслуговуванням пільгових довгострокових кредитів наданих на будівництво/реконструкцію/придбання житла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593E58" w:rsidRDefault="00646AAA" w:rsidP="00646A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1516084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У бюджеті на 2024 рік передбачено видатки, пов'язані з наданням та обслуговуванням пільгових довгострокових кредитів, наданих громадянам на будівництво (реконструкцію) та придбання житла, в сумі 446,3 тис. грн, фактичні видатки склали 262,0 тис. гривень.</w:t>
            </w:r>
          </w:p>
          <w:p w:rsidR="00646AAA" w:rsidRPr="003508B7" w:rsidRDefault="00646AAA" w:rsidP="00646A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61F" w:rsidTr="009A5D3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5561F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3F0418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446,3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593E58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593E58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446,3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3F0418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446,3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3F0418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446,3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3F0418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593E58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593E58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262,0</w:t>
            </w:r>
          </w:p>
        </w:tc>
      </w:tr>
    </w:tbl>
    <w:p w:rsidR="009A5D32" w:rsidRDefault="009A5D32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D32" w:rsidRDefault="009A5D32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D32" w:rsidRDefault="009A5D32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72A6" w:rsidRDefault="002772A6">
      <w:pPr>
        <w:ind w:left="720" w:right="-6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3809" w:rsidRPr="00A90799" w:rsidRDefault="00273809" w:rsidP="002738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Сумської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ради                   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Артем КОБЗАР</w:t>
      </w:r>
    </w:p>
    <w:p w:rsidR="00273809" w:rsidRDefault="00273809" w:rsidP="002738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772A6" w:rsidRPr="00273809" w:rsidRDefault="00273809" w:rsidP="002738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Виконавець: </w:t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Віталій ШИЛОВ</w:t>
      </w:r>
    </w:p>
    <w:p w:rsidR="002772A6" w:rsidRPr="002772A6" w:rsidRDefault="002772A6">
      <w:pPr>
        <w:ind w:left="720" w:right="-60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3AC" w:rsidRPr="00A116F2" w:rsidRDefault="0038790D" w:rsidP="00F453AC">
      <w:pPr>
        <w:rPr>
          <w:lang w:val="uk-UA"/>
        </w:rPr>
      </w:pPr>
      <w:r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  <w:t xml:space="preserve">                  </w:t>
      </w:r>
    </w:p>
    <w:tbl>
      <w:tblPr>
        <w:tblW w:w="15081" w:type="dxa"/>
        <w:tblLook w:val="01E0" w:firstRow="1" w:lastRow="1" w:firstColumn="1" w:lastColumn="1" w:noHBand="0" w:noVBand="0"/>
      </w:tblPr>
      <w:tblGrid>
        <w:gridCol w:w="10024"/>
        <w:gridCol w:w="5057"/>
      </w:tblGrid>
      <w:tr w:rsidR="00F453AC" w:rsidTr="00A116F2">
        <w:trPr>
          <w:trHeight w:val="730"/>
        </w:trPr>
        <w:tc>
          <w:tcPr>
            <w:tcW w:w="10024" w:type="dxa"/>
          </w:tcPr>
          <w:p w:rsidR="00F453AC" w:rsidRDefault="00F453AC" w:rsidP="00A80DCD">
            <w:pPr>
              <w:spacing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057" w:type="dxa"/>
            <w:hideMark/>
          </w:tcPr>
          <w:p w:rsidR="00A116F2" w:rsidRDefault="00646AAA" w:rsidP="00A116F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772A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</w:t>
            </w:r>
            <w:r w:rsidR="00F453AC" w:rsidRPr="002772A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одаток </w:t>
            </w:r>
            <w:r w:rsidR="0027380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</w:p>
          <w:p w:rsidR="00273809" w:rsidRPr="005357E6" w:rsidRDefault="00273809" w:rsidP="00D206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Сумської міської ради </w:t>
            </w:r>
            <w:r w:rsidR="00D20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хід виконання рішення Сумської міської ради </w:t>
            </w:r>
            <w:r w:rsidRPr="009B2A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29 вересня 2021 року №1602-МР  «Про затвердження  Програми  молодіж</w:t>
            </w:r>
            <w:r w:rsidR="00D2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ного житлового кредитування 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Сумської міської  територіальної громади на 2022-2024 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   (зі змінами), за підсумками 2024 року, та заключний звіт</w:t>
            </w:r>
            <w:r w:rsidR="00D20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707DEC" w:rsidRPr="00A116F2" w:rsidRDefault="00A116F2" w:rsidP="00A116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11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                       №</w:t>
            </w:r>
          </w:p>
        </w:tc>
      </w:tr>
    </w:tbl>
    <w:p w:rsidR="00CD0FEB" w:rsidRPr="00A116F2" w:rsidRDefault="00CD0FEB" w:rsidP="00A116F2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FEB" w:rsidRPr="00B21BEA" w:rsidRDefault="003879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B21B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Звіт про виконання результативних показників/індикаторів програми</w:t>
      </w:r>
      <w:r w:rsidR="00F3534A" w:rsidRPr="00B21B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молодіжного житлового кредитування Сумської міської територіальної громади на 2022-2024</w:t>
      </w:r>
      <w:r w:rsidR="00646A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роки</w:t>
      </w:r>
    </w:p>
    <w:p w:rsidR="00CD0FEB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програми</w:t>
      </w:r>
    </w:p>
    <w:p w:rsidR="00CD0FEB" w:rsidRPr="00B21BEA" w:rsidRDefault="00B21B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B21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 </w:t>
      </w:r>
      <w:r w:rsidR="00D054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2024</w:t>
      </w:r>
      <w:r w:rsidRPr="00B21B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рік</w:t>
      </w:r>
    </w:p>
    <w:p w:rsidR="00CD0FEB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</w:t>
      </w:r>
    </w:p>
    <w:tbl>
      <w:tblPr>
        <w:tblStyle w:val="a9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407"/>
        <w:gridCol w:w="3138"/>
        <w:gridCol w:w="1320"/>
        <w:gridCol w:w="1065"/>
        <w:gridCol w:w="1125"/>
        <w:gridCol w:w="1395"/>
        <w:gridCol w:w="2490"/>
      </w:tblGrid>
      <w:tr w:rsidR="00CD0FEB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індикатору/завдання/заходу,</w:t>
            </w:r>
          </w:p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31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Відсоток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6/кол.5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Причини невиконання</w:t>
            </w:r>
          </w:p>
        </w:tc>
      </w:tr>
      <w:tr w:rsidR="00CD0FEB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FEB">
        <w:trPr>
          <w:jc w:val="center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AE6B0D" w:rsidTr="000B5D03">
        <w:trPr>
          <w:trHeight w:val="440"/>
          <w:jc w:val="center"/>
        </w:trPr>
        <w:tc>
          <w:tcPr>
            <w:tcW w:w="3660" w:type="dxa"/>
            <w:vMerge w:val="restart"/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Індикатор/індикатори** програми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сімей, забезпечених житлом, у тому числі:</w:t>
            </w:r>
          </w:p>
          <w:p w:rsidR="00AE6B0D" w:rsidRDefault="00AE6B0D" w:rsidP="00CC3B7A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AE6B0D" w:rsidRPr="00A40118" w:rsidRDefault="00AE6B0D" w:rsidP="00CC3B7A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A40118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AE6B0D" w:rsidRPr="00A40118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337DC3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AE6B0D" w:rsidRPr="00A40118" w:rsidRDefault="00337DC3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D05436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AE6B0D" w:rsidRPr="00A40118" w:rsidRDefault="00337DC3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337D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відсутність фінансування </w:t>
            </w:r>
            <w:r w:rsidR="00982A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 загальному фонду бюджету</w:t>
            </w:r>
          </w:p>
        </w:tc>
      </w:tr>
      <w:tr w:rsidR="00982A74" w:rsidTr="000B5D03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забезпечення сімей до потреби, у тому числі:</w:t>
            </w:r>
          </w:p>
          <w:p w:rsidR="00982A74" w:rsidRDefault="00982A74" w:rsidP="00982A74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982A74" w:rsidRPr="00A40118" w:rsidRDefault="00982A74" w:rsidP="00982A74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A74" w:rsidRPr="00A40118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2A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1,1</w:t>
            </w:r>
          </w:p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82A74" w:rsidRP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82A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0,7</w:t>
            </w:r>
          </w:p>
          <w:p w:rsidR="00982A74" w:rsidRPr="00A40118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2A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0,4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2A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0,4</w:t>
            </w:r>
          </w:p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982A74" w:rsidRPr="00712F2A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2A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0,4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2A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36%</w:t>
            </w:r>
          </w:p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982A74" w:rsidRPr="00A40118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82A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100%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Програми по загальному фонду бюджету</w:t>
            </w:r>
          </w:p>
        </w:tc>
      </w:tr>
      <w:tr w:rsidR="00982A74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1.1. </w:t>
            </w:r>
          </w:p>
          <w:p w:rsidR="00982A74" w:rsidRPr="006F6F20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Надання пільгових довгострокових кредитів молодим сім’ям та одиноким молодим громадянам на будівництво/ реконструкцію/придбання житла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Кредитні ресурси , у тому числі:</w:t>
            </w:r>
          </w:p>
          <w:p w:rsidR="00982A74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982A74" w:rsidRPr="006F6F20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A74" w:rsidRPr="006F6F20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6 400000</w:t>
            </w:r>
          </w:p>
          <w:p w:rsidR="00982A74" w:rsidRDefault="00982A74" w:rsidP="00982A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4 000 000</w:t>
            </w:r>
          </w:p>
          <w:p w:rsidR="00982A74" w:rsidRPr="006F6F20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2 400 000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2387756</w:t>
            </w:r>
          </w:p>
          <w:p w:rsidR="00982A74" w:rsidRDefault="00982A74" w:rsidP="00982A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982A74" w:rsidRPr="006F6F20" w:rsidRDefault="00982A74" w:rsidP="00982A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2387756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37%</w:t>
            </w:r>
          </w:p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982A74" w:rsidRPr="006F6F20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Програми по загальному фонду бюджету</w:t>
            </w:r>
          </w:p>
        </w:tc>
      </w:tr>
      <w:tr w:rsidR="00AE6B0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 бажаючих отримати кредит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222F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712F2A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712F2A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зменшення кількості бажаючих пов’язане з досягненням граничного віку кандидатами та вибуттям з черги на отримання кредиту</w:t>
            </w:r>
          </w:p>
        </w:tc>
      </w:tr>
      <w:tr w:rsidR="00AE6B0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Площа житла, у тому числі:</w:t>
            </w:r>
          </w:p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кв. метрів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222F05" w:rsidP="00B21B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</w:t>
            </w:r>
          </w:p>
          <w:p w:rsidR="00222F05" w:rsidRDefault="00222F05" w:rsidP="00B21B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</w:t>
            </w:r>
          </w:p>
          <w:p w:rsidR="00AE6B0D" w:rsidRPr="00222F05" w:rsidRDefault="00222F05" w:rsidP="00B21B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222F05" w:rsidP="00B21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</w:t>
            </w:r>
          </w:p>
          <w:p w:rsidR="00AE6B0D" w:rsidRDefault="00AE6B0D" w:rsidP="00B21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AE6B0D" w:rsidRPr="00712F2A" w:rsidRDefault="00222F05" w:rsidP="00B21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  <w:p w:rsidR="00AE6B0D" w:rsidRDefault="00AE6B0D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AE6B0D" w:rsidRPr="00712F2A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222F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Відсутність 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по загальному фонду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AE6B0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Опосередкована вартість 1 кв. метр житла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F05" w:rsidRDefault="00222F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22F05" w:rsidRDefault="00222F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222F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27 071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F05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22F05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712F2A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27642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F05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22F05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712F2A" w:rsidRDefault="00AE6B0D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відбулось збільшення вартості спорудження житла згідно наказу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Мінінф</w:t>
            </w:r>
            <w:r w:rsidR="00222F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раструктури</w:t>
            </w:r>
            <w:proofErr w:type="spellEnd"/>
            <w:r w:rsidR="00222F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станом на 01.10.2024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року </w:t>
            </w:r>
          </w:p>
        </w:tc>
      </w:tr>
      <w:tr w:rsidR="00AE6B0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278E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Середній розмір кредиту на 1 угоду (з урахуванням витрат на страхування суми кредиту)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49278E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1 280000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1193878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FE5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надано 2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кредити  на суму 2387756,0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відсутність фінансування із загального фонду</w:t>
            </w:r>
          </w:p>
        </w:tc>
      </w:tr>
      <w:tr w:rsidR="00AE6B0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Відсоток забезпечення сімей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потреби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FE5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712F2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712F2A" w:rsidRDefault="00FE5F0E" w:rsidP="006D000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712F2A" w:rsidRDefault="00FE5F0E" w:rsidP="00F8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75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36</w:t>
            </w:r>
            <w:r w:rsidR="00F875E6" w:rsidRPr="00F875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,4</w:t>
            </w:r>
            <w:r w:rsidR="00AE6B0D" w:rsidRPr="00F875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недостатність фінансування Програми</w:t>
            </w:r>
          </w:p>
        </w:tc>
      </w:tr>
    </w:tbl>
    <w:tbl>
      <w:tblPr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5"/>
        <w:gridCol w:w="1417"/>
        <w:gridCol w:w="3119"/>
        <w:gridCol w:w="1417"/>
        <w:gridCol w:w="993"/>
        <w:gridCol w:w="1134"/>
        <w:gridCol w:w="1417"/>
        <w:gridCol w:w="2468"/>
      </w:tblGrid>
      <w:tr w:rsidR="00AE6B0D" w:rsidRPr="00497954" w:rsidTr="001005D5">
        <w:trPr>
          <w:trHeight w:val="44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1.2.</w:t>
            </w:r>
          </w:p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Повернення пільгових довгострокових кредитів, наданих молодим сім’ям та одиноким молодим громадянам на будівництво/реконструкцію/придбання житла(рефінансування)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кредитів до повернення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497954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1127000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712F2A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2F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  <w:r w:rsidR="00FE5F0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185438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Pr="00614BD5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614B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П</w:t>
            </w:r>
            <w:r w:rsidR="00AE6B0D" w:rsidRPr="00614B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огашення кредитів</w:t>
            </w:r>
            <w:r w:rsidRPr="00614B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 xml:space="preserve"> позичальниками у сумі більшій, ніж квартальний/місячний платіж</w:t>
            </w:r>
          </w:p>
        </w:tc>
      </w:tr>
      <w:tr w:rsidR="00614BD5" w:rsidRPr="00497954" w:rsidTr="001005D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Default="00614BD5" w:rsidP="00614B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повернутих кредитів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1127 000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1185438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614BD5" w:rsidRPr="00614BD5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614B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Погашення кредитів позичальниками у сумі більшій, ніж квартальний/місячний платіж</w:t>
            </w:r>
          </w:p>
        </w:tc>
      </w:tr>
      <w:tr w:rsidR="00614BD5" w:rsidRPr="00497954" w:rsidTr="001005D5">
        <w:trPr>
          <w:trHeight w:val="2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Default="00614BD5" w:rsidP="00614B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повернутих кредитів без порушення термінів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614BD5" w:rsidRPr="00614BD5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614BD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Погашення кредитів позичальниками у сумі більшій, ніж квартальний/місячний платіж</w:t>
            </w:r>
          </w:p>
        </w:tc>
      </w:tr>
      <w:tr w:rsidR="00AE6B0D" w:rsidRPr="006F6F20" w:rsidTr="001005D5">
        <w:trPr>
          <w:trHeight w:val="110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AE6B0D" w:rsidRPr="006F6F20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Повернення відсотків за користування довгостроковим кредитом, що надається з місцевих бюджетів молодим сім’ям та одиноким молодим громадянам на будівництво (реконструкцію) та придбання житла.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F6602A" w:rsidRDefault="00AE6B0D" w:rsidP="003972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Відсотки за користування кредитом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6F6F20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6F6F20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412200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6F6F20" w:rsidRDefault="00FE5F0E" w:rsidP="00CC3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240748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6F6F20" w:rsidRDefault="00FE5F0E" w:rsidP="00100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P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2D3EF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відсутність фінансування з загального фонду бюджету та ненаданням за ці кошти кредитів (під 6% річних) спричинило невиконання даних показників</w:t>
            </w:r>
          </w:p>
        </w:tc>
      </w:tr>
      <w:tr w:rsidR="002D3EFD" w:rsidRPr="003A45DE" w:rsidTr="001005D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D3EFD" w:rsidRPr="00F6602A" w:rsidRDefault="002D3EFD" w:rsidP="002D3EFD">
            <w:pPr>
              <w:tabs>
                <w:tab w:val="left" w:pos="145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Обсяг повернутих кредитів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3EFD" w:rsidRPr="009D227B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Pr="009D227B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412200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Pr="003A45DE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240748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Pr="003A45DE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2D3EFD" w:rsidRP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2D3EF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відсутність фінансування з загального фонду бюджету та ненаданням за ці кошти кредитів (під 6% річних) спричинило невиконання даних показників</w:t>
            </w:r>
          </w:p>
        </w:tc>
      </w:tr>
      <w:tr w:rsidR="002D3EFD" w:rsidRPr="00497954" w:rsidTr="003972ED">
        <w:trPr>
          <w:trHeight w:val="583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Pr="0049278E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повернутих відсотків без порушення термінів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3EFD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D3EFD" w:rsidRPr="0049278E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D3EFD" w:rsidRPr="00060604" w:rsidRDefault="002D3EFD" w:rsidP="002D3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D3EFD" w:rsidRPr="00497954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58%</w:t>
            </w:r>
          </w:p>
          <w:p w:rsidR="002D3EFD" w:rsidRPr="00497954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2D3EFD" w:rsidRP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2D3EF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відсутність фінансування з загального фонду бюджету та ненаданням за ці кошти кредитів (під 6% річних) спричинило невиконання даних показників</w:t>
            </w:r>
          </w:p>
        </w:tc>
      </w:tr>
      <w:tr w:rsidR="00AE6B0D" w:rsidRPr="00497954" w:rsidTr="001005D5">
        <w:trPr>
          <w:trHeight w:val="44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Витрати, пов’язані з наданням та обслуговуванням пільгових довгострокових кредитів, наданих на будівництво/реконструкцію/придбання житла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на обслуговування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497954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B976C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446263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B976C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262038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B976C9" w:rsidP="00100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Default="00AE6B0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кошти надходять згідно актів звірки за результатами кварталу, за </w:t>
            </w:r>
            <w:r w:rsidR="00B976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грудень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року фінансування не відбулось</w:t>
            </w:r>
            <w:r w:rsidR="00B976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та у зв’язку з відсутністю фінансування з загального фонду </w:t>
            </w:r>
            <w:r w:rsidR="00F52409" w:rsidRPr="002D3EF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недоотрима</w:t>
            </w:r>
            <w:r w:rsidR="002D3EFD" w:rsidRPr="002D3EF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н</w:t>
            </w:r>
            <w:r w:rsidR="00F52409" w:rsidRPr="002D3EF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о</w:t>
            </w:r>
            <w:r w:rsidR="00B976C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524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</w:tr>
      <w:tr w:rsidR="00AE6B0D" w:rsidRPr="00497954" w:rsidTr="001005D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AE6B0D" w:rsidP="00982A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угод які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обслугову</w:t>
            </w:r>
            <w:r w:rsidR="00982A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ються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497954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F5240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F52409" w:rsidP="00CC3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F52409" w:rsidP="00100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D3EF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 xml:space="preserve">повне </w:t>
            </w:r>
            <w:r w:rsidR="00AE6B0D" w:rsidRPr="002D3EF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дострокове погашення кредитів</w:t>
            </w:r>
          </w:p>
        </w:tc>
      </w:tr>
      <w:tr w:rsidR="00AE6B0D" w:rsidRPr="00497954" w:rsidTr="001005D5">
        <w:trPr>
          <w:trHeight w:val="2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обслуговування 1 угоди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497954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409" w:rsidRDefault="00F5240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5240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6285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409" w:rsidRDefault="00F5240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5240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3970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409" w:rsidRDefault="00F52409" w:rsidP="00100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52409" w:rsidP="00100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отримано фінансування в меншому обсязі, чим було заплановане</w:t>
            </w:r>
          </w:p>
        </w:tc>
      </w:tr>
      <w:tr w:rsidR="00AE6B0D" w:rsidRPr="008D5483" w:rsidTr="001005D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5B7B0F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витрат на надання та обслуговування кредитів в розрізі фінансування програми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8D5483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409" w:rsidRDefault="00F52409" w:rsidP="00CC3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52409" w:rsidRDefault="00F52409" w:rsidP="00CC3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8D5483" w:rsidRDefault="00F52409" w:rsidP="00CC3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52409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52409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8D5483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52409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52409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8D5483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на кредитування по загальному фонду збільшило відсоток витрат у загальному надходженні фінансування</w:t>
            </w:r>
          </w:p>
        </w:tc>
      </w:tr>
    </w:tbl>
    <w:p w:rsidR="00CD0FEB" w:rsidRDefault="00CD0F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0FEB" w:rsidRDefault="0038790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CD0FEB" w:rsidRDefault="00387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FEB" w:rsidRPr="00BC3E06" w:rsidRDefault="0038790D" w:rsidP="00BC3E06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*** зазначається у разі поділу програми на підпрограми</w:t>
      </w:r>
    </w:p>
    <w:p w:rsidR="00CD0FEB" w:rsidRDefault="00CD0FEB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D32" w:rsidRDefault="009A5D32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D32" w:rsidRPr="009A5D32" w:rsidRDefault="009A5D32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0FEB" w:rsidRDefault="0038790D">
      <w:r>
        <w:tab/>
        <w:t xml:space="preserve">                      </w:t>
      </w:r>
    </w:p>
    <w:p w:rsidR="005357E6" w:rsidRPr="00A90799" w:rsidRDefault="005357E6" w:rsidP="005357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Сумської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ради                   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</w:t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Артем КОБЗАР</w:t>
      </w:r>
    </w:p>
    <w:p w:rsidR="005357E6" w:rsidRDefault="005357E6" w:rsidP="005357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357E6" w:rsidRPr="00A90799" w:rsidRDefault="005357E6" w:rsidP="005357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Виконавець: </w:t>
      </w:r>
      <w:r w:rsidR="00D206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Віталій ШИЛОВ</w:t>
      </w:r>
      <w:bookmarkStart w:id="0" w:name="_GoBack"/>
      <w:bookmarkEnd w:id="0"/>
    </w:p>
    <w:p w:rsidR="00CD0FEB" w:rsidRDefault="00CD0FEB"/>
    <w:sectPr w:rsidR="00CD0FEB" w:rsidSect="009A5D32">
      <w:pgSz w:w="16834" w:h="11909" w:orient="landscape"/>
      <w:pgMar w:top="1418" w:right="566" w:bottom="1418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E70"/>
    <w:multiLevelType w:val="hybridMultilevel"/>
    <w:tmpl w:val="350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EB"/>
    <w:rsid w:val="00012AAE"/>
    <w:rsid w:val="00015C0F"/>
    <w:rsid w:val="000264CC"/>
    <w:rsid w:val="00060604"/>
    <w:rsid w:val="00084E8F"/>
    <w:rsid w:val="00085941"/>
    <w:rsid w:val="000F7D06"/>
    <w:rsid w:val="001005D5"/>
    <w:rsid w:val="00222F05"/>
    <w:rsid w:val="00265D4C"/>
    <w:rsid w:val="002664CA"/>
    <w:rsid w:val="00273809"/>
    <w:rsid w:val="002772A6"/>
    <w:rsid w:val="002D0521"/>
    <w:rsid w:val="002D3EFD"/>
    <w:rsid w:val="002E69CB"/>
    <w:rsid w:val="003329A8"/>
    <w:rsid w:val="00337DC3"/>
    <w:rsid w:val="0034208B"/>
    <w:rsid w:val="003508B7"/>
    <w:rsid w:val="00367989"/>
    <w:rsid w:val="00371BFA"/>
    <w:rsid w:val="0038790D"/>
    <w:rsid w:val="003972ED"/>
    <w:rsid w:val="003A45DE"/>
    <w:rsid w:val="003E4FFF"/>
    <w:rsid w:val="003F0418"/>
    <w:rsid w:val="004057DD"/>
    <w:rsid w:val="00443D3E"/>
    <w:rsid w:val="004873A3"/>
    <w:rsid w:val="0049278E"/>
    <w:rsid w:val="00497954"/>
    <w:rsid w:val="004F0CCC"/>
    <w:rsid w:val="005357E6"/>
    <w:rsid w:val="00574070"/>
    <w:rsid w:val="00593E58"/>
    <w:rsid w:val="005B7B0F"/>
    <w:rsid w:val="005C337C"/>
    <w:rsid w:val="005F3F2C"/>
    <w:rsid w:val="00614BD5"/>
    <w:rsid w:val="00646AAA"/>
    <w:rsid w:val="006539B1"/>
    <w:rsid w:val="006B3BA3"/>
    <w:rsid w:val="006C6F67"/>
    <w:rsid w:val="006D000A"/>
    <w:rsid w:val="006F6F20"/>
    <w:rsid w:val="00707DEC"/>
    <w:rsid w:val="00712F2A"/>
    <w:rsid w:val="00713740"/>
    <w:rsid w:val="00756E38"/>
    <w:rsid w:val="00774CEB"/>
    <w:rsid w:val="007F346E"/>
    <w:rsid w:val="008301C9"/>
    <w:rsid w:val="008B13AE"/>
    <w:rsid w:val="008B77CE"/>
    <w:rsid w:val="008D5483"/>
    <w:rsid w:val="008F30CF"/>
    <w:rsid w:val="008F3A85"/>
    <w:rsid w:val="00957077"/>
    <w:rsid w:val="00971944"/>
    <w:rsid w:val="00982A74"/>
    <w:rsid w:val="009A5D32"/>
    <w:rsid w:val="009D227B"/>
    <w:rsid w:val="009F2860"/>
    <w:rsid w:val="00A116F2"/>
    <w:rsid w:val="00A22F9C"/>
    <w:rsid w:val="00A40118"/>
    <w:rsid w:val="00A87408"/>
    <w:rsid w:val="00A93054"/>
    <w:rsid w:val="00AE6B0D"/>
    <w:rsid w:val="00B21BEA"/>
    <w:rsid w:val="00B976C9"/>
    <w:rsid w:val="00BC3E06"/>
    <w:rsid w:val="00BE2495"/>
    <w:rsid w:val="00BF3406"/>
    <w:rsid w:val="00C22CAB"/>
    <w:rsid w:val="00C52F0B"/>
    <w:rsid w:val="00CA339B"/>
    <w:rsid w:val="00CA70CE"/>
    <w:rsid w:val="00CD0FEB"/>
    <w:rsid w:val="00CE5794"/>
    <w:rsid w:val="00D050E6"/>
    <w:rsid w:val="00D05436"/>
    <w:rsid w:val="00D2061A"/>
    <w:rsid w:val="00D56C91"/>
    <w:rsid w:val="00D649B4"/>
    <w:rsid w:val="00D830A9"/>
    <w:rsid w:val="00DF0021"/>
    <w:rsid w:val="00DF6B9B"/>
    <w:rsid w:val="00E425E9"/>
    <w:rsid w:val="00E5561F"/>
    <w:rsid w:val="00E942EC"/>
    <w:rsid w:val="00EA0473"/>
    <w:rsid w:val="00F3534A"/>
    <w:rsid w:val="00F453AC"/>
    <w:rsid w:val="00F52409"/>
    <w:rsid w:val="00F5325C"/>
    <w:rsid w:val="00F6602A"/>
    <w:rsid w:val="00F875E6"/>
    <w:rsid w:val="00F92122"/>
    <w:rsid w:val="00FA44C7"/>
    <w:rsid w:val="00FB1869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5B8F"/>
  <w15:docId w15:val="{B50E5D04-DBEE-47F9-B128-510E9206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534A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4057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2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7FC263-C56E-41AD-B674-429E9799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Тараповська Аліна Володимирівна</cp:lastModifiedBy>
  <cp:revision>13</cp:revision>
  <cp:lastPrinted>2025-04-11T10:45:00Z</cp:lastPrinted>
  <dcterms:created xsi:type="dcterms:W3CDTF">2025-04-04T07:53:00Z</dcterms:created>
  <dcterms:modified xsi:type="dcterms:W3CDTF">2025-04-11T11:44:00Z</dcterms:modified>
</cp:coreProperties>
</file>