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Layout w:type="fixed"/>
        <w:tblLook w:val="01E0" w:firstRow="1" w:lastRow="1" w:firstColumn="1" w:lastColumn="1" w:noHBand="0" w:noVBand="0"/>
      </w:tblPr>
      <w:tblGrid>
        <w:gridCol w:w="4252"/>
        <w:gridCol w:w="1134"/>
        <w:gridCol w:w="4253"/>
      </w:tblGrid>
      <w:tr w:rsidR="002B0C4A" w:rsidRPr="008A7471" w:rsidTr="00877BAC">
        <w:trPr>
          <w:jc w:val="center"/>
        </w:trPr>
        <w:tc>
          <w:tcPr>
            <w:tcW w:w="4252" w:type="dxa"/>
            <w:shd w:val="clear" w:color="auto" w:fill="auto"/>
          </w:tcPr>
          <w:p w:rsidR="002B0C4A" w:rsidRPr="008A7471" w:rsidRDefault="002B0C4A" w:rsidP="00877BAC">
            <w:pPr>
              <w:tabs>
                <w:tab w:val="left" w:pos="8447"/>
              </w:tabs>
              <w:spacing w:before="56"/>
              <w:rPr>
                <w:sz w:val="28"/>
                <w:szCs w:val="28"/>
              </w:rPr>
            </w:pPr>
            <w:r w:rsidRPr="008A7471">
              <w:rPr>
                <w:sz w:val="28"/>
              </w:rPr>
              <w:br w:type="page"/>
            </w:r>
          </w:p>
        </w:tc>
        <w:tc>
          <w:tcPr>
            <w:tcW w:w="1134" w:type="dxa"/>
            <w:shd w:val="clear" w:color="auto" w:fill="auto"/>
          </w:tcPr>
          <w:p w:rsidR="002B0C4A" w:rsidRPr="008A7471" w:rsidRDefault="002B0C4A" w:rsidP="00877BAC">
            <w:pPr>
              <w:tabs>
                <w:tab w:val="left" w:pos="8447"/>
              </w:tabs>
              <w:jc w:val="center"/>
              <w:rPr>
                <w:sz w:val="28"/>
                <w:szCs w:val="28"/>
              </w:rPr>
            </w:pPr>
            <w:r w:rsidRPr="008A7471">
              <w:rPr>
                <w:noProof/>
                <w:sz w:val="28"/>
                <w:szCs w:val="28"/>
              </w:rPr>
              <w:drawing>
                <wp:inline distT="0" distB="0" distL="0" distR="0" wp14:anchorId="331D1CD4" wp14:editId="7EE7AE61">
                  <wp:extent cx="425450" cy="6096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5450" cy="609600"/>
                          </a:xfrm>
                          <a:prstGeom prst="rect">
                            <a:avLst/>
                          </a:prstGeom>
                          <a:noFill/>
                          <a:ln>
                            <a:noFill/>
                          </a:ln>
                        </pic:spPr>
                      </pic:pic>
                    </a:graphicData>
                  </a:graphic>
                </wp:inline>
              </w:drawing>
            </w:r>
          </w:p>
        </w:tc>
        <w:tc>
          <w:tcPr>
            <w:tcW w:w="4253" w:type="dxa"/>
            <w:shd w:val="clear" w:color="auto" w:fill="auto"/>
          </w:tcPr>
          <w:p w:rsidR="002B0C4A" w:rsidRDefault="005D501C" w:rsidP="002B0C4A">
            <w:pPr>
              <w:tabs>
                <w:tab w:val="left" w:pos="8447"/>
              </w:tabs>
              <w:jc w:val="center"/>
              <w:rPr>
                <w:sz w:val="28"/>
                <w:szCs w:val="28"/>
                <w:lang w:val="uk-UA"/>
              </w:rPr>
            </w:pPr>
            <w:r>
              <w:rPr>
                <w:sz w:val="28"/>
                <w:szCs w:val="28"/>
                <w:lang w:val="uk-UA"/>
              </w:rPr>
              <w:t>ПРОЄКТ</w:t>
            </w:r>
          </w:p>
          <w:p w:rsidR="005D501C" w:rsidRDefault="005D501C" w:rsidP="002B0C4A">
            <w:pPr>
              <w:tabs>
                <w:tab w:val="left" w:pos="8447"/>
              </w:tabs>
              <w:jc w:val="center"/>
              <w:rPr>
                <w:sz w:val="28"/>
                <w:szCs w:val="28"/>
                <w:lang w:val="uk-UA"/>
              </w:rPr>
            </w:pPr>
            <w:r>
              <w:rPr>
                <w:sz w:val="28"/>
                <w:szCs w:val="28"/>
                <w:lang w:val="uk-UA"/>
              </w:rPr>
              <w:t>Оприлюднено</w:t>
            </w:r>
          </w:p>
          <w:p w:rsidR="005D501C" w:rsidRPr="005D501C" w:rsidRDefault="005D501C" w:rsidP="002B0C4A">
            <w:pPr>
              <w:tabs>
                <w:tab w:val="left" w:pos="8447"/>
              </w:tabs>
              <w:jc w:val="center"/>
              <w:rPr>
                <w:sz w:val="28"/>
                <w:szCs w:val="28"/>
                <w:lang w:val="uk-UA"/>
              </w:rPr>
            </w:pPr>
            <w:r>
              <w:rPr>
                <w:sz w:val="28"/>
                <w:szCs w:val="28"/>
                <w:lang w:val="uk-UA"/>
              </w:rPr>
              <w:t>«___» _____________2025 р.</w:t>
            </w:r>
          </w:p>
        </w:tc>
      </w:tr>
    </w:tbl>
    <w:p w:rsidR="002B0C4A" w:rsidRPr="008A7471" w:rsidRDefault="002B0C4A" w:rsidP="002B0C4A">
      <w:pPr>
        <w:pStyle w:val="3"/>
        <w:spacing w:before="0"/>
        <w:jc w:val="center"/>
        <w:rPr>
          <w:rFonts w:ascii="Times New Roman" w:hAnsi="Times New Roman" w:cs="Times New Roman"/>
          <w:b w:val="0"/>
          <w:color w:val="auto"/>
          <w:kern w:val="2"/>
          <w:sz w:val="28"/>
          <w:szCs w:val="28"/>
          <w:lang w:val="uk-UA"/>
        </w:rPr>
      </w:pPr>
    </w:p>
    <w:p w:rsidR="002B0C4A" w:rsidRPr="008A7471" w:rsidRDefault="002B0C4A" w:rsidP="002B0C4A">
      <w:pPr>
        <w:pStyle w:val="3"/>
        <w:spacing w:before="0"/>
        <w:jc w:val="center"/>
        <w:rPr>
          <w:rFonts w:ascii="Times New Roman" w:hAnsi="Times New Roman" w:cs="Times New Roman"/>
          <w:b w:val="0"/>
          <w:bCs w:val="0"/>
          <w:color w:val="auto"/>
          <w:sz w:val="28"/>
          <w:szCs w:val="28"/>
          <w:lang w:val="uk-UA"/>
        </w:rPr>
      </w:pPr>
      <w:r w:rsidRPr="008A7471">
        <w:rPr>
          <w:rFonts w:ascii="Times New Roman" w:hAnsi="Times New Roman" w:cs="Times New Roman"/>
          <w:b w:val="0"/>
          <w:bCs w:val="0"/>
          <w:color w:val="auto"/>
          <w:sz w:val="28"/>
          <w:szCs w:val="28"/>
          <w:lang w:val="uk-UA"/>
        </w:rPr>
        <w:t>СУМСЬКА МІСЬКА РАДА</w:t>
      </w:r>
    </w:p>
    <w:p w:rsidR="002B0C4A" w:rsidRPr="008A7471" w:rsidRDefault="002B0C4A" w:rsidP="002B0C4A">
      <w:pPr>
        <w:pStyle w:val="3"/>
        <w:spacing w:before="0"/>
        <w:jc w:val="center"/>
        <w:rPr>
          <w:rFonts w:ascii="Times New Roman" w:hAnsi="Times New Roman" w:cs="Times New Roman"/>
          <w:b w:val="0"/>
          <w:bCs w:val="0"/>
          <w:color w:val="auto"/>
          <w:sz w:val="28"/>
          <w:szCs w:val="28"/>
          <w:lang w:val="uk-UA"/>
        </w:rPr>
      </w:pPr>
      <w:r w:rsidRPr="008A7471">
        <w:rPr>
          <w:rFonts w:ascii="Times New Roman" w:hAnsi="Times New Roman" w:cs="Times New Roman"/>
          <w:b w:val="0"/>
          <w:bCs w:val="0"/>
          <w:color w:val="auto"/>
          <w:sz w:val="28"/>
          <w:szCs w:val="28"/>
          <w:lang w:val="uk-UA"/>
        </w:rPr>
        <w:t xml:space="preserve">VIII СКЛИКАННЯ </w:t>
      </w:r>
      <w:r w:rsidR="005D501C">
        <w:rPr>
          <w:rFonts w:ascii="Times New Roman" w:hAnsi="Times New Roman" w:cs="Times New Roman"/>
          <w:b w:val="0"/>
          <w:bCs w:val="0"/>
          <w:color w:val="auto"/>
          <w:sz w:val="28"/>
          <w:szCs w:val="28"/>
          <w:lang w:val="uk-UA"/>
        </w:rPr>
        <w:t>______</w:t>
      </w:r>
      <w:r w:rsidRPr="008A7471">
        <w:rPr>
          <w:rFonts w:ascii="Times New Roman" w:hAnsi="Times New Roman" w:cs="Times New Roman"/>
          <w:b w:val="0"/>
          <w:bCs w:val="0"/>
          <w:color w:val="auto"/>
          <w:sz w:val="28"/>
          <w:szCs w:val="28"/>
          <w:lang w:val="uk-UA"/>
        </w:rPr>
        <w:t xml:space="preserve"> СЕСІЯ</w:t>
      </w:r>
    </w:p>
    <w:p w:rsidR="002B0C4A" w:rsidRPr="008A7471" w:rsidRDefault="002B0C4A" w:rsidP="002B0C4A">
      <w:pPr>
        <w:pStyle w:val="3"/>
        <w:spacing w:before="0"/>
        <w:jc w:val="center"/>
        <w:rPr>
          <w:rFonts w:ascii="Times New Roman" w:hAnsi="Times New Roman" w:cs="Times New Roman"/>
          <w:b w:val="0"/>
          <w:bCs w:val="0"/>
          <w:color w:val="auto"/>
          <w:sz w:val="28"/>
          <w:szCs w:val="28"/>
          <w:lang w:val="uk-UA"/>
        </w:rPr>
      </w:pPr>
      <w:r w:rsidRPr="008A7471">
        <w:rPr>
          <w:rFonts w:ascii="Times New Roman" w:hAnsi="Times New Roman" w:cs="Times New Roman"/>
          <w:b w:val="0"/>
          <w:bCs w:val="0"/>
          <w:color w:val="auto"/>
          <w:sz w:val="28"/>
          <w:szCs w:val="28"/>
          <w:lang w:val="uk-UA"/>
        </w:rPr>
        <w:t>РІШЕННЯ</w:t>
      </w:r>
    </w:p>
    <w:p w:rsidR="002B0C4A" w:rsidRPr="008A7471" w:rsidRDefault="002B0C4A" w:rsidP="002B0C4A">
      <w:pPr>
        <w:rPr>
          <w:kern w:val="2"/>
          <w:sz w:val="28"/>
        </w:rPr>
      </w:pPr>
    </w:p>
    <w:tbl>
      <w:tblPr>
        <w:tblW w:w="9383" w:type="dxa"/>
        <w:tblLayout w:type="fixed"/>
        <w:tblLook w:val="0000" w:firstRow="0" w:lastRow="0" w:firstColumn="0" w:lastColumn="0" w:noHBand="0" w:noVBand="0"/>
      </w:tblPr>
      <w:tblGrid>
        <w:gridCol w:w="4968"/>
        <w:gridCol w:w="4415"/>
      </w:tblGrid>
      <w:tr w:rsidR="002B0C4A" w:rsidRPr="008A7471" w:rsidTr="00877BAC">
        <w:tc>
          <w:tcPr>
            <w:tcW w:w="4968" w:type="dxa"/>
            <w:shd w:val="clear" w:color="auto" w:fill="auto"/>
          </w:tcPr>
          <w:p w:rsidR="002B0C4A" w:rsidRPr="008A7471" w:rsidRDefault="002B0C4A" w:rsidP="00877BAC">
            <w:pPr>
              <w:widowControl w:val="0"/>
              <w:tabs>
                <w:tab w:val="left" w:pos="8447"/>
              </w:tabs>
              <w:autoSpaceDE w:val="0"/>
              <w:autoSpaceDN w:val="0"/>
              <w:adjustRightInd w:val="0"/>
              <w:jc w:val="both"/>
              <w:rPr>
                <w:sz w:val="28"/>
                <w:szCs w:val="28"/>
              </w:rPr>
            </w:pPr>
            <w:proofErr w:type="spellStart"/>
            <w:r w:rsidRPr="008A7471">
              <w:rPr>
                <w:sz w:val="28"/>
                <w:szCs w:val="28"/>
              </w:rPr>
              <w:t>від</w:t>
            </w:r>
            <w:proofErr w:type="spellEnd"/>
            <w:r w:rsidRPr="008A7471">
              <w:rPr>
                <w:sz w:val="28"/>
                <w:szCs w:val="28"/>
              </w:rPr>
              <w:t xml:space="preserve"> </w:t>
            </w:r>
            <w:r w:rsidR="002A165A">
              <w:rPr>
                <w:sz w:val="28"/>
                <w:szCs w:val="28"/>
                <w:lang w:val="uk-UA"/>
              </w:rPr>
              <w:t>__________</w:t>
            </w:r>
            <w:r w:rsidR="006B1477">
              <w:rPr>
                <w:sz w:val="28"/>
                <w:szCs w:val="28"/>
                <w:lang w:val="uk-UA"/>
              </w:rPr>
              <w:t xml:space="preserve"> </w:t>
            </w:r>
            <w:r w:rsidR="006B1477">
              <w:rPr>
                <w:sz w:val="28"/>
                <w:szCs w:val="28"/>
              </w:rPr>
              <w:t>202</w:t>
            </w:r>
            <w:r w:rsidR="005D501C">
              <w:rPr>
                <w:sz w:val="28"/>
                <w:szCs w:val="28"/>
                <w:lang w:val="uk-UA"/>
              </w:rPr>
              <w:t>5</w:t>
            </w:r>
            <w:r w:rsidRPr="008A7471">
              <w:rPr>
                <w:sz w:val="28"/>
                <w:szCs w:val="28"/>
              </w:rPr>
              <w:t xml:space="preserve"> року № </w:t>
            </w:r>
            <w:r w:rsidR="005D501C">
              <w:rPr>
                <w:sz w:val="28"/>
                <w:szCs w:val="28"/>
                <w:lang w:val="uk-UA"/>
              </w:rPr>
              <w:t>_____</w:t>
            </w:r>
            <w:r w:rsidR="002A165A">
              <w:rPr>
                <w:sz w:val="28"/>
                <w:szCs w:val="28"/>
              </w:rPr>
              <w:t xml:space="preserve">- </w:t>
            </w:r>
            <w:r w:rsidRPr="008A7471">
              <w:rPr>
                <w:sz w:val="28"/>
                <w:szCs w:val="28"/>
              </w:rPr>
              <w:t>МР</w:t>
            </w:r>
          </w:p>
          <w:p w:rsidR="002B0C4A" w:rsidRPr="008A7471" w:rsidRDefault="002B0C4A" w:rsidP="00877BAC">
            <w:pPr>
              <w:jc w:val="both"/>
              <w:rPr>
                <w:bCs/>
                <w:kern w:val="2"/>
                <w:sz w:val="28"/>
              </w:rPr>
            </w:pPr>
            <w:r w:rsidRPr="008A7471">
              <w:rPr>
                <w:sz w:val="28"/>
                <w:szCs w:val="28"/>
              </w:rPr>
              <w:t xml:space="preserve">м. </w:t>
            </w:r>
            <w:proofErr w:type="spellStart"/>
            <w:r w:rsidRPr="008A7471">
              <w:rPr>
                <w:sz w:val="28"/>
                <w:szCs w:val="28"/>
              </w:rPr>
              <w:t>Суми</w:t>
            </w:r>
            <w:proofErr w:type="spellEnd"/>
          </w:p>
        </w:tc>
        <w:tc>
          <w:tcPr>
            <w:tcW w:w="4415" w:type="dxa"/>
            <w:shd w:val="clear" w:color="auto" w:fill="auto"/>
          </w:tcPr>
          <w:p w:rsidR="002B0C4A" w:rsidRPr="008A7471" w:rsidRDefault="002B0C4A" w:rsidP="00877BAC">
            <w:pPr>
              <w:rPr>
                <w:b/>
                <w:kern w:val="2"/>
                <w:sz w:val="28"/>
              </w:rPr>
            </w:pPr>
          </w:p>
        </w:tc>
      </w:tr>
    </w:tbl>
    <w:p w:rsidR="002B0C4A" w:rsidRPr="008A7471" w:rsidRDefault="002B0C4A" w:rsidP="002B0C4A"/>
    <w:tbl>
      <w:tblPr>
        <w:tblW w:w="0" w:type="auto"/>
        <w:tblLook w:val="01E0" w:firstRow="1" w:lastRow="1" w:firstColumn="1" w:lastColumn="1" w:noHBand="0" w:noVBand="0"/>
      </w:tblPr>
      <w:tblGrid>
        <w:gridCol w:w="4968"/>
      </w:tblGrid>
      <w:tr w:rsidR="002B0C4A" w:rsidRPr="008A7471" w:rsidTr="00877BAC">
        <w:trPr>
          <w:trHeight w:val="288"/>
        </w:trPr>
        <w:tc>
          <w:tcPr>
            <w:tcW w:w="4968" w:type="dxa"/>
          </w:tcPr>
          <w:p w:rsidR="002B0C4A" w:rsidRPr="008A7471" w:rsidRDefault="002B0C4A" w:rsidP="009D25BB">
            <w:pPr>
              <w:jc w:val="both"/>
              <w:rPr>
                <w:sz w:val="28"/>
                <w:szCs w:val="28"/>
                <w:lang w:val="uk-UA"/>
              </w:rPr>
            </w:pPr>
            <w:r w:rsidRPr="008A7471">
              <w:rPr>
                <w:bCs/>
                <w:sz w:val="28"/>
                <w:szCs w:val="28"/>
                <w:lang w:val="uk-UA"/>
              </w:rPr>
              <w:t xml:space="preserve">Про </w:t>
            </w:r>
            <w:r w:rsidR="000A475E">
              <w:rPr>
                <w:bCs/>
                <w:sz w:val="28"/>
                <w:szCs w:val="28"/>
                <w:lang w:val="uk-UA"/>
              </w:rPr>
              <w:t>П</w:t>
            </w:r>
            <w:r w:rsidRPr="008A7471">
              <w:rPr>
                <w:bCs/>
                <w:sz w:val="28"/>
                <w:szCs w:val="28"/>
                <w:lang w:val="uk-UA"/>
              </w:rPr>
              <w:t xml:space="preserve">оложення про </w:t>
            </w:r>
            <w:r w:rsidR="009D25BB">
              <w:rPr>
                <w:bCs/>
                <w:sz w:val="28"/>
                <w:szCs w:val="28"/>
                <w:lang w:val="uk-UA"/>
              </w:rPr>
              <w:t xml:space="preserve">Відділ </w:t>
            </w:r>
            <w:r w:rsidR="009D25BB">
              <w:rPr>
                <w:sz w:val="28"/>
                <w:szCs w:val="28"/>
                <w:lang w:val="uk-UA"/>
              </w:rPr>
              <w:t xml:space="preserve">цифрової трансформації та </w:t>
            </w:r>
            <w:proofErr w:type="spellStart"/>
            <w:r w:rsidR="009D25BB">
              <w:rPr>
                <w:sz w:val="28"/>
                <w:szCs w:val="28"/>
                <w:lang w:val="uk-UA"/>
              </w:rPr>
              <w:t>цифровізації</w:t>
            </w:r>
            <w:proofErr w:type="spellEnd"/>
            <w:r w:rsidR="009D25BB">
              <w:rPr>
                <w:sz w:val="28"/>
                <w:szCs w:val="28"/>
                <w:lang w:val="uk-UA"/>
              </w:rPr>
              <w:t xml:space="preserve"> громади</w:t>
            </w:r>
            <w:r w:rsidR="008D1406">
              <w:rPr>
                <w:sz w:val="28"/>
                <w:szCs w:val="28"/>
                <w:lang w:val="uk-UA"/>
              </w:rPr>
              <w:t xml:space="preserve"> Сумської міської ради</w:t>
            </w:r>
          </w:p>
        </w:tc>
      </w:tr>
    </w:tbl>
    <w:p w:rsidR="00247682" w:rsidRPr="008A7471" w:rsidRDefault="00247682" w:rsidP="00247682">
      <w:pPr>
        <w:tabs>
          <w:tab w:val="left" w:pos="851"/>
        </w:tabs>
        <w:ind w:firstLine="709"/>
        <w:jc w:val="both"/>
        <w:rPr>
          <w:sz w:val="28"/>
          <w:szCs w:val="28"/>
        </w:rPr>
      </w:pPr>
    </w:p>
    <w:p w:rsidR="00247682" w:rsidRPr="008A7471" w:rsidRDefault="00247682" w:rsidP="00247682">
      <w:pPr>
        <w:tabs>
          <w:tab w:val="left" w:pos="851"/>
        </w:tabs>
        <w:ind w:firstLine="709"/>
        <w:jc w:val="both"/>
        <w:rPr>
          <w:b/>
          <w:bCs/>
          <w:sz w:val="28"/>
          <w:szCs w:val="28"/>
          <w:lang w:val="uk-UA"/>
        </w:rPr>
      </w:pPr>
      <w:r w:rsidRPr="008A7471">
        <w:rPr>
          <w:sz w:val="28"/>
          <w:szCs w:val="28"/>
          <w:lang w:val="uk-UA"/>
        </w:rPr>
        <w:t xml:space="preserve">З метою </w:t>
      </w:r>
      <w:r w:rsidR="005F5EF1" w:rsidRPr="008A7471">
        <w:rPr>
          <w:sz w:val="28"/>
          <w:szCs w:val="28"/>
          <w:lang w:val="uk-UA"/>
        </w:rPr>
        <w:t xml:space="preserve">організації роботи з </w:t>
      </w:r>
      <w:r w:rsidR="005D501C">
        <w:rPr>
          <w:sz w:val="28"/>
          <w:szCs w:val="28"/>
          <w:lang w:val="uk-UA"/>
        </w:rPr>
        <w:t xml:space="preserve">реалізації державної політики цифрового розвитку, </w:t>
      </w:r>
      <w:r w:rsidR="005D501C">
        <w:rPr>
          <w:sz w:val="28"/>
          <w:lang w:val="uk-UA"/>
        </w:rPr>
        <w:t xml:space="preserve">використання електронних інформаційних ресурсів, </w:t>
      </w:r>
      <w:proofErr w:type="spellStart"/>
      <w:r w:rsidR="005D501C">
        <w:rPr>
          <w:sz w:val="28"/>
          <w:lang w:val="uk-UA"/>
        </w:rPr>
        <w:t>цифровізації</w:t>
      </w:r>
      <w:proofErr w:type="spellEnd"/>
      <w:r w:rsidR="005D501C">
        <w:rPr>
          <w:sz w:val="28"/>
          <w:lang w:val="uk-UA"/>
        </w:rPr>
        <w:t xml:space="preserve"> і розвитку інформаційного суспільства, цифрової трансформації та інформаційної інтеграції в Сумській міській територіальній громаді,</w:t>
      </w:r>
      <w:r w:rsidRPr="008A7471">
        <w:rPr>
          <w:sz w:val="28"/>
          <w:szCs w:val="28"/>
          <w:lang w:val="uk-UA"/>
        </w:rPr>
        <w:t xml:space="preserve"> відповідно до частини четвертої ст</w:t>
      </w:r>
      <w:r w:rsidR="00403557" w:rsidRPr="008A7471">
        <w:rPr>
          <w:sz w:val="28"/>
          <w:szCs w:val="28"/>
          <w:lang w:val="uk-UA"/>
        </w:rPr>
        <w:t>атті 54 та керуючись статтею 25</w:t>
      </w:r>
      <w:r w:rsidRPr="008A7471">
        <w:rPr>
          <w:sz w:val="28"/>
          <w:szCs w:val="28"/>
          <w:lang w:val="uk-UA"/>
        </w:rPr>
        <w:t xml:space="preserve"> </w:t>
      </w:r>
      <w:r w:rsidRPr="008A7471">
        <w:rPr>
          <w:sz w:val="28"/>
          <w:lang w:val="uk-UA"/>
        </w:rPr>
        <w:t xml:space="preserve">Закону України «Про місцеве </w:t>
      </w:r>
      <w:r w:rsidRPr="008A7471">
        <w:rPr>
          <w:sz w:val="28"/>
          <w:szCs w:val="28"/>
          <w:lang w:val="uk-UA"/>
        </w:rPr>
        <w:t xml:space="preserve">самоврядування в Україні», </w:t>
      </w:r>
      <w:r w:rsidRPr="008A7471">
        <w:rPr>
          <w:b/>
          <w:sz w:val="28"/>
          <w:szCs w:val="28"/>
          <w:lang w:val="uk-UA"/>
        </w:rPr>
        <w:t>Сумська міська рада</w:t>
      </w:r>
    </w:p>
    <w:p w:rsidR="00247682" w:rsidRPr="008A7471" w:rsidRDefault="00247682" w:rsidP="00247682">
      <w:pPr>
        <w:tabs>
          <w:tab w:val="left" w:pos="851"/>
        </w:tabs>
        <w:jc w:val="both"/>
        <w:rPr>
          <w:bCs/>
          <w:sz w:val="28"/>
          <w:lang w:val="uk-UA"/>
        </w:rPr>
      </w:pPr>
    </w:p>
    <w:p w:rsidR="00247682" w:rsidRPr="008A7471" w:rsidRDefault="00247682" w:rsidP="00247682">
      <w:pPr>
        <w:tabs>
          <w:tab w:val="left" w:pos="851"/>
        </w:tabs>
        <w:ind w:firstLine="567"/>
        <w:jc w:val="center"/>
        <w:rPr>
          <w:b/>
          <w:bCs/>
          <w:sz w:val="28"/>
          <w:szCs w:val="28"/>
          <w:lang w:val="uk-UA"/>
        </w:rPr>
      </w:pPr>
      <w:r w:rsidRPr="008A7471">
        <w:rPr>
          <w:b/>
          <w:bCs/>
          <w:sz w:val="28"/>
          <w:szCs w:val="28"/>
          <w:lang w:val="uk-UA"/>
        </w:rPr>
        <w:t>ВИРІШИЛА:</w:t>
      </w:r>
    </w:p>
    <w:p w:rsidR="00247682" w:rsidRPr="008A7471" w:rsidRDefault="00247682" w:rsidP="00247682">
      <w:pPr>
        <w:tabs>
          <w:tab w:val="left" w:pos="851"/>
        </w:tabs>
        <w:ind w:firstLine="567"/>
        <w:jc w:val="center"/>
        <w:rPr>
          <w:sz w:val="28"/>
          <w:lang w:val="uk-UA"/>
        </w:rPr>
      </w:pPr>
    </w:p>
    <w:p w:rsidR="009975A0" w:rsidRPr="008A7471" w:rsidRDefault="00F32523" w:rsidP="009975A0">
      <w:pPr>
        <w:ind w:firstLine="708"/>
        <w:jc w:val="both"/>
        <w:rPr>
          <w:sz w:val="28"/>
          <w:szCs w:val="28"/>
          <w:lang w:val="uk-UA"/>
        </w:rPr>
      </w:pPr>
      <w:r w:rsidRPr="008A7471">
        <w:rPr>
          <w:sz w:val="28"/>
          <w:szCs w:val="28"/>
          <w:lang w:val="uk-UA"/>
        </w:rPr>
        <w:t>1.</w:t>
      </w:r>
      <w:r w:rsidR="00247682" w:rsidRPr="008A7471">
        <w:rPr>
          <w:sz w:val="28"/>
          <w:szCs w:val="28"/>
          <w:lang w:val="uk-UA"/>
        </w:rPr>
        <w:t xml:space="preserve"> </w:t>
      </w:r>
      <w:r w:rsidR="009975A0" w:rsidRPr="008A7471">
        <w:rPr>
          <w:sz w:val="28"/>
          <w:szCs w:val="28"/>
          <w:lang w:val="uk-UA"/>
        </w:rPr>
        <w:t>Затвердити Положення про</w:t>
      </w:r>
      <w:r w:rsidR="000A475E">
        <w:rPr>
          <w:sz w:val="28"/>
          <w:szCs w:val="28"/>
          <w:lang w:val="uk-UA"/>
        </w:rPr>
        <w:t xml:space="preserve"> </w:t>
      </w:r>
      <w:r w:rsidR="009D25BB">
        <w:rPr>
          <w:bCs/>
          <w:sz w:val="28"/>
          <w:szCs w:val="28"/>
          <w:lang w:val="uk-UA"/>
        </w:rPr>
        <w:t xml:space="preserve">Відділ </w:t>
      </w:r>
      <w:r w:rsidR="009D25BB">
        <w:rPr>
          <w:sz w:val="28"/>
          <w:szCs w:val="28"/>
          <w:lang w:val="uk-UA"/>
        </w:rPr>
        <w:t xml:space="preserve">цифрової трансформації та </w:t>
      </w:r>
      <w:proofErr w:type="spellStart"/>
      <w:r w:rsidR="009D25BB">
        <w:rPr>
          <w:sz w:val="28"/>
          <w:szCs w:val="28"/>
          <w:lang w:val="uk-UA"/>
        </w:rPr>
        <w:t>цифровізації</w:t>
      </w:r>
      <w:proofErr w:type="spellEnd"/>
      <w:r w:rsidR="009D25BB">
        <w:rPr>
          <w:sz w:val="28"/>
          <w:szCs w:val="28"/>
          <w:lang w:val="uk-UA"/>
        </w:rPr>
        <w:t xml:space="preserve"> громади</w:t>
      </w:r>
      <w:r w:rsidR="009D25BB" w:rsidRPr="008A7471">
        <w:rPr>
          <w:bCs/>
          <w:sz w:val="28"/>
          <w:szCs w:val="28"/>
          <w:lang w:val="uk-UA"/>
        </w:rPr>
        <w:t xml:space="preserve"> </w:t>
      </w:r>
      <w:r w:rsidR="00403557" w:rsidRPr="008A7471">
        <w:rPr>
          <w:bCs/>
          <w:sz w:val="28"/>
          <w:szCs w:val="28"/>
          <w:lang w:val="uk-UA"/>
        </w:rPr>
        <w:t>Сумської міської ради</w:t>
      </w:r>
      <w:r w:rsidR="009975A0" w:rsidRPr="008A7471">
        <w:rPr>
          <w:sz w:val="28"/>
          <w:szCs w:val="28"/>
          <w:lang w:val="uk-UA"/>
        </w:rPr>
        <w:t xml:space="preserve"> згідно з додатком.</w:t>
      </w:r>
    </w:p>
    <w:p w:rsidR="00247682" w:rsidRPr="008A7471" w:rsidRDefault="0063675E" w:rsidP="00BF4BA4">
      <w:pPr>
        <w:ind w:right="-108" w:firstLine="708"/>
        <w:jc w:val="both"/>
        <w:outlineLvl w:val="0"/>
        <w:rPr>
          <w:sz w:val="28"/>
          <w:szCs w:val="28"/>
          <w:lang w:val="uk-UA"/>
        </w:rPr>
      </w:pPr>
      <w:r w:rsidRPr="008A7471">
        <w:rPr>
          <w:sz w:val="28"/>
          <w:szCs w:val="28"/>
          <w:lang w:val="uk-UA"/>
        </w:rPr>
        <w:t xml:space="preserve">2. </w:t>
      </w:r>
      <w:r w:rsidR="00247682" w:rsidRPr="008A7471">
        <w:rPr>
          <w:sz w:val="28"/>
          <w:szCs w:val="28"/>
          <w:lang w:val="uk-UA"/>
        </w:rPr>
        <w:t xml:space="preserve">Дане рішення набирає чинності з моменту оприлюднення на офіційному </w:t>
      </w:r>
      <w:proofErr w:type="spellStart"/>
      <w:r w:rsidR="00247682" w:rsidRPr="008A7471">
        <w:rPr>
          <w:sz w:val="28"/>
          <w:szCs w:val="28"/>
          <w:lang w:val="uk-UA"/>
        </w:rPr>
        <w:t>вебсайті</w:t>
      </w:r>
      <w:proofErr w:type="spellEnd"/>
      <w:r w:rsidR="00247682" w:rsidRPr="008A7471">
        <w:rPr>
          <w:sz w:val="28"/>
          <w:szCs w:val="28"/>
          <w:lang w:val="uk-UA"/>
        </w:rPr>
        <w:t xml:space="preserve"> Сумської міської ради</w:t>
      </w:r>
      <w:r w:rsidR="00337628">
        <w:rPr>
          <w:sz w:val="28"/>
          <w:szCs w:val="28"/>
          <w:lang w:val="uk-UA"/>
        </w:rPr>
        <w:t xml:space="preserve"> та вступає в дію </w:t>
      </w:r>
      <w:r w:rsidR="008D1406">
        <w:rPr>
          <w:sz w:val="28"/>
          <w:szCs w:val="28"/>
          <w:lang w:val="uk-UA"/>
        </w:rPr>
        <w:t xml:space="preserve">з </w:t>
      </w:r>
      <w:r w:rsidR="009D25BB">
        <w:rPr>
          <w:sz w:val="28"/>
          <w:szCs w:val="28"/>
          <w:lang w:val="uk-UA"/>
        </w:rPr>
        <w:t>__________</w:t>
      </w:r>
      <w:r w:rsidR="008D1406">
        <w:rPr>
          <w:sz w:val="28"/>
          <w:szCs w:val="28"/>
          <w:lang w:val="uk-UA"/>
        </w:rPr>
        <w:t xml:space="preserve">         </w:t>
      </w:r>
      <w:r w:rsidR="000A475E">
        <w:rPr>
          <w:sz w:val="28"/>
          <w:szCs w:val="28"/>
          <w:lang w:val="uk-UA"/>
        </w:rPr>
        <w:t>2025</w:t>
      </w:r>
      <w:r w:rsidR="009D25BB">
        <w:rPr>
          <w:sz w:val="28"/>
          <w:szCs w:val="28"/>
          <w:lang w:val="uk-UA"/>
        </w:rPr>
        <w:t xml:space="preserve"> року</w:t>
      </w:r>
      <w:r w:rsidR="00247682" w:rsidRPr="008A7471">
        <w:rPr>
          <w:sz w:val="28"/>
          <w:szCs w:val="28"/>
          <w:lang w:val="uk-UA"/>
        </w:rPr>
        <w:t>.</w:t>
      </w:r>
    </w:p>
    <w:p w:rsidR="00247682" w:rsidRPr="008A7471" w:rsidRDefault="00247682" w:rsidP="00247682">
      <w:pPr>
        <w:rPr>
          <w:sz w:val="28"/>
          <w:szCs w:val="28"/>
          <w:lang w:val="uk-UA"/>
        </w:rPr>
      </w:pPr>
    </w:p>
    <w:p w:rsidR="00247682" w:rsidRDefault="00247682" w:rsidP="00247682">
      <w:pPr>
        <w:rPr>
          <w:sz w:val="28"/>
          <w:szCs w:val="28"/>
          <w:lang w:val="uk-UA"/>
        </w:rPr>
      </w:pPr>
    </w:p>
    <w:p w:rsidR="006B1477" w:rsidRPr="008A7471" w:rsidRDefault="006B1477" w:rsidP="00247682">
      <w:pPr>
        <w:rPr>
          <w:sz w:val="28"/>
          <w:szCs w:val="28"/>
          <w:lang w:val="uk-UA"/>
        </w:rPr>
      </w:pPr>
    </w:p>
    <w:p w:rsidR="00247682" w:rsidRPr="008A7471" w:rsidRDefault="0063675E" w:rsidP="00247682">
      <w:pPr>
        <w:rPr>
          <w:sz w:val="28"/>
          <w:szCs w:val="28"/>
          <w:lang w:val="uk-UA"/>
        </w:rPr>
      </w:pPr>
      <w:r w:rsidRPr="008A7471">
        <w:rPr>
          <w:sz w:val="28"/>
          <w:szCs w:val="28"/>
          <w:lang w:val="uk-UA"/>
        </w:rPr>
        <w:t>Секретар Сумської міської ради</w:t>
      </w:r>
      <w:r w:rsidR="00247682" w:rsidRPr="008A7471">
        <w:rPr>
          <w:sz w:val="28"/>
          <w:szCs w:val="28"/>
          <w:lang w:val="uk-UA"/>
        </w:rPr>
        <w:tab/>
      </w:r>
      <w:r w:rsidR="00247682" w:rsidRPr="008A7471">
        <w:rPr>
          <w:sz w:val="28"/>
          <w:szCs w:val="28"/>
          <w:lang w:val="uk-UA"/>
        </w:rPr>
        <w:tab/>
      </w:r>
      <w:r w:rsidR="00247682" w:rsidRPr="008A7471">
        <w:rPr>
          <w:sz w:val="28"/>
          <w:szCs w:val="28"/>
          <w:lang w:val="uk-UA"/>
        </w:rPr>
        <w:tab/>
      </w:r>
      <w:r w:rsidR="00247682" w:rsidRPr="008A7471">
        <w:rPr>
          <w:sz w:val="28"/>
          <w:szCs w:val="28"/>
          <w:lang w:val="uk-UA"/>
        </w:rPr>
        <w:tab/>
      </w:r>
      <w:r w:rsidR="00247682" w:rsidRPr="008A7471">
        <w:rPr>
          <w:sz w:val="28"/>
          <w:szCs w:val="28"/>
          <w:lang w:val="uk-UA"/>
        </w:rPr>
        <w:tab/>
        <w:t xml:space="preserve">    </w:t>
      </w:r>
      <w:r w:rsidRPr="008A7471">
        <w:rPr>
          <w:sz w:val="28"/>
          <w:szCs w:val="28"/>
          <w:lang w:val="uk-UA"/>
        </w:rPr>
        <w:t>Артем</w:t>
      </w:r>
      <w:r w:rsidR="00247682" w:rsidRPr="008A7471">
        <w:rPr>
          <w:sz w:val="28"/>
          <w:szCs w:val="28"/>
          <w:lang w:val="uk-UA"/>
        </w:rPr>
        <w:t xml:space="preserve"> </w:t>
      </w:r>
      <w:r w:rsidRPr="008A7471">
        <w:rPr>
          <w:sz w:val="28"/>
          <w:szCs w:val="28"/>
          <w:lang w:val="uk-UA"/>
        </w:rPr>
        <w:t>КОБЗАР</w:t>
      </w:r>
    </w:p>
    <w:p w:rsidR="0063675E" w:rsidRPr="008A7471" w:rsidRDefault="0063675E" w:rsidP="00247682">
      <w:pPr>
        <w:rPr>
          <w:sz w:val="24"/>
          <w:szCs w:val="24"/>
          <w:lang w:val="uk-UA"/>
        </w:rPr>
      </w:pPr>
    </w:p>
    <w:p w:rsidR="007263D4" w:rsidRPr="008A7471" w:rsidRDefault="007263D4" w:rsidP="007263D4">
      <w:pPr>
        <w:rPr>
          <w:szCs w:val="28"/>
          <w:lang w:val="uk-UA"/>
        </w:rPr>
      </w:pPr>
      <w:r w:rsidRPr="008A7471">
        <w:rPr>
          <w:szCs w:val="28"/>
          <w:lang w:val="uk-UA"/>
        </w:rPr>
        <w:t xml:space="preserve">Виконавець: </w:t>
      </w:r>
      <w:r w:rsidR="000A475E">
        <w:rPr>
          <w:szCs w:val="28"/>
          <w:lang w:val="uk-UA"/>
        </w:rPr>
        <w:t>Владислав КУПРІЄНКО</w:t>
      </w:r>
    </w:p>
    <w:p w:rsidR="000A475E" w:rsidRPr="000A475E" w:rsidRDefault="000A475E" w:rsidP="000A475E">
      <w:pPr>
        <w:rPr>
          <w:sz w:val="28"/>
          <w:szCs w:val="28"/>
          <w:lang w:val="uk-UA"/>
        </w:rPr>
      </w:pPr>
      <w:r w:rsidRPr="000A475E">
        <w:rPr>
          <w:sz w:val="28"/>
          <w:szCs w:val="28"/>
          <w:lang w:val="uk-UA"/>
        </w:rPr>
        <w:t xml:space="preserve">______________ </w:t>
      </w:r>
    </w:p>
    <w:p w:rsidR="000A475E" w:rsidRPr="000A475E" w:rsidRDefault="000A475E" w:rsidP="000A475E">
      <w:pPr>
        <w:rPr>
          <w:lang w:val="uk-UA"/>
        </w:rPr>
      </w:pPr>
      <w:r w:rsidRPr="000A475E">
        <w:rPr>
          <w:sz w:val="28"/>
          <w:szCs w:val="28"/>
          <w:lang w:val="uk-UA"/>
        </w:rPr>
        <w:t xml:space="preserve">         </w:t>
      </w:r>
      <w:r w:rsidRPr="000A475E">
        <w:rPr>
          <w:lang w:val="uk-UA"/>
        </w:rPr>
        <w:t>(підпис)</w:t>
      </w:r>
    </w:p>
    <w:p w:rsidR="000A475E" w:rsidRPr="000A475E" w:rsidRDefault="000A475E" w:rsidP="000A475E">
      <w:pPr>
        <w:rPr>
          <w:sz w:val="24"/>
          <w:szCs w:val="24"/>
          <w:lang w:val="uk-UA"/>
        </w:rPr>
      </w:pPr>
    </w:p>
    <w:p w:rsidR="000A475E" w:rsidRPr="000A475E" w:rsidRDefault="000A475E" w:rsidP="000A475E">
      <w:pPr>
        <w:rPr>
          <w:sz w:val="24"/>
          <w:szCs w:val="24"/>
          <w:lang w:val="uk-UA"/>
        </w:rPr>
      </w:pPr>
    </w:p>
    <w:p w:rsidR="000A475E" w:rsidRPr="000A475E" w:rsidRDefault="000A475E" w:rsidP="000A475E">
      <w:pPr>
        <w:rPr>
          <w:sz w:val="24"/>
          <w:szCs w:val="24"/>
          <w:lang w:val="uk-UA"/>
        </w:rPr>
      </w:pPr>
    </w:p>
    <w:p w:rsidR="000A475E" w:rsidRPr="000A475E" w:rsidRDefault="000A475E" w:rsidP="000A475E">
      <w:pPr>
        <w:rPr>
          <w:sz w:val="24"/>
          <w:szCs w:val="24"/>
          <w:lang w:val="uk-UA"/>
        </w:rPr>
      </w:pPr>
    </w:p>
    <w:p w:rsidR="000A475E" w:rsidRPr="000A475E" w:rsidRDefault="000A475E" w:rsidP="000A475E">
      <w:pPr>
        <w:rPr>
          <w:sz w:val="24"/>
          <w:szCs w:val="24"/>
          <w:lang w:val="uk-UA"/>
        </w:rPr>
      </w:pPr>
    </w:p>
    <w:p w:rsidR="000A475E" w:rsidRPr="000A475E" w:rsidRDefault="000A475E" w:rsidP="000A475E">
      <w:pPr>
        <w:rPr>
          <w:sz w:val="24"/>
          <w:szCs w:val="24"/>
          <w:lang w:val="uk-UA"/>
        </w:rPr>
      </w:pPr>
      <w:r w:rsidRPr="000A475E">
        <w:rPr>
          <w:sz w:val="24"/>
          <w:szCs w:val="24"/>
          <w:lang w:val="uk-UA"/>
        </w:rPr>
        <w:t xml:space="preserve">  </w:t>
      </w:r>
      <w:r w:rsidRPr="000A475E">
        <w:rPr>
          <w:lang w:val="uk-UA"/>
        </w:rPr>
        <w:t>Ініціатор розгляду питання – секретар  Сумської міської ради (в.о. міського голови) Артем КОБЗАР</w:t>
      </w:r>
    </w:p>
    <w:p w:rsidR="00CC4E65" w:rsidRDefault="000A475E" w:rsidP="000A475E">
      <w:pPr>
        <w:ind w:left="142" w:hanging="142"/>
        <w:jc w:val="both"/>
        <w:rPr>
          <w:lang w:val="uk-UA"/>
        </w:rPr>
      </w:pPr>
      <w:r w:rsidRPr="000A475E">
        <w:rPr>
          <w:lang w:val="uk-UA"/>
        </w:rPr>
        <w:t xml:space="preserve">  </w:t>
      </w:r>
      <w:proofErr w:type="spellStart"/>
      <w:r w:rsidRPr="000A475E">
        <w:rPr>
          <w:lang w:val="uk-UA"/>
        </w:rPr>
        <w:t>Проєкт</w:t>
      </w:r>
      <w:proofErr w:type="spellEnd"/>
      <w:r w:rsidRPr="000A475E">
        <w:rPr>
          <w:lang w:val="uk-UA"/>
        </w:rPr>
        <w:t xml:space="preserve"> рішення підготовлений відділом </w:t>
      </w:r>
      <w:r w:rsidR="00300853">
        <w:rPr>
          <w:lang w:val="uk-UA"/>
        </w:rPr>
        <w:t>організаційно-кадрової роботи Сумської міської ради</w:t>
      </w:r>
    </w:p>
    <w:p w:rsidR="004509D2" w:rsidRDefault="00CC4E65" w:rsidP="002A165A">
      <w:pPr>
        <w:ind w:left="142" w:hanging="142"/>
        <w:jc w:val="both"/>
        <w:rPr>
          <w:lang w:val="uk-UA"/>
        </w:rPr>
      </w:pPr>
      <w:r>
        <w:rPr>
          <w:lang w:val="uk-UA"/>
        </w:rPr>
        <w:t xml:space="preserve">   </w:t>
      </w:r>
      <w:r w:rsidR="000A475E" w:rsidRPr="000A475E">
        <w:rPr>
          <w:lang w:val="uk-UA"/>
        </w:rPr>
        <w:t xml:space="preserve">Доповідає –   </w:t>
      </w:r>
      <w:r w:rsidR="00300853">
        <w:rPr>
          <w:lang w:val="uk-UA"/>
        </w:rPr>
        <w:t>Владислав КУПРІЄНКО</w:t>
      </w:r>
    </w:p>
    <w:p w:rsidR="00300853" w:rsidRDefault="00300853" w:rsidP="002A165A">
      <w:pPr>
        <w:ind w:left="142" w:hanging="142"/>
        <w:jc w:val="both"/>
        <w:rPr>
          <w:lang w:val="uk-UA"/>
        </w:rPr>
      </w:pPr>
    </w:p>
    <w:p w:rsidR="00300853" w:rsidRDefault="00300853" w:rsidP="002A165A">
      <w:pPr>
        <w:ind w:left="142" w:hanging="142"/>
        <w:jc w:val="both"/>
        <w:rPr>
          <w:lang w:val="uk-UA"/>
        </w:rPr>
      </w:pPr>
    </w:p>
    <w:p w:rsidR="00300853" w:rsidRPr="002A165A" w:rsidRDefault="00300853" w:rsidP="009110D9">
      <w:pPr>
        <w:jc w:val="both"/>
        <w:rPr>
          <w:lang w:val="uk-UA"/>
        </w:rPr>
      </w:pPr>
      <w:bookmarkStart w:id="0" w:name="_GoBack"/>
      <w:bookmarkEnd w:id="0"/>
    </w:p>
    <w:sectPr w:rsidR="00300853" w:rsidRPr="002A16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37B3F"/>
    <w:multiLevelType w:val="multilevel"/>
    <w:tmpl w:val="50A8B9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815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D20073E"/>
    <w:multiLevelType w:val="multilevel"/>
    <w:tmpl w:val="BB44B4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36"/>
    <w:rsid w:val="00072AB2"/>
    <w:rsid w:val="000772C4"/>
    <w:rsid w:val="000A0F29"/>
    <w:rsid w:val="000A475E"/>
    <w:rsid w:val="000D26E7"/>
    <w:rsid w:val="000E52D8"/>
    <w:rsid w:val="00203202"/>
    <w:rsid w:val="00247682"/>
    <w:rsid w:val="002476CE"/>
    <w:rsid w:val="00277A24"/>
    <w:rsid w:val="002A165A"/>
    <w:rsid w:val="002A61F3"/>
    <w:rsid w:val="002B0C4A"/>
    <w:rsid w:val="002E67C5"/>
    <w:rsid w:val="00300853"/>
    <w:rsid w:val="00337628"/>
    <w:rsid w:val="0034792D"/>
    <w:rsid w:val="00363A9A"/>
    <w:rsid w:val="003727E4"/>
    <w:rsid w:val="0038715E"/>
    <w:rsid w:val="00397840"/>
    <w:rsid w:val="003C6812"/>
    <w:rsid w:val="003E5333"/>
    <w:rsid w:val="00403557"/>
    <w:rsid w:val="004509D2"/>
    <w:rsid w:val="00455A60"/>
    <w:rsid w:val="00456B04"/>
    <w:rsid w:val="004900BC"/>
    <w:rsid w:val="004A7B22"/>
    <w:rsid w:val="005628BA"/>
    <w:rsid w:val="005B6BA6"/>
    <w:rsid w:val="005D501C"/>
    <w:rsid w:val="005F5EF1"/>
    <w:rsid w:val="00605AEA"/>
    <w:rsid w:val="0063675E"/>
    <w:rsid w:val="00650FDD"/>
    <w:rsid w:val="006B1477"/>
    <w:rsid w:val="006C21A5"/>
    <w:rsid w:val="006D73E4"/>
    <w:rsid w:val="0072118C"/>
    <w:rsid w:val="007263D4"/>
    <w:rsid w:val="00727D96"/>
    <w:rsid w:val="007705EE"/>
    <w:rsid w:val="007B2139"/>
    <w:rsid w:val="007C162A"/>
    <w:rsid w:val="007C56D9"/>
    <w:rsid w:val="007F2FE6"/>
    <w:rsid w:val="008548FF"/>
    <w:rsid w:val="00863C99"/>
    <w:rsid w:val="008802F2"/>
    <w:rsid w:val="008A7471"/>
    <w:rsid w:val="008C0A36"/>
    <w:rsid w:val="008C4B1F"/>
    <w:rsid w:val="008D1406"/>
    <w:rsid w:val="008D1F31"/>
    <w:rsid w:val="009110D9"/>
    <w:rsid w:val="00971391"/>
    <w:rsid w:val="009827F8"/>
    <w:rsid w:val="0098690C"/>
    <w:rsid w:val="009873FD"/>
    <w:rsid w:val="009975A0"/>
    <w:rsid w:val="009C5ADB"/>
    <w:rsid w:val="009D25BB"/>
    <w:rsid w:val="00A346CD"/>
    <w:rsid w:val="00A75A40"/>
    <w:rsid w:val="00AD03EB"/>
    <w:rsid w:val="00AD5F9D"/>
    <w:rsid w:val="00AE7EB9"/>
    <w:rsid w:val="00AF7E80"/>
    <w:rsid w:val="00B30623"/>
    <w:rsid w:val="00BA667F"/>
    <w:rsid w:val="00BF4BA4"/>
    <w:rsid w:val="00C60070"/>
    <w:rsid w:val="00CC4E65"/>
    <w:rsid w:val="00CD7A2B"/>
    <w:rsid w:val="00D06E8B"/>
    <w:rsid w:val="00D80008"/>
    <w:rsid w:val="00D86DFA"/>
    <w:rsid w:val="00DA72D2"/>
    <w:rsid w:val="00DB5AA0"/>
    <w:rsid w:val="00E82C3C"/>
    <w:rsid w:val="00F32523"/>
    <w:rsid w:val="00F423E4"/>
    <w:rsid w:val="00F72366"/>
    <w:rsid w:val="00F835C6"/>
    <w:rsid w:val="00FB3345"/>
    <w:rsid w:val="00FE2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B9DB"/>
  <w15:chartTrackingRefBased/>
  <w15:docId w15:val="{733560D3-F899-48A7-B1DD-186D40D6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A3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247682"/>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247682"/>
    <w:pPr>
      <w:keepNext/>
      <w:keepLines/>
      <w:spacing w:before="200"/>
      <w:outlineLvl w:val="2"/>
    </w:pPr>
    <w:rPr>
      <w:rFonts w:ascii="Cambria" w:hAnsi="Cambria" w:cs="Cambria"/>
      <w:b/>
      <w:bCs/>
      <w:color w:val="4F81BD"/>
    </w:rPr>
  </w:style>
  <w:style w:type="paragraph" w:styleId="4">
    <w:name w:val="heading 4"/>
    <w:basedOn w:val="a"/>
    <w:next w:val="a"/>
    <w:link w:val="40"/>
    <w:uiPriority w:val="9"/>
    <w:semiHidden/>
    <w:unhideWhenUsed/>
    <w:qFormat/>
    <w:rsid w:val="002B0C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rsid w:val="005B6BA6"/>
  </w:style>
  <w:style w:type="paragraph" w:customStyle="1" w:styleId="a3">
    <w:name w:val="Абзац списку"/>
    <w:basedOn w:val="a"/>
    <w:qFormat/>
    <w:rsid w:val="00DB5AA0"/>
    <w:pPr>
      <w:spacing w:after="200" w:line="276" w:lineRule="auto"/>
      <w:ind w:left="720"/>
      <w:contextualSpacing/>
    </w:pPr>
    <w:rPr>
      <w:rFonts w:ascii="Calibri" w:hAnsi="Calibri"/>
      <w:sz w:val="22"/>
      <w:szCs w:val="22"/>
      <w:lang w:val="uk-UA" w:eastAsia="en-US"/>
    </w:rPr>
  </w:style>
  <w:style w:type="paragraph" w:customStyle="1" w:styleId="rvps2">
    <w:name w:val="rvps2"/>
    <w:basedOn w:val="a"/>
    <w:rsid w:val="00D80008"/>
    <w:pPr>
      <w:spacing w:before="100" w:beforeAutospacing="1" w:after="100" w:afterAutospacing="1"/>
    </w:pPr>
    <w:rPr>
      <w:sz w:val="24"/>
      <w:szCs w:val="24"/>
    </w:rPr>
  </w:style>
  <w:style w:type="character" w:customStyle="1" w:styleId="20">
    <w:name w:val="Заголовок 2 Знак"/>
    <w:basedOn w:val="a0"/>
    <w:link w:val="2"/>
    <w:uiPriority w:val="99"/>
    <w:rsid w:val="00247682"/>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247682"/>
    <w:rPr>
      <w:rFonts w:ascii="Cambria" w:eastAsia="Times New Roman" w:hAnsi="Cambria" w:cs="Cambria"/>
      <w:b/>
      <w:bCs/>
      <w:color w:val="4F81BD"/>
      <w:sz w:val="20"/>
      <w:szCs w:val="20"/>
      <w:lang w:eastAsia="ru-RU"/>
    </w:rPr>
  </w:style>
  <w:style w:type="paragraph" w:styleId="a4">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5"/>
    <w:uiPriority w:val="99"/>
    <w:rsid w:val="00247682"/>
    <w:pPr>
      <w:tabs>
        <w:tab w:val="center" w:pos="4153"/>
        <w:tab w:val="right" w:pos="8306"/>
      </w:tabs>
    </w:pPr>
  </w:style>
  <w:style w:type="character" w:customStyle="1" w:styleId="a5">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4"/>
    <w:uiPriority w:val="99"/>
    <w:rsid w:val="00247682"/>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2B0C4A"/>
    <w:rPr>
      <w:rFonts w:asciiTheme="majorHAnsi" w:eastAsiaTheme="majorEastAsia" w:hAnsiTheme="majorHAnsi" w:cstheme="majorBidi"/>
      <w:i/>
      <w:iCs/>
      <w:color w:val="2E74B5" w:themeColor="accent1" w:themeShade="BF"/>
      <w:sz w:val="20"/>
      <w:szCs w:val="20"/>
      <w:lang w:eastAsia="ru-RU"/>
    </w:rPr>
  </w:style>
  <w:style w:type="paragraph" w:styleId="a6">
    <w:name w:val="List Paragraph"/>
    <w:basedOn w:val="a"/>
    <w:uiPriority w:val="34"/>
    <w:qFormat/>
    <w:rsid w:val="0063675E"/>
    <w:pPr>
      <w:ind w:left="720"/>
      <w:contextualSpacing/>
    </w:pPr>
  </w:style>
  <w:style w:type="paragraph" w:styleId="a7">
    <w:name w:val="Balloon Text"/>
    <w:basedOn w:val="a"/>
    <w:link w:val="a8"/>
    <w:uiPriority w:val="99"/>
    <w:semiHidden/>
    <w:unhideWhenUsed/>
    <w:rsid w:val="00C60070"/>
    <w:rPr>
      <w:rFonts w:ascii="Segoe UI" w:hAnsi="Segoe UI" w:cs="Segoe UI"/>
      <w:sz w:val="18"/>
      <w:szCs w:val="18"/>
    </w:rPr>
  </w:style>
  <w:style w:type="character" w:customStyle="1" w:styleId="a8">
    <w:name w:val="Текст выноски Знак"/>
    <w:basedOn w:val="a0"/>
    <w:link w:val="a7"/>
    <w:uiPriority w:val="99"/>
    <w:semiHidden/>
    <w:rsid w:val="00C60070"/>
    <w:rPr>
      <w:rFonts w:ascii="Segoe UI" w:eastAsia="Times New Roman" w:hAnsi="Segoe UI" w:cs="Segoe UI"/>
      <w:sz w:val="18"/>
      <w:szCs w:val="18"/>
      <w:lang w:eastAsia="ru-RU"/>
    </w:rPr>
  </w:style>
  <w:style w:type="paragraph" w:styleId="a9">
    <w:name w:val="Normal (Web)"/>
    <w:basedOn w:val="a"/>
    <w:unhideWhenUsed/>
    <w:rsid w:val="00072AB2"/>
    <w:pPr>
      <w:spacing w:before="100" w:beforeAutospacing="1" w:after="100" w:afterAutospacing="1"/>
    </w:pPr>
    <w:rPr>
      <w:sz w:val="24"/>
      <w:szCs w:val="24"/>
      <w:lang w:val="en-US" w:eastAsia="en-US"/>
    </w:rPr>
  </w:style>
  <w:style w:type="paragraph" w:styleId="aa">
    <w:name w:val="No Spacing"/>
    <w:uiPriority w:val="1"/>
    <w:qFormat/>
    <w:rsid w:val="00605AEA"/>
    <w:pPr>
      <w:spacing w:after="0" w:line="240" w:lineRule="auto"/>
    </w:pPr>
    <w:rPr>
      <w:rFonts w:ascii="Calibri" w:eastAsia="Times New Roman" w:hAnsi="Calibri" w:cs="Times New Roman"/>
      <w:lang w:eastAsia="ru-RU"/>
    </w:rPr>
  </w:style>
  <w:style w:type="paragraph" w:styleId="21">
    <w:name w:val="List Continue 2"/>
    <w:basedOn w:val="a"/>
    <w:rsid w:val="00605AEA"/>
    <w:pPr>
      <w:spacing w:after="120"/>
      <w:ind w:left="566"/>
    </w:pPr>
    <w:rPr>
      <w:sz w:val="24"/>
      <w:szCs w:val="24"/>
    </w:rPr>
  </w:style>
  <w:style w:type="character" w:customStyle="1" w:styleId="rvts6">
    <w:name w:val="rvts6"/>
    <w:rsid w:val="00605AEA"/>
  </w:style>
  <w:style w:type="paragraph" w:customStyle="1" w:styleId="1">
    <w:name w:val="Обычный1"/>
    <w:uiPriority w:val="99"/>
    <w:rsid w:val="00605AEA"/>
    <w:pPr>
      <w:spacing w:after="0" w:line="276" w:lineRule="auto"/>
    </w:pPr>
    <w:rPr>
      <w:rFonts w:ascii="Arial" w:eastAsia="Arial" w:hAnsi="Arial" w:cs="Arial"/>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195</Words>
  <Characters>1116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Сабодаж Діана Анатоліївна</dc:creator>
  <cp:keywords/>
  <dc:description/>
  <cp:lastModifiedBy>Азарова Ольга Валентинівна</cp:lastModifiedBy>
  <cp:revision>9</cp:revision>
  <cp:lastPrinted>2025-06-04T10:47:00Z</cp:lastPrinted>
  <dcterms:created xsi:type="dcterms:W3CDTF">2025-05-27T08:29:00Z</dcterms:created>
  <dcterms:modified xsi:type="dcterms:W3CDTF">2025-06-04T10:48:00Z</dcterms:modified>
</cp:coreProperties>
</file>