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12536261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AD5A0C">
            <w:pPr>
              <w:tabs>
                <w:tab w:val="left" w:pos="8447"/>
              </w:tabs>
              <w:spacing w:before="56"/>
              <w:jc w:val="right"/>
              <w:rPr>
                <w:szCs w:val="28"/>
                <w:lang w:val="uk-UA"/>
              </w:rPr>
            </w:pPr>
          </w:p>
          <w:p w:rsidR="002F305E" w:rsidRPr="003E73C6" w:rsidRDefault="002F305E" w:rsidP="00AD5A0C">
            <w:pPr>
              <w:tabs>
                <w:tab w:val="left" w:pos="8447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</w:t>
            </w:r>
            <w:r w:rsidRPr="003E73C6">
              <w:rPr>
                <w:sz w:val="24"/>
                <w:szCs w:val="24"/>
                <w:lang w:val="uk-UA"/>
              </w:rPr>
              <w:t>КТ</w:t>
            </w:r>
          </w:p>
          <w:p w:rsidR="002F305E" w:rsidRPr="003E73C6" w:rsidRDefault="002F305E" w:rsidP="00AD5A0C">
            <w:pPr>
              <w:tabs>
                <w:tab w:val="left" w:pos="8447"/>
              </w:tabs>
              <w:rPr>
                <w:sz w:val="24"/>
                <w:szCs w:val="24"/>
                <w:lang w:val="uk-UA"/>
              </w:rPr>
            </w:pPr>
            <w:r w:rsidRPr="003E73C6">
              <w:rPr>
                <w:sz w:val="24"/>
                <w:szCs w:val="24"/>
                <w:lang w:val="uk-UA"/>
              </w:rPr>
              <w:t>Оприлюднено «___» ___________ 20</w:t>
            </w:r>
            <w:r>
              <w:rPr>
                <w:sz w:val="24"/>
                <w:szCs w:val="24"/>
                <w:lang w:val="uk-UA"/>
              </w:rPr>
              <w:t>2</w:t>
            </w:r>
            <w:r w:rsidR="0098266A">
              <w:rPr>
                <w:sz w:val="24"/>
                <w:szCs w:val="24"/>
                <w:lang w:val="uk-UA"/>
              </w:rPr>
              <w:t>3</w:t>
            </w:r>
          </w:p>
          <w:p w:rsidR="002F305E" w:rsidRPr="00640550" w:rsidRDefault="002F305E" w:rsidP="00AD5A0C">
            <w:pPr>
              <w:pStyle w:val="a3"/>
              <w:jc w:val="right"/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____ __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C401F8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6575B1" w:rsidP="006575B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Сітало</w:t>
            </w:r>
            <w:proofErr w:type="spellEnd"/>
            <w:r>
              <w:rPr>
                <w:sz w:val="28"/>
                <w:lang w:val="uk-UA"/>
              </w:rPr>
              <w:t xml:space="preserve"> О.Я.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A34AB3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A34AB3">
        <w:rPr>
          <w:sz w:val="28"/>
          <w:lang w:val="uk-UA"/>
        </w:rPr>
        <w:t xml:space="preserve"> </w:t>
      </w:r>
      <w:r w:rsidR="00E811F5" w:rsidRPr="00A34AB3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A34AB3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proofErr w:type="spellStart"/>
      <w:r w:rsidR="006575B1">
        <w:rPr>
          <w:sz w:val="28"/>
          <w:szCs w:val="28"/>
          <w:lang w:val="uk-UA"/>
        </w:rPr>
        <w:t>Сітало</w:t>
      </w:r>
      <w:proofErr w:type="spellEnd"/>
      <w:r w:rsidR="006575B1">
        <w:rPr>
          <w:sz w:val="28"/>
          <w:szCs w:val="28"/>
          <w:lang w:val="uk-UA"/>
        </w:rPr>
        <w:t xml:space="preserve"> Олені Яківні, старості </w:t>
      </w:r>
      <w:proofErr w:type="spellStart"/>
      <w:r w:rsidR="006575B1">
        <w:rPr>
          <w:sz w:val="28"/>
          <w:szCs w:val="28"/>
          <w:lang w:val="uk-UA"/>
        </w:rPr>
        <w:t>Великочернеччинського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A34AB3">
        <w:rPr>
          <w:sz w:val="28"/>
          <w:szCs w:val="28"/>
          <w:lang w:val="uk-UA"/>
        </w:rPr>
        <w:t>9 (дев’ятий)</w:t>
      </w:r>
      <w:r w:rsidR="006575B1">
        <w:rPr>
          <w:sz w:val="28"/>
          <w:szCs w:val="28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proofErr w:type="spellStart"/>
      <w:r w:rsidR="0098266A">
        <w:rPr>
          <w:sz w:val="28"/>
          <w:szCs w:val="28"/>
          <w:lang w:val="uk-UA"/>
        </w:rPr>
        <w:t>Сітало</w:t>
      </w:r>
      <w:proofErr w:type="spellEnd"/>
      <w:r w:rsidR="0098266A">
        <w:rPr>
          <w:sz w:val="28"/>
          <w:szCs w:val="28"/>
          <w:lang w:val="uk-UA"/>
        </w:rPr>
        <w:t xml:space="preserve"> О.Я. надбавку за </w:t>
      </w:r>
      <w:r w:rsidR="00A34AB3">
        <w:rPr>
          <w:sz w:val="28"/>
          <w:szCs w:val="28"/>
          <w:lang w:val="uk-UA"/>
        </w:rPr>
        <w:t xml:space="preserve">9 (дев’ятий) </w:t>
      </w:r>
      <w:r w:rsidR="0098266A">
        <w:rPr>
          <w:sz w:val="28"/>
          <w:szCs w:val="28"/>
          <w:lang w:val="uk-UA"/>
        </w:rPr>
        <w:t xml:space="preserve"> ранг  з 01 серпня 202</w:t>
      </w:r>
      <w:r w:rsidR="00A34AB3">
        <w:rPr>
          <w:sz w:val="28"/>
          <w:szCs w:val="28"/>
          <w:lang w:val="uk-UA"/>
        </w:rPr>
        <w:t xml:space="preserve">5 </w:t>
      </w:r>
      <w:r w:rsidR="0098266A">
        <w:rPr>
          <w:sz w:val="28"/>
          <w:szCs w:val="28"/>
          <w:lang w:val="uk-UA"/>
        </w:rPr>
        <w:t xml:space="preserve">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A34AB3" w:rsidRPr="005012B6" w:rsidRDefault="00A34AB3" w:rsidP="00A34AB3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A34AB3" w:rsidRDefault="00A34AB3" w:rsidP="00A34AB3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A34AB3" w:rsidRDefault="00A34AB3" w:rsidP="00A34AB3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A34AB3" w:rsidRPr="005012B6" w:rsidRDefault="00A34AB3" w:rsidP="00A34AB3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A34AB3" w:rsidRPr="005012B6" w:rsidRDefault="00A34AB3" w:rsidP="00A34AB3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A34AB3" w:rsidRPr="005012B6" w:rsidRDefault="00A34AB3" w:rsidP="00A34AB3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A34AB3" w:rsidRPr="005012B6" w:rsidRDefault="00A34AB3" w:rsidP="00A34AB3">
      <w:pPr>
        <w:ind w:firstLine="708"/>
        <w:jc w:val="both"/>
        <w:rPr>
          <w:sz w:val="28"/>
        </w:rPr>
      </w:pPr>
    </w:p>
    <w:p w:rsidR="00A34AB3" w:rsidRDefault="00A34AB3" w:rsidP="00A34AB3">
      <w:pPr>
        <w:rPr>
          <w:sz w:val="24"/>
          <w:szCs w:val="24"/>
          <w:lang w:val="uk-UA"/>
        </w:rPr>
      </w:pPr>
    </w:p>
    <w:p w:rsidR="00A34AB3" w:rsidRDefault="00A34AB3" w:rsidP="00A34AB3">
      <w:pPr>
        <w:rPr>
          <w:sz w:val="24"/>
          <w:szCs w:val="24"/>
          <w:lang w:val="uk-UA"/>
        </w:rPr>
      </w:pPr>
    </w:p>
    <w:p w:rsidR="00A34AB3" w:rsidRDefault="00A34AB3" w:rsidP="00A34AB3">
      <w:pPr>
        <w:rPr>
          <w:sz w:val="24"/>
          <w:szCs w:val="24"/>
          <w:lang w:val="uk-UA"/>
        </w:rPr>
      </w:pPr>
    </w:p>
    <w:p w:rsidR="00A34AB3" w:rsidRPr="00640550" w:rsidRDefault="00A34AB3" w:rsidP="00A34AB3">
      <w:pPr>
        <w:rPr>
          <w:sz w:val="24"/>
          <w:szCs w:val="24"/>
          <w:lang w:val="uk-UA"/>
        </w:rPr>
      </w:pPr>
    </w:p>
    <w:p w:rsidR="00A34AB3" w:rsidRPr="005632A7" w:rsidRDefault="00A34AB3" w:rsidP="00A34AB3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 xml:space="preserve">Ініціатор розгляду питання – </w:t>
      </w:r>
      <w:r>
        <w:rPr>
          <w:sz w:val="22"/>
          <w:szCs w:val="22"/>
          <w:lang w:val="uk-UA"/>
        </w:rPr>
        <w:t>секретар Сумської міської ради Артем КОБЗАР</w:t>
      </w:r>
    </w:p>
    <w:p w:rsidR="00A34AB3" w:rsidRPr="005632A7" w:rsidRDefault="00A34AB3" w:rsidP="00A34AB3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>Проект рішення підготовлено відділом організаційно-кадрової роботи Сумської міської ради</w:t>
      </w:r>
    </w:p>
    <w:p w:rsidR="00A34AB3" w:rsidRPr="005632A7" w:rsidRDefault="00A34AB3" w:rsidP="00A34AB3">
      <w:pPr>
        <w:ind w:left="567" w:hanging="425"/>
        <w:rPr>
          <w:sz w:val="22"/>
          <w:szCs w:val="22"/>
          <w:lang w:val="uk-UA"/>
        </w:rPr>
      </w:pPr>
    </w:p>
    <w:p w:rsidR="00A34AB3" w:rsidRPr="005632A7" w:rsidRDefault="00A34AB3" w:rsidP="009C049B">
      <w:pPr>
        <w:ind w:left="567" w:hanging="425"/>
        <w:rPr>
          <w:rFonts w:eastAsia="Calibri"/>
          <w:b/>
          <w:sz w:val="28"/>
          <w:szCs w:val="28"/>
          <w:lang w:val="uk-UA"/>
        </w:rPr>
      </w:pPr>
      <w:r w:rsidRPr="005632A7">
        <w:rPr>
          <w:sz w:val="22"/>
          <w:szCs w:val="22"/>
          <w:lang w:val="uk-UA"/>
        </w:rPr>
        <w:t xml:space="preserve">Доповідає: </w:t>
      </w:r>
      <w:proofErr w:type="spellStart"/>
      <w:r w:rsidRPr="005632A7">
        <w:rPr>
          <w:sz w:val="22"/>
          <w:szCs w:val="22"/>
          <w:lang w:val="uk-UA"/>
        </w:rPr>
        <w:t>Купрієнко</w:t>
      </w:r>
      <w:proofErr w:type="spellEnd"/>
      <w:r w:rsidRPr="005632A7">
        <w:rPr>
          <w:sz w:val="22"/>
          <w:szCs w:val="22"/>
          <w:lang w:val="uk-UA"/>
        </w:rPr>
        <w:t xml:space="preserve"> В.А.</w:t>
      </w:r>
      <w:bookmarkStart w:id="0" w:name="_GoBack"/>
      <w:bookmarkEnd w:id="0"/>
    </w:p>
    <w:sectPr w:rsidR="00A34AB3" w:rsidRPr="005632A7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110642"/>
    <w:rsid w:val="00127298"/>
    <w:rsid w:val="002213F6"/>
    <w:rsid w:val="002231AB"/>
    <w:rsid w:val="002F305E"/>
    <w:rsid w:val="00327DEC"/>
    <w:rsid w:val="00333ACC"/>
    <w:rsid w:val="0034399F"/>
    <w:rsid w:val="003A28A7"/>
    <w:rsid w:val="003F355F"/>
    <w:rsid w:val="004502BE"/>
    <w:rsid w:val="00491076"/>
    <w:rsid w:val="00494680"/>
    <w:rsid w:val="004B0572"/>
    <w:rsid w:val="004D3A20"/>
    <w:rsid w:val="004F594D"/>
    <w:rsid w:val="00532093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A3853"/>
    <w:rsid w:val="006D74CC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9C049B"/>
    <w:rsid w:val="00A34AB3"/>
    <w:rsid w:val="00AD5A0C"/>
    <w:rsid w:val="00AE6605"/>
    <w:rsid w:val="00B07DB8"/>
    <w:rsid w:val="00B327D2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D07D87"/>
    <w:rsid w:val="00D36A93"/>
    <w:rsid w:val="00DB4AAC"/>
    <w:rsid w:val="00DB5078"/>
    <w:rsid w:val="00DC510C"/>
    <w:rsid w:val="00E032DD"/>
    <w:rsid w:val="00E21A6D"/>
    <w:rsid w:val="00E3731C"/>
    <w:rsid w:val="00E811F5"/>
    <w:rsid w:val="00E82B9E"/>
    <w:rsid w:val="00ED4C05"/>
    <w:rsid w:val="00F04F93"/>
    <w:rsid w:val="00FA093C"/>
    <w:rsid w:val="00FE1CBE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Селешок Людмила Іванівна</cp:lastModifiedBy>
  <cp:revision>4</cp:revision>
  <cp:lastPrinted>2025-06-26T11:18:00Z</cp:lastPrinted>
  <dcterms:created xsi:type="dcterms:W3CDTF">2025-06-25T13:05:00Z</dcterms:created>
  <dcterms:modified xsi:type="dcterms:W3CDTF">2025-06-27T10:31:00Z</dcterms:modified>
</cp:coreProperties>
</file>