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ru-RU" w:eastAsia="ru-RU"/>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5B43CC" w:rsidRPr="00D35C6A" w:rsidRDefault="00D35C6A" w:rsidP="005B43CC">
            <w:pPr>
              <w:spacing w:line="240" w:lineRule="auto"/>
              <w:ind w:firstLine="0"/>
              <w:jc w:val="center"/>
              <w:rPr>
                <w:rFonts w:eastAsia="Times New Roman" w:cs="Times New Roman"/>
                <w:szCs w:val="28"/>
                <w:lang w:eastAsia="ru-RU"/>
              </w:rPr>
            </w:pPr>
            <w:r w:rsidRPr="00D35C6A">
              <w:rPr>
                <w:rFonts w:eastAsia="Times New Roman" w:cs="Times New Roman"/>
                <w:szCs w:val="28"/>
                <w:lang w:eastAsia="ru-RU"/>
              </w:rPr>
              <w:t>Проєкт</w:t>
            </w:r>
          </w:p>
          <w:p w:rsidR="00FB4EAA" w:rsidRPr="00D35C6A" w:rsidRDefault="00476C8F" w:rsidP="008E3555">
            <w:pPr>
              <w:spacing w:line="240" w:lineRule="auto"/>
              <w:ind w:firstLine="0"/>
              <w:jc w:val="center"/>
              <w:rPr>
                <w:rFonts w:eastAsia="Times New Roman" w:cs="Times New Roman"/>
                <w:szCs w:val="28"/>
                <w:lang w:eastAsia="ru-RU"/>
              </w:rPr>
            </w:pPr>
            <w:r>
              <w:rPr>
                <w:rFonts w:eastAsia="Times New Roman" w:cs="Times New Roman"/>
                <w:szCs w:val="28"/>
                <w:lang w:eastAsia="ru-RU"/>
              </w:rPr>
              <w:t>оприлюднено «__»_________202</w:t>
            </w:r>
            <w:r w:rsidR="0070576E">
              <w:rPr>
                <w:rFonts w:eastAsia="Times New Roman" w:cs="Times New Roman"/>
                <w:szCs w:val="28"/>
                <w:lang w:eastAsia="ru-RU"/>
              </w:rPr>
              <w:t>5</w:t>
            </w:r>
            <w:r w:rsidR="00D35C6A" w:rsidRPr="00D35C6A">
              <w:rPr>
                <w:rFonts w:eastAsia="Times New Roman" w:cs="Times New Roman"/>
                <w:szCs w:val="28"/>
                <w:lang w:eastAsia="ru-RU"/>
              </w:rPr>
              <w:t xml:space="preserve"> р.</w:t>
            </w: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286340">
        <w:rPr>
          <w:rFonts w:eastAsia="Times New Roman" w:cs="Times New Roman"/>
          <w:szCs w:val="28"/>
          <w:lang w:eastAsia="ru-RU"/>
        </w:rPr>
        <w:t xml:space="preserve">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674176" w:rsidRDefault="00FB4EAA" w:rsidP="00FB4EAA">
      <w:pPr>
        <w:spacing w:line="240" w:lineRule="auto"/>
        <w:ind w:right="4579" w:firstLine="0"/>
        <w:jc w:val="left"/>
        <w:rPr>
          <w:rFonts w:eastAsia="Times New Roman" w:cs="Times New Roman"/>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907D2A">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B66632" w:rsidRPr="00B66632">
              <w:rPr>
                <w:rFonts w:eastAsia="Times New Roman" w:cs="Times New Roman"/>
                <w:szCs w:val="28"/>
                <w:lang w:eastAsia="ru-RU"/>
              </w:rPr>
              <w:t xml:space="preserve">щодо </w:t>
            </w:r>
            <w:r w:rsidR="00907D2A" w:rsidRPr="00907D2A">
              <w:rPr>
                <w:rFonts w:eastAsia="Times New Roman" w:cs="Times New Roman"/>
                <w:szCs w:val="28"/>
                <w:lang w:eastAsia="ru-RU"/>
              </w:rPr>
              <w:t xml:space="preserve">прийняття </w:t>
            </w:r>
            <w:r w:rsidR="003E783C">
              <w:rPr>
                <w:rFonts w:eastAsia="Times New Roman" w:cs="Times New Roman"/>
                <w:szCs w:val="28"/>
                <w:lang w:eastAsia="ru-RU"/>
              </w:rPr>
              <w:t>законопроє</w:t>
            </w:r>
            <w:r w:rsidR="00907D2A" w:rsidRPr="00907D2A">
              <w:rPr>
                <w:rFonts w:eastAsia="Times New Roman" w:cs="Times New Roman"/>
                <w:szCs w:val="28"/>
                <w:lang w:eastAsia="ru-RU"/>
              </w:rPr>
              <w:t>кту «Про внесення змін до деяких законодавчих актів України щодо підтвердження стажу</w:t>
            </w:r>
            <w:r w:rsidR="00907D2A">
              <w:rPr>
                <w:rFonts w:eastAsia="Times New Roman" w:cs="Times New Roman"/>
                <w:szCs w:val="28"/>
                <w:lang w:eastAsia="ru-RU"/>
              </w:rPr>
              <w:t xml:space="preserve"> </w:t>
            </w:r>
            <w:r w:rsidR="00907D2A" w:rsidRPr="00907D2A">
              <w:rPr>
                <w:rFonts w:eastAsia="Times New Roman" w:cs="Times New Roman"/>
                <w:szCs w:val="28"/>
                <w:lang w:eastAsia="ru-RU"/>
              </w:rPr>
              <w:t>роботи (страхового стажу) військовослужбовців та інших осіб у</w:t>
            </w:r>
            <w:r w:rsidR="00907D2A">
              <w:rPr>
                <w:rFonts w:eastAsia="Times New Roman" w:cs="Times New Roman"/>
                <w:szCs w:val="28"/>
                <w:lang w:eastAsia="ru-RU"/>
              </w:rPr>
              <w:t xml:space="preserve"> </w:t>
            </w:r>
            <w:r w:rsidR="00907D2A" w:rsidRPr="00907D2A">
              <w:rPr>
                <w:rFonts w:eastAsia="Times New Roman" w:cs="Times New Roman"/>
                <w:szCs w:val="28"/>
                <w:lang w:eastAsia="ru-RU"/>
              </w:rPr>
              <w:t>разі втрати документів внаслідок збройної</w:t>
            </w:r>
            <w:r w:rsidR="00907D2A">
              <w:rPr>
                <w:rFonts w:eastAsia="Times New Roman" w:cs="Times New Roman"/>
                <w:szCs w:val="28"/>
                <w:lang w:eastAsia="ru-RU"/>
              </w:rPr>
              <w:t xml:space="preserve"> </w:t>
            </w:r>
            <w:r w:rsidR="00907D2A" w:rsidRPr="00907D2A">
              <w:rPr>
                <w:rFonts w:eastAsia="Times New Roman" w:cs="Times New Roman"/>
                <w:szCs w:val="28"/>
                <w:lang w:eastAsia="ru-RU"/>
              </w:rPr>
              <w:t>агресії або тимчасової окупації»</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Default="00A84E9C" w:rsidP="00864163">
      <w:pPr>
        <w:spacing w:line="240" w:lineRule="auto"/>
        <w:ind w:right="142" w:firstLine="0"/>
        <w:rPr>
          <w:rFonts w:eastAsia="Times New Roman" w:cs="Times New Roman"/>
          <w:szCs w:val="28"/>
          <w:lang w:eastAsia="x-none"/>
        </w:rPr>
      </w:pPr>
    </w:p>
    <w:p w:rsidR="00907D2A" w:rsidRDefault="00907D2A" w:rsidP="00E32C50">
      <w:pPr>
        <w:spacing w:line="240" w:lineRule="auto"/>
        <w:ind w:right="142" w:firstLine="567"/>
        <w:rPr>
          <w:rFonts w:eastAsia="Times New Roman" w:cs="Times New Roman"/>
          <w:szCs w:val="28"/>
          <w:lang w:eastAsia="x-none"/>
        </w:rPr>
      </w:pPr>
    </w:p>
    <w:p w:rsidR="00864163" w:rsidRDefault="00864163" w:rsidP="00E32C50">
      <w:pPr>
        <w:spacing w:line="240" w:lineRule="auto"/>
        <w:ind w:right="142" w:firstLine="567"/>
        <w:rPr>
          <w:rFonts w:eastAsia="Times New Roman" w:cs="Times New Roman"/>
          <w:szCs w:val="28"/>
          <w:lang w:eastAsia="x-none"/>
        </w:rPr>
      </w:pPr>
    </w:p>
    <w:p w:rsidR="004855CD" w:rsidRPr="00B34E0C" w:rsidRDefault="00864163" w:rsidP="00E32C50">
      <w:pPr>
        <w:spacing w:line="240" w:lineRule="auto"/>
        <w:ind w:right="142" w:firstLine="567"/>
        <w:rPr>
          <w:rFonts w:eastAsia="Times New Roman" w:cs="Times New Roman"/>
          <w:b/>
          <w:szCs w:val="28"/>
          <w:lang w:eastAsia="x-none"/>
        </w:rPr>
      </w:pPr>
      <w:r>
        <w:rPr>
          <w:szCs w:val="28"/>
        </w:rPr>
        <w:t>У зв’язку з продовженням повномасштабної війни, з</w:t>
      </w:r>
      <w:r w:rsidRPr="0046482E">
        <w:rPr>
          <w:szCs w:val="28"/>
        </w:rPr>
        <w:t xml:space="preserve"> метою </w:t>
      </w:r>
      <w:r w:rsidRPr="00C9152E">
        <w:rPr>
          <w:szCs w:val="28"/>
        </w:rPr>
        <w:t>з</w:t>
      </w:r>
      <w:r>
        <w:rPr>
          <w:szCs w:val="28"/>
        </w:rPr>
        <w:t>міцнення державної допомоги та підтримки для Захисників та Захисниць України</w:t>
      </w:r>
      <w:r w:rsidR="00960928">
        <w:rPr>
          <w:rFonts w:eastAsia="Times New Roman" w:cs="Times New Roman"/>
          <w:szCs w:val="28"/>
          <w:lang w:eastAsia="x-none"/>
        </w:rPr>
        <w:t>, 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E32C50" w:rsidRDefault="004D3041" w:rsidP="00E32C50">
      <w:pPr>
        <w:spacing w:line="240" w:lineRule="auto"/>
        <w:ind w:right="-2" w:firstLine="0"/>
        <w:rPr>
          <w:rFonts w:eastAsia="Times New Roman" w:cs="Times New Roman"/>
          <w:b/>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9B04DA" w:rsidRPr="00E32C50" w:rsidRDefault="009B04DA" w:rsidP="00E32C50">
      <w:pPr>
        <w:spacing w:line="240" w:lineRule="auto"/>
        <w:ind w:right="-2" w:firstLine="0"/>
        <w:rPr>
          <w:rFonts w:eastAsia="Times New Roman" w:cs="Times New Roman"/>
          <w:szCs w:val="20"/>
          <w:lang w:eastAsia="x-none"/>
        </w:rPr>
      </w:pP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 xml:space="preserve">скликання до </w:t>
      </w:r>
      <w:r w:rsidR="00B66632">
        <w:rPr>
          <w:rFonts w:eastAsia="Times New Roman" w:cs="Times New Roman"/>
          <w:szCs w:val="28"/>
          <w:lang w:eastAsia="ru-RU"/>
        </w:rPr>
        <w:t xml:space="preserve">Верховної Ради України </w:t>
      </w:r>
      <w:r w:rsidR="00B66632" w:rsidRPr="00B66632">
        <w:rPr>
          <w:rFonts w:eastAsia="Times New Roman" w:cs="Times New Roman"/>
          <w:szCs w:val="28"/>
          <w:lang w:eastAsia="ru-RU"/>
        </w:rPr>
        <w:t xml:space="preserve">щодо </w:t>
      </w:r>
      <w:r w:rsidR="003E783C">
        <w:rPr>
          <w:rFonts w:eastAsia="Times New Roman" w:cs="Times New Roman"/>
          <w:szCs w:val="28"/>
          <w:lang w:eastAsia="ru-RU"/>
        </w:rPr>
        <w:t>прийняття законопроє</w:t>
      </w:r>
      <w:r w:rsidR="00864163" w:rsidRPr="00907D2A">
        <w:rPr>
          <w:rFonts w:eastAsia="Times New Roman" w:cs="Times New Roman"/>
          <w:szCs w:val="28"/>
          <w:lang w:eastAsia="ru-RU"/>
        </w:rPr>
        <w:t>кту «Про внесення змін до деяких законодавчих актів України щодо підтвердження стажу</w:t>
      </w:r>
      <w:r w:rsidR="00864163">
        <w:rPr>
          <w:rFonts w:eastAsia="Times New Roman" w:cs="Times New Roman"/>
          <w:szCs w:val="28"/>
          <w:lang w:eastAsia="ru-RU"/>
        </w:rPr>
        <w:t xml:space="preserve"> </w:t>
      </w:r>
      <w:r w:rsidR="00864163" w:rsidRPr="00907D2A">
        <w:rPr>
          <w:rFonts w:eastAsia="Times New Roman" w:cs="Times New Roman"/>
          <w:szCs w:val="28"/>
          <w:lang w:eastAsia="ru-RU"/>
        </w:rPr>
        <w:t>роботи (страхового стажу) військовослужбовців та інших осіб у</w:t>
      </w:r>
      <w:r w:rsidR="00864163">
        <w:rPr>
          <w:rFonts w:eastAsia="Times New Roman" w:cs="Times New Roman"/>
          <w:szCs w:val="28"/>
          <w:lang w:eastAsia="ru-RU"/>
        </w:rPr>
        <w:t xml:space="preserve"> </w:t>
      </w:r>
      <w:r w:rsidR="00864163" w:rsidRPr="00907D2A">
        <w:rPr>
          <w:rFonts w:eastAsia="Times New Roman" w:cs="Times New Roman"/>
          <w:szCs w:val="28"/>
          <w:lang w:eastAsia="ru-RU"/>
        </w:rPr>
        <w:t>разі втрати документів внаслідок збройної</w:t>
      </w:r>
      <w:r w:rsidR="00864163">
        <w:rPr>
          <w:rFonts w:eastAsia="Times New Roman" w:cs="Times New Roman"/>
          <w:szCs w:val="28"/>
          <w:lang w:eastAsia="ru-RU"/>
        </w:rPr>
        <w:t xml:space="preserve"> </w:t>
      </w:r>
      <w:r w:rsidR="00864163" w:rsidRPr="00907D2A">
        <w:rPr>
          <w:rFonts w:eastAsia="Times New Roman" w:cs="Times New Roman"/>
          <w:szCs w:val="28"/>
          <w:lang w:eastAsia="ru-RU"/>
        </w:rPr>
        <w:t>агресії або тимчасової окупації»</w:t>
      </w:r>
      <w:r w:rsidR="00864163">
        <w:rPr>
          <w:rFonts w:eastAsia="Times New Roman" w:cs="Times New Roman"/>
          <w:szCs w:val="28"/>
          <w:lang w:eastAsia="ru-RU"/>
        </w:rPr>
        <w:t xml:space="preserve">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E32C50" w:rsidRDefault="00E32C50"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FB4EAA" w:rsidRDefault="00FB4EAA" w:rsidP="00E32C50">
      <w:pPr>
        <w:spacing w:line="240" w:lineRule="auto"/>
        <w:ind w:right="-2" w:firstLine="0"/>
        <w:rPr>
          <w:rFonts w:eastAsia="Times New Roman" w:cs="Times New Roman"/>
          <w:sz w:val="24"/>
          <w:szCs w:val="24"/>
          <w:lang w:eastAsia="ru-RU"/>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6E17D9" w:rsidRDefault="006E17D9" w:rsidP="00E32C50">
      <w:pPr>
        <w:spacing w:line="240" w:lineRule="auto"/>
        <w:ind w:right="-6" w:firstLine="0"/>
        <w:rPr>
          <w:sz w:val="24"/>
          <w:szCs w:val="24"/>
        </w:rPr>
      </w:pPr>
    </w:p>
    <w:p w:rsidR="006E781D" w:rsidRPr="006E781D" w:rsidRDefault="006E781D" w:rsidP="00E32C50">
      <w:pPr>
        <w:spacing w:line="240" w:lineRule="auto"/>
        <w:ind w:firstLine="0"/>
        <w:rPr>
          <w:sz w:val="24"/>
          <w:szCs w:val="24"/>
        </w:rPr>
      </w:pPr>
      <w:r w:rsidRPr="006F0ACB">
        <w:rPr>
          <w:sz w:val="24"/>
          <w:szCs w:val="24"/>
        </w:rPr>
        <w:t xml:space="preserve">Ініціатор розгляду питання – </w:t>
      </w:r>
      <w:r>
        <w:rPr>
          <w:sz w:val="24"/>
          <w:szCs w:val="24"/>
        </w:rPr>
        <w:t xml:space="preserve"> </w:t>
      </w:r>
      <w:r w:rsidR="00B66632">
        <w:rPr>
          <w:sz w:val="24"/>
          <w:szCs w:val="24"/>
        </w:rPr>
        <w:t xml:space="preserve">депутатська фракція </w:t>
      </w:r>
      <w:r w:rsidR="00B66632" w:rsidRPr="00B66632">
        <w:rPr>
          <w:sz w:val="24"/>
          <w:szCs w:val="24"/>
        </w:rPr>
        <w:t>«ВО «Батьківщина» в Сумській міській раді VIII скликання</w:t>
      </w:r>
      <w:r w:rsidR="00B66632">
        <w:rPr>
          <w:sz w:val="24"/>
          <w:szCs w:val="24"/>
        </w:rPr>
        <w:t>.</w:t>
      </w:r>
    </w:p>
    <w:p w:rsidR="006E781D" w:rsidRDefault="006E781D" w:rsidP="00E32C50">
      <w:pPr>
        <w:spacing w:line="240" w:lineRule="auto"/>
        <w:ind w:firstLine="0"/>
        <w:rPr>
          <w:sz w:val="24"/>
          <w:szCs w:val="24"/>
        </w:rPr>
      </w:pPr>
      <w:r>
        <w:rPr>
          <w:sz w:val="24"/>
          <w:szCs w:val="24"/>
        </w:rPr>
        <w:t>Проє</w:t>
      </w:r>
      <w:r w:rsidR="005B43CC">
        <w:rPr>
          <w:sz w:val="24"/>
          <w:szCs w:val="24"/>
        </w:rPr>
        <w:t>кт рішення підготовлений</w:t>
      </w:r>
      <w:r w:rsidRPr="006F0ACB">
        <w:rPr>
          <w:sz w:val="24"/>
          <w:szCs w:val="24"/>
        </w:rPr>
        <w:t xml:space="preserve"> </w:t>
      </w:r>
      <w:r w:rsidR="00B66632">
        <w:rPr>
          <w:sz w:val="24"/>
          <w:szCs w:val="24"/>
        </w:rPr>
        <w:t>депутатською фракцією</w:t>
      </w:r>
      <w:r w:rsidR="00B66632" w:rsidRPr="00B66632">
        <w:rPr>
          <w:sz w:val="24"/>
          <w:szCs w:val="24"/>
        </w:rPr>
        <w:t xml:space="preserve"> «ВО «Батьківщина» в Сумській міській раді</w:t>
      </w:r>
      <w:r w:rsidR="00B66632">
        <w:rPr>
          <w:sz w:val="24"/>
          <w:szCs w:val="24"/>
        </w:rPr>
        <w:t>.</w:t>
      </w:r>
    </w:p>
    <w:p w:rsidR="006E781D" w:rsidRPr="009B04DA" w:rsidRDefault="006E781D" w:rsidP="00E32C50">
      <w:pPr>
        <w:spacing w:line="240" w:lineRule="auto"/>
        <w:ind w:right="-2" w:firstLine="0"/>
        <w:rPr>
          <w:rFonts w:eastAsia="Times New Roman" w:cs="Times New Roman"/>
          <w:sz w:val="24"/>
          <w:szCs w:val="24"/>
          <w:lang w:eastAsia="ru-RU"/>
        </w:rPr>
        <w:sectPr w:rsidR="006E781D" w:rsidRPr="009B04DA" w:rsidSect="00F030D4">
          <w:pgSz w:w="11906" w:h="16838"/>
          <w:pgMar w:top="1134" w:right="566" w:bottom="426" w:left="1701" w:header="720" w:footer="720" w:gutter="0"/>
          <w:cols w:space="720"/>
        </w:sectPr>
      </w:pPr>
      <w:r>
        <w:rPr>
          <w:sz w:val="24"/>
          <w:szCs w:val="24"/>
        </w:rPr>
        <w:t>Доповідає</w:t>
      </w:r>
      <w:r w:rsidRPr="006F0ACB">
        <w:rPr>
          <w:sz w:val="24"/>
          <w:szCs w:val="24"/>
        </w:rPr>
        <w:t xml:space="preserve"> </w:t>
      </w:r>
      <w:r w:rsidR="00B66632">
        <w:rPr>
          <w:sz w:val="24"/>
          <w:szCs w:val="24"/>
        </w:rPr>
        <w:t xml:space="preserve"> Левченко О.О.</w:t>
      </w:r>
    </w:p>
    <w:p w:rsidR="00FE6C88" w:rsidRPr="00FE6C88" w:rsidRDefault="00FE6C88" w:rsidP="0013786F">
      <w:pPr>
        <w:spacing w:line="240" w:lineRule="auto"/>
        <w:ind w:left="4678" w:firstLine="0"/>
        <w:jc w:val="center"/>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864163" w:rsidRPr="00864163">
        <w:rPr>
          <w:szCs w:val="28"/>
        </w:rPr>
        <w:t>Про звернення депутатів Сумської міської ради VІІІ скликання до Верховної Ради У</w:t>
      </w:r>
      <w:r w:rsidR="003E783C">
        <w:rPr>
          <w:szCs w:val="28"/>
        </w:rPr>
        <w:t>країни щодо прийняття законопроє</w:t>
      </w:r>
      <w:bookmarkStart w:id="0" w:name="_GoBack"/>
      <w:bookmarkEnd w:id="0"/>
      <w:r w:rsidR="00864163" w:rsidRPr="00864163">
        <w:rPr>
          <w:szCs w:val="28"/>
        </w:rPr>
        <w:t>кту «Про внесення змін до деяких законодавчих актів України щодо підтвердження стажу роботи (страхового стажу) військовослужбовців та інших осіб у разі втрати документів внаслідок збройної агресії або тимчасової окупації»</w:t>
      </w:r>
      <w:r w:rsidRPr="00FE6C88">
        <w:rPr>
          <w:color w:val="000000"/>
          <w:szCs w:val="28"/>
        </w:rPr>
        <w:t xml:space="preserve"> </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від                    202</w:t>
      </w:r>
      <w:r>
        <w:rPr>
          <w:szCs w:val="28"/>
        </w:rPr>
        <w:t>5</w:t>
      </w:r>
      <w:r w:rsidRPr="00FE6C88">
        <w:rPr>
          <w:szCs w:val="28"/>
        </w:rPr>
        <w:t xml:space="preserve"> року №          -МР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до </w:t>
      </w:r>
      <w:r w:rsidR="00B42BDE">
        <w:rPr>
          <w:rFonts w:eastAsia="Times New Roman" w:cs="Times New Roman"/>
          <w:b/>
          <w:szCs w:val="28"/>
          <w:lang w:eastAsia="ru-RU"/>
        </w:rPr>
        <w:t xml:space="preserve">Верховної Ради України </w:t>
      </w:r>
      <w:r w:rsidR="00B42BDE" w:rsidRPr="00B42BDE">
        <w:rPr>
          <w:rFonts w:eastAsia="Times New Roman" w:cs="Times New Roman"/>
          <w:b/>
          <w:szCs w:val="28"/>
          <w:lang w:eastAsia="ru-RU"/>
        </w:rPr>
        <w:t xml:space="preserve">щодо </w:t>
      </w:r>
      <w:r w:rsidR="003E783C">
        <w:rPr>
          <w:rFonts w:eastAsia="Times New Roman" w:cs="Times New Roman"/>
          <w:b/>
          <w:szCs w:val="28"/>
          <w:lang w:eastAsia="ru-RU"/>
        </w:rPr>
        <w:t>прийняття законопроє</w:t>
      </w:r>
      <w:r w:rsidR="00864163" w:rsidRPr="00864163">
        <w:rPr>
          <w:rFonts w:eastAsia="Times New Roman" w:cs="Times New Roman"/>
          <w:b/>
          <w:szCs w:val="28"/>
          <w:lang w:eastAsia="ru-RU"/>
        </w:rPr>
        <w:t>кту «Про внесення змін до деяких законодавчих актів України щодо підтвердження стажу роботи (страхового стажу) військовослужбовців та інших осіб у разі втрати документів внаслідок збройної агресії або тимчасової окупації»</w:t>
      </w:r>
    </w:p>
    <w:p w:rsidR="00FE6C88" w:rsidRPr="00606803" w:rsidRDefault="00FE6C88" w:rsidP="0013786F">
      <w:pPr>
        <w:spacing w:line="240" w:lineRule="auto"/>
        <w:ind w:right="111" w:firstLine="0"/>
        <w:rPr>
          <w:rFonts w:eastAsia="Times New Roman" w:cs="Times New Roman"/>
          <w:b/>
          <w:szCs w:val="28"/>
          <w:lang w:eastAsia="ru-RU"/>
        </w:rPr>
      </w:pPr>
    </w:p>
    <w:p w:rsidR="00F62C6A" w:rsidRPr="00F62C6A" w:rsidRDefault="00F62C6A" w:rsidP="00F62C6A">
      <w:pPr>
        <w:pStyle w:val="Default"/>
        <w:ind w:firstLine="567"/>
        <w:jc w:val="both"/>
        <w:rPr>
          <w:sz w:val="28"/>
          <w:lang w:val="uk-UA"/>
        </w:rPr>
      </w:pPr>
      <w:r w:rsidRPr="00F62C6A">
        <w:rPr>
          <w:sz w:val="28"/>
          <w:lang w:val="uk-UA"/>
        </w:rPr>
        <w:t xml:space="preserve">Ми, депутати Сумської </w:t>
      </w:r>
      <w:r>
        <w:rPr>
          <w:sz w:val="28"/>
          <w:lang w:val="uk-UA"/>
        </w:rPr>
        <w:t xml:space="preserve">міської ради </w:t>
      </w:r>
      <w:r w:rsidRPr="00F62C6A">
        <w:rPr>
          <w:sz w:val="28"/>
          <w:lang w:val="uk-UA"/>
        </w:rPr>
        <w:t>VІІІ скликання, звертаємося до Верховної Ради України від імені громади, у яких живуть, працюють і повертаються з фронту Захисники і Захисниці України — учасники бойових дій, особи з інвалідністю внаслідок війни, а також родини загиблих, зниклих безвісти чи померлих Героїв.</w:t>
      </w:r>
    </w:p>
    <w:p w:rsidR="00F62C6A" w:rsidRPr="00F62C6A" w:rsidRDefault="00F62C6A" w:rsidP="00F62C6A">
      <w:pPr>
        <w:pStyle w:val="Default"/>
        <w:ind w:firstLine="567"/>
        <w:jc w:val="both"/>
        <w:rPr>
          <w:sz w:val="28"/>
          <w:lang w:val="uk-UA"/>
        </w:rPr>
      </w:pPr>
      <w:r w:rsidRPr="00F62C6A">
        <w:rPr>
          <w:sz w:val="28"/>
          <w:lang w:val="uk-UA"/>
        </w:rPr>
        <w:t>Збройна агресія російської федерації проти України призвела до значного знищення або втрати архівів підприємств, установ та організацій, а також до втрати доступу до документів на тимчасово окупованих територіях. Це унеможливлює підтвердження трудового стажу, особливо якщо він включає період роботи до 2000 року, великою кількістю громадян, що, у свою чергу, обмежує їхні права на пенсійне забезпечення, соціальні виплати та інші гарантії.</w:t>
      </w:r>
    </w:p>
    <w:p w:rsidR="00F62C6A" w:rsidRPr="00F62C6A" w:rsidRDefault="00F62C6A" w:rsidP="00F62C6A">
      <w:pPr>
        <w:pStyle w:val="Default"/>
        <w:ind w:firstLine="567"/>
        <w:jc w:val="both"/>
        <w:rPr>
          <w:sz w:val="28"/>
          <w:lang w:val="uk-UA"/>
        </w:rPr>
      </w:pPr>
      <w:r w:rsidRPr="00F62C6A">
        <w:rPr>
          <w:sz w:val="28"/>
          <w:lang w:val="uk-UA"/>
        </w:rPr>
        <w:t>Особливої уваги потребують військовослужбовці, які, виконуючи конституційний обов’язок із захисту України, стикаються з труднощами підтвердження трудового стажу, набутого до початку служби.</w:t>
      </w:r>
    </w:p>
    <w:p w:rsidR="00F62C6A" w:rsidRPr="00F62C6A" w:rsidRDefault="00F62C6A" w:rsidP="00F62C6A">
      <w:pPr>
        <w:pStyle w:val="Default"/>
        <w:ind w:firstLine="567"/>
        <w:jc w:val="both"/>
        <w:rPr>
          <w:sz w:val="28"/>
          <w:lang w:val="uk-UA"/>
        </w:rPr>
      </w:pPr>
      <w:r w:rsidRPr="00F62C6A">
        <w:rPr>
          <w:sz w:val="28"/>
          <w:lang w:val="uk-UA"/>
        </w:rPr>
        <w:t xml:space="preserve">З метою створення правового механізму підтвердження трудового (страхового) стажу у разі відсутності документів з незалежних від особи причин (знищення підприємств, втрата архівів, окупація територій), забезпечення доступу громадян до підтвердження трудового стажу через судовий порядок, встановлення спеціальних гарантій для учасників бойових дій, осіб з інвалідністю внаслідок війни, а також діючих військовослужбовців, які можуть підтверджувати трудовий стаж власними показаннями під присягою у суді, якщо інші докази відсутні, у Верховній Раді України був зареєстрований проєкт Закону «Про внесення змін до деяких законодавчих актів України щодо підтвердження стажу роботи (страхового стажу) військовослужбовців та інших </w:t>
      </w:r>
      <w:r w:rsidRPr="00F62C6A">
        <w:rPr>
          <w:sz w:val="28"/>
          <w:lang w:val="uk-UA"/>
        </w:rPr>
        <w:lastRenderedPageBreak/>
        <w:t>осіб у разі втрати документів внаслідок збройної агресії або тимчасової окупації».</w:t>
      </w:r>
    </w:p>
    <w:p w:rsidR="00F62C6A" w:rsidRPr="00F62C6A" w:rsidRDefault="00F62C6A" w:rsidP="00F62C6A">
      <w:pPr>
        <w:pStyle w:val="Default"/>
        <w:ind w:firstLine="567"/>
        <w:jc w:val="both"/>
        <w:rPr>
          <w:sz w:val="28"/>
          <w:lang w:val="uk-UA"/>
        </w:rPr>
      </w:pPr>
      <w:r w:rsidRPr="00F62C6A">
        <w:rPr>
          <w:sz w:val="28"/>
          <w:lang w:val="uk-UA"/>
        </w:rPr>
        <w:t>На нашу думку</w:t>
      </w:r>
      <w:r w:rsidR="003E783C">
        <w:rPr>
          <w:sz w:val="28"/>
          <w:lang w:val="uk-UA"/>
        </w:rPr>
        <w:t>, прийняття вказаного законопроє</w:t>
      </w:r>
      <w:r w:rsidRPr="00F62C6A">
        <w:rPr>
          <w:sz w:val="28"/>
          <w:lang w:val="uk-UA"/>
        </w:rPr>
        <w:t>кту дозволить запровадити чіткий правовий механізм встановлення факту трудових відносин у судовому порядку, у тому числі у разі відсутності документальних доказів, та гарантує захист прав громадян на соціальне і пенсійне забезпечення. Також це надасть громадянам можливість реалізації права на підтвердження трудового стажу і належне пенсійне забезпечення, створення ефективного механізму захисту соціальних прав громадян, постраждалих від війни, а також додаткові гарантії для військовослужбовців, які, виконуючи військовий обов’язок, отримають можливість захистити свої трудові права без ризику втрати пенсійних чи соціальних гарантій.</w:t>
      </w:r>
    </w:p>
    <w:p w:rsidR="00F62C6A" w:rsidRPr="00F62C6A" w:rsidRDefault="00F62C6A" w:rsidP="00F62C6A">
      <w:pPr>
        <w:pStyle w:val="Default"/>
        <w:ind w:firstLine="567"/>
        <w:jc w:val="both"/>
        <w:rPr>
          <w:sz w:val="28"/>
          <w:lang w:val="uk-UA"/>
        </w:rPr>
      </w:pPr>
      <w:r w:rsidRPr="00F62C6A">
        <w:rPr>
          <w:sz w:val="28"/>
          <w:lang w:val="uk-UA"/>
        </w:rPr>
        <w:t>У зв’язку з вищевикладеним, звертаємось до Верховної Ради України та народних депутатів з проханням невідкладно розглянути і ухвалити проєкт Закону України «Про внесення змін до деяких законодавчих актів України щодо підтвердження стажу роботи (страхового стажу) військовослужбовців та інших осіб у разі втрати документів внаслідок збройної агресії або тимчасової окупації».</w:t>
      </w:r>
    </w:p>
    <w:p w:rsidR="00F62C6A" w:rsidRPr="00F62C6A" w:rsidRDefault="00F62C6A" w:rsidP="00F62C6A">
      <w:pPr>
        <w:pStyle w:val="Default"/>
        <w:ind w:firstLine="567"/>
        <w:jc w:val="both"/>
        <w:rPr>
          <w:sz w:val="28"/>
        </w:rPr>
      </w:pPr>
      <w:r w:rsidRPr="00F62C6A">
        <w:rPr>
          <w:sz w:val="28"/>
        </w:rPr>
        <w:t>Слава Україні!</w:t>
      </w:r>
    </w:p>
    <w:p w:rsidR="00627ECD" w:rsidRPr="006159E3" w:rsidRDefault="00627ECD" w:rsidP="00627ECD">
      <w:pPr>
        <w:spacing w:line="264" w:lineRule="auto"/>
      </w:pP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Pr="00FE6C88" w:rsidRDefault="005B43CC" w:rsidP="0013786F">
      <w:pPr>
        <w:spacing w:line="240" w:lineRule="auto"/>
        <w:ind w:right="567" w:firstLine="284"/>
      </w:pPr>
    </w:p>
    <w:sectPr w:rsidR="005B43CC" w:rsidRPr="00FE6C88"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48" w:rsidRDefault="00206248" w:rsidP="005B43CC">
      <w:pPr>
        <w:spacing w:line="240" w:lineRule="auto"/>
      </w:pPr>
      <w:r>
        <w:separator/>
      </w:r>
    </w:p>
  </w:endnote>
  <w:endnote w:type="continuationSeparator" w:id="0">
    <w:p w:rsidR="00206248" w:rsidRDefault="00206248"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48" w:rsidRDefault="00206248" w:rsidP="005B43CC">
      <w:pPr>
        <w:spacing w:line="240" w:lineRule="auto"/>
      </w:pPr>
      <w:r>
        <w:separator/>
      </w:r>
    </w:p>
  </w:footnote>
  <w:footnote w:type="continuationSeparator" w:id="0">
    <w:p w:rsidR="00206248" w:rsidRDefault="00206248"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7A7D"/>
    <w:rsid w:val="00027D8C"/>
    <w:rsid w:val="00027F11"/>
    <w:rsid w:val="0003492E"/>
    <w:rsid w:val="00036938"/>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BC0"/>
    <w:rsid w:val="000C4AEE"/>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28AC"/>
    <w:rsid w:val="001F2972"/>
    <w:rsid w:val="001F410E"/>
    <w:rsid w:val="001F48FA"/>
    <w:rsid w:val="001F55E4"/>
    <w:rsid w:val="001F59A4"/>
    <w:rsid w:val="001F7322"/>
    <w:rsid w:val="00205B53"/>
    <w:rsid w:val="00206248"/>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3F4"/>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E783C"/>
    <w:rsid w:val="003F0F23"/>
    <w:rsid w:val="003F4621"/>
    <w:rsid w:val="003F5867"/>
    <w:rsid w:val="003F5B92"/>
    <w:rsid w:val="003F5EBD"/>
    <w:rsid w:val="003F6FB8"/>
    <w:rsid w:val="004001D9"/>
    <w:rsid w:val="00404B4B"/>
    <w:rsid w:val="00407C4D"/>
    <w:rsid w:val="00413BCB"/>
    <w:rsid w:val="00415636"/>
    <w:rsid w:val="00415C5F"/>
    <w:rsid w:val="00420B21"/>
    <w:rsid w:val="00420E19"/>
    <w:rsid w:val="00423E12"/>
    <w:rsid w:val="00424CC7"/>
    <w:rsid w:val="004256F8"/>
    <w:rsid w:val="00426195"/>
    <w:rsid w:val="004346BF"/>
    <w:rsid w:val="0043790E"/>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2F2"/>
    <w:rsid w:val="0059317F"/>
    <w:rsid w:val="005A2051"/>
    <w:rsid w:val="005A38C1"/>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28C4"/>
    <w:rsid w:val="00612A82"/>
    <w:rsid w:val="006131BE"/>
    <w:rsid w:val="00613E49"/>
    <w:rsid w:val="00613ECE"/>
    <w:rsid w:val="00620B13"/>
    <w:rsid w:val="00622A39"/>
    <w:rsid w:val="00624826"/>
    <w:rsid w:val="00625501"/>
    <w:rsid w:val="00627A0F"/>
    <w:rsid w:val="00627ECD"/>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C26A8"/>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42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804BDB"/>
    <w:rsid w:val="00810B6E"/>
    <w:rsid w:val="00811ED5"/>
    <w:rsid w:val="008126C7"/>
    <w:rsid w:val="00814AC9"/>
    <w:rsid w:val="008156CA"/>
    <w:rsid w:val="00815BE5"/>
    <w:rsid w:val="008309F4"/>
    <w:rsid w:val="00833255"/>
    <w:rsid w:val="008351D5"/>
    <w:rsid w:val="00836347"/>
    <w:rsid w:val="00842A34"/>
    <w:rsid w:val="0084776D"/>
    <w:rsid w:val="00847E48"/>
    <w:rsid w:val="008562CA"/>
    <w:rsid w:val="008575AA"/>
    <w:rsid w:val="00861FBF"/>
    <w:rsid w:val="00864163"/>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C1468"/>
    <w:rsid w:val="008C1845"/>
    <w:rsid w:val="008C1B27"/>
    <w:rsid w:val="008C4628"/>
    <w:rsid w:val="008C59E3"/>
    <w:rsid w:val="008C7AEF"/>
    <w:rsid w:val="008D23B1"/>
    <w:rsid w:val="008D5E67"/>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07D2A"/>
    <w:rsid w:val="00910934"/>
    <w:rsid w:val="00910F8E"/>
    <w:rsid w:val="009138F0"/>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0928"/>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853"/>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0A11"/>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5EEA"/>
    <w:rsid w:val="00AB6E00"/>
    <w:rsid w:val="00AB7B21"/>
    <w:rsid w:val="00AC1DFD"/>
    <w:rsid w:val="00AC2FAA"/>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BF8"/>
    <w:rsid w:val="00CB6DA8"/>
    <w:rsid w:val="00CC1286"/>
    <w:rsid w:val="00CC1967"/>
    <w:rsid w:val="00CC2AF8"/>
    <w:rsid w:val="00CC2E48"/>
    <w:rsid w:val="00CC6443"/>
    <w:rsid w:val="00CC7975"/>
    <w:rsid w:val="00CC7AD5"/>
    <w:rsid w:val="00CC7D84"/>
    <w:rsid w:val="00CD3885"/>
    <w:rsid w:val="00CD4B01"/>
    <w:rsid w:val="00CE3A6A"/>
    <w:rsid w:val="00CE469E"/>
    <w:rsid w:val="00CE5E91"/>
    <w:rsid w:val="00CF409A"/>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4244"/>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611A"/>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11FFB"/>
    <w:rsid w:val="00F12C8F"/>
    <w:rsid w:val="00F1479C"/>
    <w:rsid w:val="00F171E4"/>
    <w:rsid w:val="00F17F34"/>
    <w:rsid w:val="00F27E4F"/>
    <w:rsid w:val="00F31BF8"/>
    <w:rsid w:val="00F34158"/>
    <w:rsid w:val="00F37FC4"/>
    <w:rsid w:val="00F423A5"/>
    <w:rsid w:val="00F4579B"/>
    <w:rsid w:val="00F45BC5"/>
    <w:rsid w:val="00F4625D"/>
    <w:rsid w:val="00F5108D"/>
    <w:rsid w:val="00F51FE2"/>
    <w:rsid w:val="00F53907"/>
    <w:rsid w:val="00F62C6A"/>
    <w:rsid w:val="00F649B7"/>
    <w:rsid w:val="00F65A27"/>
    <w:rsid w:val="00F66759"/>
    <w:rsid w:val="00F7113E"/>
    <w:rsid w:val="00F71F38"/>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B4EAA"/>
    <w:rsid w:val="00FB64DD"/>
    <w:rsid w:val="00FB75AE"/>
    <w:rsid w:val="00FB78E1"/>
    <w:rsid w:val="00FC372B"/>
    <w:rsid w:val="00FC4892"/>
    <w:rsid w:val="00FC4A82"/>
    <w:rsid w:val="00FC623D"/>
    <w:rsid w:val="00FC6C5D"/>
    <w:rsid w:val="00FC759A"/>
    <w:rsid w:val="00FD182A"/>
    <w:rsid w:val="00FD1AC9"/>
    <w:rsid w:val="00FD3EF7"/>
    <w:rsid w:val="00FD5773"/>
    <w:rsid w:val="00FD7822"/>
    <w:rsid w:val="00FE0662"/>
    <w:rsid w:val="00FE0A01"/>
    <w:rsid w:val="00FE0D50"/>
    <w:rsid w:val="00FE2E38"/>
    <w:rsid w:val="00FE3507"/>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5268"/>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Default">
    <w:name w:val="Default"/>
    <w:rsid w:val="00F62C6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989E-67FC-4165-9C02-6992BC80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57</cp:revision>
  <cp:lastPrinted>2025-07-30T11:08:00Z</cp:lastPrinted>
  <dcterms:created xsi:type="dcterms:W3CDTF">2025-05-27T07:11:00Z</dcterms:created>
  <dcterms:modified xsi:type="dcterms:W3CDTF">2025-09-17T10:09:00Z</dcterms:modified>
</cp:coreProperties>
</file>