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ED5F9A" w:rsidTr="00440C81">
        <w:trPr>
          <w:trHeight w:val="701"/>
          <w:jc w:val="center"/>
        </w:trPr>
        <w:tc>
          <w:tcPr>
            <w:tcW w:w="4253" w:type="dxa"/>
          </w:tcPr>
          <w:p w:rsidR="00ED5F9A" w:rsidRDefault="00ED5F9A" w:rsidP="00440C81">
            <w:pPr>
              <w:pStyle w:val="a3"/>
              <w:spacing w:line="256" w:lineRule="auto"/>
              <w:rPr>
                <w:color w:val="000000" w:themeColor="text1"/>
                <w:lang w:val="uk-UA" w:eastAsia="en-US"/>
              </w:rPr>
            </w:pPr>
          </w:p>
        </w:tc>
        <w:tc>
          <w:tcPr>
            <w:tcW w:w="1134" w:type="dxa"/>
            <w:hideMark/>
          </w:tcPr>
          <w:p w:rsidR="00ED5F9A" w:rsidRDefault="00ED5F9A" w:rsidP="00440C81">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52.1pt" o:ole="" fillcolor="window">
                  <v:imagedata r:id="rId4" o:title=""/>
                </v:shape>
                <o:OLEObject Type="Embed" ProgID="Msxml2.SAXXMLReader.5.0" ShapeID="_x0000_i1025" DrawAspect="Content" ObjectID="_1819794827" r:id="rId5"/>
              </w:object>
            </w:r>
          </w:p>
        </w:tc>
        <w:tc>
          <w:tcPr>
            <w:tcW w:w="4253" w:type="dxa"/>
          </w:tcPr>
          <w:p w:rsidR="00ED5F9A" w:rsidRDefault="00ED5F9A" w:rsidP="00440C81">
            <w:pPr>
              <w:keepNext/>
              <w:spacing w:line="256" w:lineRule="auto"/>
              <w:jc w:val="center"/>
              <w:outlineLvl w:val="1"/>
              <w:rPr>
                <w:rFonts w:eastAsia="Calibri"/>
                <w:color w:val="000000" w:themeColor="text1"/>
                <w:sz w:val="28"/>
                <w:szCs w:val="28"/>
                <w:lang w:val="uk-UA" w:eastAsia="en-US"/>
              </w:rPr>
            </w:pPr>
            <w:proofErr w:type="spellStart"/>
            <w:r>
              <w:rPr>
                <w:rFonts w:eastAsia="Calibri"/>
                <w:color w:val="000000" w:themeColor="text1"/>
                <w:sz w:val="28"/>
                <w:szCs w:val="28"/>
                <w:lang w:val="uk-UA" w:eastAsia="en-US"/>
              </w:rPr>
              <w:t>Проєкт</w:t>
            </w:r>
            <w:proofErr w:type="spellEnd"/>
          </w:p>
          <w:p w:rsidR="00ED5F9A" w:rsidRDefault="00ED5F9A" w:rsidP="00440C81">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оприлюднено</w:t>
            </w:r>
          </w:p>
          <w:p w:rsidR="00ED5F9A" w:rsidRDefault="00ED5F9A" w:rsidP="00440C81">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«__»______ 2025 р.</w:t>
            </w:r>
          </w:p>
          <w:p w:rsidR="00ED5F9A" w:rsidRDefault="00ED5F9A" w:rsidP="00440C81">
            <w:pPr>
              <w:pStyle w:val="a3"/>
              <w:tabs>
                <w:tab w:val="left" w:pos="1310"/>
              </w:tabs>
              <w:spacing w:line="256" w:lineRule="auto"/>
              <w:rPr>
                <w:color w:val="000000" w:themeColor="text1"/>
                <w:sz w:val="24"/>
                <w:lang w:val="uk-UA" w:eastAsia="en-US"/>
              </w:rPr>
            </w:pPr>
          </w:p>
        </w:tc>
      </w:tr>
    </w:tbl>
    <w:p w:rsidR="00ED5F9A" w:rsidRDefault="00ED5F9A" w:rsidP="00ED5F9A">
      <w:pPr>
        <w:pStyle w:val="2"/>
        <w:spacing w:before="0"/>
        <w:jc w:val="center"/>
        <w:rPr>
          <w:rFonts w:ascii="Times New Roman" w:hAnsi="Times New Roman" w:cs="Times New Roman"/>
          <w:b w:val="0"/>
          <w:bCs w:val="0"/>
          <w:color w:val="000000" w:themeColor="text1"/>
          <w:sz w:val="28"/>
          <w:szCs w:val="28"/>
          <w:lang w:val="uk-UA"/>
        </w:rPr>
      </w:pPr>
    </w:p>
    <w:p w:rsidR="00ED5F9A" w:rsidRDefault="00ED5F9A" w:rsidP="00ED5F9A">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ED5F9A" w:rsidRDefault="00ED5F9A" w:rsidP="00ED5F9A">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VIIІ СКЛИКАННЯ             СЕСІЯ</w:t>
      </w:r>
    </w:p>
    <w:p w:rsidR="00ED5F9A" w:rsidRDefault="00ED5F9A" w:rsidP="00ED5F9A">
      <w:pPr>
        <w:jc w:val="center"/>
        <w:rPr>
          <w:b/>
          <w:bCs/>
          <w:color w:val="000000" w:themeColor="text1"/>
          <w:sz w:val="32"/>
          <w:szCs w:val="32"/>
          <w:lang w:val="uk-UA"/>
        </w:rPr>
      </w:pPr>
      <w:r>
        <w:rPr>
          <w:b/>
          <w:bCs/>
          <w:color w:val="000000" w:themeColor="text1"/>
          <w:sz w:val="32"/>
          <w:szCs w:val="32"/>
          <w:lang w:val="uk-UA"/>
        </w:rPr>
        <w:t>РІШЕННЯ</w:t>
      </w:r>
    </w:p>
    <w:p w:rsidR="00ED5F9A" w:rsidRDefault="00ED5F9A" w:rsidP="00ED5F9A">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ED5F9A" w:rsidTr="00440C81">
        <w:tc>
          <w:tcPr>
            <w:tcW w:w="4892" w:type="dxa"/>
            <w:hideMark/>
          </w:tcPr>
          <w:p w:rsidR="00ED5F9A" w:rsidRDefault="00ED5F9A" w:rsidP="00440C81">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___ _______ 20</w:t>
            </w:r>
            <w:r>
              <w:rPr>
                <w:color w:val="000000" w:themeColor="text1"/>
                <w:sz w:val="28"/>
                <w:szCs w:val="28"/>
                <w:lang w:val="uk-UA" w:eastAsia="en-US"/>
              </w:rPr>
              <w:t>__</w:t>
            </w:r>
            <w:r>
              <w:rPr>
                <w:color w:val="000000" w:themeColor="text1"/>
                <w:sz w:val="28"/>
                <w:szCs w:val="28"/>
                <w:lang w:val="en-US" w:eastAsia="en-US"/>
              </w:rPr>
              <w:t xml:space="preserve"> </w:t>
            </w:r>
            <w:r>
              <w:rPr>
                <w:color w:val="000000" w:themeColor="text1"/>
                <w:sz w:val="28"/>
                <w:szCs w:val="28"/>
                <w:lang w:eastAsia="en-US"/>
              </w:rPr>
              <w:t>року №</w:t>
            </w:r>
            <w:r>
              <w:rPr>
                <w:color w:val="000000" w:themeColor="text1"/>
                <w:sz w:val="28"/>
                <w:szCs w:val="28"/>
                <w:lang w:val="en-US" w:eastAsia="en-US"/>
              </w:rPr>
              <w:t xml:space="preserve"> </w:t>
            </w:r>
            <w:r>
              <w:rPr>
                <w:color w:val="000000" w:themeColor="text1"/>
                <w:sz w:val="28"/>
                <w:szCs w:val="28"/>
                <w:lang w:eastAsia="en-US"/>
              </w:rPr>
              <w:t>___</w:t>
            </w:r>
            <w:r>
              <w:rPr>
                <w:color w:val="000000" w:themeColor="text1"/>
                <w:sz w:val="28"/>
                <w:szCs w:val="28"/>
                <w:lang w:val="en-US" w:eastAsia="en-US"/>
              </w:rPr>
              <w:t xml:space="preserve"> </w:t>
            </w:r>
            <w:r>
              <w:rPr>
                <w:color w:val="000000" w:themeColor="text1"/>
                <w:sz w:val="28"/>
                <w:szCs w:val="28"/>
                <w:lang w:eastAsia="en-US"/>
              </w:rPr>
              <w:t>- МР</w:t>
            </w:r>
          </w:p>
        </w:tc>
      </w:tr>
      <w:tr w:rsidR="00ED5F9A" w:rsidTr="00440C81">
        <w:tc>
          <w:tcPr>
            <w:tcW w:w="4892" w:type="dxa"/>
            <w:hideMark/>
          </w:tcPr>
          <w:p w:rsidR="00ED5F9A" w:rsidRDefault="00ED5F9A" w:rsidP="00440C81">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ED5F9A" w:rsidTr="00440C81">
        <w:tc>
          <w:tcPr>
            <w:tcW w:w="4892" w:type="dxa"/>
          </w:tcPr>
          <w:p w:rsidR="00ED5F9A" w:rsidRDefault="00ED5F9A" w:rsidP="00440C81">
            <w:pPr>
              <w:spacing w:line="256" w:lineRule="auto"/>
              <w:jc w:val="both"/>
              <w:rPr>
                <w:color w:val="000000" w:themeColor="text1"/>
                <w:sz w:val="28"/>
                <w:szCs w:val="28"/>
                <w:lang w:val="uk-UA" w:eastAsia="en-US"/>
              </w:rPr>
            </w:pPr>
          </w:p>
          <w:p w:rsidR="00ED5F9A" w:rsidRDefault="00ED5F9A" w:rsidP="00440C81">
            <w:pPr>
              <w:spacing w:line="256" w:lineRule="auto"/>
              <w:jc w:val="both"/>
              <w:rPr>
                <w:color w:val="000000" w:themeColor="text1"/>
                <w:sz w:val="28"/>
                <w:szCs w:val="28"/>
                <w:lang w:val="uk-UA" w:eastAsia="en-US"/>
              </w:rPr>
            </w:pPr>
            <w:r>
              <w:rPr>
                <w:color w:val="000000" w:themeColor="text1"/>
                <w:sz w:val="28"/>
                <w:szCs w:val="28"/>
                <w:lang w:val="uk-UA" w:eastAsia="en-US"/>
              </w:rPr>
              <w:t xml:space="preserve">Про затвердження списку присяжних Зарічного районного суду м. Суми </w:t>
            </w:r>
          </w:p>
        </w:tc>
      </w:tr>
    </w:tbl>
    <w:p w:rsidR="00ED5F9A" w:rsidRDefault="00ED5F9A" w:rsidP="00ED5F9A">
      <w:pPr>
        <w:jc w:val="both"/>
        <w:rPr>
          <w:sz w:val="28"/>
          <w:szCs w:val="28"/>
          <w:lang w:val="uk-UA"/>
        </w:rPr>
      </w:pPr>
    </w:p>
    <w:p w:rsidR="00ED5F9A" w:rsidRDefault="00ED5F9A" w:rsidP="00ED5F9A">
      <w:pPr>
        <w:jc w:val="both"/>
        <w:rPr>
          <w:sz w:val="28"/>
          <w:szCs w:val="28"/>
          <w:lang w:val="uk-UA"/>
        </w:rPr>
      </w:pPr>
    </w:p>
    <w:p w:rsidR="00ED5F9A" w:rsidRPr="00571386" w:rsidRDefault="00ED5F9A" w:rsidP="00ED5F9A">
      <w:pPr>
        <w:ind w:firstLine="540"/>
        <w:jc w:val="both"/>
        <w:rPr>
          <w:sz w:val="28"/>
          <w:szCs w:val="28"/>
          <w:lang w:val="uk-UA"/>
        </w:rPr>
      </w:pPr>
      <w:r w:rsidRPr="00571386">
        <w:rPr>
          <w:sz w:val="28"/>
          <w:szCs w:val="28"/>
          <w:lang w:val="uk-UA"/>
        </w:rPr>
        <w:t xml:space="preserve">Розглянувши подання </w:t>
      </w:r>
      <w:r>
        <w:rPr>
          <w:sz w:val="28"/>
          <w:szCs w:val="28"/>
          <w:lang w:val="uk-UA"/>
        </w:rPr>
        <w:t xml:space="preserve">територіального управління Державної судової адміністрації України в Сумській області </w:t>
      </w:r>
      <w:r w:rsidRPr="00571386">
        <w:rPr>
          <w:sz w:val="28"/>
          <w:szCs w:val="28"/>
          <w:lang w:val="uk-UA"/>
        </w:rPr>
        <w:t xml:space="preserve">від </w:t>
      </w:r>
      <w:r>
        <w:rPr>
          <w:sz w:val="28"/>
          <w:szCs w:val="28"/>
          <w:lang w:val="uk-UA"/>
        </w:rPr>
        <w:t xml:space="preserve">13.08.2025 </w:t>
      </w:r>
      <w:r w:rsidRPr="00571386">
        <w:rPr>
          <w:sz w:val="28"/>
          <w:szCs w:val="28"/>
          <w:lang w:val="uk-UA"/>
        </w:rPr>
        <w:t>№</w:t>
      </w:r>
      <w:r>
        <w:rPr>
          <w:sz w:val="28"/>
          <w:szCs w:val="28"/>
          <w:lang w:val="uk-UA"/>
        </w:rPr>
        <w:t xml:space="preserve"> 03-3025/25 </w:t>
      </w:r>
      <w:r w:rsidRPr="00571386">
        <w:rPr>
          <w:sz w:val="28"/>
          <w:szCs w:val="28"/>
          <w:lang w:val="uk-UA"/>
        </w:rPr>
        <w:t xml:space="preserve">щодо </w:t>
      </w:r>
      <w:r>
        <w:rPr>
          <w:sz w:val="28"/>
          <w:szCs w:val="28"/>
          <w:lang w:val="uk-UA"/>
        </w:rPr>
        <w:t xml:space="preserve">затвердження </w:t>
      </w:r>
      <w:r w:rsidRPr="00571386">
        <w:rPr>
          <w:sz w:val="28"/>
          <w:szCs w:val="28"/>
          <w:lang w:val="uk-UA"/>
        </w:rPr>
        <w:t xml:space="preserve">списку </w:t>
      </w:r>
      <w:r>
        <w:rPr>
          <w:sz w:val="28"/>
          <w:szCs w:val="28"/>
          <w:lang w:val="uk-UA"/>
        </w:rPr>
        <w:t>присяжних Зарічного районного суду м. Суми, відповідно до статей 64</w:t>
      </w:r>
      <w:r w:rsidRPr="00571386">
        <w:rPr>
          <w:sz w:val="28"/>
          <w:szCs w:val="28"/>
          <w:lang w:val="uk-UA"/>
        </w:rPr>
        <w:t xml:space="preserve">, </w:t>
      </w:r>
      <w:r>
        <w:rPr>
          <w:sz w:val="28"/>
          <w:szCs w:val="28"/>
          <w:lang w:val="uk-UA"/>
        </w:rPr>
        <w:t>65</w:t>
      </w:r>
      <w:r w:rsidRPr="00571386">
        <w:rPr>
          <w:sz w:val="28"/>
          <w:szCs w:val="28"/>
          <w:lang w:val="uk-UA"/>
        </w:rPr>
        <w:t xml:space="preserve"> Закону України «Про судоустрій </w:t>
      </w:r>
      <w:r>
        <w:rPr>
          <w:sz w:val="28"/>
          <w:szCs w:val="28"/>
          <w:lang w:val="uk-UA"/>
        </w:rPr>
        <w:t>і статус суддів</w:t>
      </w:r>
      <w:r w:rsidRPr="00571386">
        <w:rPr>
          <w:sz w:val="28"/>
          <w:szCs w:val="28"/>
          <w:lang w:val="uk-UA"/>
        </w:rPr>
        <w:t xml:space="preserve">», керуючись статтею 25 Закону України «Про місцеве самоврядування в Україні», </w:t>
      </w:r>
      <w:r w:rsidRPr="00571386">
        <w:rPr>
          <w:b/>
          <w:bCs/>
          <w:sz w:val="28"/>
          <w:szCs w:val="28"/>
          <w:lang w:val="uk-UA"/>
        </w:rPr>
        <w:t>Сумська міська рада</w:t>
      </w:r>
    </w:p>
    <w:p w:rsidR="00ED5F9A" w:rsidRPr="00571386" w:rsidRDefault="00ED5F9A" w:rsidP="00ED5F9A">
      <w:pPr>
        <w:ind w:firstLine="540"/>
        <w:jc w:val="both"/>
        <w:rPr>
          <w:sz w:val="28"/>
          <w:szCs w:val="28"/>
          <w:lang w:val="uk-UA"/>
        </w:rPr>
      </w:pPr>
    </w:p>
    <w:p w:rsidR="00ED5F9A" w:rsidRDefault="00ED5F9A" w:rsidP="00ED5F9A">
      <w:pPr>
        <w:tabs>
          <w:tab w:val="left" w:pos="851"/>
        </w:tabs>
        <w:jc w:val="both"/>
        <w:rPr>
          <w:bCs/>
          <w:color w:val="000000" w:themeColor="text1"/>
          <w:sz w:val="28"/>
          <w:lang w:val="uk-UA"/>
        </w:rPr>
      </w:pPr>
    </w:p>
    <w:p w:rsidR="00ED5F9A" w:rsidRPr="00762887" w:rsidRDefault="00ED5F9A" w:rsidP="00ED5F9A">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ED5F9A" w:rsidRPr="00762887" w:rsidRDefault="00ED5F9A" w:rsidP="00ED5F9A">
      <w:pPr>
        <w:tabs>
          <w:tab w:val="left" w:pos="851"/>
        </w:tabs>
        <w:ind w:firstLine="567"/>
        <w:jc w:val="center"/>
        <w:rPr>
          <w:color w:val="000000" w:themeColor="text1"/>
          <w:sz w:val="28"/>
          <w:lang w:val="uk-UA"/>
        </w:rPr>
      </w:pPr>
    </w:p>
    <w:p w:rsidR="00ED5F9A" w:rsidRDefault="00ED5F9A" w:rsidP="00ED5F9A">
      <w:pPr>
        <w:ind w:firstLine="540"/>
        <w:jc w:val="both"/>
        <w:rPr>
          <w:sz w:val="28"/>
          <w:szCs w:val="28"/>
          <w:lang w:val="uk-UA"/>
        </w:rPr>
      </w:pPr>
      <w:r w:rsidRPr="00571386">
        <w:rPr>
          <w:sz w:val="28"/>
          <w:szCs w:val="28"/>
          <w:lang w:val="uk-UA"/>
        </w:rPr>
        <w:t xml:space="preserve">1. </w:t>
      </w:r>
      <w:r>
        <w:rPr>
          <w:sz w:val="28"/>
          <w:szCs w:val="28"/>
          <w:lang w:val="uk-UA"/>
        </w:rPr>
        <w:t>Затвердити список присяжних Зарічного районного суду м. Суми згідно з додатком.</w:t>
      </w:r>
    </w:p>
    <w:p w:rsidR="00ED5F9A" w:rsidRDefault="00ED5F9A" w:rsidP="00ED5F9A">
      <w:pPr>
        <w:ind w:firstLine="540"/>
        <w:jc w:val="both"/>
        <w:rPr>
          <w:sz w:val="28"/>
          <w:szCs w:val="28"/>
          <w:lang w:val="uk-UA"/>
        </w:rPr>
      </w:pPr>
      <w:r>
        <w:rPr>
          <w:sz w:val="28"/>
          <w:szCs w:val="28"/>
          <w:lang w:val="uk-UA"/>
        </w:rPr>
        <w:t>2. Рішення Сумської міської ради від 23 листопада 2022 року № 3205-МР                      «Про затвердження списків присяжних» (зі змінами від 30.11.2022 № 3297-МР, від 14.12.2022 №3336-МР) в частині додатку 1 вважати таким, що втратило чинність.</w:t>
      </w:r>
    </w:p>
    <w:p w:rsidR="00ED5F9A" w:rsidRPr="00571386" w:rsidRDefault="00ED5F9A" w:rsidP="00ED5F9A">
      <w:pPr>
        <w:ind w:firstLine="540"/>
        <w:jc w:val="both"/>
        <w:rPr>
          <w:sz w:val="28"/>
          <w:szCs w:val="28"/>
          <w:lang w:val="uk-UA"/>
        </w:rPr>
      </w:pPr>
      <w:r>
        <w:rPr>
          <w:sz w:val="28"/>
          <w:szCs w:val="28"/>
          <w:lang w:val="uk-UA"/>
        </w:rPr>
        <w:t>3. Рішення набирає чинності з 01.10.2025 року.</w:t>
      </w:r>
    </w:p>
    <w:p w:rsidR="00ED5F9A" w:rsidRDefault="00ED5F9A" w:rsidP="00ED5F9A">
      <w:pPr>
        <w:rPr>
          <w:color w:val="000000" w:themeColor="text1"/>
          <w:sz w:val="28"/>
          <w:szCs w:val="28"/>
          <w:lang w:val="uk-UA"/>
        </w:rPr>
      </w:pPr>
    </w:p>
    <w:p w:rsidR="00ED5F9A"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Pr="00762887" w:rsidRDefault="00ED5F9A" w:rsidP="00ED5F9A">
      <w:pPr>
        <w:rPr>
          <w:color w:val="000000" w:themeColor="text1"/>
          <w:szCs w:val="28"/>
          <w:lang w:val="uk-UA"/>
        </w:rPr>
      </w:pPr>
      <w:r>
        <w:rPr>
          <w:color w:val="000000" w:themeColor="text1"/>
          <w:szCs w:val="28"/>
          <w:lang w:val="uk-UA"/>
        </w:rPr>
        <w:t>Виконавець: БОЙКО Аліна ________________</w:t>
      </w:r>
    </w:p>
    <w:p w:rsidR="00ED5F9A" w:rsidRDefault="00ED5F9A" w:rsidP="00ED5F9A">
      <w:pPr>
        <w:rPr>
          <w:color w:val="000000" w:themeColor="text1"/>
          <w:sz w:val="24"/>
          <w:szCs w:val="24"/>
          <w:lang w:val="uk-UA"/>
        </w:rPr>
      </w:pPr>
      <w:r>
        <w:rPr>
          <w:color w:val="000000" w:themeColor="text1"/>
          <w:sz w:val="24"/>
          <w:szCs w:val="24"/>
          <w:lang w:val="uk-UA"/>
        </w:rPr>
        <w:t xml:space="preserve"> </w:t>
      </w:r>
    </w:p>
    <w:p w:rsidR="00ED5F9A" w:rsidRPr="00912829" w:rsidRDefault="00ED5F9A" w:rsidP="00ED5F9A">
      <w:pPr>
        <w:rPr>
          <w:color w:val="000000" w:themeColor="text1"/>
          <w:sz w:val="24"/>
          <w:szCs w:val="24"/>
          <w:lang w:val="uk-UA"/>
        </w:rPr>
      </w:pPr>
    </w:p>
    <w:p w:rsidR="00ED5F9A" w:rsidRPr="00F8131A" w:rsidRDefault="00ED5F9A" w:rsidP="00ED5F9A">
      <w:pPr>
        <w:tabs>
          <w:tab w:val="left" w:pos="1890"/>
        </w:tabs>
        <w:rPr>
          <w:color w:val="000000" w:themeColor="text1"/>
          <w:szCs w:val="28"/>
          <w:lang w:val="uk-UA"/>
        </w:rPr>
      </w:pPr>
      <w:r w:rsidRPr="00F8131A">
        <w:rPr>
          <w:color w:val="000000" w:themeColor="text1"/>
          <w:szCs w:val="28"/>
          <w:lang w:val="uk-UA"/>
        </w:rPr>
        <w:t xml:space="preserve">Ініціатор розгляду питання </w:t>
      </w:r>
      <w:r>
        <w:rPr>
          <w:color w:val="000000" w:themeColor="text1"/>
          <w:szCs w:val="28"/>
          <w:lang w:val="uk-UA"/>
        </w:rPr>
        <w:t xml:space="preserve">– секретар </w:t>
      </w:r>
      <w:r w:rsidRPr="00F8131A">
        <w:rPr>
          <w:color w:val="000000" w:themeColor="text1"/>
          <w:szCs w:val="28"/>
          <w:lang w:val="uk-UA"/>
        </w:rPr>
        <w:t xml:space="preserve"> </w:t>
      </w:r>
      <w:r>
        <w:rPr>
          <w:color w:val="000000" w:themeColor="text1"/>
          <w:szCs w:val="28"/>
          <w:lang w:val="uk-UA"/>
        </w:rPr>
        <w:t>Сумської міської ради</w:t>
      </w:r>
      <w:r w:rsidRPr="00F8131A">
        <w:rPr>
          <w:color w:val="000000" w:themeColor="text1"/>
          <w:szCs w:val="28"/>
          <w:lang w:val="uk-UA"/>
        </w:rPr>
        <w:t xml:space="preserve">  </w:t>
      </w:r>
    </w:p>
    <w:p w:rsidR="00ED5F9A" w:rsidRPr="00F8131A" w:rsidRDefault="00ED5F9A" w:rsidP="00ED5F9A">
      <w:pPr>
        <w:tabs>
          <w:tab w:val="left" w:pos="1890"/>
        </w:tabs>
        <w:rPr>
          <w:color w:val="000000" w:themeColor="text1"/>
          <w:szCs w:val="28"/>
          <w:lang w:val="uk-UA"/>
        </w:rPr>
      </w:pPr>
      <w:proofErr w:type="spellStart"/>
      <w:r w:rsidRPr="00F8131A">
        <w:rPr>
          <w:color w:val="000000" w:themeColor="text1"/>
          <w:szCs w:val="28"/>
          <w:lang w:val="uk-UA"/>
        </w:rPr>
        <w:t>Пр</w:t>
      </w:r>
      <w:r>
        <w:rPr>
          <w:color w:val="000000" w:themeColor="text1"/>
          <w:szCs w:val="28"/>
          <w:lang w:val="uk-UA"/>
        </w:rPr>
        <w:t>оєкт</w:t>
      </w:r>
      <w:proofErr w:type="spellEnd"/>
      <w:r>
        <w:rPr>
          <w:color w:val="000000" w:themeColor="text1"/>
          <w:szCs w:val="28"/>
          <w:lang w:val="uk-UA"/>
        </w:rPr>
        <w:t xml:space="preserve"> рішення підготовлено правовим управлінням</w:t>
      </w:r>
      <w:r w:rsidRPr="00F8131A">
        <w:rPr>
          <w:color w:val="000000" w:themeColor="text1"/>
          <w:szCs w:val="28"/>
          <w:lang w:val="uk-UA"/>
        </w:rPr>
        <w:t xml:space="preserve"> Сумської міської ради </w:t>
      </w:r>
    </w:p>
    <w:p w:rsidR="007E34B5" w:rsidRPr="00ED5F9A" w:rsidRDefault="00ED5F9A" w:rsidP="00ED5F9A">
      <w:pPr>
        <w:tabs>
          <w:tab w:val="left" w:pos="1890"/>
        </w:tabs>
        <w:rPr>
          <w:b/>
          <w:color w:val="000000" w:themeColor="text1"/>
          <w:sz w:val="28"/>
          <w:szCs w:val="28"/>
          <w:lang w:val="uk-UA"/>
        </w:rPr>
      </w:pPr>
      <w:r w:rsidRPr="00F8131A">
        <w:rPr>
          <w:color w:val="000000" w:themeColor="text1"/>
          <w:szCs w:val="28"/>
          <w:lang w:val="uk-UA"/>
        </w:rPr>
        <w:t xml:space="preserve">Доповідач </w:t>
      </w:r>
      <w:r>
        <w:rPr>
          <w:color w:val="000000" w:themeColor="text1"/>
          <w:szCs w:val="28"/>
          <w:lang w:val="uk-UA"/>
        </w:rPr>
        <w:t>–</w:t>
      </w:r>
      <w:r w:rsidRPr="00F8131A">
        <w:rPr>
          <w:color w:val="000000" w:themeColor="text1"/>
          <w:szCs w:val="28"/>
          <w:lang w:val="uk-UA"/>
        </w:rPr>
        <w:t xml:space="preserve"> </w:t>
      </w:r>
      <w:r>
        <w:rPr>
          <w:color w:val="000000" w:themeColor="text1"/>
          <w:szCs w:val="28"/>
          <w:lang w:val="uk-UA"/>
        </w:rPr>
        <w:t>Аліна БОЙКО</w:t>
      </w:r>
      <w:bookmarkStart w:id="0" w:name="_GoBack"/>
      <w:bookmarkEnd w:id="0"/>
    </w:p>
    <w:sectPr w:rsidR="007E34B5" w:rsidRPr="00ED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A"/>
    <w:rsid w:val="001557C3"/>
    <w:rsid w:val="006B1B97"/>
    <w:rsid w:val="00ED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14BF"/>
  <w15:chartTrackingRefBased/>
  <w15:docId w15:val="{AA89A9A1-54DA-4929-B5FB-1C3AB87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ED5F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D5F9A"/>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D5F9A"/>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ED5F9A"/>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ED5F9A"/>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ED5F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Біріна Юлія Миколаївна</dc:creator>
  <cp:keywords/>
  <dc:description/>
  <cp:lastModifiedBy>Біріна Юлія Миколаївна</cp:lastModifiedBy>
  <cp:revision>1</cp:revision>
  <dcterms:created xsi:type="dcterms:W3CDTF">2025-09-19T10:45:00Z</dcterms:created>
  <dcterms:modified xsi:type="dcterms:W3CDTF">2025-09-19T10:47:00Z</dcterms:modified>
</cp:coreProperties>
</file>