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752EA" w:rsidRPr="00595BE9" w:rsidTr="00BB278D">
        <w:trPr>
          <w:jc w:val="center"/>
        </w:trPr>
        <w:tc>
          <w:tcPr>
            <w:tcW w:w="4252" w:type="dxa"/>
          </w:tcPr>
          <w:p w:rsidR="007752EA" w:rsidRPr="00595BE9" w:rsidRDefault="007752EA" w:rsidP="00BB27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 wp14:anchorId="267E0742" wp14:editId="4BE948D1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95BE9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595BE9">
              <w:rPr>
                <w:sz w:val="28"/>
                <w:szCs w:val="28"/>
                <w:lang w:val="uk-UA"/>
              </w:rPr>
              <w:t xml:space="preserve"> </w:t>
            </w:r>
          </w:p>
          <w:p w:rsidR="007752EA" w:rsidRPr="00595BE9" w:rsidRDefault="007752EA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оприлюднено</w:t>
            </w:r>
          </w:p>
          <w:p w:rsidR="007752EA" w:rsidRPr="00595BE9" w:rsidRDefault="007752EA" w:rsidP="007950D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«__»_________________202</w:t>
            </w:r>
            <w:r w:rsidR="007950DF">
              <w:rPr>
                <w:sz w:val="28"/>
                <w:szCs w:val="28"/>
                <w:lang w:val="uk-UA"/>
              </w:rPr>
              <w:t>5</w:t>
            </w:r>
            <w:r w:rsidRPr="00595BE9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752EA" w:rsidRPr="00595BE9" w:rsidRDefault="007752EA" w:rsidP="007752EA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7752EA" w:rsidRPr="00595BE9" w:rsidRDefault="007752EA" w:rsidP="007752EA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Pr="00595BE9">
        <w:rPr>
          <w:sz w:val="28"/>
          <w:szCs w:val="28"/>
          <w:lang w:val="uk-UA"/>
        </w:rPr>
        <w:t>ІII СКЛИКАННЯ       СЕСІЯ</w:t>
      </w:r>
    </w:p>
    <w:p w:rsidR="007752EA" w:rsidRPr="00595BE9" w:rsidRDefault="007752EA" w:rsidP="007752EA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7752EA" w:rsidRPr="00B40843" w:rsidRDefault="007752EA" w:rsidP="007752EA">
      <w:pPr>
        <w:rPr>
          <w:sz w:val="24"/>
          <w:szCs w:val="24"/>
          <w:lang w:val="uk-UA"/>
        </w:rPr>
      </w:pPr>
    </w:p>
    <w:p w:rsidR="007752EA" w:rsidRPr="00595BE9" w:rsidRDefault="007752EA" w:rsidP="007752EA">
      <w:pPr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від                     202</w:t>
      </w:r>
      <w:r w:rsidR="007950DF">
        <w:rPr>
          <w:sz w:val="28"/>
          <w:szCs w:val="28"/>
          <w:lang w:val="uk-UA"/>
        </w:rPr>
        <w:t>5</w:t>
      </w:r>
      <w:r w:rsidRPr="00595BE9">
        <w:rPr>
          <w:sz w:val="28"/>
          <w:szCs w:val="28"/>
          <w:lang w:val="uk-UA"/>
        </w:rPr>
        <w:t xml:space="preserve"> року  №        -МР</w:t>
      </w:r>
    </w:p>
    <w:p w:rsidR="007752EA" w:rsidRPr="00595BE9" w:rsidRDefault="007752EA" w:rsidP="007752EA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06A4D" w:rsidRPr="004844B5" w:rsidTr="004844B5">
        <w:trPr>
          <w:trHeight w:val="89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294936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r w:rsidR="00A97693" w:rsidRPr="00246897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A97693" w:rsidRPr="00246897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A97693" w:rsidRPr="00246897">
              <w:rPr>
                <w:sz w:val="28"/>
                <w:szCs w:val="28"/>
                <w:lang w:val="uk-UA"/>
              </w:rPr>
              <w:t>»</w:t>
            </w:r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proofErr w:type="spellEnd"/>
            <w:r w:rsidR="004844B5">
              <w:rPr>
                <w:sz w:val="28"/>
                <w:szCs w:val="28"/>
                <w:lang w:val="uk-UA"/>
              </w:rPr>
              <w:t>:</w:t>
            </w:r>
            <w:r w:rsidR="005B00DB">
              <w:rPr>
                <w:sz w:val="28"/>
                <w:szCs w:val="28"/>
                <w:lang w:val="uk-UA"/>
              </w:rPr>
              <w:t xml:space="preserve"> </w:t>
            </w:r>
            <w:r w:rsidR="004844B5">
              <w:rPr>
                <w:sz w:val="28"/>
                <w:szCs w:val="28"/>
                <w:lang w:val="uk-UA"/>
              </w:rPr>
              <w:t xml:space="preserve">м. Суми, 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4844B5">
              <w:rPr>
                <w:sz w:val="28"/>
                <w:szCs w:val="28"/>
                <w:lang w:val="uk-UA"/>
              </w:rPr>
              <w:t>площею</w:t>
            </w:r>
            <w:r w:rsidR="00447906">
              <w:rPr>
                <w:sz w:val="28"/>
                <w:szCs w:val="28"/>
                <w:lang w:val="uk-UA"/>
              </w:rPr>
              <w:t xml:space="preserve"> </w:t>
            </w:r>
            <w:r w:rsidR="001D74B7">
              <w:rPr>
                <w:sz w:val="28"/>
                <w:szCs w:val="28"/>
                <w:lang w:val="uk-UA"/>
              </w:rPr>
              <w:t>не більше 0,00</w:t>
            </w:r>
            <w:r w:rsidR="00B40843">
              <w:rPr>
                <w:sz w:val="28"/>
                <w:szCs w:val="28"/>
                <w:lang w:val="uk-UA"/>
              </w:rPr>
              <w:t>50</w:t>
            </w:r>
            <w:r w:rsidR="001D74B7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C76AAA" w:rsidRPr="00BF63B8" w:rsidRDefault="00C76AAA" w:rsidP="00106A4D">
      <w:pPr>
        <w:ind w:firstLine="709"/>
        <w:jc w:val="both"/>
        <w:rPr>
          <w:sz w:val="28"/>
          <w:szCs w:val="28"/>
          <w:lang w:val="uk-UA"/>
        </w:rPr>
      </w:pPr>
    </w:p>
    <w:p w:rsidR="00843A54" w:rsidRPr="00BF63B8" w:rsidRDefault="00843A54" w:rsidP="00106A4D">
      <w:pPr>
        <w:ind w:firstLine="709"/>
        <w:jc w:val="both"/>
        <w:rPr>
          <w:sz w:val="28"/>
          <w:szCs w:val="28"/>
          <w:lang w:val="uk-UA"/>
        </w:rPr>
      </w:pPr>
    </w:p>
    <w:p w:rsidR="003518C2" w:rsidRPr="00B40843" w:rsidRDefault="003518C2" w:rsidP="00106A4D">
      <w:pPr>
        <w:ind w:firstLine="709"/>
        <w:jc w:val="both"/>
        <w:rPr>
          <w:sz w:val="28"/>
          <w:szCs w:val="28"/>
          <w:lang w:val="uk-UA"/>
        </w:rPr>
      </w:pPr>
    </w:p>
    <w:p w:rsidR="005B00DB" w:rsidRPr="00B40843" w:rsidRDefault="005B00DB" w:rsidP="00246897">
      <w:pPr>
        <w:ind w:firstLine="567"/>
        <w:jc w:val="both"/>
        <w:rPr>
          <w:sz w:val="12"/>
          <w:szCs w:val="12"/>
          <w:lang w:val="uk-UA"/>
        </w:rPr>
      </w:pPr>
    </w:p>
    <w:p w:rsidR="00B40843" w:rsidRPr="00B40843" w:rsidRDefault="00B40843" w:rsidP="00246897">
      <w:pPr>
        <w:ind w:firstLine="567"/>
        <w:jc w:val="both"/>
        <w:rPr>
          <w:sz w:val="24"/>
          <w:szCs w:val="24"/>
          <w:lang w:val="uk-UA"/>
        </w:rPr>
      </w:pPr>
    </w:p>
    <w:p w:rsidR="00E515CE" w:rsidRDefault="00106A4D" w:rsidP="00246897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3244E2">
        <w:rPr>
          <w:sz w:val="28"/>
          <w:szCs w:val="28"/>
          <w:lang w:val="uk-UA"/>
        </w:rPr>
        <w:t>юридичної особи</w:t>
      </w:r>
      <w:r w:rsidR="004844B5">
        <w:rPr>
          <w:sz w:val="28"/>
          <w:szCs w:val="28"/>
          <w:lang w:val="uk-UA"/>
        </w:rPr>
        <w:t xml:space="preserve"> від 30.07.2025 № 16234</w:t>
      </w:r>
      <w:r w:rsidR="00B40843">
        <w:rPr>
          <w:sz w:val="28"/>
          <w:szCs w:val="28"/>
          <w:lang w:val="uk-UA"/>
        </w:rPr>
        <w:t>19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7752EA">
        <w:rPr>
          <w:sz w:val="28"/>
          <w:szCs w:val="28"/>
          <w:lang w:val="uk-UA"/>
        </w:rPr>
        <w:t>статей 12, 20, 79-1, 122,</w:t>
      </w:r>
      <w:r w:rsidR="00843A54" w:rsidRPr="00BF63B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 xml:space="preserve">123, 124, 134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5B1A7B">
        <w:rPr>
          <w:sz w:val="28"/>
          <w:szCs w:val="28"/>
          <w:lang w:val="uk-UA"/>
        </w:rPr>
        <w:t>стат</w:t>
      </w:r>
      <w:r w:rsidR="007752EA">
        <w:rPr>
          <w:sz w:val="28"/>
          <w:szCs w:val="28"/>
          <w:lang w:val="uk-UA"/>
        </w:rPr>
        <w:t>ей 28, 29,</w:t>
      </w:r>
      <w:r w:rsidR="005B1A7B">
        <w:rPr>
          <w:sz w:val="28"/>
          <w:szCs w:val="28"/>
          <w:lang w:val="uk-UA"/>
        </w:rPr>
        <w:t xml:space="preserve"> 50 Закону У</w:t>
      </w:r>
      <w:r w:rsidR="003244E2">
        <w:rPr>
          <w:sz w:val="28"/>
          <w:szCs w:val="28"/>
          <w:lang w:val="uk-UA"/>
        </w:rPr>
        <w:t>країни «Про землеустрій»,</w:t>
      </w:r>
      <w:r w:rsidR="003D16D2" w:rsidRPr="003D16D2">
        <w:rPr>
          <w:sz w:val="28"/>
          <w:szCs w:val="28"/>
          <w:lang w:val="uk-UA"/>
        </w:rPr>
        <w:t xml:space="preserve"> </w:t>
      </w:r>
      <w:r w:rsidR="003D16D2">
        <w:rPr>
          <w:sz w:val="28"/>
          <w:szCs w:val="28"/>
          <w:lang w:val="uk-UA"/>
        </w:rPr>
        <w:t xml:space="preserve">абзацу </w:t>
      </w:r>
      <w:r w:rsidR="004844B5">
        <w:rPr>
          <w:sz w:val="28"/>
          <w:szCs w:val="28"/>
          <w:lang w:val="uk-UA"/>
        </w:rPr>
        <w:t>третього</w:t>
      </w:r>
      <w:r w:rsidR="003D16D2">
        <w:rPr>
          <w:sz w:val="28"/>
          <w:szCs w:val="28"/>
          <w:lang w:val="uk-UA"/>
        </w:rPr>
        <w:t xml:space="preserve"> </w:t>
      </w:r>
      <w:r w:rsidR="003D16D2" w:rsidRPr="009D1939">
        <w:rPr>
          <w:sz w:val="28"/>
          <w:szCs w:val="28"/>
          <w:lang w:val="uk-UA"/>
        </w:rPr>
        <w:t xml:space="preserve">частини </w:t>
      </w:r>
      <w:r w:rsidR="003D16D2">
        <w:rPr>
          <w:sz w:val="28"/>
          <w:szCs w:val="28"/>
          <w:lang w:val="uk-UA"/>
        </w:rPr>
        <w:t>четвертої</w:t>
      </w:r>
      <w:r w:rsidR="003D16D2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D16D2">
        <w:rPr>
          <w:lang w:val="uk-UA"/>
        </w:rPr>
        <w:t>,</w:t>
      </w:r>
      <w:r w:rsidR="003244E2">
        <w:rPr>
          <w:sz w:val="28"/>
          <w:szCs w:val="28"/>
          <w:lang w:val="uk-UA"/>
        </w:rPr>
        <w:t xml:space="preserve"> </w:t>
      </w:r>
      <w:r w:rsidR="005B00DB" w:rsidRPr="00F81C91">
        <w:rPr>
          <w:sz w:val="28"/>
          <w:szCs w:val="28"/>
          <w:lang w:val="uk-UA"/>
        </w:rPr>
        <w:t xml:space="preserve">враховуючи </w:t>
      </w:r>
      <w:r w:rsidR="005B1A7B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764177">
        <w:rPr>
          <w:sz w:val="28"/>
          <w:szCs w:val="28"/>
          <w:lang w:val="uk-UA"/>
        </w:rPr>
        <w:t>16 вересня 2025 року № 103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7752EA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7752EA" w:rsidRPr="00595BE9">
        <w:rPr>
          <w:b/>
          <w:sz w:val="28"/>
          <w:szCs w:val="28"/>
          <w:lang w:val="uk-UA"/>
        </w:rPr>
        <w:t>Сумська міська рада</w:t>
      </w:r>
    </w:p>
    <w:p w:rsidR="007752EA" w:rsidRPr="00B40843" w:rsidRDefault="007752EA" w:rsidP="00246897">
      <w:pPr>
        <w:ind w:firstLine="567"/>
        <w:jc w:val="both"/>
        <w:rPr>
          <w:sz w:val="24"/>
          <w:szCs w:val="24"/>
          <w:lang w:val="uk-UA" w:eastAsia="en-US"/>
        </w:rPr>
      </w:pPr>
    </w:p>
    <w:p w:rsidR="007752EA" w:rsidRPr="00595BE9" w:rsidRDefault="007752EA" w:rsidP="007752EA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106A4D" w:rsidRPr="00B40843" w:rsidRDefault="00106A4D" w:rsidP="00E515CE">
      <w:pPr>
        <w:ind w:firstLine="709"/>
        <w:jc w:val="both"/>
        <w:rPr>
          <w:b/>
          <w:sz w:val="24"/>
          <w:szCs w:val="24"/>
          <w:lang w:val="uk-UA"/>
        </w:rPr>
      </w:pPr>
    </w:p>
    <w:p w:rsidR="00C76140" w:rsidRDefault="009C17A2" w:rsidP="000B3EF3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5B1A7B">
        <w:rPr>
          <w:sz w:val="28"/>
          <w:szCs w:val="28"/>
          <w:lang w:val="uk-UA"/>
        </w:rPr>
        <w:t>Акціонерному товариству «</w:t>
      </w:r>
      <w:proofErr w:type="spellStart"/>
      <w:r w:rsidR="005B1A7B">
        <w:rPr>
          <w:sz w:val="28"/>
          <w:szCs w:val="28"/>
          <w:lang w:val="uk-UA"/>
        </w:rPr>
        <w:t>Сумиобленерго</w:t>
      </w:r>
      <w:proofErr w:type="spellEnd"/>
      <w:r w:rsidR="005B1A7B">
        <w:rPr>
          <w:sz w:val="28"/>
          <w:szCs w:val="28"/>
          <w:lang w:val="uk-UA"/>
        </w:rPr>
        <w:t>» (</w:t>
      </w:r>
      <w:bookmarkStart w:id="0" w:name="_GoBack"/>
      <w:bookmarkEnd w:id="0"/>
      <w:r w:rsidR="005B1A7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 xml:space="preserve">: </w:t>
      </w:r>
      <w:r w:rsidR="00AE29FD">
        <w:rPr>
          <w:sz w:val="28"/>
          <w:szCs w:val="28"/>
          <w:lang w:val="uk-UA"/>
        </w:rPr>
        <w:t xml:space="preserve">                            </w:t>
      </w:r>
      <w:r w:rsidR="004844B5">
        <w:rPr>
          <w:sz w:val="28"/>
          <w:szCs w:val="28"/>
          <w:lang w:val="uk-UA"/>
        </w:rPr>
        <w:t xml:space="preserve">м. Суми, </w:t>
      </w:r>
      <w:r>
        <w:rPr>
          <w:sz w:val="28"/>
          <w:szCs w:val="28"/>
          <w:lang w:val="uk-UA"/>
        </w:rPr>
        <w:t>,</w:t>
      </w:r>
      <w:r w:rsidR="00080F1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>орієнтовною площею не більше 0,00</w:t>
      </w:r>
      <w:r w:rsidR="00B40843">
        <w:rPr>
          <w:sz w:val="28"/>
          <w:szCs w:val="28"/>
          <w:lang w:val="uk-UA"/>
        </w:rPr>
        <w:t>50</w:t>
      </w:r>
      <w:r w:rsidR="000B3EF3">
        <w:rPr>
          <w:sz w:val="28"/>
          <w:szCs w:val="28"/>
          <w:lang w:val="uk-UA"/>
        </w:rPr>
        <w:t xml:space="preserve">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>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розміщення, будівництва, експлуатації та обслуговування будівель і споруд, об</w:t>
      </w:r>
      <w:r w:rsidR="000B3EF3" w:rsidRPr="009C770D">
        <w:rPr>
          <w:sz w:val="28"/>
          <w:szCs w:val="28"/>
          <w:lang w:val="uk-UA"/>
        </w:rPr>
        <w:t>’</w:t>
      </w:r>
      <w:r w:rsidR="000B3EF3">
        <w:rPr>
          <w:sz w:val="28"/>
          <w:szCs w:val="28"/>
          <w:lang w:val="uk-UA"/>
        </w:rPr>
        <w:t xml:space="preserve">єктів передачі електричної </w:t>
      </w:r>
      <w:r w:rsidR="00052A10">
        <w:rPr>
          <w:sz w:val="28"/>
          <w:szCs w:val="28"/>
          <w:lang w:val="uk-UA"/>
        </w:rPr>
        <w:t xml:space="preserve">та теплової </w:t>
      </w:r>
      <w:r w:rsidR="000B3EF3">
        <w:rPr>
          <w:sz w:val="28"/>
          <w:szCs w:val="28"/>
          <w:lang w:val="uk-UA"/>
        </w:rPr>
        <w:t>енергії (код виду цільового призначення - 14.02); під розміщен</w:t>
      </w:r>
      <w:r w:rsidR="008A75B3">
        <w:rPr>
          <w:sz w:val="28"/>
          <w:szCs w:val="28"/>
          <w:lang w:val="uk-UA"/>
        </w:rPr>
        <w:t xml:space="preserve">им </w:t>
      </w:r>
      <w:r w:rsidR="004844B5">
        <w:rPr>
          <w:sz w:val="28"/>
          <w:szCs w:val="28"/>
          <w:lang w:val="uk-UA"/>
        </w:rPr>
        <w:t>К</w:t>
      </w:r>
      <w:r w:rsidR="000B3EF3">
        <w:rPr>
          <w:sz w:val="28"/>
          <w:szCs w:val="28"/>
          <w:lang w:val="uk-UA"/>
        </w:rPr>
        <w:t>ТП-</w:t>
      </w:r>
      <w:r w:rsidR="00B40843">
        <w:rPr>
          <w:sz w:val="28"/>
          <w:szCs w:val="28"/>
          <w:lang w:val="uk-UA"/>
        </w:rPr>
        <w:t>580</w:t>
      </w:r>
      <w:r w:rsidR="000B3EF3">
        <w:rPr>
          <w:sz w:val="28"/>
          <w:szCs w:val="28"/>
          <w:lang w:val="uk-UA"/>
        </w:rPr>
        <w:t>.</w:t>
      </w:r>
    </w:p>
    <w:p w:rsidR="005B00DB" w:rsidRPr="00B40843" w:rsidRDefault="005B00DB" w:rsidP="00E515CE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7752EA" w:rsidRPr="00595BE9" w:rsidRDefault="007752EA" w:rsidP="007752EA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7752EA" w:rsidRPr="00764177" w:rsidRDefault="007752EA" w:rsidP="007752EA">
      <w:pPr>
        <w:jc w:val="both"/>
        <w:rPr>
          <w:sz w:val="18"/>
          <w:szCs w:val="18"/>
          <w:lang w:val="uk-UA"/>
        </w:rPr>
      </w:pPr>
    </w:p>
    <w:p w:rsidR="00DB473B" w:rsidRPr="00D350F9" w:rsidRDefault="007752EA" w:rsidP="00D350F9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 xml:space="preserve">Виконавець: </w:t>
      </w:r>
      <w:r w:rsidR="004844B5">
        <w:rPr>
          <w:sz w:val="24"/>
          <w:szCs w:val="24"/>
          <w:lang w:val="uk-UA"/>
        </w:rPr>
        <w:t>Юрій КЛИМЕНКО</w:t>
      </w:r>
    </w:p>
    <w:p w:rsidR="007752EA" w:rsidRPr="00CD0EAD" w:rsidRDefault="007752EA" w:rsidP="007752EA">
      <w:pPr>
        <w:ind w:right="174"/>
        <w:jc w:val="both"/>
        <w:rPr>
          <w:sz w:val="21"/>
          <w:szCs w:val="21"/>
          <w:lang w:val="uk-UA"/>
        </w:rPr>
      </w:pPr>
      <w:r w:rsidRPr="00CD0EAD">
        <w:rPr>
          <w:sz w:val="21"/>
          <w:szCs w:val="21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7752EA" w:rsidRPr="00CD0EAD" w:rsidRDefault="007752EA" w:rsidP="007752EA">
      <w:pPr>
        <w:ind w:right="174"/>
        <w:jc w:val="both"/>
        <w:rPr>
          <w:sz w:val="21"/>
          <w:szCs w:val="21"/>
          <w:lang w:val="uk-UA"/>
        </w:rPr>
      </w:pPr>
      <w:r w:rsidRPr="00CD0EAD">
        <w:rPr>
          <w:sz w:val="21"/>
          <w:szCs w:val="21"/>
          <w:lang w:val="uk-UA"/>
        </w:rPr>
        <w:t>Проект рішення підготовлено департаментом забезпечення ресурсних платежів Сумської міської ради</w:t>
      </w:r>
    </w:p>
    <w:p w:rsidR="005C2F09" w:rsidRPr="00CD0EAD" w:rsidRDefault="007752EA" w:rsidP="00A45F24">
      <w:pPr>
        <w:jc w:val="both"/>
        <w:rPr>
          <w:sz w:val="21"/>
          <w:szCs w:val="21"/>
          <w:lang w:val="uk-UA"/>
        </w:rPr>
      </w:pPr>
      <w:r w:rsidRPr="00CD0EAD">
        <w:rPr>
          <w:sz w:val="21"/>
          <w:szCs w:val="21"/>
          <w:lang w:val="uk-UA"/>
        </w:rPr>
        <w:t>Доповідач – Клименко Юрій</w:t>
      </w:r>
    </w:p>
    <w:sectPr w:rsidR="005C2F09" w:rsidRPr="00CD0EAD" w:rsidSect="00B40843">
      <w:pgSz w:w="11906" w:h="16838" w:code="9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2A10"/>
    <w:rsid w:val="000557C6"/>
    <w:rsid w:val="00057B2D"/>
    <w:rsid w:val="00066F0D"/>
    <w:rsid w:val="00080F18"/>
    <w:rsid w:val="00081984"/>
    <w:rsid w:val="000921CE"/>
    <w:rsid w:val="000A182E"/>
    <w:rsid w:val="000B3EF3"/>
    <w:rsid w:val="000B4092"/>
    <w:rsid w:val="000C43CF"/>
    <w:rsid w:val="000D279C"/>
    <w:rsid w:val="000F0B74"/>
    <w:rsid w:val="00106A4D"/>
    <w:rsid w:val="001138F4"/>
    <w:rsid w:val="0013144F"/>
    <w:rsid w:val="00153D0D"/>
    <w:rsid w:val="001A7F0D"/>
    <w:rsid w:val="001B077A"/>
    <w:rsid w:val="001C21EF"/>
    <w:rsid w:val="001D74B7"/>
    <w:rsid w:val="001E01CB"/>
    <w:rsid w:val="00207F22"/>
    <w:rsid w:val="00211B46"/>
    <w:rsid w:val="00212F60"/>
    <w:rsid w:val="00245699"/>
    <w:rsid w:val="00245C78"/>
    <w:rsid w:val="00246897"/>
    <w:rsid w:val="00267CD5"/>
    <w:rsid w:val="00274707"/>
    <w:rsid w:val="00283C5F"/>
    <w:rsid w:val="00291AC8"/>
    <w:rsid w:val="00294936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5261"/>
    <w:rsid w:val="003835B1"/>
    <w:rsid w:val="00387BDF"/>
    <w:rsid w:val="00392955"/>
    <w:rsid w:val="003A14EE"/>
    <w:rsid w:val="003D16D2"/>
    <w:rsid w:val="003F63A8"/>
    <w:rsid w:val="00400731"/>
    <w:rsid w:val="00412257"/>
    <w:rsid w:val="004179AC"/>
    <w:rsid w:val="004342BC"/>
    <w:rsid w:val="00444E36"/>
    <w:rsid w:val="00447906"/>
    <w:rsid w:val="004534BA"/>
    <w:rsid w:val="00476346"/>
    <w:rsid w:val="004811BE"/>
    <w:rsid w:val="004834B3"/>
    <w:rsid w:val="004844B5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B00DB"/>
    <w:rsid w:val="005B1A7B"/>
    <w:rsid w:val="005C2F09"/>
    <w:rsid w:val="005C63DA"/>
    <w:rsid w:val="005D0FD7"/>
    <w:rsid w:val="005E1BD8"/>
    <w:rsid w:val="005F0BB2"/>
    <w:rsid w:val="006042CF"/>
    <w:rsid w:val="00612BCB"/>
    <w:rsid w:val="006175EB"/>
    <w:rsid w:val="00620424"/>
    <w:rsid w:val="00640410"/>
    <w:rsid w:val="006670C2"/>
    <w:rsid w:val="006721C6"/>
    <w:rsid w:val="00675D4B"/>
    <w:rsid w:val="0069037B"/>
    <w:rsid w:val="00692184"/>
    <w:rsid w:val="006A2EDA"/>
    <w:rsid w:val="006F29D3"/>
    <w:rsid w:val="007132C7"/>
    <w:rsid w:val="007429A9"/>
    <w:rsid w:val="0075404E"/>
    <w:rsid w:val="0075437A"/>
    <w:rsid w:val="0075736C"/>
    <w:rsid w:val="0076228B"/>
    <w:rsid w:val="00764177"/>
    <w:rsid w:val="007644EF"/>
    <w:rsid w:val="0076534F"/>
    <w:rsid w:val="007752EA"/>
    <w:rsid w:val="00781549"/>
    <w:rsid w:val="007847F3"/>
    <w:rsid w:val="007855E5"/>
    <w:rsid w:val="00792D61"/>
    <w:rsid w:val="007950DF"/>
    <w:rsid w:val="007C5526"/>
    <w:rsid w:val="007D45CF"/>
    <w:rsid w:val="007E1DA2"/>
    <w:rsid w:val="007E22B1"/>
    <w:rsid w:val="007F1372"/>
    <w:rsid w:val="007F2660"/>
    <w:rsid w:val="007F341A"/>
    <w:rsid w:val="00800F38"/>
    <w:rsid w:val="00806B3A"/>
    <w:rsid w:val="00815B39"/>
    <w:rsid w:val="00815CB8"/>
    <w:rsid w:val="008337D3"/>
    <w:rsid w:val="00843A54"/>
    <w:rsid w:val="00857E46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4512F"/>
    <w:rsid w:val="00A45F24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7866"/>
    <w:rsid w:val="00B04642"/>
    <w:rsid w:val="00B2393F"/>
    <w:rsid w:val="00B3781A"/>
    <w:rsid w:val="00B40843"/>
    <w:rsid w:val="00B40FEE"/>
    <w:rsid w:val="00B4216A"/>
    <w:rsid w:val="00B426FD"/>
    <w:rsid w:val="00B4485F"/>
    <w:rsid w:val="00B44EC5"/>
    <w:rsid w:val="00B65AAB"/>
    <w:rsid w:val="00B94A4E"/>
    <w:rsid w:val="00BB139F"/>
    <w:rsid w:val="00BC263A"/>
    <w:rsid w:val="00BE0032"/>
    <w:rsid w:val="00BF3D4B"/>
    <w:rsid w:val="00BF63B8"/>
    <w:rsid w:val="00C1042E"/>
    <w:rsid w:val="00C1514A"/>
    <w:rsid w:val="00C23FA6"/>
    <w:rsid w:val="00C37CA1"/>
    <w:rsid w:val="00C42E78"/>
    <w:rsid w:val="00C52938"/>
    <w:rsid w:val="00C56E77"/>
    <w:rsid w:val="00C6239C"/>
    <w:rsid w:val="00C7462B"/>
    <w:rsid w:val="00C76140"/>
    <w:rsid w:val="00C76AAA"/>
    <w:rsid w:val="00CA23CE"/>
    <w:rsid w:val="00CC6C95"/>
    <w:rsid w:val="00CD0EAD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31072"/>
    <w:rsid w:val="00D350F9"/>
    <w:rsid w:val="00D42E96"/>
    <w:rsid w:val="00D46C7B"/>
    <w:rsid w:val="00D57FF9"/>
    <w:rsid w:val="00D70355"/>
    <w:rsid w:val="00D87AAE"/>
    <w:rsid w:val="00D90203"/>
    <w:rsid w:val="00DB473B"/>
    <w:rsid w:val="00DC524A"/>
    <w:rsid w:val="00DC78A4"/>
    <w:rsid w:val="00DD5828"/>
    <w:rsid w:val="00DE1A38"/>
    <w:rsid w:val="00DE43FA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6788D"/>
    <w:rsid w:val="00E73A6F"/>
    <w:rsid w:val="00E73D02"/>
    <w:rsid w:val="00E81955"/>
    <w:rsid w:val="00E8362D"/>
    <w:rsid w:val="00EB0374"/>
    <w:rsid w:val="00ED3C3E"/>
    <w:rsid w:val="00F03FEE"/>
    <w:rsid w:val="00F1698B"/>
    <w:rsid w:val="00F25802"/>
    <w:rsid w:val="00F32373"/>
    <w:rsid w:val="00F369F0"/>
    <w:rsid w:val="00F705E0"/>
    <w:rsid w:val="00F72BBA"/>
    <w:rsid w:val="00FC164A"/>
    <w:rsid w:val="00FD5FD7"/>
    <w:rsid w:val="00FE329F"/>
    <w:rsid w:val="00FE79AC"/>
    <w:rsid w:val="00FF325A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AED9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67B2-2C1E-47D8-AC89-5B796092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Красовська Катерина Петрівна</cp:lastModifiedBy>
  <cp:revision>28</cp:revision>
  <cp:lastPrinted>2025-09-22T11:34:00Z</cp:lastPrinted>
  <dcterms:created xsi:type="dcterms:W3CDTF">2023-11-14T12:31:00Z</dcterms:created>
  <dcterms:modified xsi:type="dcterms:W3CDTF">2025-10-07T07:04:00Z</dcterms:modified>
</cp:coreProperties>
</file>