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03" w:rsidRDefault="00DA4F03" w:rsidP="00DA4F03">
      <w:pPr>
        <w:spacing w:line="276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31165" cy="567690"/>
            <wp:effectExtent l="19050" t="0" r="6985" b="0"/>
            <wp:docPr id="1" name="Рисунок 1" descr="http://pravo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-52000" contrast="8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03" w:rsidRDefault="00DA4F03" w:rsidP="00DA4F03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A4F03" w:rsidRDefault="00DA4F03" w:rsidP="00DA4F03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A4F03" w:rsidRDefault="00DA4F03" w:rsidP="00DA4F03">
      <w:pPr>
        <w:spacing w:line="276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DA4F03" w:rsidRDefault="00DA4F03" w:rsidP="00DA4F03">
      <w:pPr>
        <w:spacing w:line="276" w:lineRule="auto"/>
        <w:rPr>
          <w:sz w:val="28"/>
          <w:szCs w:val="28"/>
          <w:lang w:val="uk-UA"/>
        </w:rPr>
      </w:pPr>
    </w:p>
    <w:p w:rsidR="00DA4F03" w:rsidRDefault="00335F0A" w:rsidP="00DA4F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A4F03">
        <w:rPr>
          <w:sz w:val="28"/>
          <w:szCs w:val="28"/>
          <w:lang w:val="uk-UA"/>
        </w:rPr>
        <w:t xml:space="preserve">ід                           №              </w:t>
      </w:r>
    </w:p>
    <w:p w:rsidR="00DA4F03" w:rsidRDefault="00DA4F03" w:rsidP="00DA4F03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DA4F03" w:rsidTr="00DA4F03">
        <w:tc>
          <w:tcPr>
            <w:tcW w:w="5637" w:type="dxa"/>
            <w:hideMark/>
          </w:tcPr>
          <w:p w:rsidR="00DA4F03" w:rsidRDefault="00DA4F03" w:rsidP="00DA4F03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призначення КП СМР «Електроавтотранс» тимчасовим виконавцем пасажирських перевезень на маршрутах №</w:t>
            </w:r>
            <w:r w:rsidR="00D7262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62</w:t>
            </w:r>
            <w:r w:rsidR="00306D1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«Баранівка-Аеропорт» та №</w:t>
            </w:r>
            <w:r w:rsidR="00D7262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63 «Баси-Ганнівка»</w:t>
            </w:r>
          </w:p>
        </w:tc>
      </w:tr>
    </w:tbl>
    <w:p w:rsidR="00DA4F03" w:rsidRDefault="00DA4F03" w:rsidP="00DA4F03">
      <w:pPr>
        <w:spacing w:line="276" w:lineRule="auto"/>
        <w:rPr>
          <w:sz w:val="28"/>
          <w:szCs w:val="28"/>
          <w:lang w:val="uk-UA"/>
        </w:rPr>
      </w:pPr>
    </w:p>
    <w:p w:rsidR="00333498" w:rsidRPr="00333498" w:rsidRDefault="00333498" w:rsidP="00333498">
      <w:pPr>
        <w:spacing w:line="276" w:lineRule="auto"/>
        <w:ind w:firstLine="720"/>
        <w:jc w:val="both"/>
        <w:rPr>
          <w:rStyle w:val="a4"/>
          <w:lang w:val="uk-UA"/>
        </w:rPr>
      </w:pPr>
      <w:r>
        <w:rPr>
          <w:sz w:val="28"/>
          <w:szCs w:val="28"/>
          <w:lang w:val="uk-UA"/>
        </w:rPr>
        <w:t xml:space="preserve">З метою надання якісних та безперебійних послуг мешканцям м. Суми у сфері пасажирських перевезень, відповідно до статті 7 Закону України «Про автомобільний транспорт», п.п. 5 п. 55 </w:t>
      </w:r>
      <w:r w:rsidR="00D7262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оста</w:t>
      </w:r>
      <w:bookmarkStart w:id="0" w:name="_GoBack"/>
      <w:bookmarkEnd w:id="0"/>
      <w:r>
        <w:rPr>
          <w:sz w:val="28"/>
          <w:szCs w:val="28"/>
          <w:lang w:val="uk-UA"/>
        </w:rPr>
        <w:t>нови Кабінету Міністрів України від 03.12.2008 № 1081 «Про затвердження Порядку проведення конкурсу з перевезення пасажирів на автобусному маршруті загального користування» (зі змінами), керуючись п.п. 12 п. «а» ст. 30, ч. 1 ст. 52 Закону України «Про місцеве самоврядування в Україні»,</w:t>
      </w:r>
      <w:r>
        <w:rPr>
          <w:rStyle w:val="apple-converted-space"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>виконавчий комітет Сумської міської ради</w:t>
      </w:r>
    </w:p>
    <w:p w:rsidR="00DA4F03" w:rsidRDefault="00DA4F03" w:rsidP="00DA4F03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DA4F03" w:rsidRDefault="00DA4F03" w:rsidP="00DA4F03">
      <w:pPr>
        <w:spacing w:line="276" w:lineRule="auto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ВИРІШИВ:</w:t>
      </w:r>
    </w:p>
    <w:p w:rsidR="00DA4F03" w:rsidRDefault="00DA4F03" w:rsidP="00DA4F03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DA4F03" w:rsidRPr="00333498" w:rsidRDefault="00DA4F03" w:rsidP="00DA4F03">
      <w:pPr>
        <w:numPr>
          <w:ilvl w:val="0"/>
          <w:numId w:val="1"/>
        </w:numPr>
        <w:tabs>
          <w:tab w:val="left" w:pos="0"/>
          <w:tab w:val="left" w:pos="1560"/>
        </w:tabs>
        <w:spacing w:line="276" w:lineRule="auto"/>
        <w:ind w:left="0" w:firstLine="900"/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r w:rsidR="00333498">
        <w:rPr>
          <w:sz w:val="28"/>
          <w:szCs w:val="28"/>
          <w:lang w:val="uk-UA"/>
        </w:rPr>
        <w:t>КП СМР «Електроавтотранс»</w:t>
      </w:r>
      <w:r>
        <w:rPr>
          <w:sz w:val="28"/>
          <w:szCs w:val="28"/>
          <w:lang w:val="uk-UA"/>
        </w:rPr>
        <w:t xml:space="preserve"> тимчасовим виконавцем пасажирських перевезень, з яким укласти тимчасовий договір про організацію перевезення пасажирів на маршрут</w:t>
      </w:r>
      <w:r w:rsidR="00333498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</w:t>
      </w:r>
      <w:r w:rsidR="00333498">
        <w:rPr>
          <w:sz w:val="28"/>
          <w:szCs w:val="28"/>
          <w:lang w:val="uk-UA"/>
        </w:rPr>
        <w:t>№</w:t>
      </w:r>
      <w:r w:rsidR="00D72625">
        <w:rPr>
          <w:sz w:val="28"/>
          <w:szCs w:val="28"/>
          <w:lang w:val="uk-UA"/>
        </w:rPr>
        <w:t xml:space="preserve"> </w:t>
      </w:r>
      <w:r w:rsidR="00333498">
        <w:rPr>
          <w:sz w:val="28"/>
          <w:szCs w:val="28"/>
          <w:lang w:val="uk-UA"/>
        </w:rPr>
        <w:t xml:space="preserve">62 </w:t>
      </w:r>
      <w:r>
        <w:rPr>
          <w:sz w:val="28"/>
          <w:szCs w:val="28"/>
          <w:lang w:val="uk-UA"/>
        </w:rPr>
        <w:t>«</w:t>
      </w:r>
      <w:r w:rsidR="00333498">
        <w:rPr>
          <w:sz w:val="28"/>
          <w:szCs w:val="28"/>
          <w:lang w:val="uk-UA"/>
        </w:rPr>
        <w:t>Баранівка-Аеропорт</w:t>
      </w:r>
      <w:r>
        <w:rPr>
          <w:sz w:val="28"/>
          <w:szCs w:val="28"/>
          <w:lang w:val="uk-UA"/>
        </w:rPr>
        <w:t>»</w:t>
      </w:r>
      <w:r w:rsidR="00333498">
        <w:rPr>
          <w:sz w:val="28"/>
          <w:szCs w:val="28"/>
          <w:lang w:val="uk-UA"/>
        </w:rPr>
        <w:t xml:space="preserve"> та №</w:t>
      </w:r>
      <w:r w:rsidR="00D72625">
        <w:rPr>
          <w:sz w:val="28"/>
          <w:szCs w:val="28"/>
          <w:lang w:val="uk-UA"/>
        </w:rPr>
        <w:t xml:space="preserve"> </w:t>
      </w:r>
      <w:r w:rsidR="00333498">
        <w:rPr>
          <w:sz w:val="28"/>
          <w:szCs w:val="28"/>
          <w:lang w:val="uk-UA"/>
        </w:rPr>
        <w:t xml:space="preserve">63 «Баси-Ганнівка» </w:t>
      </w:r>
      <w:r>
        <w:rPr>
          <w:sz w:val="28"/>
          <w:szCs w:val="28"/>
          <w:lang w:val="uk-UA"/>
        </w:rPr>
        <w:t xml:space="preserve"> терміном на </w:t>
      </w:r>
      <w:r w:rsidR="00333498">
        <w:rPr>
          <w:sz w:val="28"/>
          <w:szCs w:val="28"/>
          <w:lang w:val="uk-UA"/>
        </w:rPr>
        <w:t>три</w:t>
      </w:r>
      <w:r>
        <w:rPr>
          <w:sz w:val="28"/>
          <w:szCs w:val="28"/>
          <w:lang w:val="uk-UA"/>
        </w:rPr>
        <w:t xml:space="preserve"> місяц</w:t>
      </w:r>
      <w:r w:rsidR="0033349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</w:p>
    <w:p w:rsidR="00DA4F03" w:rsidRDefault="00DA4F03" w:rsidP="00DA4F03">
      <w:pPr>
        <w:pStyle w:val="a3"/>
        <w:tabs>
          <w:tab w:val="left" w:pos="1560"/>
        </w:tabs>
        <w:ind w:left="0"/>
        <w:rPr>
          <w:lang w:val="uk-UA"/>
        </w:rPr>
      </w:pPr>
    </w:p>
    <w:p w:rsidR="00DA4F03" w:rsidRDefault="00DA4F03" w:rsidP="00DA4F03">
      <w:pPr>
        <w:tabs>
          <w:tab w:val="left" w:pos="0"/>
          <w:tab w:val="left" w:pos="1560"/>
        </w:tabs>
        <w:spacing w:line="276" w:lineRule="auto"/>
        <w:ind w:left="900"/>
        <w:jc w:val="center"/>
        <w:rPr>
          <w:color w:val="000000"/>
          <w:sz w:val="8"/>
          <w:szCs w:val="8"/>
          <w:lang w:val="uk-UA"/>
        </w:rPr>
      </w:pPr>
    </w:p>
    <w:p w:rsidR="00DA4F03" w:rsidRDefault="00DA4F03" w:rsidP="00DA4F03">
      <w:pPr>
        <w:numPr>
          <w:ilvl w:val="0"/>
          <w:numId w:val="1"/>
        </w:numPr>
        <w:tabs>
          <w:tab w:val="left" w:pos="0"/>
          <w:tab w:val="left" w:pos="1560"/>
          <w:tab w:val="num" w:pos="1800"/>
        </w:tabs>
        <w:spacing w:line="276" w:lineRule="auto"/>
        <w:ind w:left="0" w:firstLine="9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логістики та зв’язку Сумської міської ради            (Яковенко С.В.) підготувати та надати на підпис міському голові тимчасов</w:t>
      </w:r>
      <w:r w:rsidR="0033349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догов</w:t>
      </w:r>
      <w:r w:rsidR="0033349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</w:t>
      </w:r>
      <w:r w:rsidR="0033349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 організації перевезення на </w:t>
      </w:r>
      <w:r w:rsidR="00333498">
        <w:rPr>
          <w:sz w:val="28"/>
          <w:szCs w:val="28"/>
          <w:lang w:val="uk-UA"/>
        </w:rPr>
        <w:t>маршрутах №</w:t>
      </w:r>
      <w:r w:rsidR="00D72625">
        <w:rPr>
          <w:sz w:val="28"/>
          <w:szCs w:val="28"/>
          <w:lang w:val="uk-UA"/>
        </w:rPr>
        <w:t xml:space="preserve"> </w:t>
      </w:r>
      <w:r w:rsidR="00333498">
        <w:rPr>
          <w:sz w:val="28"/>
          <w:szCs w:val="28"/>
          <w:lang w:val="uk-UA"/>
        </w:rPr>
        <w:t>62 «Баранівка-Аеропорт» та №</w:t>
      </w:r>
      <w:r w:rsidR="00D72625">
        <w:rPr>
          <w:sz w:val="28"/>
          <w:szCs w:val="28"/>
          <w:lang w:val="uk-UA"/>
        </w:rPr>
        <w:t xml:space="preserve"> </w:t>
      </w:r>
      <w:r w:rsidR="00333498">
        <w:rPr>
          <w:sz w:val="28"/>
          <w:szCs w:val="28"/>
          <w:lang w:val="uk-UA"/>
        </w:rPr>
        <w:t>63 «Баси-Ганнівка»</w:t>
      </w:r>
      <w:r>
        <w:rPr>
          <w:sz w:val="28"/>
          <w:szCs w:val="28"/>
          <w:lang w:val="uk-UA"/>
        </w:rPr>
        <w:t>.</w:t>
      </w:r>
    </w:p>
    <w:p w:rsidR="00DA4F03" w:rsidRDefault="00DA4F03" w:rsidP="00DA4F03">
      <w:pPr>
        <w:pStyle w:val="a3"/>
        <w:tabs>
          <w:tab w:val="left" w:pos="0"/>
          <w:tab w:val="left" w:pos="1560"/>
        </w:tabs>
        <w:ind w:left="0"/>
        <w:rPr>
          <w:sz w:val="28"/>
          <w:szCs w:val="28"/>
          <w:lang w:val="uk-UA"/>
        </w:rPr>
      </w:pPr>
    </w:p>
    <w:p w:rsidR="00DA4F03" w:rsidRDefault="00DA4F03" w:rsidP="00DA4F03">
      <w:pPr>
        <w:numPr>
          <w:ilvl w:val="0"/>
          <w:numId w:val="1"/>
        </w:numPr>
        <w:tabs>
          <w:tab w:val="left" w:pos="0"/>
          <w:tab w:val="left" w:pos="1560"/>
        </w:tabs>
        <w:spacing w:line="276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набирає чинності з моменту оприлюднення.</w:t>
      </w:r>
    </w:p>
    <w:p w:rsidR="00DA4F03" w:rsidRDefault="00DA4F03" w:rsidP="00DA4F03">
      <w:pPr>
        <w:pStyle w:val="a3"/>
        <w:tabs>
          <w:tab w:val="left" w:pos="0"/>
          <w:tab w:val="left" w:pos="1560"/>
        </w:tabs>
        <w:ind w:left="0" w:firstLine="900"/>
        <w:rPr>
          <w:sz w:val="28"/>
          <w:szCs w:val="28"/>
          <w:lang w:val="uk-UA"/>
        </w:rPr>
      </w:pPr>
    </w:p>
    <w:p w:rsidR="00DA4F03" w:rsidRDefault="00DA4F03" w:rsidP="00DA4F03">
      <w:pPr>
        <w:numPr>
          <w:ilvl w:val="0"/>
          <w:numId w:val="1"/>
        </w:numPr>
        <w:tabs>
          <w:tab w:val="left" w:pos="0"/>
          <w:tab w:val="left" w:pos="1560"/>
        </w:tabs>
        <w:spacing w:line="276" w:lineRule="auto"/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Департаменту комунікацій та інформаційної політики Сумської міської ради (Кохан А.І.) оприлюднити дане рішення.</w:t>
      </w:r>
    </w:p>
    <w:p w:rsidR="00333498" w:rsidRDefault="00333498" w:rsidP="00333498">
      <w:pPr>
        <w:pStyle w:val="a3"/>
        <w:rPr>
          <w:sz w:val="28"/>
          <w:szCs w:val="28"/>
          <w:lang w:val="uk-UA"/>
        </w:rPr>
      </w:pPr>
    </w:p>
    <w:p w:rsidR="00333498" w:rsidRDefault="00333498" w:rsidP="00333498">
      <w:pPr>
        <w:tabs>
          <w:tab w:val="left" w:pos="0"/>
          <w:tab w:val="left" w:pos="1560"/>
        </w:tabs>
        <w:spacing w:line="276" w:lineRule="auto"/>
        <w:ind w:left="900"/>
        <w:jc w:val="both"/>
        <w:rPr>
          <w:sz w:val="28"/>
          <w:szCs w:val="28"/>
          <w:lang w:val="uk-UA"/>
        </w:rPr>
      </w:pPr>
    </w:p>
    <w:p w:rsidR="00DA4F03" w:rsidRDefault="00DA4F03" w:rsidP="00DA4F03">
      <w:pPr>
        <w:pStyle w:val="a3"/>
        <w:tabs>
          <w:tab w:val="left" w:pos="0"/>
          <w:tab w:val="left" w:pos="1560"/>
        </w:tabs>
        <w:ind w:left="0" w:firstLine="900"/>
        <w:rPr>
          <w:sz w:val="28"/>
          <w:szCs w:val="28"/>
          <w:lang w:val="uk-UA"/>
        </w:rPr>
      </w:pPr>
    </w:p>
    <w:p w:rsidR="00DA4F03" w:rsidRDefault="00DA4F03" w:rsidP="00DA4F03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О.М. Лисенко</w:t>
      </w:r>
    </w:p>
    <w:p w:rsidR="00333498" w:rsidRDefault="00333498" w:rsidP="00DA4F03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333498" w:rsidRDefault="00333498" w:rsidP="00DA4F03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DA4F03" w:rsidRDefault="00DA4F03" w:rsidP="00DA4F03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DA4F03" w:rsidRDefault="00DA4F03" w:rsidP="00DA4F03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333498" w:rsidRDefault="00DA4F03" w:rsidP="00951A1A">
      <w:pPr>
        <w:tabs>
          <w:tab w:val="left" w:pos="1260"/>
        </w:tabs>
        <w:spacing w:before="100" w:beforeAutospacing="1"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Розіслати: Войтенку В.В., Кохан А.І., Яковенку С.В.</w:t>
      </w:r>
      <w:r w:rsidR="00333498">
        <w:rPr>
          <w:sz w:val="28"/>
          <w:szCs w:val="28"/>
          <w:lang w:val="uk-UA"/>
        </w:rPr>
        <w:t>, Однорогу В.Л.</w:t>
      </w:r>
    </w:p>
    <w:sectPr w:rsidR="00333498" w:rsidSect="0088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CE419B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F03"/>
    <w:rsid w:val="00306D13"/>
    <w:rsid w:val="00333498"/>
    <w:rsid w:val="00335F0A"/>
    <w:rsid w:val="007E5ED0"/>
    <w:rsid w:val="00882EE5"/>
    <w:rsid w:val="00951A1A"/>
    <w:rsid w:val="00C8772E"/>
    <w:rsid w:val="00CE4E3F"/>
    <w:rsid w:val="00D72625"/>
    <w:rsid w:val="00DA4F03"/>
    <w:rsid w:val="00F71393"/>
    <w:rsid w:val="00F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04838-AB6C-4DC2-A511-2B0E8F76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F03"/>
    <w:pPr>
      <w:ind w:left="708"/>
    </w:pPr>
  </w:style>
  <w:style w:type="character" w:customStyle="1" w:styleId="apple-converted-space">
    <w:name w:val="apple-converted-space"/>
    <w:basedOn w:val="a0"/>
    <w:rsid w:val="00DA4F03"/>
  </w:style>
  <w:style w:type="character" w:styleId="a4">
    <w:name w:val="Strong"/>
    <w:basedOn w:val="a0"/>
    <w:qFormat/>
    <w:rsid w:val="00DA4F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4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F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ravo.ligazakon.ua/l_flib1.nsf/LookupFiles/TSIGN.GIF/$file/TSIGN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vk750</cp:lastModifiedBy>
  <cp:revision>10</cp:revision>
  <cp:lastPrinted>2016-04-11T12:07:00Z</cp:lastPrinted>
  <dcterms:created xsi:type="dcterms:W3CDTF">2016-04-11T08:10:00Z</dcterms:created>
  <dcterms:modified xsi:type="dcterms:W3CDTF">2016-04-11T12:53:00Z</dcterms:modified>
</cp:coreProperties>
</file>