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84746D"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54ECD"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r w:rsidRPr="0016794A">
              <w:rPr>
                <w:rFonts w:ascii="Times New Roman" w:hAnsi="Times New Roman" w:cs="Times New Roman"/>
                <w:b/>
                <w:color w:val="000000"/>
                <w:sz w:val="28"/>
                <w:lang w:val="uk-UA"/>
              </w:rPr>
              <w:t xml:space="preserve"> 21 червня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306</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зміною)</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16794A" w:rsidRDefault="0016794A" w:rsidP="0016794A">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16794A">
      <w:pPr>
        <w:pStyle w:val="a6"/>
        <w:tabs>
          <w:tab w:val="clear" w:pos="4153"/>
          <w:tab w:val="clear" w:pos="8306"/>
        </w:tabs>
        <w:ind w:firstLine="709"/>
        <w:jc w:val="both"/>
        <w:rPr>
          <w:sz w:val="24"/>
          <w:lang w:val="uk-UA"/>
        </w:rPr>
      </w:pPr>
    </w:p>
    <w:p w:rsidR="0016794A" w:rsidRDefault="0016794A" w:rsidP="0016794A">
      <w:pPr>
        <w:pStyle w:val="a6"/>
        <w:jc w:val="center"/>
        <w:rPr>
          <w:b/>
          <w:sz w:val="28"/>
          <w:lang w:val="uk-UA"/>
        </w:rPr>
      </w:pPr>
      <w:r>
        <w:rPr>
          <w:b/>
          <w:sz w:val="28"/>
          <w:lang w:val="uk-UA"/>
        </w:rPr>
        <w:t>ВИРІШИВ:</w:t>
      </w:r>
    </w:p>
    <w:p w:rsidR="0016794A" w:rsidRPr="00673D6E" w:rsidRDefault="0016794A" w:rsidP="0016794A">
      <w:pPr>
        <w:pStyle w:val="a6"/>
        <w:jc w:val="both"/>
        <w:rPr>
          <w:sz w:val="24"/>
          <w:lang w:val="uk-UA"/>
        </w:rPr>
      </w:pPr>
    </w:p>
    <w:p w:rsidR="0016794A" w:rsidRDefault="0016794A" w:rsidP="0016794A">
      <w:pPr>
        <w:pStyle w:val="a6"/>
        <w:tabs>
          <w:tab w:val="right" w:pos="9214"/>
        </w:tabs>
        <w:ind w:right="-1" w:firstLine="567"/>
        <w:jc w:val="both"/>
        <w:rPr>
          <w:sz w:val="28"/>
          <w:lang w:val="uk-UA"/>
        </w:rPr>
      </w:pP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w:t>
      </w:r>
      <w:r w:rsidR="00495B44">
        <w:rPr>
          <w:sz w:val="28"/>
          <w:lang w:val="uk-UA"/>
        </w:rPr>
        <w:t xml:space="preserve"> (зі зміною)</w:t>
      </w:r>
      <w:r>
        <w:rPr>
          <w:sz w:val="28"/>
          <w:lang w:val="uk-UA"/>
        </w:rPr>
        <w:t>, виклавши додаток у новій редакції згідно з додатком до цього рішення.</w:t>
      </w:r>
    </w:p>
    <w:p w:rsidR="0016794A" w:rsidRDefault="0016794A" w:rsidP="0016794A">
      <w:pPr>
        <w:pStyle w:val="a6"/>
        <w:tabs>
          <w:tab w:val="right" w:pos="9214"/>
        </w:tabs>
        <w:ind w:right="-1" w:firstLine="567"/>
        <w:jc w:val="both"/>
        <w:rPr>
          <w:sz w:val="28"/>
          <w:lang w:val="uk-UA"/>
        </w:rPr>
      </w:pPr>
    </w:p>
    <w:p w:rsidR="0016794A" w:rsidRDefault="0016794A" w:rsidP="0016794A">
      <w:pPr>
        <w:pStyle w:val="a6"/>
        <w:ind w:right="-57"/>
        <w:jc w:val="both"/>
        <w:rPr>
          <w:sz w:val="28"/>
          <w:lang w:val="uk-UA"/>
        </w:rPr>
      </w:pPr>
    </w:p>
    <w:p w:rsidR="001A0DF3" w:rsidRDefault="001A0DF3"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84746D" w:rsidTr="00174331">
        <w:trPr>
          <w:trHeight w:val="97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A0DF3" w:rsidRDefault="007265CA" w:rsidP="00AB753E">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174331">
        <w:trPr>
          <w:trHeight w:val="554"/>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rPr>
          <w:trHeight w:val="70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Служба у справах дітей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596A85" w:rsidRPr="002E39D1" w:rsidTr="00174331">
        <w:tc>
          <w:tcPr>
            <w:tcW w:w="3652" w:type="dxa"/>
            <w:vMerge/>
            <w:tcBorders>
              <w:left w:val="single" w:sz="4" w:space="0" w:color="auto"/>
              <w:right w:val="single" w:sz="4" w:space="0" w:color="auto"/>
            </w:tcBorders>
            <w:vAlign w:val="center"/>
          </w:tcPr>
          <w:p w:rsidR="00596A85" w:rsidRPr="00167E83" w:rsidRDefault="00596A85"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jc w:val="center"/>
              <w:rPr>
                <w:bCs/>
                <w:sz w:val="28"/>
                <w:szCs w:val="28"/>
                <w:lang w:val="uk-UA" w:eastAsia="ru-RU"/>
              </w:rPr>
            </w:pPr>
            <w:r w:rsidRPr="0055483C">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596A85" w:rsidRPr="00596A85" w:rsidRDefault="0055483C" w:rsidP="00AB753E">
            <w:pPr>
              <w:pStyle w:val="a6"/>
              <w:jc w:val="center"/>
              <w:rPr>
                <w:bCs/>
                <w:sz w:val="28"/>
                <w:szCs w:val="28"/>
                <w:lang w:val="uk-UA" w:eastAsia="ru-RU"/>
              </w:rPr>
            </w:pPr>
            <w:r>
              <w:rPr>
                <w:bCs/>
                <w:sz w:val="28"/>
                <w:szCs w:val="28"/>
                <w:lang w:val="uk-UA" w:eastAsia="ru-RU"/>
              </w:rPr>
              <w:t>26,4</w:t>
            </w:r>
          </w:p>
        </w:tc>
        <w:tc>
          <w:tcPr>
            <w:tcW w:w="3264"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ind w:left="-108"/>
              <w:rPr>
                <w:bCs/>
                <w:sz w:val="28"/>
                <w:szCs w:val="28"/>
                <w:lang w:val="uk-UA" w:eastAsia="ru-RU"/>
              </w:rPr>
            </w:pPr>
            <w:r>
              <w:rPr>
                <w:bCs/>
                <w:sz w:val="28"/>
                <w:szCs w:val="28"/>
                <w:lang w:val="uk-UA" w:eastAsia="ru-RU"/>
              </w:rPr>
              <w:t>Департамент забезпечення ресурсних платежів Сумської міської ради</w:t>
            </w:r>
          </w:p>
        </w:tc>
      </w:tr>
      <w:tr w:rsidR="007265CA" w:rsidRPr="002E39D1" w:rsidTr="00174331">
        <w:trPr>
          <w:trHeight w:val="660"/>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635A03" w:rsidP="00CE4DD9">
            <w:pPr>
              <w:pStyle w:val="a6"/>
              <w:jc w:val="center"/>
              <w:rPr>
                <w:bCs/>
                <w:sz w:val="28"/>
                <w:szCs w:val="28"/>
                <w:lang w:val="uk-UA" w:eastAsia="ru-RU"/>
              </w:rPr>
            </w:pPr>
            <w:r>
              <w:rPr>
                <w:bCs/>
                <w:sz w:val="28"/>
                <w:szCs w:val="28"/>
                <w:lang w:val="uk-UA" w:eastAsia="ru-RU"/>
              </w:rPr>
              <w:t>1322,6</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7265CA" w:rsidRPr="002E39D1" w:rsidTr="00174331">
        <w:trPr>
          <w:trHeight w:val="868"/>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sz w:val="28"/>
                <w:szCs w:val="28"/>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захисту населення 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F433E2" w:rsidRPr="002E39D1" w:rsidTr="00174331">
        <w:trPr>
          <w:trHeight w:val="830"/>
        </w:trPr>
        <w:tc>
          <w:tcPr>
            <w:tcW w:w="3652" w:type="dxa"/>
            <w:tcBorders>
              <w:left w:val="single" w:sz="4" w:space="0" w:color="auto"/>
              <w:right w:val="single" w:sz="4" w:space="0" w:color="auto"/>
            </w:tcBorders>
            <w:vAlign w:val="center"/>
          </w:tcPr>
          <w:p w:rsidR="00F433E2" w:rsidRPr="00167E83" w:rsidRDefault="00F433E2"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433E2" w:rsidRPr="00167E83" w:rsidRDefault="00F433E2"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433E2" w:rsidRPr="00167E83" w:rsidRDefault="00042FC9" w:rsidP="00196FE3">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84746D"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A0DF3"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84746D"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lastRenderedPageBreak/>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A0DF3"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r w:rsidR="00042FC9" w:rsidRPr="002E39D1" w:rsidTr="00174331">
        <w:trPr>
          <w:trHeight w:val="1067"/>
        </w:trPr>
        <w:tc>
          <w:tcPr>
            <w:tcW w:w="3652" w:type="dxa"/>
            <w:tcBorders>
              <w:left w:val="single" w:sz="4" w:space="0" w:color="auto"/>
              <w:right w:val="single" w:sz="4" w:space="0" w:color="auto"/>
            </w:tcBorders>
            <w:vAlign w:val="center"/>
          </w:tcPr>
          <w:p w:rsidR="00042FC9" w:rsidRDefault="00042FC9" w:rsidP="006D6502">
            <w:pPr>
              <w:pStyle w:val="a6"/>
              <w:rPr>
                <w:b/>
                <w:bCs/>
                <w:sz w:val="28"/>
                <w:szCs w:val="28"/>
                <w:lang w:val="uk-UA" w:eastAsia="ru-RU"/>
              </w:rPr>
            </w:pPr>
            <w:r>
              <w:rPr>
                <w:b/>
                <w:bCs/>
                <w:sz w:val="28"/>
                <w:szCs w:val="28"/>
                <w:lang w:val="uk-UA" w:eastAsia="ru-RU"/>
              </w:rPr>
              <w:t xml:space="preserve">м. Суми,  </w:t>
            </w:r>
          </w:p>
          <w:p w:rsidR="00042FC9" w:rsidRPr="001A0DF3" w:rsidRDefault="00042FC9" w:rsidP="006D6502">
            <w:pPr>
              <w:pStyle w:val="a6"/>
              <w:rPr>
                <w:b/>
                <w:bCs/>
                <w:sz w:val="28"/>
                <w:szCs w:val="28"/>
                <w:lang w:val="uk-UA" w:eastAsia="ru-RU"/>
              </w:rPr>
            </w:pPr>
            <w:r>
              <w:rPr>
                <w:b/>
                <w:bCs/>
                <w:sz w:val="28"/>
                <w:szCs w:val="28"/>
                <w:lang w:val="uk-UA" w:eastAsia="ru-RU"/>
              </w:rPr>
              <w:t>вул. Петропавлівська, 70</w:t>
            </w:r>
          </w:p>
        </w:tc>
        <w:tc>
          <w:tcPr>
            <w:tcW w:w="1133" w:type="dxa"/>
            <w:tcBorders>
              <w:top w:val="single" w:sz="4" w:space="0" w:color="auto"/>
              <w:left w:val="single" w:sz="4" w:space="0" w:color="auto"/>
              <w:bottom w:val="single" w:sz="4" w:space="0" w:color="auto"/>
              <w:right w:val="single" w:sz="4" w:space="0" w:color="auto"/>
            </w:tcBorders>
          </w:tcPr>
          <w:p w:rsidR="00042FC9" w:rsidRDefault="00042FC9" w:rsidP="00AB753E">
            <w:pPr>
              <w:pStyle w:val="a6"/>
              <w:jc w:val="center"/>
              <w:rPr>
                <w:bCs/>
                <w:sz w:val="28"/>
                <w:szCs w:val="28"/>
                <w:lang w:val="uk-UA" w:eastAsia="ru-RU"/>
              </w:rPr>
            </w:pPr>
            <w:r>
              <w:rPr>
                <w:bCs/>
                <w:sz w:val="28"/>
                <w:szCs w:val="28"/>
                <w:lang w:val="uk-UA" w:eastAsia="ru-RU"/>
              </w:rPr>
              <w:t>4</w:t>
            </w:r>
          </w:p>
        </w:tc>
        <w:tc>
          <w:tcPr>
            <w:tcW w:w="1698" w:type="dxa"/>
            <w:tcBorders>
              <w:top w:val="single" w:sz="4" w:space="0" w:color="auto"/>
              <w:left w:val="single" w:sz="4" w:space="0" w:color="auto"/>
              <w:bottom w:val="single" w:sz="4" w:space="0" w:color="auto"/>
              <w:right w:val="single" w:sz="4" w:space="0" w:color="auto"/>
            </w:tcBorders>
          </w:tcPr>
          <w:p w:rsidR="00042FC9" w:rsidRPr="00773DA1" w:rsidRDefault="00042FC9" w:rsidP="00AB753E">
            <w:pPr>
              <w:pStyle w:val="a6"/>
              <w:jc w:val="center"/>
              <w:rPr>
                <w:bCs/>
                <w:sz w:val="28"/>
                <w:szCs w:val="28"/>
                <w:lang w:val="uk-UA" w:eastAsia="ru-RU"/>
              </w:rPr>
            </w:pPr>
            <w:r>
              <w:rPr>
                <w:bCs/>
                <w:sz w:val="28"/>
                <w:szCs w:val="28"/>
                <w:lang w:val="uk-UA" w:eastAsia="ru-RU"/>
              </w:rPr>
              <w:t>173,0</w:t>
            </w:r>
          </w:p>
        </w:tc>
        <w:tc>
          <w:tcPr>
            <w:tcW w:w="3264" w:type="dxa"/>
            <w:tcBorders>
              <w:top w:val="single" w:sz="4" w:space="0" w:color="auto"/>
              <w:left w:val="single" w:sz="4" w:space="0" w:color="auto"/>
              <w:bottom w:val="single" w:sz="4" w:space="0" w:color="auto"/>
              <w:right w:val="single" w:sz="4" w:space="0" w:color="auto"/>
            </w:tcBorders>
          </w:tcPr>
          <w:p w:rsidR="00042FC9" w:rsidRPr="00167E83" w:rsidRDefault="00042FC9" w:rsidP="006D6502">
            <w:pPr>
              <w:pStyle w:val="a6"/>
              <w:ind w:left="-108"/>
              <w:rPr>
                <w:sz w:val="28"/>
                <w:szCs w:val="28"/>
                <w:lang w:val="uk-UA"/>
              </w:rPr>
            </w:pPr>
            <w:r w:rsidRPr="00167E83">
              <w:rPr>
                <w:bCs/>
                <w:sz w:val="28"/>
                <w:szCs w:val="28"/>
                <w:lang w:eastAsia="ru-RU"/>
              </w:rPr>
              <w:t>Виконавчий комітет Сумської міської ради</w:t>
            </w:r>
          </w:p>
        </w:tc>
      </w:tr>
    </w:tbl>
    <w:p w:rsidR="007265CA" w:rsidRDefault="007265CA" w:rsidP="007265CA">
      <w:pPr>
        <w:rPr>
          <w:lang w:val="uk-UA"/>
        </w:rPr>
      </w:pPr>
    </w:p>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bookmarkStart w:id="0" w:name="_GoBack"/>
      <w:bookmarkEnd w:id="0"/>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A7" w:rsidRDefault="006700A7" w:rsidP="007265CA">
      <w:pPr>
        <w:spacing w:after="0" w:line="240" w:lineRule="auto"/>
      </w:pPr>
      <w:r>
        <w:separator/>
      </w:r>
    </w:p>
  </w:endnote>
  <w:endnote w:type="continuationSeparator" w:id="0">
    <w:p w:rsidR="006700A7" w:rsidRDefault="006700A7"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A7" w:rsidRDefault="006700A7" w:rsidP="007265CA">
      <w:pPr>
        <w:spacing w:after="0" w:line="240" w:lineRule="auto"/>
      </w:pPr>
      <w:r>
        <w:separator/>
      </w:r>
    </w:p>
  </w:footnote>
  <w:footnote w:type="continuationSeparator" w:id="0">
    <w:p w:rsidR="006700A7" w:rsidRDefault="006700A7"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42FC9"/>
    <w:rsid w:val="00054ECD"/>
    <w:rsid w:val="00062C5C"/>
    <w:rsid w:val="00075E96"/>
    <w:rsid w:val="00076070"/>
    <w:rsid w:val="000A531C"/>
    <w:rsid w:val="000D58DF"/>
    <w:rsid w:val="000E33A9"/>
    <w:rsid w:val="000F576E"/>
    <w:rsid w:val="00115A3E"/>
    <w:rsid w:val="00126681"/>
    <w:rsid w:val="001422C4"/>
    <w:rsid w:val="001433AC"/>
    <w:rsid w:val="0014715B"/>
    <w:rsid w:val="00157749"/>
    <w:rsid w:val="0016794A"/>
    <w:rsid w:val="00167E83"/>
    <w:rsid w:val="00174331"/>
    <w:rsid w:val="00177C7F"/>
    <w:rsid w:val="00185542"/>
    <w:rsid w:val="00191991"/>
    <w:rsid w:val="00196672"/>
    <w:rsid w:val="00196FE3"/>
    <w:rsid w:val="001A0DF3"/>
    <w:rsid w:val="001B1227"/>
    <w:rsid w:val="001B1B0F"/>
    <w:rsid w:val="001B48A3"/>
    <w:rsid w:val="001C6F11"/>
    <w:rsid w:val="002004CB"/>
    <w:rsid w:val="002376C4"/>
    <w:rsid w:val="00255074"/>
    <w:rsid w:val="002630B0"/>
    <w:rsid w:val="002C2213"/>
    <w:rsid w:val="002C7D30"/>
    <w:rsid w:val="002E0FF9"/>
    <w:rsid w:val="002F3F66"/>
    <w:rsid w:val="002F6427"/>
    <w:rsid w:val="003477DE"/>
    <w:rsid w:val="00364D1A"/>
    <w:rsid w:val="003952DB"/>
    <w:rsid w:val="003A5D2A"/>
    <w:rsid w:val="003F0421"/>
    <w:rsid w:val="00403862"/>
    <w:rsid w:val="004104AB"/>
    <w:rsid w:val="00411AEF"/>
    <w:rsid w:val="00413BD5"/>
    <w:rsid w:val="00417F00"/>
    <w:rsid w:val="0042350D"/>
    <w:rsid w:val="00460D90"/>
    <w:rsid w:val="00483A01"/>
    <w:rsid w:val="00490BB3"/>
    <w:rsid w:val="00492157"/>
    <w:rsid w:val="004942FA"/>
    <w:rsid w:val="00495B44"/>
    <w:rsid w:val="004A784C"/>
    <w:rsid w:val="00500213"/>
    <w:rsid w:val="00513B7F"/>
    <w:rsid w:val="00526D33"/>
    <w:rsid w:val="00531220"/>
    <w:rsid w:val="00543515"/>
    <w:rsid w:val="00553199"/>
    <w:rsid w:val="0055483C"/>
    <w:rsid w:val="00554A9F"/>
    <w:rsid w:val="00596A85"/>
    <w:rsid w:val="005B702C"/>
    <w:rsid w:val="005C136F"/>
    <w:rsid w:val="005E512A"/>
    <w:rsid w:val="005E6EE0"/>
    <w:rsid w:val="005F7D1F"/>
    <w:rsid w:val="00605462"/>
    <w:rsid w:val="00616189"/>
    <w:rsid w:val="00616B35"/>
    <w:rsid w:val="00635A03"/>
    <w:rsid w:val="006403EF"/>
    <w:rsid w:val="006700A7"/>
    <w:rsid w:val="00686088"/>
    <w:rsid w:val="00686648"/>
    <w:rsid w:val="00693DE4"/>
    <w:rsid w:val="00694224"/>
    <w:rsid w:val="006964C9"/>
    <w:rsid w:val="006D3758"/>
    <w:rsid w:val="006D6502"/>
    <w:rsid w:val="0071412D"/>
    <w:rsid w:val="007265CA"/>
    <w:rsid w:val="00772B66"/>
    <w:rsid w:val="00773DA1"/>
    <w:rsid w:val="008004E0"/>
    <w:rsid w:val="0084746D"/>
    <w:rsid w:val="00863444"/>
    <w:rsid w:val="008B7EE7"/>
    <w:rsid w:val="008D7E79"/>
    <w:rsid w:val="00911D97"/>
    <w:rsid w:val="009167F6"/>
    <w:rsid w:val="00960E41"/>
    <w:rsid w:val="009A248D"/>
    <w:rsid w:val="009B0667"/>
    <w:rsid w:val="009B5994"/>
    <w:rsid w:val="009B64CF"/>
    <w:rsid w:val="009B748E"/>
    <w:rsid w:val="009E0FC0"/>
    <w:rsid w:val="009E408F"/>
    <w:rsid w:val="009F1C97"/>
    <w:rsid w:val="00A3194B"/>
    <w:rsid w:val="00A34652"/>
    <w:rsid w:val="00A46EC0"/>
    <w:rsid w:val="00A50D04"/>
    <w:rsid w:val="00A51806"/>
    <w:rsid w:val="00A6061A"/>
    <w:rsid w:val="00A77740"/>
    <w:rsid w:val="00A8475F"/>
    <w:rsid w:val="00A86417"/>
    <w:rsid w:val="00AA1954"/>
    <w:rsid w:val="00AB753E"/>
    <w:rsid w:val="00AD1D65"/>
    <w:rsid w:val="00AE2F0D"/>
    <w:rsid w:val="00B14AE5"/>
    <w:rsid w:val="00B35595"/>
    <w:rsid w:val="00B43CB9"/>
    <w:rsid w:val="00B46337"/>
    <w:rsid w:val="00B53A0C"/>
    <w:rsid w:val="00BA1C0A"/>
    <w:rsid w:val="00BD0FC0"/>
    <w:rsid w:val="00C03F8A"/>
    <w:rsid w:val="00C04113"/>
    <w:rsid w:val="00C171E5"/>
    <w:rsid w:val="00C2167F"/>
    <w:rsid w:val="00C94348"/>
    <w:rsid w:val="00CA0C5F"/>
    <w:rsid w:val="00CA1E67"/>
    <w:rsid w:val="00CD5C7D"/>
    <w:rsid w:val="00CD6F7F"/>
    <w:rsid w:val="00CE4DD9"/>
    <w:rsid w:val="00CF0454"/>
    <w:rsid w:val="00CF634F"/>
    <w:rsid w:val="00D03A43"/>
    <w:rsid w:val="00D2330D"/>
    <w:rsid w:val="00D919B2"/>
    <w:rsid w:val="00DD2ECB"/>
    <w:rsid w:val="00DE12DE"/>
    <w:rsid w:val="00DE19F7"/>
    <w:rsid w:val="00DE694D"/>
    <w:rsid w:val="00E465C4"/>
    <w:rsid w:val="00E567FB"/>
    <w:rsid w:val="00E64421"/>
    <w:rsid w:val="00E82D2F"/>
    <w:rsid w:val="00EB3AAC"/>
    <w:rsid w:val="00F06895"/>
    <w:rsid w:val="00F11B24"/>
    <w:rsid w:val="00F433E2"/>
    <w:rsid w:val="00F43EBA"/>
    <w:rsid w:val="00F44D2D"/>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FDDC1-0264-4188-8574-52F46587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957E9-3AB2-4F1F-A6B2-346F3F53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9</cp:revision>
  <cp:lastPrinted>2016-05-11T13:59:00Z</cp:lastPrinted>
  <dcterms:created xsi:type="dcterms:W3CDTF">2016-08-16T12:23:00Z</dcterms:created>
  <dcterms:modified xsi:type="dcterms:W3CDTF">2016-08-25T07:44:00Z</dcterms:modified>
</cp:coreProperties>
</file>