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71120</wp:posOffset>
                  </wp:positionH>
                  <wp:positionV relativeFrom="paragraph">
                    <wp:posOffset>0</wp:posOffset>
                  </wp:positionV>
                  <wp:extent cx="485140" cy="61214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9B068C" w:rsidRDefault="001B11B3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Проект </w:t>
            </w:r>
          </w:p>
          <w:p w:rsidR="00C52879" w:rsidRPr="00C52879" w:rsidRDefault="001B11B3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>оприлюднено</w:t>
            </w:r>
            <w:r w:rsidR="00C52879" w:rsidRPr="00C52879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</w:t>
            </w:r>
          </w:p>
          <w:p w:rsidR="00C52879" w:rsidRPr="00C52879" w:rsidRDefault="001B11B3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«__»_________ 2018</w:t>
            </w:r>
            <w:r w:rsidR="009B06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934A25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28"/>
          <w:szCs w:val="28"/>
          <w:lang w:val="uk-UA"/>
        </w:rPr>
      </w:pPr>
    </w:p>
    <w:p w:rsid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ED420D" w:rsidRPr="00CE46BA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CE46BA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Про розгляд електронної петиції</w:t>
      </w:r>
    </w:p>
    <w:p w:rsidR="00ED420D" w:rsidRPr="00CE46BA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CE46BA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Шевченка </w:t>
      </w:r>
      <w:r w:rsidRPr="00CE4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Володимира Володимировича</w:t>
      </w:r>
    </w:p>
    <w:p w:rsidR="00ED420D" w:rsidRPr="00CE46BA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CE4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про заборону грального бізнесу в м. Суми</w:t>
      </w:r>
    </w:p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7"/>
      </w:tblGrid>
      <w:tr w:rsidR="00C52879" w:rsidRPr="00C52879" w:rsidTr="0034430D">
        <w:trPr>
          <w:trHeight w:val="319"/>
        </w:trPr>
        <w:tc>
          <w:tcPr>
            <w:tcW w:w="9747" w:type="dxa"/>
          </w:tcPr>
          <w:p w:rsidR="00B77EF0" w:rsidRDefault="00B77EF0" w:rsidP="00E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D420D" w:rsidRPr="00CE46BA" w:rsidRDefault="00ED420D" w:rsidP="00E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E46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Редакція 1.</w:t>
            </w:r>
          </w:p>
          <w:p w:rsidR="00ED420D" w:rsidRPr="00B77EF0" w:rsidRDefault="00ED420D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52879" w:rsidRPr="00CE46BA" w:rsidRDefault="00934A25" w:rsidP="00B12F9E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287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електронну петицію</w:t>
      </w:r>
      <w:r w:rsidR="00C52879" w:rsidRPr="00CE46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B12F9E" w:rsidRPr="00CE46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Шевченка Володимира Володимировича про заборону грального бізнесу в м. Суми</w:t>
      </w:r>
      <w:r w:rsidR="00C52879" w:rsidRPr="00CE46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9B068C" w:rsidRPr="00CE46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C5287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розміщеної </w:t>
      </w:r>
      <w:r w:rsidR="009B068C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</w:t>
      </w:r>
      <w:r w:rsidR="00C5287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 порталі «Єдина система місцевих петицій»</w:t>
      </w:r>
      <w:r w:rsid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hyperlink r:id="rId5" w:history="1"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(</w:t>
        </w:r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http</w:t>
        </w:r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://</w:t>
        </w:r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e</w:t>
        </w:r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-</w:t>
        </w:r>
        <w:proofErr w:type="spellStart"/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dem</w:t>
        </w:r>
        <w:proofErr w:type="spellEnd"/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.</w:t>
        </w:r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in</w:t>
        </w:r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.</w:t>
        </w:r>
        <w:proofErr w:type="spellStart"/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ua</w:t>
        </w:r>
        <w:proofErr w:type="spellEnd"/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</w:t>
        </w:r>
        <w:proofErr w:type="spellStart"/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sumy</w:t>
        </w:r>
        <w:proofErr w:type="spellEnd"/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</w:t>
        </w:r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Petition</w:t>
        </w:r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</w:t>
        </w:r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View</w:t>
        </w:r>
        <w:r w:rsidR="00B12F9E"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/1179)</w:t>
        </w:r>
      </w:hyperlink>
      <w:r w:rsidR="00C5287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12F9E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що</w:t>
      </w:r>
      <w:r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заборони грального бізнесу в </w:t>
      </w:r>
      <w:r w:rsidR="00B12F9E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  <w:r w:rsidR="00C5287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відповідно до </w:t>
      </w:r>
      <w:r w:rsidR="0034430D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статті 23</w:t>
      </w:r>
      <w:r w:rsidR="0034430D" w:rsidRPr="00CE46BA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1</w:t>
      </w:r>
      <w:r w:rsidR="0034430D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Закону України </w:t>
      </w:r>
      <w:hyperlink r:id="rId6" w:history="1">
        <w:r w:rsidR="0034430D" w:rsidRPr="00CE46B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«Про звернення громадян»</w:t>
        </w:r>
      </w:hyperlink>
      <w:r w:rsidR="0034430D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пункту 4.3 розділу 4 Положення про порядок подання </w:t>
      </w:r>
      <w:r w:rsidR="009B068C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</w:t>
      </w:r>
      <w:r w:rsidR="0034430D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електронних петицій та їх розгляду органами місцевого самоврядування </w:t>
      </w:r>
      <w:r w:rsidR="009B068C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</w:t>
      </w:r>
      <w:r w:rsidR="0034430D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міста Суми, затвердженого рішенням Сумської міської ради від </w:t>
      </w:r>
      <w:r w:rsidR="009B068C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</w:t>
      </w:r>
      <w:r w:rsidR="0034430D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25 жовтня 2017 року № 2692-МР, </w:t>
      </w:r>
      <w:r w:rsidR="0060024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частини другої</w:t>
      </w:r>
      <w:r w:rsidR="00C5287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статті 19 Конституці</w:t>
      </w:r>
      <w:r w:rsidR="0060024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ї </w:t>
      </w:r>
      <w:r w:rsidR="009B068C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</w:t>
      </w:r>
      <w:r w:rsidR="0060024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України, частини </w:t>
      </w:r>
      <w:r w:rsidR="0034430D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1, 4, 6</w:t>
      </w:r>
      <w:r w:rsidR="00C5287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статті 23 Господарського кодексу України, </w:t>
      </w:r>
      <w:r w:rsidR="009B068C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</w:t>
      </w:r>
      <w:r w:rsidR="00C5287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статті 23</w:t>
      </w:r>
      <w:r w:rsidR="00C52879" w:rsidRPr="00CE46BA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1</w:t>
      </w:r>
      <w:r w:rsidR="00C5287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Закону України </w:t>
      </w:r>
      <w:hyperlink r:id="rId7" w:history="1">
        <w:r w:rsidR="00C52879" w:rsidRPr="00CE46B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«Про звернення громадян»</w:t>
        </w:r>
      </w:hyperlink>
      <w:r w:rsidR="00C5287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</w:t>
      </w:r>
      <w:r w:rsid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</w:t>
      </w:r>
      <w:r w:rsidR="00C52879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25 жовтня 2017 року № 2692-МР, керуючись статтею 40 Закону України «Про місцеве самоврядування в Україні», </w:t>
      </w:r>
      <w:r w:rsidR="00C52879" w:rsidRPr="00CE46B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виконавчий комітет Сумської міської ради</w:t>
      </w:r>
    </w:p>
    <w:p w:rsidR="00934A25" w:rsidRPr="009B068C" w:rsidRDefault="00934A25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30D" w:rsidRPr="00CE46BA" w:rsidRDefault="0034430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CE46B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ВИРІШИВ:</w:t>
      </w:r>
    </w:p>
    <w:p w:rsidR="0034430D" w:rsidRPr="0034430D" w:rsidRDefault="0034430D" w:rsidP="003443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CE46BA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E46B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1.</w:t>
      </w:r>
      <w:r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E46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Підтримати</w:t>
      </w:r>
      <w:r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електронну петицію</w:t>
      </w:r>
      <w:r w:rsidRPr="00CE46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Шевченка Володимира Володимировича про заборону грального бізнесу в м. Суми, </w:t>
      </w:r>
      <w:r w:rsidR="00A51D6B" w:rsidRPr="00CE46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розміщеної</w:t>
      </w:r>
      <w:r w:rsidR="00A51D6B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порталі «Єдина система місцевих петицій» </w:t>
      </w:r>
      <w:hyperlink r:id="rId8" w:history="1"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(</w:t>
        </w:r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http</w:t>
        </w:r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://</w:t>
        </w:r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e</w:t>
        </w:r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-</w:t>
        </w:r>
        <w:proofErr w:type="spellStart"/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dem</w:t>
        </w:r>
        <w:proofErr w:type="spellEnd"/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.</w:t>
        </w:r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in</w:t>
        </w:r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.</w:t>
        </w:r>
        <w:proofErr w:type="spellStart"/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ua</w:t>
        </w:r>
        <w:proofErr w:type="spellEnd"/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</w:t>
        </w:r>
        <w:proofErr w:type="spellStart"/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sumy</w:t>
        </w:r>
        <w:proofErr w:type="spellEnd"/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</w:t>
        </w:r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Petition</w:t>
        </w:r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</w:t>
        </w:r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View</w:t>
        </w:r>
        <w:r w:rsidRPr="00CE46B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/1179)</w:t>
        </w:r>
      </w:hyperlink>
      <w:r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щодо заборони грального бізнесу </w:t>
      </w:r>
      <w:r w:rsidR="00A51D6B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м. Суми.</w:t>
      </w:r>
    </w:p>
    <w:p w:rsidR="0034430D" w:rsidRPr="00CE46BA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F49B0" w:rsidRDefault="003F49B0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2.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C249E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val="uk-UA" w:eastAsia="ru-RU"/>
        </w:rPr>
        <w:t xml:space="preserve"> Відділу з питань взаємодії з правоохоронними органами та оборонної роботи Сумської міської ра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 (Брязкун Г.В.)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3F49B0" w:rsidRDefault="003F49B0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2.1.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Повідомити автора петиції про прийняте рішення.</w:t>
      </w:r>
    </w:p>
    <w:p w:rsidR="003F49B0" w:rsidRPr="009C249E" w:rsidRDefault="003F49B0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4F7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2.2.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973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Підготувати звернення</w:t>
      </w:r>
      <w:r w:rsidRPr="009C24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до Уповноваженого органу державного нагляду (контролю) за проведенням лотерей в Україні,  Управління захисту економіки</w:t>
      </w:r>
      <w:r w:rsidRPr="009C24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 w:rsidRPr="009C24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 Сумській області щодо проведення перевірок діяльності суб’єктів підприємницької діяльності, що одержали право на проведення державних лотерей, які здійснюють підприємницьку діяльність на території м. Суми.</w:t>
      </w:r>
    </w:p>
    <w:p w:rsidR="003F49B0" w:rsidRDefault="003F49B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D300EE" w:rsidRPr="00CE46BA" w:rsidRDefault="00B77EF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E46B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</w:t>
      </w:r>
      <w:r w:rsidR="00D300EE" w:rsidRPr="00CE46B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D300EE" w:rsidRPr="00CE46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Галицького М.О.</w:t>
      </w:r>
    </w:p>
    <w:p w:rsidR="003F49B0" w:rsidRDefault="003F49B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4430D" w:rsidRPr="009C249E" w:rsidRDefault="0034430D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Редакція 2.</w:t>
      </w:r>
    </w:p>
    <w:p w:rsidR="00B77EF0" w:rsidRPr="00B77EF0" w:rsidRDefault="00B77EF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420D" w:rsidRPr="009C249E" w:rsidRDefault="00ED420D" w:rsidP="00ED420D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електронну петицію</w:t>
      </w:r>
      <w:r w:rsidRPr="009C24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Шевченка Володимира Володимировича про заборону грального бізнесу в м. Суми, 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розміщеної на порталі «Єдина система місцевих петицій» </w:t>
      </w:r>
      <w:hyperlink r:id="rId9" w:history="1"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(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http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://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e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-</w:t>
        </w:r>
        <w:proofErr w:type="spellStart"/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dem</w:t>
        </w:r>
        <w:proofErr w:type="spellEnd"/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.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in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.</w:t>
        </w:r>
        <w:proofErr w:type="spellStart"/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ua</w:t>
        </w:r>
        <w:proofErr w:type="spellEnd"/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</w:t>
        </w:r>
        <w:proofErr w:type="spellStart"/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sumy</w:t>
        </w:r>
        <w:proofErr w:type="spellEnd"/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Petition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View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/1179)</w:t>
        </w:r>
      </w:hyperlink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щодо заборони грального </w:t>
      </w:r>
      <w:r w:rsidR="00B77EF0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бізнесу в м. Суми, відповідно до статті 23</w:t>
      </w:r>
      <w:r w:rsidRPr="009C249E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1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Закону України </w:t>
      </w:r>
      <w:hyperlink r:id="rId10" w:history="1">
        <w:r w:rsidRPr="009C249E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«Про звернення громадян»</w:t>
        </w:r>
      </w:hyperlink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пункту 4.3 розділу 4 Положення про порядок подання </w:t>
      </w:r>
      <w:r w:rsidR="00B77EF0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електронних петицій та їх розгляду органами місцевого самоврядування </w:t>
      </w:r>
      <w:r w:rsidR="00B77EF0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міста Суми, затвердженого рішенням Сумської міської ради від 25 жовтня </w:t>
      </w:r>
      <w:r w:rsidR="00B77EF0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2017 року № 2692-МР, частини другої статті 19 Конституції України,</w:t>
      </w:r>
      <w:r w:rsidR="00492B89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враховуючи положення 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частини 1, 4, 6 статті 23 Господарського кодексу України, </w:t>
      </w:r>
      <w:r w:rsidR="00492B89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Закону України «Про заборону грального бізнесу в Україні», Закону України «Про державні </w:t>
      </w:r>
      <w:r w:rsidR="00A461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</w:t>
      </w:r>
      <w:r w:rsidR="00492B89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лотереї в Україні», 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статті 23</w:t>
      </w:r>
      <w:r w:rsidRPr="009C249E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1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Закону України </w:t>
      </w:r>
      <w:r w:rsidR="00492B89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hyperlink r:id="rId11" w:history="1">
        <w:r w:rsidRPr="009C249E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«Про звернення громадян»</w:t>
        </w:r>
      </w:hyperlink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A461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рішення Сумської міської ради від 29.03.2017 № 1895 «Про громадські                                         слухання в м. Суми», 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пункту 4.3 розділу 4 Положення </w:t>
      </w:r>
      <w:r w:rsidR="00B77EF0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керуючись статтею 40 Закону України «Про місцеве самоврядування в Україні», </w:t>
      </w: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виконавчий комітет Сумської міської ради</w:t>
      </w:r>
    </w:p>
    <w:p w:rsidR="00403B89" w:rsidRPr="00A4615B" w:rsidRDefault="00403B89" w:rsidP="00403B89">
      <w:pPr>
        <w:spacing w:after="0" w:line="240" w:lineRule="auto"/>
        <w:ind w:firstLine="2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420D" w:rsidRPr="009C249E" w:rsidRDefault="00ED420D" w:rsidP="00ED42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ВИРІШИВ:</w:t>
      </w:r>
    </w:p>
    <w:p w:rsidR="00ED420D" w:rsidRPr="0034430D" w:rsidRDefault="00ED420D" w:rsidP="00ED42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0D" w:rsidRPr="009C249E" w:rsidRDefault="00ED420D" w:rsidP="00E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1.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E1A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Відмовити у </w:t>
      </w:r>
      <w:r w:rsidRPr="009C24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підтрима</w:t>
      </w:r>
      <w:r w:rsidR="006E1A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нні</w:t>
      </w:r>
      <w:r w:rsidRPr="009C24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електронн</w:t>
      </w:r>
      <w:r w:rsidR="006E1A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петиці</w:t>
      </w:r>
      <w:r w:rsidR="006E1A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9C24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Шевченка Володимира Володимировича про заборону грального бізнесу в м. Суми, 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розміщеної на порталі «Єдина система місцевих петицій» </w:t>
      </w:r>
      <w:hyperlink r:id="rId12" w:history="1"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(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http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://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e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-</w:t>
        </w:r>
        <w:proofErr w:type="spellStart"/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dem</w:t>
        </w:r>
        <w:proofErr w:type="spellEnd"/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.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in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.</w:t>
        </w:r>
        <w:proofErr w:type="spellStart"/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ua</w:t>
        </w:r>
        <w:proofErr w:type="spellEnd"/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</w:t>
        </w:r>
        <w:proofErr w:type="spellStart"/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sumy</w:t>
        </w:r>
        <w:proofErr w:type="spellEnd"/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Petition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View</w:t>
        </w:r>
        <w:r w:rsidRPr="009C249E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 w:eastAsia="ru-RU"/>
          </w:rPr>
          <w:t>/1179)</w:t>
        </w:r>
      </w:hyperlink>
      <w:r w:rsidR="006E1AD4">
        <w:rPr>
          <w:rStyle w:val="a6"/>
          <w:rFonts w:ascii="Times New Roman" w:eastAsia="Times New Roman" w:hAnsi="Times New Roman" w:cs="Times New Roman"/>
          <w:color w:val="auto"/>
          <w:sz w:val="26"/>
          <w:szCs w:val="26"/>
          <w:u w:val="none"/>
          <w:lang w:val="uk-UA" w:eastAsia="ru-RU"/>
        </w:rPr>
        <w:t xml:space="preserve">, оскільки </w:t>
      </w:r>
      <w:r w:rsidR="009A4D18">
        <w:rPr>
          <w:rStyle w:val="a6"/>
          <w:rFonts w:ascii="Times New Roman" w:eastAsia="Times New Roman" w:hAnsi="Times New Roman" w:cs="Times New Roman"/>
          <w:color w:val="auto"/>
          <w:sz w:val="26"/>
          <w:szCs w:val="26"/>
          <w:u w:val="none"/>
          <w:lang w:val="uk-UA" w:eastAsia="ru-RU"/>
        </w:rPr>
        <w:t xml:space="preserve">на гральний бізнес </w:t>
      </w:r>
      <w:r w:rsidR="00A4615B">
        <w:rPr>
          <w:rStyle w:val="a6"/>
          <w:rFonts w:ascii="Times New Roman" w:eastAsia="Times New Roman" w:hAnsi="Times New Roman" w:cs="Times New Roman"/>
          <w:color w:val="auto"/>
          <w:sz w:val="26"/>
          <w:szCs w:val="26"/>
          <w:u w:val="none"/>
          <w:lang w:val="uk-UA" w:eastAsia="ru-RU"/>
        </w:rPr>
        <w:t xml:space="preserve">в Україні </w:t>
      </w:r>
      <w:r w:rsidR="009A4D18">
        <w:rPr>
          <w:rStyle w:val="a6"/>
          <w:rFonts w:ascii="Times New Roman" w:eastAsia="Times New Roman" w:hAnsi="Times New Roman" w:cs="Times New Roman"/>
          <w:color w:val="auto"/>
          <w:sz w:val="26"/>
          <w:szCs w:val="26"/>
          <w:u w:val="none"/>
          <w:lang w:val="uk-UA" w:eastAsia="ru-RU"/>
        </w:rPr>
        <w:t xml:space="preserve">заборонено </w:t>
      </w:r>
      <w:r w:rsidR="009A4D18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9A4D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ом</w:t>
      </w:r>
      <w:r w:rsidR="009A4D18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заборону грального бізнесу в Україні»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ED420D" w:rsidRPr="009C249E" w:rsidRDefault="00ED420D" w:rsidP="00C5287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4F7010" w:rsidRDefault="00531759" w:rsidP="00CE46BA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2.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C249E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val="uk-UA" w:eastAsia="ru-RU"/>
        </w:rPr>
        <w:t xml:space="preserve"> Відділу з питань взаємодії з правоохоронними органами та оборонної роботи Сумської міської ра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 (Брязкун Г.В.)</w:t>
      </w:r>
      <w:r w:rsidR="004F70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6E1AD4" w:rsidRDefault="004F7010" w:rsidP="00CE46BA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2.1.</w:t>
      </w:r>
      <w:r w:rsidR="00531759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="009A4D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овідомити автора петиції про прийняте рішення.</w:t>
      </w:r>
    </w:p>
    <w:p w:rsidR="00CE46BA" w:rsidRPr="009C249E" w:rsidRDefault="004F7010" w:rsidP="00CE46BA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4F7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2.2.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973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Підготувати звернення</w:t>
      </w:r>
      <w:r w:rsidR="00CE46BA" w:rsidRPr="009C24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до Уповноваженого органу державного нагляду (контролю) за проведенням лотерей в Україні,  Управління захисту економіки</w:t>
      </w:r>
      <w:r w:rsidR="00CE46BA" w:rsidRPr="009C24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 w:rsidR="00CE46BA" w:rsidRPr="009C24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 Сумській області щодо проведення перевірок діяльності суб’єктів підприємницької діяльності, що одержали право на проведення державних лотерей, які здійснюють підприємницьку діяльність на території м. Суми.</w:t>
      </w:r>
    </w:p>
    <w:p w:rsidR="00CE46BA" w:rsidRDefault="00CE46BA" w:rsidP="0053175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ED420D" w:rsidRPr="009C249E" w:rsidRDefault="003F49B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</w:t>
      </w:r>
      <w:r w:rsidR="00ED420D"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ED420D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Галицького М.О.</w:t>
      </w:r>
    </w:p>
    <w:p w:rsidR="00C52879" w:rsidRPr="009B068C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25" w:rsidRPr="009B068C" w:rsidRDefault="00934A25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79" w:rsidRPr="009C249E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</w:t>
      </w: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802EED"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C2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О.М. Лисенко</w:t>
      </w:r>
    </w:p>
    <w:p w:rsidR="00A66CA0" w:rsidRPr="00C52879" w:rsidRDefault="00A66CA0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ED420D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Брязкун </w:t>
      </w:r>
      <w:r w:rsidR="00C52879"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700-5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</w:p>
    <w:p w:rsidR="00C52879" w:rsidRPr="00C52879" w:rsidRDefault="00C52879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ED420D" w:rsidRDefault="00ED420D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49E" w:rsidRDefault="009C249E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49E" w:rsidRDefault="009C249E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49E" w:rsidRDefault="009C249E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5EF" w:rsidRDefault="004B35EF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615B" w:rsidRDefault="00A4615B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615B" w:rsidRDefault="00A4615B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879" w:rsidRPr="00CE46BA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46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ЛИСТ ПОГОДЖЕННЯ</w:t>
      </w: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C52879" w:rsidRPr="00CE46BA" w:rsidRDefault="00ED420D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46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розгляд електронної петиції</w:t>
      </w:r>
      <w:r w:rsidRPr="00CE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Шевченка Володимира Володимировича про заборону грального бізнесу в м. Суми»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615B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A4615B" w:rsidRDefault="00ED420D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взаємодії </w:t>
      </w:r>
      <w:r w:rsidR="00CC7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правоохоронними </w:t>
      </w:r>
    </w:p>
    <w:p w:rsidR="00C52879" w:rsidRPr="00C52879" w:rsidRDefault="00ED420D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органами</w:t>
      </w:r>
      <w:r w:rsidR="00A46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оборонної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7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7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7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7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Г.В. Брязкун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3F90" w:rsidRDefault="00D13F9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D4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ED4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Галицький 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3F90" w:rsidRDefault="00D13F9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О.В. </w:t>
      </w:r>
      <w:proofErr w:type="spellStart"/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</w:t>
      </w:r>
      <w:proofErr w:type="spellEnd"/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3F90" w:rsidRDefault="00D13F90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протокольної роботи та контролю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Л.В. </w:t>
      </w:r>
      <w:proofErr w:type="spellStart"/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Моша</w:t>
      </w:r>
      <w:proofErr w:type="spellEnd"/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3F90" w:rsidRDefault="00D13F9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D13F9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заступника міського голови,</w:t>
      </w:r>
    </w:p>
    <w:p w:rsidR="00D13F90" w:rsidRDefault="00D13F9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керуючого справами</w:t>
      </w:r>
    </w:p>
    <w:p w:rsidR="00D13F90" w:rsidRPr="00C52879" w:rsidRDefault="00D13F9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615B" w:rsidRDefault="00A4615B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4615B" w:rsidRPr="00C52879" w:rsidRDefault="00A4615B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Проект рішення підготовлено з урахуванням вимог Закону України </w:t>
      </w:r>
      <w:r w:rsidR="00A46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 та Закону України «Про захист персональних даних.</w:t>
      </w:r>
    </w:p>
    <w:p w:rsidR="00CC72A2" w:rsidRDefault="00A461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CC72A2" w:rsidRPr="00CC72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72A2" w:rsidRPr="00CC72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72A2" w:rsidRPr="00CC72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72A2" w:rsidRPr="00CC72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72A2" w:rsidRPr="00CC72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72A2" w:rsidRPr="00CC72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72A2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 </w:t>
      </w:r>
      <w:r w:rsidR="00CC72A2" w:rsidRPr="00CC72A2">
        <w:rPr>
          <w:rFonts w:ascii="Times New Roman" w:hAnsi="Times New Roman" w:cs="Times New Roman"/>
          <w:sz w:val="24"/>
          <w:szCs w:val="24"/>
          <w:lang w:val="uk-UA"/>
        </w:rPr>
        <w:t>Г.В. Брязкун</w:t>
      </w:r>
    </w:p>
    <w:p w:rsidR="00A4615B" w:rsidRDefault="00A461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718C" w:rsidRDefault="00E3718C" w:rsidP="00A4615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615B" w:rsidRDefault="00A4615B" w:rsidP="00A4615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A46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Сумської міської ради від 29.03.2017 № 1895 </w:t>
      </w:r>
    </w:p>
    <w:p w:rsidR="00A4615B" w:rsidRPr="0088620E" w:rsidRDefault="00A4615B" w:rsidP="00A4615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62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громадські слухання в м. Суми»</w:t>
      </w:r>
    </w:p>
    <w:p w:rsidR="00A4615B" w:rsidRPr="0088620E" w:rsidRDefault="00A4615B" w:rsidP="00A4615B">
      <w:pPr>
        <w:pStyle w:val="a7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4615B" w:rsidRDefault="00A4615B" w:rsidP="00A4615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615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 про громадські слухання в місті Суми</w:t>
      </w:r>
    </w:p>
    <w:p w:rsidR="00A4615B" w:rsidRPr="0088620E" w:rsidRDefault="00A4615B" w:rsidP="00A4615B">
      <w:pPr>
        <w:pStyle w:val="a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4615B" w:rsidRPr="00A4615B" w:rsidRDefault="00A4615B" w:rsidP="00A461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15B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A4615B">
        <w:rPr>
          <w:rFonts w:ascii="Times New Roman" w:hAnsi="Times New Roman" w:cs="Times New Roman"/>
          <w:sz w:val="28"/>
          <w:szCs w:val="28"/>
          <w:u w:val="single"/>
          <w:lang w:val="uk-UA"/>
        </w:rPr>
        <w:t>Предметом громадських слухань</w:t>
      </w:r>
      <w:r w:rsidRPr="00A4615B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будь-які </w:t>
      </w:r>
      <w:r w:rsidRPr="0025350D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місцевого значення, які віднесені Конституцією та законами України до відання місцевого самоврядування</w:t>
      </w:r>
      <w:r w:rsidRPr="00A461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615B" w:rsidRPr="00A4615B" w:rsidRDefault="00A4615B" w:rsidP="00A461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15B">
        <w:rPr>
          <w:rFonts w:ascii="Times New Roman" w:hAnsi="Times New Roman" w:cs="Times New Roman"/>
          <w:sz w:val="28"/>
          <w:szCs w:val="28"/>
          <w:lang w:val="uk-UA"/>
        </w:rPr>
        <w:t xml:space="preserve">Дія цього Положення не поширюється на проведення </w:t>
      </w:r>
      <w:proofErr w:type="spellStart"/>
      <w:r w:rsidRPr="00A4615B">
        <w:rPr>
          <w:rFonts w:ascii="Times New Roman" w:hAnsi="Times New Roman" w:cs="Times New Roman"/>
          <w:sz w:val="28"/>
          <w:szCs w:val="28"/>
          <w:lang w:val="uk-UA"/>
        </w:rPr>
        <w:t>консультуцій</w:t>
      </w:r>
      <w:proofErr w:type="spellEnd"/>
      <w:r w:rsidRPr="00A4615B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громадськістю/громадських слухань/доведення до споживачів інформації, якщо їх порядок визначено нормативними актами, прийнятими органами державної влади, а саме: </w:t>
      </w:r>
    </w:p>
    <w:p w:rsidR="00A4615B" w:rsidRPr="00A4615B" w:rsidRDefault="00A4615B" w:rsidP="00A4615B">
      <w:pPr>
        <w:pStyle w:val="a7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4615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461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проведення громадських слухань щодо врахування громадських інтересів під час розроблення проектів містобудівної документації на місцевому рівні;</w:t>
      </w:r>
    </w:p>
    <w:p w:rsidR="00A4615B" w:rsidRPr="00A4615B" w:rsidRDefault="00A4615B" w:rsidP="00A4615B">
      <w:pPr>
        <w:pStyle w:val="a7"/>
        <w:ind w:firstLine="708"/>
        <w:jc w:val="both"/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61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 w:rsidRPr="00A4615B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>доведення до споживачів інформації про перелік житлово-комунальних послуг, структуру цін/тарифів, зміну цін/тарифів з обґрунтуванням її необхідності;</w:t>
      </w:r>
    </w:p>
    <w:p w:rsidR="00A4615B" w:rsidRPr="00A4615B" w:rsidRDefault="00A4615B" w:rsidP="00A461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15B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>- в інших випадках, передбачених чинним законодавством України.</w:t>
      </w:r>
    </w:p>
    <w:p w:rsidR="00A4615B" w:rsidRPr="00A4615B" w:rsidRDefault="00A4615B" w:rsidP="00A4615B">
      <w:pPr>
        <w:pStyle w:val="a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4615B" w:rsidRPr="00A4615B" w:rsidRDefault="00A4615B" w:rsidP="00A4615B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615B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2535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Метою </w:t>
      </w:r>
      <w:r w:rsidRPr="0025350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громадських слухань</w:t>
      </w:r>
      <w:r w:rsidRPr="00A46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реалізація прав, свобод та законних інтересів членів територіальної громади через їх безпосередню участь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</w:t>
      </w:r>
      <w:r w:rsidRPr="00A46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участь інститутів громадянського суспільства </w:t>
      </w:r>
      <w:r w:rsidRPr="0025350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 прийнятті рішень, які стосуються  територіальної громади міста Суми</w:t>
      </w:r>
      <w:r w:rsidRPr="00A4615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4615B" w:rsidRPr="00A4615B" w:rsidRDefault="00A4615B" w:rsidP="00A4615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615B" w:rsidRPr="00A4615B" w:rsidRDefault="00A4615B" w:rsidP="00A461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615B" w:rsidRPr="00A4615B" w:rsidSect="00CE46BA">
      <w:pgSz w:w="11906" w:h="16838"/>
      <w:pgMar w:top="709" w:right="56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633C"/>
    <w:rsid w:val="001B11B3"/>
    <w:rsid w:val="0025350D"/>
    <w:rsid w:val="002879E2"/>
    <w:rsid w:val="0034430D"/>
    <w:rsid w:val="003F49B0"/>
    <w:rsid w:val="00403B89"/>
    <w:rsid w:val="00420919"/>
    <w:rsid w:val="00492B89"/>
    <w:rsid w:val="004B35EF"/>
    <w:rsid w:val="004F7010"/>
    <w:rsid w:val="00531759"/>
    <w:rsid w:val="005679AD"/>
    <w:rsid w:val="00600249"/>
    <w:rsid w:val="00664743"/>
    <w:rsid w:val="006E1AD4"/>
    <w:rsid w:val="0079705E"/>
    <w:rsid w:val="007C540E"/>
    <w:rsid w:val="0080075F"/>
    <w:rsid w:val="00802EED"/>
    <w:rsid w:val="00841E96"/>
    <w:rsid w:val="0088620E"/>
    <w:rsid w:val="008B5E2E"/>
    <w:rsid w:val="008F2968"/>
    <w:rsid w:val="00934A25"/>
    <w:rsid w:val="00973860"/>
    <w:rsid w:val="009A4D18"/>
    <w:rsid w:val="009B068C"/>
    <w:rsid w:val="009C249E"/>
    <w:rsid w:val="00A026C1"/>
    <w:rsid w:val="00A4615B"/>
    <w:rsid w:val="00A51D6B"/>
    <w:rsid w:val="00A66CA0"/>
    <w:rsid w:val="00AA69CF"/>
    <w:rsid w:val="00B12F9E"/>
    <w:rsid w:val="00B77EF0"/>
    <w:rsid w:val="00BC0995"/>
    <w:rsid w:val="00C52879"/>
    <w:rsid w:val="00C923BA"/>
    <w:rsid w:val="00CC72A2"/>
    <w:rsid w:val="00CE46BA"/>
    <w:rsid w:val="00D13F90"/>
    <w:rsid w:val="00D300EE"/>
    <w:rsid w:val="00D44DF8"/>
    <w:rsid w:val="00E3718C"/>
    <w:rsid w:val="00E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DC10"/>
  <w15:docId w15:val="{79159348-2345-4434-85ED-87CE0E9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11" Type="http://schemas.openxmlformats.org/officeDocument/2006/relationships/hyperlink" Target="http://zakon.nau.ua/doc/?code=2939-17" TargetMode="External"/><Relationship Id="rId5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Брязкун Григорій Вікторович</cp:lastModifiedBy>
  <cp:revision>23</cp:revision>
  <cp:lastPrinted>2018-06-22T07:14:00Z</cp:lastPrinted>
  <dcterms:created xsi:type="dcterms:W3CDTF">2018-07-11T07:07:00Z</dcterms:created>
  <dcterms:modified xsi:type="dcterms:W3CDTF">2018-07-16T07:41:00Z</dcterms:modified>
</cp:coreProperties>
</file>