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8D" w:rsidRDefault="00BC648D" w:rsidP="00BC648D">
      <w:pPr>
        <w:pStyle w:val="a7"/>
        <w:jc w:val="center"/>
        <w:rPr>
          <w:u w:val="single"/>
        </w:rPr>
      </w:pPr>
      <w:r>
        <w:rPr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5pt;height:56.4pt" o:ole="" fillcolor="window">
            <v:imagedata r:id="rId4" o:title=""/>
          </v:shape>
          <o:OLEObject Type="Embed" ProgID="Visio.Drawing.11" ShapeID="_x0000_i1025" DrawAspect="Content" ObjectID="_1602505794" r:id="rId5"/>
        </w:object>
      </w:r>
    </w:p>
    <w:p w:rsidR="00BC648D" w:rsidRDefault="00BC648D" w:rsidP="00BC648D">
      <w:pPr>
        <w:pStyle w:val="a7"/>
        <w:jc w:val="center"/>
        <w:rPr>
          <w:smallCaps/>
          <w:sz w:val="20"/>
          <w:szCs w:val="20"/>
        </w:rPr>
      </w:pPr>
    </w:p>
    <w:p w:rsidR="00BC648D" w:rsidRDefault="00BC648D" w:rsidP="00BC648D">
      <w:pPr>
        <w:pStyle w:val="a7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BC648D" w:rsidRDefault="00BC648D" w:rsidP="00BC648D">
      <w:pPr>
        <w:pStyle w:val="a7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BC648D" w:rsidRDefault="00BC648D" w:rsidP="00BC648D">
      <w:pPr>
        <w:pStyle w:val="a7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:rsidR="00BC648D" w:rsidRDefault="00BC648D" w:rsidP="00BC648D">
      <w:pPr>
        <w:pStyle w:val="FR1"/>
        <w:rPr>
          <w:sz w:val="20"/>
        </w:rPr>
      </w:pPr>
    </w:p>
    <w:p w:rsidR="00BC648D" w:rsidRDefault="00BC648D" w:rsidP="00BC648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 № </w:t>
      </w:r>
    </w:p>
    <w:p w:rsidR="00BC648D" w:rsidRDefault="00BC648D" w:rsidP="00BC648D">
      <w:pPr>
        <w:rPr>
          <w:sz w:val="20"/>
          <w:szCs w:val="20"/>
          <w:lang w:val="uk-UA"/>
        </w:rPr>
      </w:pP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6"/>
      </w:tblGrid>
      <w:tr w:rsidR="00BC648D" w:rsidTr="00BC648D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48D" w:rsidRDefault="00BC648D">
            <w:pPr>
              <w:pStyle w:val="a7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 внесення 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змін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до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рішення виконавчого комітету  від </w:t>
            </w:r>
            <w:r>
              <w:rPr>
                <w:b/>
                <w:sz w:val="28"/>
                <w:szCs w:val="28"/>
                <w:lang w:eastAsia="en-US"/>
              </w:rPr>
              <w:t xml:space="preserve"> 2</w:t>
            </w:r>
            <w:r>
              <w:rPr>
                <w:b/>
                <w:sz w:val="28"/>
                <w:szCs w:val="28"/>
                <w:lang w:val="uk-UA" w:eastAsia="en-US"/>
              </w:rPr>
              <w:t>1.06.</w:t>
            </w:r>
            <w:r>
              <w:rPr>
                <w:b/>
                <w:sz w:val="28"/>
                <w:szCs w:val="28"/>
                <w:lang w:eastAsia="en-US"/>
              </w:rPr>
              <w:t>2016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№ 332 «Про організацію перевезення пасажирів   на 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>постійних</w:t>
            </w: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sz w:val="28"/>
                <w:szCs w:val="28"/>
                <w:lang w:val="uk-UA" w:eastAsia="en-US"/>
              </w:rPr>
              <w:t>міських автобусних маршрутах м. Суми»</w:t>
            </w:r>
          </w:p>
        </w:tc>
      </w:tr>
      <w:tr w:rsidR="00BC648D" w:rsidTr="00BC648D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48D" w:rsidRDefault="00BC648D">
            <w:pPr>
              <w:pStyle w:val="a7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BC648D" w:rsidRDefault="00BC648D" w:rsidP="00BC648D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надання повних та якісних послуг населенню м. Суми у сфері пасажирських перевезень, відповідно  до статті 7 Закону України «Про автомобільний  транспорт», абзацу 3 підпункту 1 пункту 20 Правил надання послуг пасажирського автомобільного транспорту, затверджених постановою Кабінету Міністрів України від 18.02.1997 № 176, керуючись підпунктом 10 пункту «а» статті 30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BC648D" w:rsidRDefault="00BC648D" w:rsidP="00BC648D">
      <w:p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</w:p>
    <w:p w:rsidR="00BC648D" w:rsidRDefault="00BC648D" w:rsidP="00BC648D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BC648D" w:rsidRDefault="00BC648D" w:rsidP="00BC648D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BC648D" w:rsidRDefault="00BC648D" w:rsidP="00BC648D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додатку до рішення виконавчого комітету Сумської міської ради від 21.06.2016 № 332 «Про організацію перевезення пасажирів на постійних міських автобусних маршрутах м. Суми» (зі змінами), що додаються.</w:t>
      </w:r>
    </w:p>
    <w:p w:rsidR="00BC648D" w:rsidRDefault="00BC648D" w:rsidP="00BC648D">
      <w:pPr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C648D" w:rsidRDefault="00BC648D" w:rsidP="00BC648D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набирає чинності з моменту оприлюднення.</w:t>
      </w:r>
    </w:p>
    <w:p w:rsidR="00BC648D" w:rsidRDefault="00BC648D" w:rsidP="00BC648D">
      <w:pPr>
        <w:ind w:firstLine="709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BC648D" w:rsidRDefault="00BC648D" w:rsidP="00BC648D">
      <w:pPr>
        <w:tabs>
          <w:tab w:val="left" w:pos="789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BC648D" w:rsidRDefault="00BC648D" w:rsidP="00BC648D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:rsidR="00BC648D" w:rsidRDefault="00BC648D" w:rsidP="00BC648D">
      <w:pPr>
        <w:tabs>
          <w:tab w:val="left" w:pos="12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Розіслати: Журбі О.І., Яковенку С.В., Однорогу В.Л.</w:t>
      </w:r>
    </w:p>
    <w:p w:rsidR="00BC648D" w:rsidRDefault="00BC648D" w:rsidP="00BC648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</w:t>
      </w:r>
    </w:p>
    <w:p w:rsidR="00BC648D" w:rsidRDefault="00BC648D" w:rsidP="00BC648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Додаток </w:t>
      </w:r>
    </w:p>
    <w:p w:rsidR="00BC648D" w:rsidRDefault="00BC648D" w:rsidP="00BC648D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BC648D" w:rsidRDefault="00BC648D" w:rsidP="00BC648D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                   №            </w:t>
      </w:r>
    </w:p>
    <w:p w:rsidR="00BC648D" w:rsidRDefault="00BC648D" w:rsidP="00BC648D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BC648D" w:rsidRDefault="00BC648D" w:rsidP="00BC648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</w:t>
      </w:r>
    </w:p>
    <w:p w:rsidR="00BC648D" w:rsidRDefault="00BC648D" w:rsidP="00BC648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додатку до рішення виконавчого комітету Сумської міської ради від 21.06.2016 № 332 «Про організацію перевезення пасажирів на постійних міських автобусних маршрутах м. Суми» (зі змінами)</w:t>
      </w:r>
    </w:p>
    <w:p w:rsidR="00BC648D" w:rsidRDefault="00BC648D" w:rsidP="00BC648D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BC648D" w:rsidRDefault="00BC648D" w:rsidP="00BC64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позиції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Звичайний режим руху</w:t>
      </w:r>
      <w:r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BC648D" w:rsidRDefault="00BC648D" w:rsidP="00BC64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Рядок </w:t>
      </w:r>
    </w:p>
    <w:p w:rsidR="00BC648D" w:rsidRDefault="00BC648D" w:rsidP="00BC648D">
      <w:pPr>
        <w:spacing w:after="0" w:line="240" w:lineRule="auto"/>
        <w:ind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79"/>
        <w:gridCol w:w="2659"/>
      </w:tblGrid>
      <w:tr w:rsidR="00BC648D" w:rsidTr="00BC6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8D" w:rsidRDefault="00BC648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AA" w:rsidRPr="004C5DAA" w:rsidRDefault="004C5DAA" w:rsidP="004C5DAA">
            <w:pPr>
              <w:pStyle w:val="a7"/>
              <w:ind w:hanging="79"/>
              <w:rPr>
                <w:b/>
                <w:sz w:val="28"/>
                <w:szCs w:val="28"/>
                <w:lang w:val="uk-UA"/>
              </w:rPr>
            </w:pPr>
            <w:r w:rsidRPr="004C5DAA">
              <w:rPr>
                <w:b/>
                <w:sz w:val="28"/>
                <w:szCs w:val="28"/>
                <w:lang w:val="uk-UA"/>
              </w:rPr>
              <w:t>Добровільна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2-га Північна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Слобідська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Металургів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Горького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4C5DAA">
              <w:rPr>
                <w:sz w:val="28"/>
                <w:szCs w:val="28"/>
                <w:lang w:val="uk-UA"/>
              </w:rPr>
              <w:t>пл</w:t>
            </w:r>
            <w:proofErr w:type="spellEnd"/>
            <w:r w:rsidRPr="004C5DAA">
              <w:rPr>
                <w:sz w:val="28"/>
                <w:szCs w:val="28"/>
                <w:lang w:val="uk-UA"/>
              </w:rPr>
              <w:t>. Покровська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20 років Перемоги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4C5DAA"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4C5DAA"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Горького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Металургів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Слобідська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4C5DAA">
              <w:rPr>
                <w:sz w:val="28"/>
                <w:szCs w:val="28"/>
                <w:lang w:val="uk-UA"/>
              </w:rPr>
              <w:t>Веретенівська</w:t>
            </w:r>
            <w:proofErr w:type="spellEnd"/>
          </w:p>
          <w:p w:rsidR="00BC648D" w:rsidRPr="004C5DAA" w:rsidRDefault="004C5DAA" w:rsidP="004C5DAA">
            <w:pPr>
              <w:pStyle w:val="a7"/>
              <w:ind w:hanging="79"/>
              <w:rPr>
                <w:b/>
                <w:sz w:val="28"/>
                <w:szCs w:val="28"/>
                <w:lang w:val="uk-UA" w:eastAsia="en-US"/>
              </w:rPr>
            </w:pPr>
            <w:r w:rsidRPr="004C5DAA">
              <w:rPr>
                <w:b/>
                <w:sz w:val="28"/>
                <w:szCs w:val="28"/>
                <w:lang w:val="uk-UA"/>
              </w:rPr>
              <w:t>Добровільна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8D" w:rsidRDefault="004C5DAA" w:rsidP="004C5DA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BC648D" w:rsidRDefault="00BC648D" w:rsidP="00BC648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»</w:t>
      </w:r>
    </w:p>
    <w:p w:rsidR="00BC648D" w:rsidRDefault="00BC648D" w:rsidP="00BC64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BC648D" w:rsidRDefault="00BC648D" w:rsidP="00BC648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79"/>
        <w:gridCol w:w="2659"/>
      </w:tblGrid>
      <w:tr w:rsidR="00BC648D" w:rsidTr="00BC6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8D" w:rsidRPr="00BC648D" w:rsidRDefault="00BC64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AA" w:rsidRPr="004C5DAA" w:rsidRDefault="004C5DAA" w:rsidP="004C5DAA">
            <w:pPr>
              <w:pStyle w:val="a7"/>
              <w:ind w:hanging="79"/>
              <w:rPr>
                <w:b/>
                <w:sz w:val="28"/>
                <w:szCs w:val="28"/>
                <w:lang w:val="uk-UA"/>
              </w:rPr>
            </w:pPr>
            <w:r w:rsidRPr="004C5DAA">
              <w:rPr>
                <w:b/>
                <w:sz w:val="28"/>
                <w:szCs w:val="28"/>
                <w:lang w:val="uk-UA"/>
              </w:rPr>
              <w:t>Добровільна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2-га Північна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Слобідська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Металургів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Горького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4C5DAA">
              <w:rPr>
                <w:sz w:val="28"/>
                <w:szCs w:val="28"/>
                <w:lang w:val="uk-UA"/>
              </w:rPr>
              <w:t>пл</w:t>
            </w:r>
            <w:proofErr w:type="spellEnd"/>
            <w:r w:rsidRPr="004C5DAA">
              <w:rPr>
                <w:sz w:val="28"/>
                <w:szCs w:val="28"/>
                <w:lang w:val="uk-UA"/>
              </w:rPr>
              <w:t>. Покровська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20 років Перемоги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</w:t>
            </w:r>
            <w:r w:rsidR="00F5033E">
              <w:rPr>
                <w:sz w:val="28"/>
                <w:szCs w:val="28"/>
                <w:lang w:val="uk-UA"/>
              </w:rPr>
              <w:t xml:space="preserve">  Сумська міська клінічна лікарня №1</w:t>
            </w:r>
          </w:p>
          <w:p w:rsidR="00F5033E" w:rsidRPr="004C5DAA" w:rsidRDefault="004C5DAA" w:rsidP="00F5033E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 xml:space="preserve">-вул. </w:t>
            </w:r>
            <w:r w:rsidR="00F5033E" w:rsidRPr="004C5DAA">
              <w:rPr>
                <w:sz w:val="28"/>
                <w:szCs w:val="28"/>
                <w:lang w:val="uk-UA"/>
              </w:rPr>
              <w:t>20 років Перемоги</w:t>
            </w:r>
          </w:p>
          <w:p w:rsidR="00F5033E" w:rsidRDefault="004C5DAA" w:rsidP="00F5033E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 xml:space="preserve">-вул. </w:t>
            </w:r>
            <w:r w:rsidR="00F5033E" w:rsidRPr="004C5DAA">
              <w:rPr>
                <w:sz w:val="28"/>
                <w:szCs w:val="28"/>
                <w:lang w:val="uk-UA"/>
              </w:rPr>
              <w:t>Петропавлівська</w:t>
            </w:r>
          </w:p>
          <w:p w:rsidR="00F5033E" w:rsidRPr="004C5DAA" w:rsidRDefault="00F5033E" w:rsidP="00F5033E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</w:t>
            </w:r>
            <w:proofErr w:type="spellStart"/>
            <w:r w:rsidRPr="004C5DAA">
              <w:rPr>
                <w:sz w:val="28"/>
                <w:szCs w:val="28"/>
                <w:lang w:val="uk-UA"/>
              </w:rPr>
              <w:t>пл</w:t>
            </w:r>
            <w:proofErr w:type="spellEnd"/>
            <w:r w:rsidRPr="004C5DAA">
              <w:rPr>
                <w:sz w:val="28"/>
                <w:szCs w:val="28"/>
                <w:lang w:val="uk-UA"/>
              </w:rPr>
              <w:t>. Покровська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Горького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Металургів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Слобідська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4C5DAA">
              <w:rPr>
                <w:sz w:val="28"/>
                <w:szCs w:val="28"/>
                <w:lang w:val="uk-UA"/>
              </w:rPr>
              <w:t>Веретенівська</w:t>
            </w:r>
            <w:proofErr w:type="spellEnd"/>
          </w:p>
          <w:p w:rsidR="00BC648D" w:rsidRPr="004C5DAA" w:rsidRDefault="004C5DAA" w:rsidP="004C5DAA">
            <w:pPr>
              <w:pStyle w:val="a7"/>
              <w:ind w:hanging="79"/>
              <w:rPr>
                <w:b/>
                <w:sz w:val="28"/>
                <w:szCs w:val="28"/>
                <w:lang w:val="uk-UA"/>
              </w:rPr>
            </w:pPr>
            <w:r w:rsidRPr="004C5DAA">
              <w:rPr>
                <w:b/>
                <w:sz w:val="28"/>
                <w:szCs w:val="28"/>
                <w:lang w:val="uk-UA"/>
              </w:rPr>
              <w:t>Добровільна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8D" w:rsidRDefault="004C5DA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</w:tr>
    </w:tbl>
    <w:p w:rsidR="00BC648D" w:rsidRDefault="00BC648D" w:rsidP="00BC648D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».</w:t>
      </w:r>
    </w:p>
    <w:p w:rsidR="00BC648D" w:rsidRDefault="00BC648D" w:rsidP="00BC648D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BC648D" w:rsidRDefault="00F5033E" w:rsidP="00BC648D">
      <w:pPr>
        <w:pStyle w:val="a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н</w:t>
      </w:r>
      <w:r w:rsidR="00BC648D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  <w:r w:rsidR="00BC648D">
        <w:rPr>
          <w:b/>
          <w:bCs/>
          <w:sz w:val="28"/>
          <w:szCs w:val="28"/>
          <w:lang w:val="uk-UA"/>
        </w:rPr>
        <w:t xml:space="preserve"> відділу транспорту,</w:t>
      </w:r>
    </w:p>
    <w:p w:rsidR="00BC648D" w:rsidRDefault="00BC648D" w:rsidP="00BC648D">
      <w:pPr>
        <w:pStyle w:val="a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язку</w:t>
      </w:r>
      <w:proofErr w:type="spellEnd"/>
      <w:r>
        <w:rPr>
          <w:b/>
          <w:bCs/>
          <w:sz w:val="28"/>
          <w:szCs w:val="28"/>
          <w:lang w:val="uk-UA"/>
        </w:rPr>
        <w:t xml:space="preserve"> та телекомунікаційних послуг                                 </w:t>
      </w:r>
      <w:r w:rsidR="00F5033E">
        <w:rPr>
          <w:b/>
          <w:bCs/>
          <w:sz w:val="28"/>
          <w:szCs w:val="28"/>
          <w:lang w:val="uk-UA"/>
        </w:rPr>
        <w:t>М</w:t>
      </w:r>
      <w:r>
        <w:rPr>
          <w:b/>
          <w:bCs/>
          <w:sz w:val="28"/>
          <w:szCs w:val="28"/>
          <w:lang w:val="uk-UA"/>
        </w:rPr>
        <w:t>.</w:t>
      </w:r>
      <w:r w:rsidR="00F5033E"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.</w:t>
      </w:r>
      <w:r w:rsidR="00F5033E">
        <w:rPr>
          <w:b/>
          <w:bCs/>
          <w:sz w:val="28"/>
          <w:szCs w:val="28"/>
          <w:lang w:val="uk-UA"/>
        </w:rPr>
        <w:t xml:space="preserve"> Гіц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енко</w:t>
      </w:r>
    </w:p>
    <w:p w:rsidR="00BC648D" w:rsidRDefault="00BC648D" w:rsidP="00BC648D">
      <w:pPr>
        <w:spacing w:after="0" w:line="240" w:lineRule="auto"/>
        <w:ind w:firstLine="0"/>
        <w:rPr>
          <w:lang w:val="uk-UA"/>
        </w:rPr>
      </w:pPr>
    </w:p>
    <w:p w:rsidR="009817CC" w:rsidRPr="00BC648D" w:rsidRDefault="009817CC">
      <w:pPr>
        <w:rPr>
          <w:lang w:val="uk-UA"/>
        </w:rPr>
      </w:pPr>
    </w:p>
    <w:sectPr w:rsidR="009817CC" w:rsidRPr="00BC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D4"/>
    <w:rsid w:val="00265FD4"/>
    <w:rsid w:val="004C5DAA"/>
    <w:rsid w:val="009817CC"/>
    <w:rsid w:val="00BC648D"/>
    <w:rsid w:val="00F5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6EAB"/>
  <w15:chartTrackingRefBased/>
  <w15:docId w15:val="{25AB7DB4-5DD9-4A7F-BD82-DE47FCF1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8D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C648D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C6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C648D"/>
    <w:pPr>
      <w:spacing w:after="120" w:line="240" w:lineRule="auto"/>
      <w:ind w:left="36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C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BC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C64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8">
    <w:name w:val="Table Grid"/>
    <w:basedOn w:val="a1"/>
    <w:uiPriority w:val="59"/>
    <w:rsid w:val="00BC648D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0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5</cp:revision>
  <cp:lastPrinted>2018-10-31T13:43:00Z</cp:lastPrinted>
  <dcterms:created xsi:type="dcterms:W3CDTF">2018-10-31T13:22:00Z</dcterms:created>
  <dcterms:modified xsi:type="dcterms:W3CDTF">2018-10-31T13:44:00Z</dcterms:modified>
</cp:coreProperties>
</file>