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9"/>
      </w:tblGrid>
      <w:tr w:rsidR="00D86178" w:rsidRPr="00E541A1" w:rsidTr="008C44D8">
        <w:tc>
          <w:tcPr>
            <w:tcW w:w="4785" w:type="dxa"/>
          </w:tcPr>
          <w:p w:rsidR="00D86178" w:rsidRDefault="00D86178" w:rsidP="008C44D8">
            <w:pPr>
              <w:jc w:val="both"/>
              <w:rPr>
                <w:sz w:val="28"/>
                <w:szCs w:val="28"/>
              </w:rPr>
            </w:pPr>
          </w:p>
          <w:p w:rsidR="00D86178" w:rsidRDefault="00D86178" w:rsidP="008C44D8">
            <w:pPr>
              <w:jc w:val="both"/>
              <w:rPr>
                <w:sz w:val="28"/>
                <w:szCs w:val="28"/>
              </w:rPr>
            </w:pPr>
          </w:p>
          <w:p w:rsidR="00D86178" w:rsidRDefault="00D86178" w:rsidP="008C44D8">
            <w:pPr>
              <w:jc w:val="both"/>
              <w:rPr>
                <w:sz w:val="28"/>
                <w:szCs w:val="28"/>
              </w:rPr>
            </w:pPr>
          </w:p>
          <w:p w:rsidR="00D86178" w:rsidRPr="00E541A1" w:rsidRDefault="00D86178" w:rsidP="008C4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178" w:rsidRPr="00E541A1" w:rsidRDefault="00D86178" w:rsidP="008C44D8">
            <w:pPr>
              <w:jc w:val="center"/>
              <w:rPr>
                <w:sz w:val="28"/>
                <w:szCs w:val="28"/>
              </w:rPr>
            </w:pPr>
            <w:r w:rsidRPr="00E541A1">
              <w:rPr>
                <w:sz w:val="28"/>
                <w:szCs w:val="28"/>
              </w:rPr>
              <w:t>Додаток</w:t>
            </w:r>
          </w:p>
          <w:p w:rsidR="00D86178" w:rsidRDefault="00D86178" w:rsidP="008C44D8">
            <w:pPr>
              <w:ind w:right="-365"/>
              <w:rPr>
                <w:sz w:val="28"/>
                <w:szCs w:val="28"/>
              </w:rPr>
            </w:pPr>
            <w:r w:rsidRPr="00E541A1">
              <w:rPr>
                <w:sz w:val="28"/>
                <w:szCs w:val="28"/>
              </w:rPr>
              <w:t>до рішення виконавчого комітету</w:t>
            </w:r>
          </w:p>
          <w:p w:rsidR="00D86178" w:rsidRPr="00E541A1" w:rsidRDefault="00D86178" w:rsidP="00D8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 xml:space="preserve">                       №</w:t>
            </w:r>
          </w:p>
        </w:tc>
      </w:tr>
      <w:tr w:rsidR="00D86178" w:rsidRPr="00E541A1" w:rsidTr="008C44D8">
        <w:tc>
          <w:tcPr>
            <w:tcW w:w="4785" w:type="dxa"/>
          </w:tcPr>
          <w:p w:rsidR="00D86178" w:rsidRDefault="00D86178" w:rsidP="008C4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178" w:rsidRPr="00E541A1" w:rsidRDefault="00D86178" w:rsidP="008C44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178" w:rsidRDefault="00D86178" w:rsidP="00D8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Проекти програм, що визначені переможцями </w:t>
      </w:r>
      <w:r w:rsidRPr="004445E6">
        <w:rPr>
          <w:b/>
          <w:sz w:val="28"/>
          <w:szCs w:val="28"/>
        </w:rPr>
        <w:t xml:space="preserve">міського конкурсу з визначення програм (проектів, заходів), розроблених інститутами громадянського суспільства у сфері </w:t>
      </w:r>
      <w:r>
        <w:rPr>
          <w:b/>
          <w:sz w:val="28"/>
          <w:szCs w:val="28"/>
        </w:rPr>
        <w:t xml:space="preserve">розвитку громадянського суспільства, для реалізації </w:t>
      </w:r>
      <w:r w:rsidRPr="004445E6">
        <w:rPr>
          <w:b/>
          <w:sz w:val="28"/>
          <w:szCs w:val="28"/>
        </w:rPr>
        <w:t>яких надається фінансова підтримка</w:t>
      </w:r>
      <w:r>
        <w:rPr>
          <w:b/>
          <w:sz w:val="28"/>
          <w:szCs w:val="28"/>
        </w:rPr>
        <w:t xml:space="preserve"> з</w:t>
      </w:r>
    </w:p>
    <w:p w:rsidR="00D86178" w:rsidRDefault="00D86178" w:rsidP="00D8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бюджету Сумської міської ОТГ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2020 рік </w:t>
      </w:r>
    </w:p>
    <w:p w:rsidR="00D86178" w:rsidRPr="002A3B3A" w:rsidRDefault="00D86178" w:rsidP="00D86178">
      <w:pPr>
        <w:jc w:val="center"/>
        <w:rPr>
          <w:b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71"/>
        <w:gridCol w:w="2693"/>
        <w:gridCol w:w="2268"/>
      </w:tblGrid>
      <w:tr w:rsidR="00D86178" w:rsidRPr="00D86178" w:rsidTr="00D86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78" w:rsidRPr="00CA0223" w:rsidRDefault="00D86178" w:rsidP="00D86178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D86178" w:rsidRPr="00CA0223" w:rsidRDefault="00D86178" w:rsidP="00D86178">
            <w:pPr>
              <w:jc w:val="center"/>
              <w:rPr>
                <w:b/>
                <w:sz w:val="26"/>
                <w:szCs w:val="26"/>
              </w:rPr>
            </w:pPr>
            <w:r w:rsidRPr="00CA0223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78" w:rsidRPr="00CA0223" w:rsidRDefault="00D86178" w:rsidP="00D86178">
            <w:pPr>
              <w:jc w:val="center"/>
              <w:rPr>
                <w:b/>
                <w:sz w:val="26"/>
                <w:szCs w:val="26"/>
              </w:rPr>
            </w:pPr>
            <w:r w:rsidRPr="00CA0223">
              <w:rPr>
                <w:b/>
                <w:sz w:val="26"/>
                <w:szCs w:val="26"/>
              </w:rPr>
              <w:t>Назва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78" w:rsidRPr="00CA0223" w:rsidRDefault="00D86178" w:rsidP="00D86178">
            <w:pPr>
              <w:jc w:val="center"/>
              <w:rPr>
                <w:b/>
                <w:sz w:val="26"/>
                <w:szCs w:val="26"/>
              </w:rPr>
            </w:pPr>
            <w:r w:rsidRPr="00CA0223">
              <w:rPr>
                <w:b/>
                <w:sz w:val="26"/>
                <w:szCs w:val="26"/>
              </w:rPr>
              <w:t>Інститут громадянського суспільства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78" w:rsidRPr="00CA0223" w:rsidRDefault="00D86178" w:rsidP="00D86178">
            <w:pPr>
              <w:jc w:val="center"/>
              <w:rPr>
                <w:b/>
                <w:sz w:val="26"/>
                <w:szCs w:val="26"/>
              </w:rPr>
            </w:pPr>
            <w:r w:rsidRPr="00CA0223">
              <w:rPr>
                <w:b/>
                <w:sz w:val="26"/>
                <w:szCs w:val="26"/>
              </w:rPr>
              <w:t xml:space="preserve">Сума коштів, що виділяється з бюджету </w:t>
            </w:r>
            <w:r>
              <w:rPr>
                <w:b/>
                <w:sz w:val="26"/>
                <w:szCs w:val="26"/>
              </w:rPr>
              <w:t xml:space="preserve">Сумської міської ОТГ </w:t>
            </w:r>
            <w:r w:rsidRPr="00CA0223">
              <w:rPr>
                <w:b/>
                <w:sz w:val="26"/>
                <w:szCs w:val="26"/>
              </w:rPr>
              <w:t>(грн.)</w:t>
            </w:r>
          </w:p>
        </w:tc>
      </w:tr>
      <w:tr w:rsidR="00D86178" w:rsidRPr="00DF236C" w:rsidTr="00D86178">
        <w:trPr>
          <w:trHeight w:val="6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78" w:rsidRPr="00DF236C" w:rsidRDefault="00D86178" w:rsidP="008C44D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78" w:rsidRPr="00DF09D1" w:rsidRDefault="00D86178" w:rsidP="008C44D8">
            <w:pPr>
              <w:rPr>
                <w:sz w:val="28"/>
                <w:szCs w:val="28"/>
              </w:rPr>
            </w:pPr>
            <w:r w:rsidRPr="00B426C5">
              <w:rPr>
                <w:sz w:val="28"/>
                <w:szCs w:val="28"/>
              </w:rPr>
              <w:t>«</w:t>
            </w:r>
            <w:r w:rsidRPr="00C27062">
              <w:rPr>
                <w:sz w:val="28"/>
                <w:szCs w:val="28"/>
              </w:rPr>
              <w:t>Школа лідерів змін</w:t>
            </w:r>
            <w:r w:rsidRPr="00B426C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78" w:rsidRPr="00DF09D1" w:rsidRDefault="00D86178" w:rsidP="008C44D8">
            <w:pPr>
              <w:jc w:val="both"/>
              <w:rPr>
                <w:sz w:val="28"/>
                <w:szCs w:val="28"/>
              </w:rPr>
            </w:pPr>
            <w:r w:rsidRPr="00C27062">
              <w:rPr>
                <w:sz w:val="28"/>
                <w:szCs w:val="28"/>
              </w:rPr>
              <w:t xml:space="preserve">ГО </w:t>
            </w:r>
            <w:r w:rsidRPr="00B426C5">
              <w:rPr>
                <w:sz w:val="28"/>
                <w:szCs w:val="28"/>
              </w:rPr>
              <w:t>«</w:t>
            </w:r>
            <w:r w:rsidRPr="00C27062">
              <w:rPr>
                <w:sz w:val="28"/>
                <w:szCs w:val="28"/>
              </w:rPr>
              <w:t>Центр освіти впродовж життя</w:t>
            </w:r>
            <w:r w:rsidRPr="00B426C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78" w:rsidRPr="005C4D3A" w:rsidRDefault="00D86178" w:rsidP="008C4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 </w:t>
            </w:r>
            <w:r w:rsidRPr="00C27062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86178" w:rsidRPr="00DF236C" w:rsidTr="00D8617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78" w:rsidRPr="00DF236C" w:rsidRDefault="00D86178" w:rsidP="008C44D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78" w:rsidRPr="00DF09D1" w:rsidRDefault="00D86178" w:rsidP="008C44D8">
            <w:pPr>
              <w:rPr>
                <w:sz w:val="28"/>
                <w:szCs w:val="28"/>
              </w:rPr>
            </w:pPr>
            <w:r w:rsidRPr="00B426C5">
              <w:rPr>
                <w:sz w:val="28"/>
                <w:szCs w:val="28"/>
              </w:rPr>
              <w:t>«</w:t>
            </w:r>
            <w:r w:rsidRPr="00C27062">
              <w:rPr>
                <w:sz w:val="28"/>
                <w:szCs w:val="28"/>
              </w:rPr>
              <w:t>Громадянська освіта молоді через залучення до творчої діяльності через створення об'єктів вуличного мистецтва</w:t>
            </w:r>
            <w:r w:rsidRPr="00B426C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78" w:rsidRPr="00DF09D1" w:rsidRDefault="00D86178" w:rsidP="008C44D8">
            <w:pPr>
              <w:jc w:val="both"/>
              <w:rPr>
                <w:sz w:val="28"/>
                <w:szCs w:val="28"/>
              </w:rPr>
            </w:pPr>
            <w:r w:rsidRPr="00C27062">
              <w:rPr>
                <w:sz w:val="28"/>
                <w:szCs w:val="28"/>
              </w:rPr>
              <w:t xml:space="preserve">ГО </w:t>
            </w:r>
            <w:r w:rsidRPr="00B426C5">
              <w:rPr>
                <w:sz w:val="28"/>
                <w:szCs w:val="28"/>
              </w:rPr>
              <w:t>«</w:t>
            </w:r>
            <w:r w:rsidRPr="00C27062">
              <w:rPr>
                <w:sz w:val="28"/>
                <w:szCs w:val="28"/>
              </w:rPr>
              <w:t>Бюро Арт</w:t>
            </w:r>
            <w:r w:rsidRPr="00B426C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78" w:rsidRPr="00DF09D1" w:rsidRDefault="00D86178" w:rsidP="008C4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 </w:t>
            </w:r>
            <w:r w:rsidRPr="00C27062">
              <w:rPr>
                <w:sz w:val="28"/>
                <w:szCs w:val="28"/>
              </w:rPr>
              <w:t>352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86178" w:rsidRPr="00DF236C" w:rsidTr="00D86178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78" w:rsidRPr="00DF236C" w:rsidRDefault="00D86178" w:rsidP="008C44D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center"/>
              <w:rPr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78" w:rsidRPr="00DF09D1" w:rsidRDefault="00D86178" w:rsidP="008C44D8">
            <w:pPr>
              <w:rPr>
                <w:sz w:val="28"/>
                <w:szCs w:val="28"/>
              </w:rPr>
            </w:pPr>
            <w:r w:rsidRPr="00B426C5">
              <w:rPr>
                <w:sz w:val="28"/>
                <w:szCs w:val="28"/>
              </w:rPr>
              <w:t>«</w:t>
            </w:r>
            <w:r w:rsidRPr="00C27062">
              <w:rPr>
                <w:sz w:val="28"/>
                <w:szCs w:val="28"/>
              </w:rPr>
              <w:t xml:space="preserve">Серія тренінгів </w:t>
            </w:r>
            <w:r w:rsidRPr="00B426C5">
              <w:rPr>
                <w:sz w:val="28"/>
                <w:szCs w:val="28"/>
              </w:rPr>
              <w:t>«</w:t>
            </w:r>
            <w:r w:rsidRPr="00C27062">
              <w:rPr>
                <w:sz w:val="28"/>
                <w:szCs w:val="28"/>
              </w:rPr>
              <w:t xml:space="preserve">Харизматична особистість - лідерство через </w:t>
            </w:r>
            <w:proofErr w:type="spellStart"/>
            <w:r w:rsidRPr="00C27062">
              <w:rPr>
                <w:sz w:val="28"/>
                <w:szCs w:val="28"/>
              </w:rPr>
              <w:t>натхненість</w:t>
            </w:r>
            <w:proofErr w:type="spellEnd"/>
            <w:r w:rsidRPr="00B426C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78" w:rsidRPr="00DF09D1" w:rsidRDefault="00D86178" w:rsidP="008C44D8">
            <w:pPr>
              <w:jc w:val="both"/>
              <w:rPr>
                <w:sz w:val="28"/>
                <w:szCs w:val="28"/>
              </w:rPr>
            </w:pPr>
            <w:r w:rsidRPr="00C27062">
              <w:rPr>
                <w:sz w:val="28"/>
                <w:szCs w:val="28"/>
              </w:rPr>
              <w:t xml:space="preserve">ГО </w:t>
            </w:r>
            <w:r w:rsidRPr="00B426C5">
              <w:rPr>
                <w:sz w:val="28"/>
                <w:szCs w:val="28"/>
              </w:rPr>
              <w:t>«</w:t>
            </w:r>
            <w:r w:rsidRPr="00C27062">
              <w:rPr>
                <w:sz w:val="28"/>
                <w:szCs w:val="28"/>
              </w:rPr>
              <w:t>Арт Хвиля</w:t>
            </w:r>
            <w:r w:rsidRPr="00B426C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78" w:rsidRPr="00DF09D1" w:rsidRDefault="00D86178" w:rsidP="008C4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D86178" w:rsidRPr="00DF236C" w:rsidTr="00D86178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78" w:rsidRDefault="00D86178" w:rsidP="00D86178">
            <w:pPr>
              <w:rPr>
                <w:b/>
                <w:sz w:val="28"/>
                <w:szCs w:val="28"/>
              </w:rPr>
            </w:pPr>
            <w:r w:rsidRPr="00651E5F">
              <w:rPr>
                <w:b/>
                <w:sz w:val="28"/>
                <w:szCs w:val="28"/>
              </w:rPr>
              <w:t xml:space="preserve">Разом: </w:t>
            </w:r>
          </w:p>
          <w:p w:rsidR="00D86178" w:rsidRPr="00651E5F" w:rsidRDefault="00D86178" w:rsidP="00D86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99 537</w:t>
            </w:r>
            <w:r w:rsidRPr="00651E5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дев’яносто дев’ять тисяч п’ятсот тридцять сім</w:t>
            </w:r>
            <w:r w:rsidRPr="00651E5F">
              <w:rPr>
                <w:b/>
                <w:sz w:val="28"/>
                <w:szCs w:val="28"/>
              </w:rPr>
              <w:t>) гривень 00 коп.</w:t>
            </w:r>
          </w:p>
        </w:tc>
      </w:tr>
    </w:tbl>
    <w:p w:rsidR="00D95DA8" w:rsidRDefault="00D95DA8"/>
    <w:p w:rsidR="00D86178" w:rsidRDefault="00D86178"/>
    <w:p w:rsidR="00D86178" w:rsidRDefault="00D86178">
      <w:bookmarkStart w:id="0" w:name="_GoBack"/>
      <w:bookmarkEnd w:id="0"/>
    </w:p>
    <w:p w:rsidR="00D86178" w:rsidRDefault="00D86178"/>
    <w:p w:rsidR="00D86178" w:rsidRPr="00D86178" w:rsidRDefault="00D86178">
      <w:pPr>
        <w:rPr>
          <w:b/>
          <w:sz w:val="28"/>
          <w:szCs w:val="28"/>
        </w:rPr>
      </w:pPr>
      <w:r w:rsidRPr="00D86178">
        <w:rPr>
          <w:b/>
          <w:sz w:val="28"/>
          <w:szCs w:val="28"/>
        </w:rPr>
        <w:t xml:space="preserve">Директор департаменту </w:t>
      </w:r>
    </w:p>
    <w:p w:rsidR="00D86178" w:rsidRPr="00D86178" w:rsidRDefault="00D861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комунікацій</w:t>
      </w:r>
      <w:r w:rsidRPr="00D86178">
        <w:rPr>
          <w:b/>
          <w:sz w:val="28"/>
          <w:szCs w:val="28"/>
        </w:rPr>
        <w:t xml:space="preserve"> та інформаційної політики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6178">
        <w:rPr>
          <w:b/>
          <w:sz w:val="28"/>
          <w:szCs w:val="28"/>
        </w:rPr>
        <w:t>А.І. Кохан</w:t>
      </w:r>
    </w:p>
    <w:sectPr w:rsidR="00D86178" w:rsidRPr="00D8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05F54"/>
    <w:multiLevelType w:val="hybridMultilevel"/>
    <w:tmpl w:val="AF74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78"/>
    <w:rsid w:val="00D86178"/>
    <w:rsid w:val="00D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14D4"/>
  <w15:chartTrackingRefBased/>
  <w15:docId w15:val="{0049C90B-0312-49D6-B663-27FA7D4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2020-01-31T09:35:00Z</dcterms:created>
  <dcterms:modified xsi:type="dcterms:W3CDTF">2020-01-31T09:43:00Z</dcterms:modified>
</cp:coreProperties>
</file>