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A1" w:rsidRDefault="007F0317">
      <w:pPr>
        <w:tabs>
          <w:tab w:val="center" w:pos="4153"/>
          <w:tab w:val="right" w:pos="8306"/>
        </w:tabs>
        <w:ind w:left="1" w:hanging="3"/>
        <w:rPr>
          <w:rFonts w:ascii="Arial" w:eastAsia="Arial" w:hAnsi="Arial" w:cs="Arial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114300" distR="114300">
            <wp:extent cx="404455" cy="581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5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Виконавчий комітет</w:t>
      </w:r>
    </w:p>
    <w:p w:rsidR="00CD3BA1" w:rsidRDefault="007F0317" w:rsidP="00560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РІШЕННЯ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e"/>
        <w:tblW w:w="50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CD3BA1">
        <w:tc>
          <w:tcPr>
            <w:tcW w:w="5040" w:type="dxa"/>
          </w:tcPr>
          <w:p w:rsidR="00CD3BA1" w:rsidRDefault="007F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                               № </w:t>
            </w:r>
          </w:p>
        </w:tc>
      </w:tr>
      <w:tr w:rsidR="00CD3BA1">
        <w:tc>
          <w:tcPr>
            <w:tcW w:w="5040" w:type="dxa"/>
          </w:tcPr>
          <w:p w:rsidR="00CD3BA1" w:rsidRDefault="00CD3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BA1">
        <w:trPr>
          <w:trHeight w:val="2793"/>
        </w:trPr>
        <w:tc>
          <w:tcPr>
            <w:tcW w:w="5040" w:type="dxa"/>
          </w:tcPr>
          <w:p w:rsidR="00CD3BA1" w:rsidRDefault="007F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впровадження результатів конкурсу з визначення програм </w:t>
            </w:r>
            <w:r>
              <w:rPr>
                <w:b/>
                <w:sz w:val="28"/>
                <w:szCs w:val="28"/>
              </w:rPr>
              <w:t>(проектів,</w:t>
            </w:r>
            <w:r>
              <w:rPr>
                <w:b/>
                <w:color w:val="000000"/>
                <w:sz w:val="28"/>
                <w:szCs w:val="28"/>
              </w:rPr>
              <w:t xml:space="preserve"> заходів), розроблених інститутами громадянського суспільства у сфері роботи з дітьми та молоддю, для </w:t>
            </w:r>
            <w:r w:rsidR="005604FC">
              <w:rPr>
                <w:b/>
                <w:color w:val="000000"/>
                <w:sz w:val="28"/>
                <w:szCs w:val="28"/>
              </w:rPr>
              <w:t>виконання (</w:t>
            </w:r>
            <w:r>
              <w:rPr>
                <w:b/>
                <w:color w:val="000000"/>
                <w:sz w:val="28"/>
                <w:szCs w:val="28"/>
              </w:rPr>
              <w:t>реалізації</w:t>
            </w:r>
            <w:r w:rsidR="005604FC">
              <w:rPr>
                <w:b/>
                <w:color w:val="000000"/>
                <w:sz w:val="28"/>
                <w:szCs w:val="28"/>
              </w:rPr>
              <w:t>)</w:t>
            </w:r>
            <w:r>
              <w:rPr>
                <w:b/>
                <w:color w:val="000000"/>
                <w:sz w:val="28"/>
                <w:szCs w:val="28"/>
              </w:rPr>
              <w:t xml:space="preserve"> яких надається фінансова підтримка з бюджету Сумської міської об</w:t>
            </w:r>
            <w:r>
              <w:rPr>
                <w:b/>
                <w:sz w:val="28"/>
                <w:szCs w:val="28"/>
              </w:rPr>
              <w:t>’єднаної територіальної громади</w:t>
            </w:r>
            <w:r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 xml:space="preserve"> рік</w:t>
            </w:r>
          </w:p>
        </w:tc>
      </w:tr>
    </w:tbl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7F0317" w:rsidP="005604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0" w:firstLine="9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виконання завдання</w:t>
      </w:r>
      <w:r>
        <w:rPr>
          <w:sz w:val="28"/>
          <w:szCs w:val="28"/>
        </w:rPr>
        <w:t xml:space="preserve"> 2 підпрограми 1</w:t>
      </w:r>
      <w:r w:rsidR="002C0D8E" w:rsidRPr="002C0D8E">
        <w:rPr>
          <w:sz w:val="28"/>
          <w:szCs w:val="28"/>
        </w:rPr>
        <w:t xml:space="preserve"> Програми </w:t>
      </w:r>
      <w:r w:rsidR="002C0D8E">
        <w:rPr>
          <w:sz w:val="28"/>
          <w:szCs w:val="28"/>
        </w:rPr>
        <w:t>«Молодь територіальної громади м. Суми на 2019-2021 роки»</w:t>
      </w:r>
      <w:r w:rsidR="002C0D8E">
        <w:rPr>
          <w:sz w:val="28"/>
          <w:szCs w:val="28"/>
        </w:rPr>
        <w:t>,</w:t>
      </w:r>
      <w:r w:rsidR="002C0D8E" w:rsidRPr="002C0D8E">
        <w:rPr>
          <w:sz w:val="28"/>
          <w:szCs w:val="28"/>
        </w:rPr>
        <w:t xml:space="preserve"> затверджено</w:t>
      </w:r>
      <w:r w:rsidR="002C0D8E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рішення</w:t>
      </w:r>
      <w:r w:rsidR="002C0D8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Сумської міської ради від 28 листопада 2018 року № 4149-МР </w:t>
      </w:r>
      <w:r w:rsidR="00C40DAB">
        <w:rPr>
          <w:sz w:val="28"/>
          <w:szCs w:val="28"/>
        </w:rPr>
        <w:t>(зі змінами)</w:t>
      </w:r>
      <w:r w:rsidR="002C0D8E">
        <w:rPr>
          <w:sz w:val="28"/>
          <w:szCs w:val="28"/>
        </w:rPr>
        <w:t xml:space="preserve"> та враховуючи </w:t>
      </w:r>
      <w:r>
        <w:rPr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>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бюджету Сум</w:t>
      </w:r>
      <w:r>
        <w:rPr>
          <w:sz w:val="28"/>
          <w:szCs w:val="28"/>
        </w:rPr>
        <w:t>ської міської об’єднаної тери</w:t>
      </w:r>
      <w:r w:rsidR="00C40DAB">
        <w:rPr>
          <w:sz w:val="28"/>
          <w:szCs w:val="28"/>
        </w:rPr>
        <w:t>торіальної громади,</w:t>
      </w:r>
      <w:r>
        <w:rPr>
          <w:sz w:val="28"/>
          <w:szCs w:val="28"/>
        </w:rPr>
        <w:t xml:space="preserve"> затверджений рішенням виконавчого комітету Сумської міської ради </w:t>
      </w:r>
      <w:r w:rsidR="002C0D8E">
        <w:rPr>
          <w:sz w:val="28"/>
          <w:szCs w:val="28"/>
        </w:rPr>
        <w:t xml:space="preserve">від </w:t>
      </w:r>
      <w:bookmarkStart w:id="0" w:name="_GoBack"/>
      <w:bookmarkEnd w:id="0"/>
      <w:r>
        <w:rPr>
          <w:sz w:val="28"/>
          <w:szCs w:val="28"/>
        </w:rPr>
        <w:t>15.01.2019 №</w:t>
      </w:r>
      <w:r w:rsidR="002C0D8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40DAB">
        <w:rPr>
          <w:sz w:val="28"/>
          <w:szCs w:val="28"/>
        </w:rPr>
        <w:t xml:space="preserve"> (зі змінами)</w:t>
      </w:r>
      <w:r>
        <w:rPr>
          <w:color w:val="000000"/>
          <w:sz w:val="28"/>
          <w:szCs w:val="28"/>
        </w:rPr>
        <w:t>, враховуючи рішення конкурсної комісії 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протокол № 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від </w:t>
      </w:r>
      <w:r>
        <w:rPr>
          <w:sz w:val="28"/>
          <w:szCs w:val="28"/>
        </w:rPr>
        <w:t>17</w:t>
      </w:r>
      <w:r>
        <w:rPr>
          <w:color w:val="000000"/>
          <w:sz w:val="28"/>
          <w:szCs w:val="28"/>
        </w:rPr>
        <w:t>.01.20</w:t>
      </w:r>
      <w:r>
        <w:rPr>
          <w:sz w:val="28"/>
          <w:szCs w:val="28"/>
        </w:rPr>
        <w:t>20 року</w:t>
      </w:r>
      <w:r>
        <w:rPr>
          <w:color w:val="000000"/>
          <w:sz w:val="28"/>
          <w:szCs w:val="28"/>
        </w:rPr>
        <w:t xml:space="preserve">, з метою розвитку та підтримки молодіжного громадського руху у місті, керуючись статтею 40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 xml:space="preserve">виконавчий комітет Сумської міської ради 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CD3BA1" w:rsidRDefault="007F0317" w:rsidP="00560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Відділу у справах молоді та спорту Сумської міської ради                (Обравіт Є.О.) забезпечити укладання договорів про виконання програм (реалізацію проект</w:t>
      </w:r>
      <w:r>
        <w:rPr>
          <w:sz w:val="28"/>
          <w:szCs w:val="28"/>
        </w:rPr>
        <w:t>ів</w:t>
      </w:r>
      <w:r>
        <w:rPr>
          <w:color w:val="000000"/>
          <w:sz w:val="28"/>
          <w:szCs w:val="28"/>
        </w:rPr>
        <w:t>, заход</w:t>
      </w:r>
      <w:r>
        <w:rPr>
          <w:sz w:val="28"/>
          <w:szCs w:val="28"/>
        </w:rPr>
        <w:t>ів</w:t>
      </w:r>
      <w:r>
        <w:rPr>
          <w:color w:val="000000"/>
          <w:sz w:val="28"/>
          <w:szCs w:val="28"/>
        </w:rPr>
        <w:t>) – переможцями конкурсу з визначення програм (проектів, заходів), розробл</w:t>
      </w:r>
      <w:r>
        <w:rPr>
          <w:sz w:val="28"/>
          <w:szCs w:val="28"/>
        </w:rPr>
        <w:t xml:space="preserve">ених інститутами громадянського суспільства у сфері роботи з дітьми та молоддю, для </w:t>
      </w:r>
      <w:r w:rsidR="005604FC">
        <w:rPr>
          <w:sz w:val="28"/>
          <w:szCs w:val="28"/>
        </w:rPr>
        <w:t>виконання (</w:t>
      </w:r>
      <w:r>
        <w:rPr>
          <w:sz w:val="28"/>
          <w:szCs w:val="28"/>
        </w:rPr>
        <w:t>реалізації</w:t>
      </w:r>
      <w:r w:rsidR="005604FC">
        <w:rPr>
          <w:sz w:val="28"/>
          <w:szCs w:val="28"/>
        </w:rPr>
        <w:t>)</w:t>
      </w:r>
      <w:r>
        <w:rPr>
          <w:sz w:val="28"/>
          <w:szCs w:val="28"/>
        </w:rPr>
        <w:t xml:space="preserve"> яких надається фінансова підтримка з бюджету Сумської міської об’єднаної територіальної </w:t>
      </w:r>
      <w:r w:rsidR="008E2762">
        <w:rPr>
          <w:sz w:val="28"/>
          <w:szCs w:val="28"/>
        </w:rPr>
        <w:t>громади на 2020 рік</w:t>
      </w:r>
      <w:r>
        <w:rPr>
          <w:sz w:val="28"/>
          <w:szCs w:val="28"/>
        </w:rPr>
        <w:t>, згідно з дод</w:t>
      </w:r>
      <w:r>
        <w:rPr>
          <w:color w:val="000000"/>
          <w:sz w:val="28"/>
          <w:szCs w:val="28"/>
        </w:rPr>
        <w:t>атком.</w:t>
      </w:r>
    </w:p>
    <w:p w:rsidR="00CD3BA1" w:rsidRDefault="00CD3BA1" w:rsidP="00560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</w:p>
    <w:p w:rsidR="00CD3BA1" w:rsidRDefault="007F0317" w:rsidP="00560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Департаменту фінансів, економіки та інвестицій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Сумської міської ради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(Липова С.А.) забезпечити фінансування в сумі 400 000 (чотириста тисяч) гривень 00 коп. на впровадження результатів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конкурсу з визначення програм </w:t>
      </w:r>
      <w:r>
        <w:rPr>
          <w:color w:val="000000"/>
          <w:sz w:val="28"/>
          <w:szCs w:val="28"/>
        </w:rPr>
        <w:lastRenderedPageBreak/>
        <w:t xml:space="preserve">(проектів, заходів), розроблених інститутами громадянського суспільства у сфері роботи з дітьми та молоддю, для </w:t>
      </w:r>
      <w:r w:rsidR="005604FC">
        <w:rPr>
          <w:color w:val="000000"/>
          <w:sz w:val="28"/>
          <w:szCs w:val="28"/>
        </w:rPr>
        <w:t>виконання (</w:t>
      </w:r>
      <w:r>
        <w:rPr>
          <w:color w:val="000000"/>
          <w:sz w:val="28"/>
          <w:szCs w:val="28"/>
        </w:rPr>
        <w:t>реалізації</w:t>
      </w:r>
      <w:r w:rsidR="005604F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яких надається фінансова підтримка з бюджету </w:t>
      </w:r>
      <w:r>
        <w:rPr>
          <w:sz w:val="28"/>
          <w:szCs w:val="28"/>
        </w:rPr>
        <w:t>Сумської міської об’єднаної територіальної громади</w:t>
      </w:r>
      <w:r>
        <w:rPr>
          <w:color w:val="000000"/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рік, які передбачені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бюджеті </w:t>
      </w:r>
      <w:r>
        <w:rPr>
          <w:sz w:val="28"/>
          <w:szCs w:val="28"/>
        </w:rPr>
        <w:t>Сумської міської об’єднаної територіальної громади</w:t>
      </w:r>
      <w:r>
        <w:rPr>
          <w:color w:val="000000"/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рік </w:t>
      </w:r>
      <w:r w:rsidR="00836129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КПКВК 0213131 «Здійснення заходів та реалізація проектів на виконання Державної цільової соціальної програми «Молодь України» по головному розпоряднику бюджетних коштів – виконавчому комітету Сумської міської ради.</w:t>
      </w:r>
    </w:p>
    <w:p w:rsidR="00CD3BA1" w:rsidRDefault="00CD3BA1" w:rsidP="00560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</w:p>
    <w:p w:rsidR="00CD3BA1" w:rsidRDefault="007F0317" w:rsidP="00560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Відділу бухгалтерського обліку та звітності Сумської міської ради (Костенко О.А.) провести розрахунки згідно укладених договорів та кошторисів проектів програм.</w:t>
      </w:r>
    </w:p>
    <w:p w:rsidR="00CD3BA1" w:rsidRDefault="00CD3BA1" w:rsidP="00560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</w:p>
    <w:p w:rsidR="00CD3BA1" w:rsidRDefault="007F0317" w:rsidP="00560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1" w:firstLineChars="303" w:firstLine="84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виконанням даного рішення покласти на заступника міського голови з питань діяльності виконавчих органів ради Мотречко В.В.</w:t>
      </w:r>
    </w:p>
    <w:p w:rsidR="00CD3BA1" w:rsidRDefault="00CD3BA1" w:rsidP="005604FC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О.М. Лисенко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7F0317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120" w:line="240" w:lineRule="auto"/>
        <w:ind w:left="1" w:right="-284" w:hanging="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Обравіт Є.О. 700-513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Розіслати: Мотречко В.В., Липовій С.А., Костенко О.А., Обравіт Є.О.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tbl>
      <w:tblPr>
        <w:tblStyle w:val="af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D3BA1">
        <w:tc>
          <w:tcPr>
            <w:tcW w:w="4785" w:type="dxa"/>
          </w:tcPr>
          <w:p w:rsidR="00CD3BA1" w:rsidRDefault="00CD3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3BA1" w:rsidRDefault="007F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</w:t>
            </w:r>
          </w:p>
          <w:p w:rsidR="00CD3BA1" w:rsidRDefault="007F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5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рішення виконавчого комітету</w:t>
            </w:r>
          </w:p>
          <w:p w:rsidR="00CD3BA1" w:rsidRDefault="007F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                        № </w:t>
            </w:r>
          </w:p>
        </w:tc>
      </w:tr>
    </w:tbl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Проекти програм, що визначені переможцями конкурсу з визначення програм (проектів, заходів), розроблених інститутами громадянського суспільства у сфері роботи з дітьми та молоддю, для </w:t>
      </w:r>
      <w:r w:rsidR="004B3033">
        <w:rPr>
          <w:b/>
          <w:color w:val="000000"/>
          <w:sz w:val="28"/>
          <w:szCs w:val="28"/>
        </w:rPr>
        <w:t>виконання (</w:t>
      </w:r>
      <w:r>
        <w:rPr>
          <w:b/>
          <w:color w:val="000000"/>
          <w:sz w:val="28"/>
          <w:szCs w:val="28"/>
        </w:rPr>
        <w:t>реалізації</w:t>
      </w:r>
      <w:r w:rsidR="004B3033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яких надається фінансова підтримка з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>Сумської міської об’єднаної територіальної громади</w:t>
      </w:r>
      <w:r>
        <w:rPr>
          <w:b/>
          <w:color w:val="000000"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рік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tbl>
      <w:tblPr>
        <w:tblStyle w:val="af0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3075"/>
        <w:gridCol w:w="2955"/>
        <w:gridCol w:w="2280"/>
      </w:tblGrid>
      <w:tr w:rsidR="00CD3BA1">
        <w:tc>
          <w:tcPr>
            <w:tcW w:w="1005" w:type="dxa"/>
            <w:vAlign w:val="center"/>
          </w:tcPr>
          <w:p w:rsidR="00CD3BA1" w:rsidRDefault="007F0317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75" w:type="dxa"/>
            <w:vAlign w:val="center"/>
          </w:tcPr>
          <w:p w:rsidR="00CD3BA1" w:rsidRDefault="007F0317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проекту</w:t>
            </w:r>
          </w:p>
        </w:tc>
        <w:tc>
          <w:tcPr>
            <w:tcW w:w="2955" w:type="dxa"/>
            <w:vAlign w:val="center"/>
          </w:tcPr>
          <w:p w:rsidR="00CD3BA1" w:rsidRDefault="007F0317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громадської організації </w:t>
            </w:r>
          </w:p>
        </w:tc>
        <w:tc>
          <w:tcPr>
            <w:tcW w:w="2280" w:type="dxa"/>
            <w:vAlign w:val="center"/>
          </w:tcPr>
          <w:p w:rsidR="00CD3BA1" w:rsidRDefault="007F0317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 коштів, грн.</w:t>
            </w:r>
          </w:p>
        </w:tc>
      </w:tr>
      <w:tr w:rsidR="00CD3BA1">
        <w:tc>
          <w:tcPr>
            <w:tcW w:w="1005" w:type="dxa"/>
          </w:tcPr>
          <w:p w:rsidR="00CD3BA1" w:rsidRDefault="00CD3BA1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CD3BA1" w:rsidRDefault="007F0317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"Наметовий Табір Української Самоідентифікації ТУСА - 2020"</w:t>
            </w:r>
          </w:p>
        </w:tc>
        <w:tc>
          <w:tcPr>
            <w:tcW w:w="295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Сумська міська молодіжна організація "Ліцей"</w:t>
            </w:r>
          </w:p>
        </w:tc>
        <w:tc>
          <w:tcPr>
            <w:tcW w:w="2280" w:type="dxa"/>
          </w:tcPr>
          <w:p w:rsidR="00CD3BA1" w:rsidRDefault="007F03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91346,00</w:t>
            </w:r>
          </w:p>
        </w:tc>
      </w:tr>
      <w:tr w:rsidR="00CD3BA1">
        <w:tc>
          <w:tcPr>
            <w:tcW w:w="1005" w:type="dxa"/>
          </w:tcPr>
          <w:p w:rsidR="00CD3BA1" w:rsidRDefault="00CD3BA1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CD3BA1" w:rsidRDefault="007F0317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"День вуличної музики - 2020"</w:t>
            </w:r>
          </w:p>
        </w:tc>
        <w:tc>
          <w:tcPr>
            <w:tcW w:w="295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 "Молодіжне об'єднання Екстрим </w:t>
            </w:r>
            <w:proofErr w:type="spellStart"/>
            <w:r>
              <w:rPr>
                <w:sz w:val="24"/>
                <w:szCs w:val="24"/>
              </w:rPr>
              <w:t>стайл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80" w:type="dxa"/>
          </w:tcPr>
          <w:p w:rsidR="00CD3BA1" w:rsidRDefault="007F03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52955,00</w:t>
            </w:r>
          </w:p>
        </w:tc>
      </w:tr>
      <w:tr w:rsidR="00CD3BA1">
        <w:tc>
          <w:tcPr>
            <w:tcW w:w="1005" w:type="dxa"/>
          </w:tcPr>
          <w:p w:rsidR="00CD3BA1" w:rsidRDefault="00CD3BA1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CD3BA1" w:rsidRDefault="007F0317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"Програма розвитку </w:t>
            </w:r>
            <w:proofErr w:type="spellStart"/>
            <w:r>
              <w:rPr>
                <w:sz w:val="24"/>
                <w:szCs w:val="24"/>
              </w:rPr>
              <w:t>скейт</w:t>
            </w:r>
            <w:proofErr w:type="spellEnd"/>
            <w:r>
              <w:rPr>
                <w:sz w:val="24"/>
                <w:szCs w:val="24"/>
              </w:rPr>
              <w:t xml:space="preserve">-парку у Сумах - </w:t>
            </w:r>
            <w:proofErr w:type="spellStart"/>
            <w:r>
              <w:rPr>
                <w:sz w:val="24"/>
                <w:szCs w:val="24"/>
              </w:rPr>
              <w:t>Sumy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Extreme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Style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 xml:space="preserve">ГО "Молодіжне об'єднання Екстрим </w:t>
            </w:r>
            <w:proofErr w:type="spellStart"/>
            <w:r>
              <w:rPr>
                <w:sz w:val="24"/>
                <w:szCs w:val="24"/>
              </w:rPr>
              <w:t>стайл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80" w:type="dxa"/>
          </w:tcPr>
          <w:p w:rsidR="00CD3BA1" w:rsidRDefault="007F03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78220,00</w:t>
            </w:r>
          </w:p>
        </w:tc>
      </w:tr>
      <w:tr w:rsidR="00CD3BA1">
        <w:trPr>
          <w:trHeight w:val="1125"/>
        </w:trPr>
        <w:tc>
          <w:tcPr>
            <w:tcW w:w="1005" w:type="dxa"/>
          </w:tcPr>
          <w:p w:rsidR="00CD3BA1" w:rsidRDefault="00CD3BA1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CD3BA1" w:rsidRDefault="007F0317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Антивалізна</w:t>
            </w:r>
            <w:proofErr w:type="spellEnd"/>
            <w:r>
              <w:rPr>
                <w:sz w:val="24"/>
                <w:szCs w:val="24"/>
              </w:rPr>
              <w:t xml:space="preserve"> документальна вистава "Ми - місто"</w:t>
            </w:r>
          </w:p>
        </w:tc>
        <w:tc>
          <w:tcPr>
            <w:tcW w:w="295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"Арт Хвиля"</w:t>
            </w:r>
          </w:p>
        </w:tc>
        <w:tc>
          <w:tcPr>
            <w:tcW w:w="2280" w:type="dxa"/>
          </w:tcPr>
          <w:p w:rsidR="00CD3BA1" w:rsidRDefault="007F03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46500,00</w:t>
            </w:r>
          </w:p>
        </w:tc>
      </w:tr>
      <w:tr w:rsidR="00CD3BA1">
        <w:trPr>
          <w:trHeight w:val="705"/>
        </w:trPr>
        <w:tc>
          <w:tcPr>
            <w:tcW w:w="1005" w:type="dxa"/>
          </w:tcPr>
          <w:p w:rsidR="00CD3BA1" w:rsidRDefault="007F0317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Sumy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Cubing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"Калинове гроно"</w:t>
            </w:r>
          </w:p>
        </w:tc>
        <w:tc>
          <w:tcPr>
            <w:tcW w:w="2280" w:type="dxa"/>
          </w:tcPr>
          <w:p w:rsidR="00CD3BA1" w:rsidRDefault="007F03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53800,00</w:t>
            </w:r>
          </w:p>
        </w:tc>
      </w:tr>
      <w:tr w:rsidR="00CD3BA1">
        <w:tc>
          <w:tcPr>
            <w:tcW w:w="1005" w:type="dxa"/>
          </w:tcPr>
          <w:p w:rsidR="00CD3BA1" w:rsidRDefault="007F0317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"Сімейний фестиваль "</w:t>
            </w: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CD3BA1" w:rsidRDefault="007F03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Сумська міська молодіжна організація "Ліцей"</w:t>
            </w:r>
          </w:p>
        </w:tc>
        <w:tc>
          <w:tcPr>
            <w:tcW w:w="2280" w:type="dxa"/>
          </w:tcPr>
          <w:p w:rsidR="00CD3BA1" w:rsidRDefault="007F03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77179,00</w:t>
            </w:r>
          </w:p>
        </w:tc>
      </w:tr>
      <w:tr w:rsidR="00CD3BA1">
        <w:trPr>
          <w:trHeight w:val="555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A1" w:rsidRDefault="007F0317">
            <w:pPr>
              <w:spacing w:before="240" w:after="240"/>
              <w:ind w:left="0" w:hanging="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Разом: 400 000 (чотириста тисяч) гривень 00 коп.</w:t>
            </w:r>
          </w:p>
        </w:tc>
      </w:tr>
    </w:tbl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ачальник відділу 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 справах молоді та спорту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Є.О. Обраві</w:t>
      </w:r>
      <w:r>
        <w:rPr>
          <w:b/>
          <w:sz w:val="28"/>
          <w:szCs w:val="28"/>
        </w:rPr>
        <w:t>т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7F0317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погодження</w:t>
      </w:r>
    </w:p>
    <w:p w:rsidR="00CD3BA1" w:rsidRDefault="007F0317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</w:t>
      </w:r>
    </w:p>
    <w:p w:rsidR="00CD3BA1" w:rsidRDefault="007F0317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«Про впровадження результатів  конкурсу з визначення програм (проектів, заходів), розроблених інститутами громадянського суспільства у сфері роботи з дітьми та молоддю, для</w:t>
      </w:r>
      <w:r w:rsidR="004B3033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</w:t>
      </w:r>
      <w:r w:rsidR="004B3033">
        <w:rPr>
          <w:sz w:val="28"/>
          <w:szCs w:val="28"/>
        </w:rPr>
        <w:t>(</w:t>
      </w:r>
      <w:r>
        <w:rPr>
          <w:sz w:val="28"/>
          <w:szCs w:val="28"/>
        </w:rPr>
        <w:t>реалізації</w:t>
      </w:r>
      <w:r w:rsidR="004B3033">
        <w:rPr>
          <w:sz w:val="28"/>
          <w:szCs w:val="28"/>
        </w:rPr>
        <w:t>)</w:t>
      </w:r>
      <w:r>
        <w:rPr>
          <w:sz w:val="28"/>
          <w:szCs w:val="28"/>
        </w:rPr>
        <w:t xml:space="preserve"> яких надається фінансова підтримка з бюджету Сумської міської об’єднаної територіальної громади на 2020 рік»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 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відділу 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справах молоді та спорту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Є.О. Обравіт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 з питань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діяльності виконавчих органів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В.В. Мотречко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бухгалтерського 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 та звітності, головним бухгалтером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О.А. Костенко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фінансів, 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економіки та інвестицій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С.А. Липова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протокольної 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роботи та контролю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Л.В. Моша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міського голови, керуючий 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справами виконавчого комітету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С.Я. Пак</w:t>
      </w:r>
    </w:p>
    <w:p w:rsidR="00CD3BA1" w:rsidRDefault="007F0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D3BA1" w:rsidRDefault="00CD3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sectPr w:rsidR="00CD3BA1" w:rsidSect="005604FC">
      <w:headerReference w:type="even" r:id="rId8"/>
      <w:headerReference w:type="default" r:id="rId9"/>
      <w:pgSz w:w="11906" w:h="16838"/>
      <w:pgMar w:top="851" w:right="567" w:bottom="1135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F0" w:rsidRDefault="00A564F0">
      <w:pPr>
        <w:spacing w:line="240" w:lineRule="auto"/>
        <w:ind w:left="0" w:hanging="2"/>
      </w:pPr>
      <w:r>
        <w:separator/>
      </w:r>
    </w:p>
  </w:endnote>
  <w:endnote w:type="continuationSeparator" w:id="0">
    <w:p w:rsidR="00A564F0" w:rsidRDefault="00A564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F0" w:rsidRDefault="00A564F0">
      <w:pPr>
        <w:spacing w:line="240" w:lineRule="auto"/>
        <w:ind w:left="0" w:hanging="2"/>
      </w:pPr>
      <w:r>
        <w:separator/>
      </w:r>
    </w:p>
  </w:footnote>
  <w:footnote w:type="continuationSeparator" w:id="0">
    <w:p w:rsidR="00A564F0" w:rsidRDefault="00A564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A1" w:rsidRDefault="007F03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D3BA1" w:rsidRDefault="00CD3B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A1" w:rsidRDefault="007F03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0D8E">
      <w:rPr>
        <w:noProof/>
        <w:color w:val="000000"/>
      </w:rPr>
      <w:t>5</w:t>
    </w:r>
    <w:r>
      <w:rPr>
        <w:color w:val="000000"/>
      </w:rPr>
      <w:fldChar w:fldCharType="end"/>
    </w:r>
  </w:p>
  <w:p w:rsidR="00CD3BA1" w:rsidRDefault="00CD3B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A1"/>
    <w:rsid w:val="0020561D"/>
    <w:rsid w:val="002C0D8E"/>
    <w:rsid w:val="003A4EAF"/>
    <w:rsid w:val="004B3033"/>
    <w:rsid w:val="005604FC"/>
    <w:rsid w:val="007A2640"/>
    <w:rsid w:val="007F0317"/>
    <w:rsid w:val="00836129"/>
    <w:rsid w:val="008E2762"/>
    <w:rsid w:val="00A564F0"/>
    <w:rsid w:val="00C40DAB"/>
    <w:rsid w:val="00C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F2E0"/>
  <w15:docId w15:val="{181197EA-9BC6-4D67-A54B-1E778B21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rPr>
      <w:w w:val="100"/>
      <w:position w:val="-1"/>
      <w:effect w:val="none"/>
      <w:vertAlign w:val="baseline"/>
      <w:cs w:val="0"/>
      <w:em w:val="none"/>
      <w:lang w:val="uk-UA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customStyle="1" w:styleId="a8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bidi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b">
    <w:name w:val="Знак Знак Знак Знак"/>
    <w:basedOn w:val="a"/>
    <w:rPr>
      <w:rFonts w:ascii="Verdana" w:hAnsi="Verdana" w:cs="Verdana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4cp7OM5tPEnukj0ouhi64MBng==">AMUW2mXB4RACgz4Hsmww4efc5+p9ODRDBA1gRyWjAs1hV+ej8vUyDVFynAc1FmVR+WrcQtNFgY4DelZSKa1c2pgo0+aKX3q3wrj0v6O4J1NhTTzz9AKgaoYvxzycwFfM2KQ1uAAw+XwS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dtyuh</dc:creator>
  <cp:lastModifiedBy>Білецька Ганна Олексіївна</cp:lastModifiedBy>
  <cp:revision>3</cp:revision>
  <cp:lastPrinted>2020-02-04T07:20:00Z</cp:lastPrinted>
  <dcterms:created xsi:type="dcterms:W3CDTF">2020-02-04T06:56:00Z</dcterms:created>
  <dcterms:modified xsi:type="dcterms:W3CDTF">2020-02-04T07:20:00Z</dcterms:modified>
</cp:coreProperties>
</file>