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4F" w:rsidRPr="00D9232C" w:rsidRDefault="00E3444F" w:rsidP="00E3444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E3444F" w:rsidRPr="00D9232C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фінансового плану </w:t>
      </w:r>
      <w:r w:rsidR="00E75DED" w:rsidRPr="00D9232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9232C">
        <w:rPr>
          <w:rFonts w:ascii="Times New Roman" w:hAnsi="Times New Roman" w:cs="Times New Roman"/>
          <w:b/>
          <w:sz w:val="28"/>
          <w:szCs w:val="28"/>
          <w:lang w:val="uk-UA"/>
        </w:rPr>
        <w:t>а  2019 рік</w:t>
      </w:r>
    </w:p>
    <w:p w:rsidR="00E3444F" w:rsidRPr="00D9232C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«Спеціалізований комбінат»</w:t>
      </w:r>
    </w:p>
    <w:p w:rsidR="00E3444F" w:rsidRPr="00D9232C" w:rsidRDefault="00E3444F" w:rsidP="00E344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Повна назва:  Комунальне підприємство «Спеціалізований комбінат»</w:t>
      </w:r>
      <w:r w:rsidR="00631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44F" w:rsidRPr="00D9232C" w:rsidRDefault="00E3444F" w:rsidP="00E3444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Скорочена: КП «</w:t>
      </w:r>
      <w:proofErr w:type="spellStart"/>
      <w:r w:rsidRPr="00D9232C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D923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1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Код ЄДРПОУ: – 33078477</w:t>
      </w:r>
      <w:r w:rsidR="00631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Юридична адреса: – 40021, м. Суми, вул. Лебединська, 5</w:t>
      </w:r>
      <w:r w:rsidR="00631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Розрахунков</w:t>
      </w:r>
      <w:r w:rsidR="00285A4A" w:rsidRPr="00D9232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рахун</w:t>
      </w:r>
      <w:r w:rsidR="00285A4A" w:rsidRPr="00D9232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E1205" w:rsidRPr="00D9232C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E1205" w:rsidRPr="00D9232C">
        <w:rPr>
          <w:rFonts w:ascii="Times New Roman" w:hAnsi="Times New Roman" w:cs="Times New Roman"/>
          <w:sz w:val="28"/>
          <w:szCs w:val="28"/>
          <w:lang w:val="uk-UA"/>
        </w:rPr>
        <w:t>41337568000000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2600610867410, </w:t>
      </w:r>
      <w:r w:rsidR="008E1205" w:rsidRPr="00D9232C">
        <w:rPr>
          <w:rFonts w:ascii="Times New Roman" w:hAnsi="Times New Roman" w:cs="Times New Roman"/>
          <w:sz w:val="28"/>
          <w:szCs w:val="28"/>
          <w:lang w:val="uk-UA"/>
        </w:rPr>
        <w:t>Філія СОУ АТ «Ощадбанк».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Номер і дата реєстрації підприємства, свідоцтво про державну реєстрацію:                                                                                                                     № 16321020000000196 від 03.09.2004 р</w:t>
      </w:r>
      <w:r w:rsidR="00631B1F">
        <w:rPr>
          <w:rFonts w:ascii="Times New Roman" w:hAnsi="Times New Roman" w:cs="Times New Roman"/>
          <w:sz w:val="28"/>
          <w:szCs w:val="28"/>
          <w:lang w:val="uk-UA"/>
        </w:rPr>
        <w:t>ік.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та юридична адреса управління:  Департамент інфраструктури міста Сумської міської ради, 40030, м. Суми  вул. Горького, 21            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«Спеціалізований комбінат» надає ритуальні послуги та поточне утримання об’єктів міста, благоустрій міста і формує фінансові ресурси за рахунок надходжень від реалізації продукції, робіт, послуг, а також від інших видів діяльності не заборонених чинним законодавством.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Основними напрямами господарської діяльності підприємства є:</w:t>
      </w:r>
    </w:p>
    <w:p w:rsidR="00E3444F" w:rsidRPr="00D9232C" w:rsidRDefault="00C4174D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="00E3444F" w:rsidRPr="00D9232C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поховання померлих, надання ритуальних послуг населенню, виготовлення предметів ритуальної належності;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- утримання 13-ти кладовищ міста загальною площею 94,2 га;</w:t>
      </w:r>
    </w:p>
    <w:p w:rsidR="00E3444F" w:rsidRPr="00D9232C" w:rsidRDefault="00C4174D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3444F" w:rsidRPr="00D9232C">
        <w:rPr>
          <w:rFonts w:ascii="Times New Roman" w:hAnsi="Times New Roman" w:cs="Times New Roman"/>
          <w:sz w:val="28"/>
          <w:szCs w:val="28"/>
          <w:lang w:val="uk-UA"/>
        </w:rPr>
        <w:t>утримання Спецслужби (транспортування трупів до моргу судмедекспертизи по виклику органів поліції);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- утримання туалету у сквері «Дружба»;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- утримання насосної станції по вул. Круговій                                                      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- поховання безрідних;                                                                                         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- поточний ремонт малих архітектурних форм; 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- поточний ремонт доріжок на кладовищах міста;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- встановлення секторних стовпів на кладовищах міста;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- зняття аварійних сухостійних дерев на кладовищах міста;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- виконання робіт по поточному ремонту огорожі на кладовищах міста;  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- монтаж та демонтаж водогонів на кладовищах;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- поточний ремонт пам’ятників на кладовищах міста;</w:t>
      </w:r>
    </w:p>
    <w:p w:rsidR="00E3444F" w:rsidRPr="00D9232C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- святкове оформлення міста до свят, інші.</w:t>
      </w:r>
    </w:p>
    <w:p w:rsidR="00E3444F" w:rsidRPr="00D9232C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  <w:t>На підприємстві працює 1</w:t>
      </w:r>
      <w:r w:rsidR="00E75DED" w:rsidRPr="00D9232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чоловік, з них 20 чоловік ІТР.</w:t>
      </w:r>
    </w:p>
    <w:p w:rsidR="00083075" w:rsidRPr="00D9232C" w:rsidRDefault="00E3444F" w:rsidP="00083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Підприємство КП «</w:t>
      </w:r>
      <w:proofErr w:type="spellStart"/>
      <w:r w:rsidRPr="00D9232C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D9232C">
        <w:rPr>
          <w:rFonts w:ascii="Times New Roman" w:hAnsi="Times New Roman" w:cs="Times New Roman"/>
          <w:sz w:val="28"/>
          <w:szCs w:val="28"/>
          <w:lang w:val="uk-UA"/>
        </w:rPr>
        <w:t>»  планує на 20</w:t>
      </w:r>
      <w:r w:rsidR="00E75DED" w:rsidRPr="00D9232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 рік виконання робіт  по благоустрою міста та поточному утриманню об’єктів міста.</w:t>
      </w:r>
    </w:p>
    <w:p w:rsidR="00083075" w:rsidRPr="00D9232C" w:rsidRDefault="00083075" w:rsidP="00083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Сума чистого доходу КП «</w:t>
      </w:r>
      <w:proofErr w:type="spellStart"/>
      <w:r w:rsidRPr="00D9232C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D9232C">
        <w:rPr>
          <w:rFonts w:ascii="Times New Roman" w:hAnsi="Times New Roman" w:cs="Times New Roman"/>
          <w:sz w:val="28"/>
          <w:szCs w:val="28"/>
          <w:lang w:val="uk-UA"/>
        </w:rPr>
        <w:t>» від реалізації продукції та надані послуги при плані за  2019 рік – 16</w:t>
      </w:r>
      <w:r w:rsidR="00F54D37" w:rsidRPr="00D9232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50,0</w:t>
      </w:r>
      <w:r w:rsidR="00631B1F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по факту за 2019 рік склав 20445 тис. грн., що на 22,1% або на 3695,0 тис.</w:t>
      </w:r>
      <w:r w:rsidR="001E5960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грн. більше проти плану 2019 року.</w:t>
      </w:r>
    </w:p>
    <w:p w:rsidR="00083075" w:rsidRPr="00D9232C" w:rsidRDefault="00AB7B0A" w:rsidP="00285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2019 рік у</w:t>
      </w:r>
      <w:r w:rsidR="00083075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загальній сумі доходу благоустрій міста становить 47,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3075" w:rsidRPr="00D9232C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9232C">
        <w:rPr>
          <w:rFonts w:ascii="Times New Roman" w:hAnsi="Times New Roman" w:cs="Times New Roman"/>
          <w:i/>
          <w:sz w:val="28"/>
          <w:szCs w:val="28"/>
          <w:lang w:val="uk-UA"/>
        </w:rPr>
        <w:t>Благоустрій – 9694,9 тис.</w:t>
      </w:r>
      <w:r w:rsidR="00B042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9232C">
        <w:rPr>
          <w:rFonts w:ascii="Times New Roman" w:hAnsi="Times New Roman" w:cs="Times New Roman"/>
          <w:i/>
          <w:sz w:val="28"/>
          <w:szCs w:val="28"/>
          <w:lang w:val="uk-UA"/>
        </w:rPr>
        <w:t>грн./доходи – 20 445,0 тис.</w:t>
      </w:r>
      <w:r w:rsidR="00B042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9232C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B042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а надання ритуальних послуг - </w:t>
      </w:r>
      <w:r w:rsidR="00083075" w:rsidRPr="00D9232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2,6</w:t>
      </w:r>
      <w:r w:rsidR="00083075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D9232C">
        <w:rPr>
          <w:rFonts w:ascii="Times New Roman" w:hAnsi="Times New Roman" w:cs="Times New Roman"/>
          <w:i/>
          <w:sz w:val="28"/>
          <w:szCs w:val="28"/>
          <w:lang w:val="uk-UA"/>
        </w:rPr>
        <w:t>(послуги населенню – 10 750,1 тис.</w:t>
      </w:r>
      <w:r w:rsidR="00B042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грн./доходи – 20 445,0 тис. гривень</w:t>
      </w:r>
      <w:r w:rsidRPr="00D9232C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  <w:r w:rsidR="00B042B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83075" w:rsidRPr="00D9232C" w:rsidRDefault="00083075" w:rsidP="001E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Витрати підприємства за</w:t>
      </w:r>
      <w:r w:rsidR="001E5960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2019 рік при плані 17350,0 тис. грн. склали  по факту 20</w:t>
      </w:r>
      <w:r w:rsidR="001E5960" w:rsidRPr="00D9232C">
        <w:rPr>
          <w:rFonts w:ascii="Times New Roman" w:hAnsi="Times New Roman" w:cs="Times New Roman"/>
          <w:sz w:val="28"/>
          <w:szCs w:val="28"/>
          <w:lang w:val="uk-UA"/>
        </w:rPr>
        <w:t>679,00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більше проти плану на 1</w:t>
      </w:r>
      <w:r w:rsidR="001E5960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9,2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% або на 3</w:t>
      </w:r>
      <w:r w:rsidR="001E5960" w:rsidRPr="00D9232C">
        <w:rPr>
          <w:rFonts w:ascii="Times New Roman" w:hAnsi="Times New Roman" w:cs="Times New Roman"/>
          <w:sz w:val="28"/>
          <w:szCs w:val="28"/>
          <w:lang w:val="uk-UA"/>
        </w:rPr>
        <w:t>329,0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в зв’язку з підвищенням тарифів на газ, паливо-мастильні матеріали, збільшення прожиткового мінімуму, зростання </w:t>
      </w:r>
      <w:r w:rsidRPr="00D92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мінімальної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заробітної плати.</w:t>
      </w:r>
    </w:p>
    <w:p w:rsidR="00083075" w:rsidRPr="00D9232C" w:rsidRDefault="00083075" w:rsidP="001E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Фінансові результати, при плані 50,0 тис.</w:t>
      </w:r>
      <w:r w:rsidR="002E5689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грн. за 2019 р., фактично 4,0, що на 46,0 тис.</w:t>
      </w:r>
      <w:r w:rsidR="002E5689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грн. менше проти плану, за рахунок недофінансування об’єктів поточного утримання.</w:t>
      </w:r>
    </w:p>
    <w:p w:rsidR="00083075" w:rsidRPr="00D9232C" w:rsidRDefault="00083075" w:rsidP="002E56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Адміністративні витрати підприємства за 2019 р</w:t>
      </w:r>
      <w:r w:rsidR="00B042BC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при плані 4000,0 тис.</w:t>
      </w:r>
      <w:r w:rsidR="00B126CB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грн., факт 4277,0 тис. грн., що на 277 тис.</w:t>
      </w:r>
      <w:r w:rsidR="00B126CB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грн. більше планової або на 6,9</w:t>
      </w:r>
      <w:r w:rsidR="00B0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</w:p>
    <w:p w:rsidR="00572EE9" w:rsidRPr="00D9232C" w:rsidRDefault="00083075" w:rsidP="00B12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У складі  витрат </w:t>
      </w:r>
      <w:r w:rsidR="009F7F08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в сумі 20 679,0 тис. грн.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заробітна плата складає </w:t>
      </w:r>
      <w:r w:rsidR="00285A4A" w:rsidRPr="00D9232C">
        <w:rPr>
          <w:rFonts w:ascii="Times New Roman" w:hAnsi="Times New Roman" w:cs="Times New Roman"/>
          <w:sz w:val="28"/>
          <w:szCs w:val="28"/>
          <w:lang w:val="uk-UA"/>
        </w:rPr>
        <w:t>61,4</w:t>
      </w:r>
      <w:r w:rsidR="009F7F08" w:rsidRPr="00D9232C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572EE9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72EE9" w:rsidRPr="00D9232C">
        <w:rPr>
          <w:rFonts w:ascii="Times New Roman" w:hAnsi="Times New Roman" w:cs="Times New Roman"/>
          <w:i/>
          <w:sz w:val="28"/>
          <w:szCs w:val="28"/>
          <w:lang w:val="uk-UA"/>
        </w:rPr>
        <w:t>ЗП – 12 690,0/витрати – 20679,0 = 61,4%)</w:t>
      </w:r>
      <w:r w:rsidR="00B042B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F7F08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075" w:rsidRPr="00D9232C" w:rsidRDefault="00083075" w:rsidP="00572E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Виробіток на 1 працюючого</w:t>
      </w:r>
      <w:r w:rsidR="00572EE9" w:rsidRPr="00D92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фактично за 2019 рік складає 13 160,00 грн. </w:t>
      </w:r>
      <w:r w:rsidR="00A20141" w:rsidRPr="00D92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A20141" w:rsidRPr="00D9232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Сума доходів</w:t>
      </w:r>
      <w:r w:rsidR="00AF4DC1" w:rsidRPr="00D9232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-20 683,0 тис</w:t>
      </w:r>
      <w:r w:rsidR="00B042B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F4DC1" w:rsidRPr="00D9232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.грн.</w:t>
      </w:r>
      <w:r w:rsidR="00A20141" w:rsidRPr="00D9232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/12 місяців/чисельність</w:t>
      </w:r>
      <w:r w:rsidR="00AF4DC1" w:rsidRPr="00D9232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-131 </w:t>
      </w:r>
      <w:proofErr w:type="spellStart"/>
      <w:r w:rsidR="00AF4DC1" w:rsidRPr="00D9232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чол</w:t>
      </w:r>
      <w:proofErr w:type="spellEnd"/>
      <w:r w:rsidR="00B042B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="00A20141" w:rsidRPr="00D92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572EE9" w:rsidRPr="00D92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при плані 11 420,00 грн., що на 1 740,00 грн. більше</w:t>
      </w:r>
      <w:r w:rsidR="00B042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83075" w:rsidRPr="00D9232C" w:rsidRDefault="00083075" w:rsidP="009E3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Підприємство КП «</w:t>
      </w:r>
      <w:proofErr w:type="spellStart"/>
      <w:r w:rsidRPr="00D9232C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D9232C">
        <w:rPr>
          <w:rFonts w:ascii="Times New Roman" w:hAnsi="Times New Roman" w:cs="Times New Roman"/>
          <w:sz w:val="28"/>
          <w:szCs w:val="28"/>
          <w:lang w:val="uk-UA"/>
        </w:rPr>
        <w:t>» сплачує податки до бюджету при плані за 2019 рік 4850,2 тис.</w:t>
      </w:r>
      <w:r w:rsidR="009E33E2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2BC">
        <w:rPr>
          <w:rFonts w:ascii="Times New Roman" w:hAnsi="Times New Roman" w:cs="Times New Roman"/>
          <w:sz w:val="28"/>
          <w:szCs w:val="28"/>
          <w:lang w:val="uk-UA"/>
        </w:rPr>
        <w:t>гривень.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 Факт за 201</w:t>
      </w:r>
      <w:r w:rsidR="009E33E2" w:rsidRPr="00D9232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 рік 6690,2 грн., що на 37,9% більше проти плану. Аналіз роботи КП «</w:t>
      </w:r>
      <w:proofErr w:type="spellStart"/>
      <w:r w:rsidRPr="00D9232C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D9232C">
        <w:rPr>
          <w:rFonts w:ascii="Times New Roman" w:hAnsi="Times New Roman" w:cs="Times New Roman"/>
          <w:sz w:val="28"/>
          <w:szCs w:val="28"/>
          <w:lang w:val="uk-UA"/>
        </w:rPr>
        <w:t>» засвідчує про його стабільність і можливість утримання позицій у 2019 році, хоча альтернатива надання ритуальних послуг, як основний вид виконання робіт, крім комунального замовлення стає більш жорстокішим, оскільки збільшується кількість приватних структур, що їх надають.</w:t>
      </w:r>
    </w:p>
    <w:p w:rsidR="00083075" w:rsidRPr="00D9232C" w:rsidRDefault="00083075" w:rsidP="008E1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Підприємство приймає заходи з метою економії витрат та збільшення прибутковості.</w:t>
      </w:r>
    </w:p>
    <w:p w:rsidR="00083075" w:rsidRPr="00D9232C" w:rsidRDefault="00083075" w:rsidP="008E1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На ряду з вищевикладеним, підприємство має великі проблеми з технікою. Самостійно підприємство не може за свої кошти придбати дорого вартісну техніку. Але підприємству для виконання взятих на себе обов’язків по виконанню завдань та наданню ритуа</w:t>
      </w:r>
      <w:r w:rsidR="00BF5567" w:rsidRPr="00D9232C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>них послуг вкрай нео</w:t>
      </w:r>
      <w:r w:rsidR="00020EAA"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бхідна техніка:               сміттєвоз, автомобіль спецслужби, автобус, кущоріз. </w:t>
      </w:r>
    </w:p>
    <w:p w:rsidR="004F4FE2" w:rsidRPr="00D9232C" w:rsidRDefault="00083075" w:rsidP="008E1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В цілому підприємство працює стабільно, заборгованості до бюджету та заробітній платі немає. Фінансовий стан стабільний. Дебіторська та кред</w:t>
      </w:r>
      <w:r w:rsidR="004F4FE2" w:rsidRPr="00D9232C">
        <w:rPr>
          <w:rFonts w:ascii="Times New Roman" w:hAnsi="Times New Roman" w:cs="Times New Roman"/>
          <w:sz w:val="28"/>
          <w:szCs w:val="28"/>
          <w:lang w:val="uk-UA"/>
        </w:rPr>
        <w:t>иторська заборгованість поточна.</w:t>
      </w:r>
    </w:p>
    <w:p w:rsidR="004F4FE2" w:rsidRPr="00D9232C" w:rsidRDefault="004F4FE2" w:rsidP="00083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FE2" w:rsidRPr="00D9232C" w:rsidRDefault="004F4FE2" w:rsidP="00083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3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Е.Г. </w:t>
      </w:r>
      <w:proofErr w:type="spellStart"/>
      <w:r w:rsidRPr="00D9232C">
        <w:rPr>
          <w:rFonts w:ascii="Times New Roman" w:hAnsi="Times New Roman" w:cs="Times New Roman"/>
          <w:sz w:val="28"/>
          <w:szCs w:val="28"/>
          <w:lang w:val="uk-UA"/>
        </w:rPr>
        <w:t>Короткевич</w:t>
      </w:r>
      <w:proofErr w:type="spellEnd"/>
    </w:p>
    <w:p w:rsidR="00020EAA" w:rsidRPr="00D9232C" w:rsidRDefault="00020EAA" w:rsidP="00083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FE2" w:rsidRDefault="004F4FE2" w:rsidP="00083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32C">
        <w:rPr>
          <w:rFonts w:ascii="Times New Roman" w:hAnsi="Times New Roman" w:cs="Times New Roman"/>
          <w:sz w:val="28"/>
          <w:szCs w:val="28"/>
          <w:lang w:val="uk-UA"/>
        </w:rPr>
        <w:t>Головний економіст                                                                             З.А. Гусєва</w:t>
      </w:r>
    </w:p>
    <w:p w:rsidR="004F4FE2" w:rsidRPr="00083075" w:rsidRDefault="004F4FE2" w:rsidP="00083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075" w:rsidRPr="00083075" w:rsidRDefault="00083075" w:rsidP="000830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0EE" w:rsidRPr="00E3444F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200EE" w:rsidRPr="00E3444F" w:rsidSect="00AB7B0A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1169"/>
    <w:multiLevelType w:val="hybridMultilevel"/>
    <w:tmpl w:val="44D2ABB2"/>
    <w:lvl w:ilvl="0" w:tplc="97E6C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4F"/>
    <w:rsid w:val="00020EAA"/>
    <w:rsid w:val="00083075"/>
    <w:rsid w:val="000B3FA1"/>
    <w:rsid w:val="000E71CC"/>
    <w:rsid w:val="001A322A"/>
    <w:rsid w:val="001E5960"/>
    <w:rsid w:val="00285A4A"/>
    <w:rsid w:val="002E5689"/>
    <w:rsid w:val="004F4FE2"/>
    <w:rsid w:val="00572EE9"/>
    <w:rsid w:val="005E3A94"/>
    <w:rsid w:val="00631B1F"/>
    <w:rsid w:val="00834A92"/>
    <w:rsid w:val="008D7F66"/>
    <w:rsid w:val="008E1205"/>
    <w:rsid w:val="009E33E2"/>
    <w:rsid w:val="009F7F08"/>
    <w:rsid w:val="00A200EE"/>
    <w:rsid w:val="00A20141"/>
    <w:rsid w:val="00AB7B0A"/>
    <w:rsid w:val="00AF4DC1"/>
    <w:rsid w:val="00B042BC"/>
    <w:rsid w:val="00B126CB"/>
    <w:rsid w:val="00BD0304"/>
    <w:rsid w:val="00BF5567"/>
    <w:rsid w:val="00C4174D"/>
    <w:rsid w:val="00C84A4D"/>
    <w:rsid w:val="00D9232C"/>
    <w:rsid w:val="00E3444F"/>
    <w:rsid w:val="00E542D8"/>
    <w:rsid w:val="00E75DED"/>
    <w:rsid w:val="00EA1337"/>
    <w:rsid w:val="00F47DEA"/>
    <w:rsid w:val="00F5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AF36"/>
  <w15:docId w15:val="{BF102808-872A-4C88-9EFC-1A2094C9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Ситник Оксана Михайлівна</cp:lastModifiedBy>
  <cp:revision>7</cp:revision>
  <cp:lastPrinted>2020-05-07T07:43:00Z</cp:lastPrinted>
  <dcterms:created xsi:type="dcterms:W3CDTF">2020-05-07T07:46:00Z</dcterms:created>
  <dcterms:modified xsi:type="dcterms:W3CDTF">2020-05-30T08:49:00Z</dcterms:modified>
</cp:coreProperties>
</file>