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E0" w:rsidRDefault="00C86E19" w:rsidP="006B43E0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6B43E0">
        <w:rPr>
          <w:lang w:val="uk-UA"/>
        </w:rPr>
        <w:t>Проект оприлюднено __.___.</w:t>
      </w:r>
      <w:r w:rsidR="00C14E13">
        <w:rPr>
          <w:lang w:val="uk-UA"/>
        </w:rPr>
        <w:t>2020</w:t>
      </w:r>
    </w:p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B43E0" w:rsidRPr="00CB1562" w:rsidTr="00EE5BEC">
        <w:trPr>
          <w:trHeight w:val="1275"/>
          <w:jc w:val="center"/>
        </w:trPr>
        <w:tc>
          <w:tcPr>
            <w:tcW w:w="4253" w:type="dxa"/>
          </w:tcPr>
          <w:p w:rsidR="006B43E0" w:rsidRPr="00CB1562" w:rsidRDefault="006B43E0" w:rsidP="00EE5BEC">
            <w:pPr>
              <w:pStyle w:val="a7"/>
              <w:jc w:val="both"/>
            </w:pPr>
          </w:p>
        </w:tc>
        <w:tc>
          <w:tcPr>
            <w:tcW w:w="1134" w:type="dxa"/>
          </w:tcPr>
          <w:p w:rsidR="006B43E0" w:rsidRPr="00CB1562" w:rsidRDefault="006B43E0" w:rsidP="00EE5BEC">
            <w:pPr>
              <w:pStyle w:val="a7"/>
              <w:jc w:val="both"/>
              <w:rPr>
                <w:sz w:val="12"/>
                <w:szCs w:val="12"/>
              </w:rPr>
            </w:pPr>
            <w:r w:rsidRPr="00CB1562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 wp14:anchorId="4EE3A504" wp14:editId="0E3E69B1">
                  <wp:simplePos x="0" y="0"/>
                  <wp:positionH relativeFrom="page">
                    <wp:posOffset>51435</wp:posOffset>
                  </wp:positionH>
                  <wp:positionV relativeFrom="paragraph">
                    <wp:posOffset>72390</wp:posOffset>
                  </wp:positionV>
                  <wp:extent cx="502920" cy="612775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6B43E0" w:rsidRPr="00C94127" w:rsidRDefault="006B43E0" w:rsidP="00EE5BEC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B43E0" w:rsidRPr="00141123" w:rsidRDefault="006B43E0" w:rsidP="006B43E0">
      <w:pPr>
        <w:jc w:val="center"/>
        <w:rPr>
          <w:sz w:val="36"/>
          <w:szCs w:val="36"/>
        </w:rPr>
      </w:pPr>
      <w:r w:rsidRPr="00141123">
        <w:rPr>
          <w:sz w:val="36"/>
          <w:szCs w:val="36"/>
        </w:rPr>
        <w:t>Сумська міська рада</w:t>
      </w:r>
    </w:p>
    <w:p w:rsidR="006B43E0" w:rsidRPr="00141123" w:rsidRDefault="006B43E0" w:rsidP="006B43E0">
      <w:pPr>
        <w:jc w:val="center"/>
        <w:rPr>
          <w:sz w:val="36"/>
          <w:szCs w:val="36"/>
        </w:rPr>
      </w:pPr>
      <w:r w:rsidRPr="00141123">
        <w:rPr>
          <w:sz w:val="36"/>
          <w:szCs w:val="36"/>
        </w:rPr>
        <w:t>Виконавчий комітет</w:t>
      </w:r>
    </w:p>
    <w:p w:rsidR="006B43E0" w:rsidRPr="00CB1562" w:rsidRDefault="006B43E0" w:rsidP="006B43E0">
      <w:pPr>
        <w:pStyle w:val="FR1"/>
        <w:rPr>
          <w:b/>
          <w:sz w:val="36"/>
          <w:szCs w:val="36"/>
        </w:rPr>
      </w:pPr>
      <w:r w:rsidRPr="00CB1562">
        <w:rPr>
          <w:b/>
          <w:sz w:val="36"/>
          <w:szCs w:val="36"/>
        </w:rPr>
        <w:t>РІШЕННЯ</w:t>
      </w:r>
    </w:p>
    <w:p w:rsidR="00C05FBE" w:rsidRPr="00352955" w:rsidRDefault="00C05FBE" w:rsidP="006B43E0">
      <w:pPr>
        <w:spacing w:line="276" w:lineRule="auto"/>
        <w:jc w:val="center"/>
        <w:rPr>
          <w:sz w:val="16"/>
          <w:szCs w:val="16"/>
          <w:lang w:val="uk-UA"/>
        </w:rPr>
      </w:pPr>
    </w:p>
    <w:p w:rsidR="00C05FBE" w:rsidRDefault="00D34848" w:rsidP="00C05F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05FBE">
        <w:rPr>
          <w:sz w:val="28"/>
          <w:szCs w:val="28"/>
          <w:lang w:val="uk-UA"/>
        </w:rPr>
        <w:t xml:space="preserve">ід                           №              </w:t>
      </w:r>
    </w:p>
    <w:p w:rsidR="00C05FBE" w:rsidRPr="000B4B63" w:rsidRDefault="00C05FBE" w:rsidP="00C05FBE">
      <w:pPr>
        <w:spacing w:line="276" w:lineRule="auto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C05FBE" w:rsidRPr="00CE6D0B" w:rsidTr="003B5AE5">
        <w:tc>
          <w:tcPr>
            <w:tcW w:w="5778" w:type="dxa"/>
            <w:hideMark/>
          </w:tcPr>
          <w:p w:rsidR="00C05FBE" w:rsidRPr="00AB34FF" w:rsidRDefault="00AB34FF" w:rsidP="007D4FB3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AB34FF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EA226D">
              <w:rPr>
                <w:b/>
                <w:sz w:val="28"/>
                <w:szCs w:val="28"/>
                <w:lang w:val="uk-UA"/>
              </w:rPr>
              <w:t>пропозиції Сумській міській раді щодо розгляду</w:t>
            </w:r>
            <w:r w:rsidR="006B43E0">
              <w:rPr>
                <w:b/>
                <w:sz w:val="28"/>
                <w:szCs w:val="28"/>
                <w:lang w:val="uk-UA"/>
              </w:rPr>
              <w:t xml:space="preserve"> питання про внесення змін </w:t>
            </w:r>
            <w:r w:rsidR="00CF0F38">
              <w:rPr>
                <w:b/>
                <w:sz w:val="28"/>
                <w:szCs w:val="28"/>
                <w:lang w:val="uk-UA"/>
              </w:rPr>
              <w:t xml:space="preserve">до </w:t>
            </w:r>
            <w:r w:rsidR="00C14E13">
              <w:rPr>
                <w:b/>
                <w:sz w:val="28"/>
                <w:szCs w:val="28"/>
                <w:lang w:val="uk-UA"/>
              </w:rPr>
              <w:t xml:space="preserve"> </w:t>
            </w:r>
            <w:r w:rsidR="00CF0F38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C14E13">
              <w:rPr>
                <w:b/>
                <w:sz w:val="28"/>
                <w:szCs w:val="28"/>
                <w:lang w:val="uk-UA"/>
              </w:rPr>
              <w:t xml:space="preserve">  </w:t>
            </w:r>
            <w:r w:rsidR="006B43E0" w:rsidRPr="006B43E0">
              <w:rPr>
                <w:b/>
                <w:sz w:val="28"/>
                <w:szCs w:val="28"/>
                <w:lang w:val="uk-UA"/>
              </w:rPr>
              <w:t>Су</w:t>
            </w:r>
            <w:r w:rsidR="00C14E13">
              <w:rPr>
                <w:b/>
                <w:sz w:val="28"/>
                <w:szCs w:val="28"/>
                <w:lang w:val="uk-UA"/>
              </w:rPr>
              <w:t xml:space="preserve">мської   міської </w:t>
            </w:r>
            <w:r w:rsidR="00CF0F38">
              <w:rPr>
                <w:b/>
                <w:sz w:val="28"/>
                <w:szCs w:val="28"/>
                <w:lang w:val="uk-UA"/>
              </w:rPr>
              <w:t xml:space="preserve">ради від </w:t>
            </w:r>
            <w:r w:rsidR="006B43E0" w:rsidRPr="006B43E0">
              <w:rPr>
                <w:b/>
                <w:sz w:val="28"/>
                <w:szCs w:val="28"/>
                <w:lang w:val="uk-UA"/>
              </w:rPr>
              <w:t>19 грудня 2018 року № 4335-МР</w:t>
            </w:r>
            <w:r w:rsidR="00CF0F38">
              <w:rPr>
                <w:b/>
                <w:sz w:val="28"/>
                <w:szCs w:val="28"/>
                <w:lang w:val="uk-UA"/>
              </w:rPr>
              <w:t xml:space="preserve"> </w:t>
            </w:r>
            <w:r w:rsidR="006B43E0" w:rsidRPr="006B43E0">
              <w:rPr>
                <w:b/>
                <w:sz w:val="28"/>
                <w:szCs w:val="28"/>
                <w:lang w:val="uk-UA"/>
              </w:rPr>
              <w:t>«Про міську комплексн</w:t>
            </w:r>
            <w:r w:rsidR="00CF0F38">
              <w:rPr>
                <w:b/>
                <w:sz w:val="28"/>
                <w:szCs w:val="28"/>
                <w:lang w:val="uk-UA"/>
              </w:rPr>
              <w:t xml:space="preserve">у Програму розвитку міського </w:t>
            </w:r>
            <w:r w:rsidR="00C14E13">
              <w:rPr>
                <w:b/>
                <w:sz w:val="28"/>
                <w:szCs w:val="28"/>
                <w:lang w:val="uk-UA"/>
              </w:rPr>
              <w:t xml:space="preserve">     пасажирського    </w:t>
            </w:r>
            <w:r w:rsidR="006B43E0" w:rsidRPr="006B43E0">
              <w:rPr>
                <w:b/>
                <w:sz w:val="28"/>
                <w:szCs w:val="28"/>
                <w:lang w:val="uk-UA"/>
              </w:rPr>
              <w:t xml:space="preserve">транспорту </w:t>
            </w:r>
            <w:r w:rsidR="003B5AE5">
              <w:rPr>
                <w:b/>
                <w:sz w:val="28"/>
                <w:szCs w:val="28"/>
                <w:lang w:val="uk-UA"/>
              </w:rPr>
              <w:t xml:space="preserve">Сумської міської </w:t>
            </w:r>
            <w:r w:rsidR="00712B67">
              <w:rPr>
                <w:b/>
                <w:sz w:val="28"/>
                <w:szCs w:val="28"/>
                <w:lang w:val="uk-UA"/>
              </w:rPr>
              <w:t xml:space="preserve">об’єднаної </w:t>
            </w:r>
            <w:r w:rsidR="003B5AE5">
              <w:rPr>
                <w:b/>
                <w:sz w:val="28"/>
                <w:szCs w:val="28"/>
                <w:lang w:val="uk-UA"/>
              </w:rPr>
              <w:t xml:space="preserve">територіальної громади </w:t>
            </w:r>
            <w:r w:rsidR="006B43E0" w:rsidRPr="006B43E0">
              <w:rPr>
                <w:b/>
                <w:sz w:val="28"/>
                <w:szCs w:val="28"/>
                <w:lang w:val="uk-UA"/>
              </w:rPr>
              <w:t>на 2019-2021 роки»</w:t>
            </w:r>
            <w:r w:rsidR="0001517C">
              <w:rPr>
                <w:b/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:rsidR="00C05FBE" w:rsidRPr="0001517C" w:rsidRDefault="00C05FBE" w:rsidP="00C05FBE">
      <w:pPr>
        <w:spacing w:line="276" w:lineRule="auto"/>
        <w:rPr>
          <w:sz w:val="10"/>
          <w:szCs w:val="10"/>
          <w:lang w:val="uk-UA"/>
        </w:rPr>
      </w:pPr>
    </w:p>
    <w:p w:rsidR="00070B36" w:rsidRPr="000B4B63" w:rsidRDefault="00070B36" w:rsidP="003B5AE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C063CE" w:rsidRPr="00EA226D" w:rsidRDefault="006D27C3" w:rsidP="003B5AE5">
      <w:pPr>
        <w:pStyle w:val="HTML"/>
        <w:shd w:val="clear" w:color="auto" w:fill="FFFFFF"/>
        <w:jc w:val="both"/>
        <w:textAlignment w:val="baseline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517C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60595E" w:rsidRPr="0060595E">
        <w:rPr>
          <w:rFonts w:ascii="Times New Roman" w:hAnsi="Times New Roman" w:cs="Times New Roman"/>
          <w:sz w:val="28"/>
          <w:szCs w:val="28"/>
          <w:lang w:val="uk-UA"/>
        </w:rPr>
        <w:t>підвищ</w:t>
      </w:r>
      <w:r w:rsidR="0060595E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60595E" w:rsidRPr="00605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3974" w:rsidRPr="002E3974">
        <w:rPr>
          <w:rFonts w:ascii="Times New Roman" w:hAnsi="Times New Roman" w:cs="Times New Roman"/>
          <w:sz w:val="28"/>
          <w:szCs w:val="28"/>
          <w:lang w:val="uk-UA"/>
        </w:rPr>
        <w:t>безпеки та ефективності процесу перевезень</w:t>
      </w:r>
      <w:r w:rsidR="002E3974">
        <w:rPr>
          <w:rFonts w:ascii="Times New Roman" w:hAnsi="Times New Roman" w:cs="Times New Roman"/>
          <w:sz w:val="28"/>
          <w:szCs w:val="28"/>
          <w:lang w:val="uk-UA"/>
        </w:rPr>
        <w:t xml:space="preserve"> пасажирів на території Сумської міської об’єднаної територіальної громади</w:t>
      </w:r>
      <w:r w:rsidR="002E3974" w:rsidRPr="002E397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3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B63">
        <w:rPr>
          <w:rFonts w:ascii="Times New Roman" w:hAnsi="Times New Roman" w:cs="Times New Roman"/>
          <w:sz w:val="28"/>
          <w:szCs w:val="28"/>
          <w:lang w:val="uk-UA"/>
        </w:rPr>
        <w:t>зважаючи на необхідність вирішення завдань, спрямованих на оптимізацію використання коштів бюджету</w:t>
      </w:r>
      <w:r w:rsidR="000B4B63" w:rsidRPr="000B4B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B63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</w:t>
      </w:r>
      <w:r w:rsidR="00712B67">
        <w:rPr>
          <w:rFonts w:ascii="Times New Roman" w:hAnsi="Times New Roman" w:cs="Times New Roman"/>
          <w:sz w:val="28"/>
          <w:szCs w:val="28"/>
          <w:lang w:val="uk-UA"/>
        </w:rPr>
        <w:t xml:space="preserve">об’єднаної </w:t>
      </w:r>
      <w:r w:rsidR="000B4B63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громади, оптимізації витрат КП СМР «Електроавтотранс» та детінізації руху коштів по галузі, беручи до уваги </w:t>
      </w:r>
      <w:r w:rsidR="000B4B63" w:rsidRPr="000B4B63">
        <w:rPr>
          <w:rFonts w:ascii="Times New Roman" w:hAnsi="Times New Roman" w:cs="Times New Roman"/>
          <w:sz w:val="28"/>
          <w:szCs w:val="28"/>
          <w:lang w:val="uk-UA"/>
        </w:rPr>
        <w:t>можливість нарощування функціональних та операційних можливостей, створення та впровадження нових систем, підсистем</w:t>
      </w:r>
      <w:r w:rsidR="000B4B63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0B4B63" w:rsidRPr="000B4B63">
        <w:rPr>
          <w:rFonts w:ascii="Times New Roman" w:hAnsi="Times New Roman" w:cs="Times New Roman"/>
          <w:sz w:val="28"/>
          <w:szCs w:val="28"/>
          <w:lang w:val="uk-UA"/>
        </w:rPr>
        <w:t xml:space="preserve"> сервісів</w:t>
      </w:r>
      <w:r w:rsidR="006059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>керуючись пункт</w:t>
      </w:r>
      <w:r w:rsidR="00EA226D" w:rsidRPr="00EA226D">
        <w:rPr>
          <w:rFonts w:ascii="Times New Roman" w:hAnsi="Times New Roman" w:cs="Times New Roman"/>
          <w:sz w:val="28"/>
          <w:szCs w:val="28"/>
          <w:lang w:val="uk-UA"/>
        </w:rPr>
        <w:t>ом першим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26D" w:rsidRPr="00EA226D">
        <w:rPr>
          <w:rFonts w:ascii="Times New Roman" w:hAnsi="Times New Roman" w:cs="Times New Roman"/>
          <w:sz w:val="28"/>
          <w:szCs w:val="28"/>
          <w:lang w:val="uk-UA"/>
        </w:rPr>
        <w:t>частини другої статті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26D" w:rsidRPr="00EA226D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352043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3CE" w:rsidRPr="00EA226D">
        <w:rPr>
          <w:rStyle w:val="a4"/>
          <w:rFonts w:ascii="Times New Roman" w:hAnsi="Times New Roman" w:cs="Times New Roman"/>
          <w:sz w:val="28"/>
          <w:szCs w:val="28"/>
          <w:lang w:val="uk-UA"/>
        </w:rPr>
        <w:t>виконавчий комітет Сумської міської ради:</w:t>
      </w:r>
    </w:p>
    <w:p w:rsidR="00C05FBE" w:rsidRPr="000B4B63" w:rsidRDefault="00C05FBE" w:rsidP="003B5AE5">
      <w:pPr>
        <w:spacing w:line="276" w:lineRule="auto"/>
        <w:ind w:firstLine="720"/>
        <w:jc w:val="both"/>
        <w:rPr>
          <w:rStyle w:val="a4"/>
          <w:sz w:val="28"/>
          <w:szCs w:val="28"/>
          <w:lang w:val="uk-UA"/>
        </w:rPr>
      </w:pPr>
    </w:p>
    <w:p w:rsidR="006D27C3" w:rsidRPr="00862FAE" w:rsidRDefault="006D27C3" w:rsidP="003B5AE5">
      <w:pPr>
        <w:jc w:val="center"/>
        <w:rPr>
          <w:rStyle w:val="a4"/>
          <w:sz w:val="28"/>
          <w:szCs w:val="28"/>
          <w:lang w:val="uk-UA"/>
        </w:rPr>
      </w:pPr>
      <w:r w:rsidRPr="00862FAE">
        <w:rPr>
          <w:rStyle w:val="a4"/>
          <w:sz w:val="28"/>
          <w:szCs w:val="28"/>
          <w:lang w:val="uk-UA"/>
        </w:rPr>
        <w:t>ВИРІШИВ:</w:t>
      </w:r>
    </w:p>
    <w:p w:rsidR="00C05FBE" w:rsidRPr="000B4B63" w:rsidRDefault="00C05FBE" w:rsidP="003B5AE5">
      <w:pPr>
        <w:spacing w:line="276" w:lineRule="auto"/>
        <w:jc w:val="both"/>
        <w:rPr>
          <w:rStyle w:val="a4"/>
          <w:sz w:val="28"/>
          <w:szCs w:val="28"/>
          <w:lang w:val="uk-UA"/>
        </w:rPr>
      </w:pPr>
    </w:p>
    <w:p w:rsidR="00C14E13" w:rsidRPr="0001517C" w:rsidRDefault="00EA226D" w:rsidP="003B5AE5">
      <w:pPr>
        <w:numPr>
          <w:ilvl w:val="0"/>
          <w:numId w:val="3"/>
        </w:numPr>
        <w:tabs>
          <w:tab w:val="clear" w:pos="4050"/>
          <w:tab w:val="num" w:pos="0"/>
          <w:tab w:val="left" w:pos="1134"/>
          <w:tab w:val="left" w:pos="1260"/>
        </w:tabs>
        <w:ind w:left="0" w:firstLine="851"/>
        <w:jc w:val="both"/>
        <w:rPr>
          <w:color w:val="000000"/>
          <w:sz w:val="28"/>
          <w:szCs w:val="28"/>
          <w:lang w:val="uk-UA"/>
        </w:rPr>
      </w:pPr>
      <w:r w:rsidRPr="0001517C">
        <w:rPr>
          <w:sz w:val="28"/>
          <w:lang w:val="uk-UA"/>
        </w:rPr>
        <w:t xml:space="preserve">Внести на розгляд Сумської міської ради питання про </w:t>
      </w:r>
      <w:r w:rsidRPr="0001517C">
        <w:rPr>
          <w:sz w:val="28"/>
          <w:szCs w:val="28"/>
          <w:lang w:val="uk-UA"/>
        </w:rPr>
        <w:t xml:space="preserve">внесення змін до рішення </w:t>
      </w:r>
      <w:r w:rsidR="00CF0F38" w:rsidRPr="0001517C">
        <w:rPr>
          <w:sz w:val="28"/>
          <w:szCs w:val="28"/>
          <w:lang w:val="uk-UA"/>
        </w:rPr>
        <w:t>Сумської міської ради від</w:t>
      </w:r>
      <w:r w:rsidR="00C14E13" w:rsidRPr="0001517C">
        <w:rPr>
          <w:sz w:val="28"/>
          <w:szCs w:val="28"/>
          <w:lang w:val="uk-UA"/>
        </w:rPr>
        <w:t xml:space="preserve"> </w:t>
      </w:r>
      <w:r w:rsidR="006B43E0" w:rsidRPr="0001517C">
        <w:rPr>
          <w:sz w:val="28"/>
          <w:szCs w:val="28"/>
          <w:lang w:val="uk-UA"/>
        </w:rPr>
        <w:t xml:space="preserve">19 грудня 2018 року № 4335-МР «Про міську комплексну Програму розвитку міського пасажирського транспорту </w:t>
      </w:r>
      <w:r w:rsidR="003B5AE5" w:rsidRPr="003B5AE5">
        <w:rPr>
          <w:sz w:val="28"/>
          <w:szCs w:val="28"/>
          <w:lang w:val="uk-UA"/>
        </w:rPr>
        <w:t xml:space="preserve">Сумської міської </w:t>
      </w:r>
      <w:r w:rsidR="00712B67">
        <w:rPr>
          <w:sz w:val="28"/>
          <w:szCs w:val="28"/>
          <w:lang w:val="uk-UA"/>
        </w:rPr>
        <w:t>об’єднаної</w:t>
      </w:r>
      <w:r w:rsidR="003B5AE5" w:rsidRPr="003B5AE5">
        <w:rPr>
          <w:sz w:val="28"/>
          <w:szCs w:val="28"/>
          <w:lang w:val="uk-UA"/>
        </w:rPr>
        <w:t xml:space="preserve"> територіальної громади</w:t>
      </w:r>
      <w:r w:rsidR="003B5AE5">
        <w:rPr>
          <w:b/>
          <w:sz w:val="28"/>
          <w:szCs w:val="28"/>
          <w:lang w:val="uk-UA"/>
        </w:rPr>
        <w:t xml:space="preserve"> </w:t>
      </w:r>
      <w:r w:rsidR="006B43E0" w:rsidRPr="0001517C">
        <w:rPr>
          <w:sz w:val="28"/>
          <w:szCs w:val="28"/>
          <w:lang w:val="uk-UA"/>
        </w:rPr>
        <w:t>на 2019-2021 роки»</w:t>
      </w:r>
      <w:r w:rsidR="0001517C" w:rsidRPr="0001517C">
        <w:rPr>
          <w:sz w:val="28"/>
          <w:szCs w:val="28"/>
          <w:lang w:val="uk-UA"/>
        </w:rPr>
        <w:t xml:space="preserve"> (зі змінами)</w:t>
      </w:r>
      <w:r w:rsidR="000A5322" w:rsidRPr="0001517C">
        <w:rPr>
          <w:sz w:val="28"/>
          <w:szCs w:val="28"/>
          <w:lang w:val="uk-UA"/>
        </w:rPr>
        <w:t>, а саме:</w:t>
      </w:r>
      <w:r w:rsidR="0001517C" w:rsidRPr="0001517C">
        <w:rPr>
          <w:sz w:val="28"/>
          <w:szCs w:val="28"/>
          <w:lang w:val="uk-UA"/>
        </w:rPr>
        <w:t xml:space="preserve"> </w:t>
      </w:r>
      <w:r w:rsidR="00B75F8B">
        <w:rPr>
          <w:sz w:val="28"/>
          <w:szCs w:val="28"/>
          <w:lang w:val="uk-UA"/>
        </w:rPr>
        <w:t xml:space="preserve">паспорт програми та </w:t>
      </w:r>
      <w:r w:rsidR="0001517C">
        <w:rPr>
          <w:color w:val="000000"/>
          <w:sz w:val="28"/>
          <w:szCs w:val="28"/>
          <w:lang w:val="uk-UA"/>
        </w:rPr>
        <w:t>д</w:t>
      </w:r>
      <w:r w:rsidR="00C14E13" w:rsidRPr="0001517C">
        <w:rPr>
          <w:color w:val="000000"/>
          <w:sz w:val="28"/>
          <w:szCs w:val="28"/>
          <w:lang w:val="uk-UA"/>
        </w:rPr>
        <w:t>одатки 2-</w:t>
      </w:r>
      <w:r w:rsidR="003066F9" w:rsidRPr="003066F9">
        <w:rPr>
          <w:color w:val="000000"/>
          <w:sz w:val="28"/>
          <w:szCs w:val="28"/>
          <w:lang w:val="uk-UA"/>
        </w:rPr>
        <w:t>6</w:t>
      </w:r>
      <w:r w:rsidR="00C14E13" w:rsidRPr="0001517C">
        <w:rPr>
          <w:color w:val="000000"/>
          <w:sz w:val="28"/>
          <w:szCs w:val="28"/>
          <w:lang w:val="uk-UA"/>
        </w:rPr>
        <w:t xml:space="preserve"> до Програми викласти в новій редакції згідно з додатками 1-</w:t>
      </w:r>
      <w:r w:rsidR="00AA29EA">
        <w:rPr>
          <w:color w:val="000000"/>
          <w:sz w:val="28"/>
          <w:szCs w:val="28"/>
          <w:lang w:val="uk-UA"/>
        </w:rPr>
        <w:t>6</w:t>
      </w:r>
      <w:r w:rsidR="00B81E39">
        <w:rPr>
          <w:color w:val="000000"/>
          <w:sz w:val="28"/>
          <w:szCs w:val="28"/>
          <w:lang w:val="uk-UA"/>
        </w:rPr>
        <w:t xml:space="preserve"> </w:t>
      </w:r>
      <w:r w:rsidR="00C14E13" w:rsidRPr="0001517C">
        <w:rPr>
          <w:color w:val="000000"/>
          <w:sz w:val="28"/>
          <w:szCs w:val="28"/>
          <w:lang w:val="uk-UA"/>
        </w:rPr>
        <w:t>до цього рішення.</w:t>
      </w:r>
    </w:p>
    <w:p w:rsidR="006B43E0" w:rsidRPr="000B4B63" w:rsidRDefault="006B43E0" w:rsidP="006B43E0">
      <w:pPr>
        <w:pStyle w:val="ad"/>
        <w:tabs>
          <w:tab w:val="left" w:pos="1134"/>
        </w:tabs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C063CE" w:rsidRDefault="00352043" w:rsidP="006B43E0">
      <w:pPr>
        <w:numPr>
          <w:ilvl w:val="0"/>
          <w:numId w:val="3"/>
        </w:numPr>
        <w:tabs>
          <w:tab w:val="clear" w:pos="4050"/>
          <w:tab w:val="num" w:pos="0"/>
          <w:tab w:val="left" w:pos="126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Доручити відділу транспорту, зв’язку та телекомунікаційних послуг Сумської міської ради (Яковенко С.В.) підготувати відповідний проект рішення на розгляд Сумської міської ради</w:t>
      </w:r>
      <w:r w:rsidR="008758A4">
        <w:rPr>
          <w:sz w:val="28"/>
          <w:szCs w:val="28"/>
          <w:lang w:val="uk-UA"/>
        </w:rPr>
        <w:t>.</w:t>
      </w:r>
      <w:r w:rsidR="009A6733">
        <w:rPr>
          <w:sz w:val="28"/>
          <w:szCs w:val="28"/>
          <w:lang w:val="uk-UA"/>
        </w:rPr>
        <w:t xml:space="preserve"> </w:t>
      </w:r>
    </w:p>
    <w:p w:rsidR="009A6733" w:rsidRDefault="009A6733" w:rsidP="009A6733">
      <w:pPr>
        <w:pStyle w:val="a3"/>
        <w:rPr>
          <w:sz w:val="28"/>
          <w:szCs w:val="28"/>
          <w:lang w:val="uk-UA"/>
        </w:rPr>
      </w:pPr>
    </w:p>
    <w:p w:rsidR="009A6733" w:rsidRDefault="009A6733" w:rsidP="006B43E0">
      <w:pPr>
        <w:numPr>
          <w:ilvl w:val="0"/>
          <w:numId w:val="3"/>
        </w:numPr>
        <w:tabs>
          <w:tab w:val="clear" w:pos="4050"/>
          <w:tab w:val="num" w:pos="0"/>
          <w:tab w:val="left" w:pos="126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Рішення виконавчого комітету Сумської міської ради від 26.05.2020 № 280 «Про внесення на розгляд Сумської міської ради питання «Про міську цільову Програму автоматизованої системи обліку оплати проїзду в міському пасажирському транспорті на території Сумської міської об’єднаної територіальної громади на 2020-2022 роки»</w:t>
      </w:r>
      <w:r w:rsidR="00AA29EA">
        <w:rPr>
          <w:sz w:val="28"/>
          <w:szCs w:val="28"/>
          <w:lang w:val="uk-UA"/>
        </w:rPr>
        <w:t xml:space="preserve"> вважати таким, що втратило чинність.</w:t>
      </w:r>
    </w:p>
    <w:p w:rsidR="009A6733" w:rsidRDefault="009A6733" w:rsidP="009A6733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6B43E0" w:rsidRPr="006B43E0" w:rsidRDefault="00C14E13" w:rsidP="006B43E0">
      <w:pPr>
        <w:numPr>
          <w:ilvl w:val="0"/>
          <w:numId w:val="3"/>
        </w:numPr>
        <w:tabs>
          <w:tab w:val="clear" w:pos="4050"/>
          <w:tab w:val="num" w:pos="0"/>
          <w:tab w:val="left" w:pos="1276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</w:t>
      </w:r>
      <w:r w:rsidR="00352043">
        <w:rPr>
          <w:sz w:val="28"/>
          <w:szCs w:val="28"/>
          <w:lang w:val="uk-UA"/>
        </w:rPr>
        <w:t xml:space="preserve"> </w:t>
      </w:r>
      <w:r w:rsidR="006B43E0">
        <w:rPr>
          <w:sz w:val="28"/>
          <w:szCs w:val="28"/>
          <w:lang w:val="uk-UA"/>
        </w:rPr>
        <w:t>виконання</w:t>
      </w:r>
      <w:r>
        <w:rPr>
          <w:sz w:val="28"/>
          <w:szCs w:val="28"/>
          <w:lang w:val="uk-UA"/>
        </w:rPr>
        <w:t>м</w:t>
      </w:r>
      <w:r w:rsidR="006B43E0">
        <w:rPr>
          <w:sz w:val="28"/>
          <w:szCs w:val="28"/>
          <w:lang w:val="uk-UA"/>
        </w:rPr>
        <w:t xml:space="preserve"> цього рішення </w:t>
      </w:r>
      <w:r w:rsidR="006B43E0" w:rsidRPr="006B43E0">
        <w:rPr>
          <w:sz w:val="28"/>
          <w:szCs w:val="28"/>
          <w:lang w:val="uk-UA"/>
        </w:rPr>
        <w:t>покласти на заступника міського голови згідно із розподілом обов’язків.</w:t>
      </w:r>
    </w:p>
    <w:p w:rsidR="00070B36" w:rsidRDefault="00070B3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B4B63" w:rsidRDefault="000B4B63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B4B63" w:rsidRDefault="000B4B63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C063CE" w:rsidRPr="00E45DD7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Pr="00E45DD7">
        <w:rPr>
          <w:b/>
          <w:sz w:val="28"/>
          <w:szCs w:val="28"/>
          <w:lang w:val="uk-UA"/>
        </w:rPr>
        <w:t>О.М. Лисенко</w:t>
      </w:r>
    </w:p>
    <w:p w:rsidR="00C063CE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0B4B63" w:rsidRDefault="000B4B63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0B4B63" w:rsidRPr="000B4B63" w:rsidRDefault="000B4B63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3B5AE5" w:rsidRDefault="008758A4" w:rsidP="00C063CE">
      <w:pPr>
        <w:pBdr>
          <w:bottom w:val="single" w:sz="12" w:space="1" w:color="auto"/>
        </w:pBdr>
        <w:tabs>
          <w:tab w:val="left" w:pos="1260"/>
        </w:tabs>
        <w:jc w:val="both"/>
        <w:rPr>
          <w:lang w:val="uk-UA"/>
        </w:rPr>
      </w:pPr>
      <w:r w:rsidRPr="003B5AE5">
        <w:rPr>
          <w:lang w:val="uk-UA"/>
        </w:rPr>
        <w:t>Яковенко</w:t>
      </w:r>
      <w:r w:rsidR="00C063CE" w:rsidRPr="003B5AE5">
        <w:rPr>
          <w:lang w:val="uk-UA"/>
        </w:rPr>
        <w:t>, 700-667</w:t>
      </w:r>
    </w:p>
    <w:p w:rsidR="00C063CE" w:rsidRPr="003B5AE5" w:rsidRDefault="00C063CE" w:rsidP="00A20C1B">
      <w:pPr>
        <w:tabs>
          <w:tab w:val="left" w:pos="1260"/>
        </w:tabs>
        <w:jc w:val="both"/>
        <w:rPr>
          <w:lang w:val="uk-UA"/>
        </w:rPr>
      </w:pPr>
      <w:r w:rsidRPr="003B5AE5">
        <w:rPr>
          <w:lang w:val="uk-UA"/>
        </w:rPr>
        <w:t>Розіслати: Яковенку С.В.</w:t>
      </w:r>
      <w:r w:rsidR="00153DD6" w:rsidRPr="003B5AE5">
        <w:rPr>
          <w:lang w:val="uk-UA"/>
        </w:rPr>
        <w:t xml:space="preserve">, </w:t>
      </w:r>
      <w:r w:rsidR="00B75F8B">
        <w:rPr>
          <w:lang w:val="uk-UA"/>
        </w:rPr>
        <w:t>Новику А.В</w:t>
      </w:r>
      <w:r w:rsidR="003B5AE5">
        <w:rPr>
          <w:lang w:val="uk-UA"/>
        </w:rPr>
        <w:t>.</w:t>
      </w:r>
      <w:r w:rsidR="00A20C1B" w:rsidRPr="003B5AE5">
        <w:rPr>
          <w:lang w:val="uk-UA"/>
        </w:rPr>
        <w:t xml:space="preserve">, </w:t>
      </w:r>
      <w:r w:rsidR="00352043" w:rsidRPr="003B5AE5">
        <w:rPr>
          <w:lang w:val="uk-UA"/>
        </w:rPr>
        <w:t>Липовій С.В., Костенко О.А.</w:t>
      </w:r>
      <w:r w:rsidR="00A20C1B" w:rsidRPr="003B5AE5">
        <w:rPr>
          <w:lang w:val="uk-UA"/>
        </w:rPr>
        <w:t xml:space="preserve">, </w:t>
      </w:r>
      <w:r w:rsidR="00C14E13" w:rsidRPr="003B5AE5">
        <w:rPr>
          <w:lang w:val="uk-UA"/>
        </w:rPr>
        <w:t>Паку С.Я.</w:t>
      </w:r>
    </w:p>
    <w:tbl>
      <w:tblPr>
        <w:tblStyle w:val="af1"/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F74FF1" w:rsidTr="00F74FF1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0B4B63" w:rsidRDefault="000B4B63" w:rsidP="00F74FF1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0B4B63" w:rsidRDefault="000B4B63" w:rsidP="00F74FF1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0B4B63" w:rsidRDefault="000B4B63" w:rsidP="00F74FF1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0B4B63" w:rsidRDefault="000B4B63" w:rsidP="00F74FF1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0B4B63" w:rsidRDefault="000B4B63" w:rsidP="00F74FF1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0B4B63" w:rsidRDefault="000B4B63" w:rsidP="00F74FF1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0B4B63" w:rsidRDefault="000B4B63" w:rsidP="00F74FF1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0B4B63" w:rsidRDefault="000B4B63" w:rsidP="00F74FF1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0B4B63" w:rsidRDefault="000B4B63" w:rsidP="00F74FF1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0B4B63" w:rsidRDefault="000B4B63" w:rsidP="00F74FF1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0B4B63" w:rsidRDefault="000B4B63" w:rsidP="00F74FF1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0B4B63" w:rsidRDefault="000B4B63" w:rsidP="00F74FF1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0B4B63" w:rsidRDefault="000B4B63" w:rsidP="00F74FF1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0B4B63" w:rsidRDefault="000B4B63" w:rsidP="00F74FF1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0B4B63" w:rsidRDefault="000B4B63" w:rsidP="00F74FF1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0B4B63" w:rsidRDefault="000B4B63" w:rsidP="00F74FF1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0B4B63" w:rsidRDefault="000B4B63" w:rsidP="00F74FF1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0B4B63" w:rsidRDefault="000B4B63" w:rsidP="00F74FF1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0B4B63" w:rsidRDefault="000B4B63" w:rsidP="00F74FF1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F74FF1" w:rsidRDefault="00F74FF1" w:rsidP="00F74FF1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F74FF1">
              <w:rPr>
                <w:bCs/>
                <w:iCs/>
                <w:sz w:val="28"/>
                <w:szCs w:val="28"/>
                <w:lang w:val="uk-UA"/>
              </w:rPr>
              <w:lastRenderedPageBreak/>
              <w:t>Додаток 1</w:t>
            </w:r>
          </w:p>
          <w:p w:rsidR="00F74FF1" w:rsidRDefault="00F74FF1" w:rsidP="00F74FF1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до рішення виконавчого комітету</w:t>
            </w:r>
          </w:p>
          <w:p w:rsidR="00F74FF1" w:rsidRDefault="00F74FF1" w:rsidP="00F74FF1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від                                 №</w:t>
            </w:r>
          </w:p>
        </w:tc>
      </w:tr>
    </w:tbl>
    <w:p w:rsidR="00F74FF1" w:rsidRDefault="00F74FF1" w:rsidP="00F74FF1">
      <w:pPr>
        <w:spacing w:line="276" w:lineRule="auto"/>
        <w:jc w:val="center"/>
        <w:rPr>
          <w:b/>
          <w:bCs/>
          <w:iCs/>
          <w:sz w:val="28"/>
          <w:szCs w:val="28"/>
          <w:lang w:val="uk-UA"/>
        </w:rPr>
      </w:pPr>
    </w:p>
    <w:p w:rsidR="00F74FF1" w:rsidRPr="00F74FF1" w:rsidRDefault="00F74FF1" w:rsidP="00F74FF1">
      <w:pPr>
        <w:spacing w:line="276" w:lineRule="auto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1</w:t>
      </w:r>
      <w:r w:rsidRPr="00F74FF1">
        <w:rPr>
          <w:b/>
          <w:bCs/>
          <w:iCs/>
          <w:sz w:val="28"/>
          <w:szCs w:val="28"/>
          <w:lang w:val="uk-UA"/>
        </w:rPr>
        <w:t xml:space="preserve">.1. Паспорт Програми </w:t>
      </w:r>
      <w:r w:rsidRPr="00F74FF1">
        <w:rPr>
          <w:b/>
          <w:bCs/>
          <w:iCs/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4637"/>
      </w:tblGrid>
      <w:tr w:rsidR="00F74FF1" w:rsidRPr="00F74FF1" w:rsidTr="003C684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F1" w:rsidRPr="00F74FF1" w:rsidRDefault="00F74FF1" w:rsidP="00F74FF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74FF1">
              <w:rPr>
                <w:sz w:val="28"/>
                <w:szCs w:val="28"/>
                <w:lang w:val="uk-UA"/>
              </w:rPr>
              <w:t>1. Ініціатор розробки програми</w:t>
            </w:r>
          </w:p>
          <w:p w:rsidR="00F74FF1" w:rsidRPr="00F74FF1" w:rsidRDefault="00F74FF1" w:rsidP="00F74FF1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F1" w:rsidRPr="00F74FF1" w:rsidRDefault="00F74FF1" w:rsidP="00F74FF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74FF1"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  <w:tr w:rsidR="00F74FF1" w:rsidRPr="00CE6D0B" w:rsidTr="003C684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F1" w:rsidRPr="00F74FF1" w:rsidRDefault="00F74FF1" w:rsidP="00F74FF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74FF1">
              <w:rPr>
                <w:sz w:val="28"/>
                <w:szCs w:val="28"/>
                <w:lang w:val="uk-UA"/>
              </w:rPr>
              <w:t>2. Розробник програми</w:t>
            </w:r>
          </w:p>
          <w:p w:rsidR="00F74FF1" w:rsidRPr="00F74FF1" w:rsidRDefault="00F74FF1" w:rsidP="00F74FF1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F1" w:rsidRPr="00F74FF1" w:rsidRDefault="00CA422A" w:rsidP="00F74FF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CA422A">
              <w:rPr>
                <w:sz w:val="28"/>
                <w:szCs w:val="28"/>
                <w:lang w:val="uk-UA"/>
              </w:rPr>
              <w:t>Виконавчий комітет Сумської міської ради (відділ транспорту, зв’язку та телекомунікаційних послуг Сумської міської ради)</w:t>
            </w:r>
          </w:p>
        </w:tc>
      </w:tr>
      <w:tr w:rsidR="00F74FF1" w:rsidRPr="00CE6D0B" w:rsidTr="003C684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F1" w:rsidRPr="00F74FF1" w:rsidRDefault="00F74FF1" w:rsidP="00F74FF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74FF1">
              <w:rPr>
                <w:sz w:val="28"/>
                <w:szCs w:val="28"/>
                <w:lang w:val="uk-UA"/>
              </w:rPr>
              <w:t>3. Співрозробники програми</w:t>
            </w:r>
          </w:p>
          <w:p w:rsidR="00F74FF1" w:rsidRPr="00F74FF1" w:rsidRDefault="00F74FF1" w:rsidP="00F74FF1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F1" w:rsidRPr="00F74FF1" w:rsidRDefault="00CA422A" w:rsidP="00CA422A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CA422A">
              <w:rPr>
                <w:sz w:val="28"/>
                <w:szCs w:val="28"/>
                <w:lang w:val="uk-UA"/>
              </w:rPr>
              <w:t>Виконавчий комітет Сумської міської ради (відділ бухгалтерського обліку та звітності Сумської міської ради)</w:t>
            </w:r>
            <w:r>
              <w:rPr>
                <w:sz w:val="28"/>
                <w:szCs w:val="28"/>
                <w:lang w:val="uk-UA"/>
              </w:rPr>
              <w:t>, к</w:t>
            </w:r>
            <w:r w:rsidR="00F74FF1" w:rsidRPr="00F74FF1">
              <w:rPr>
                <w:sz w:val="28"/>
                <w:szCs w:val="28"/>
                <w:lang w:val="uk-UA"/>
              </w:rPr>
              <w:t xml:space="preserve">омунальне підприємство Сумської </w:t>
            </w:r>
            <w:r>
              <w:rPr>
                <w:sz w:val="28"/>
                <w:szCs w:val="28"/>
                <w:lang w:val="uk-UA"/>
              </w:rPr>
              <w:t>міської ради «Електроавтотранс»</w:t>
            </w:r>
          </w:p>
        </w:tc>
      </w:tr>
      <w:tr w:rsidR="00F74FF1" w:rsidRPr="00CE6D0B" w:rsidTr="003C684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F1" w:rsidRPr="00F74FF1" w:rsidRDefault="00F74FF1" w:rsidP="00F74FF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74FF1">
              <w:rPr>
                <w:sz w:val="28"/>
                <w:szCs w:val="28"/>
                <w:lang w:val="uk-UA"/>
              </w:rPr>
              <w:t>4. Відповідальний виконавець програми</w:t>
            </w:r>
          </w:p>
          <w:p w:rsidR="00F74FF1" w:rsidRPr="00F74FF1" w:rsidRDefault="00F74FF1" w:rsidP="00F74FF1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A" w:rsidRPr="00CA422A" w:rsidRDefault="00F74FF1" w:rsidP="00CA422A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74FF1">
              <w:rPr>
                <w:sz w:val="28"/>
                <w:szCs w:val="28"/>
                <w:lang w:val="uk-UA"/>
              </w:rPr>
              <w:t>Комунальне підприємство Сумської мі</w:t>
            </w:r>
            <w:r w:rsidR="00CA422A">
              <w:rPr>
                <w:sz w:val="28"/>
                <w:szCs w:val="28"/>
                <w:lang w:val="uk-UA"/>
              </w:rPr>
              <w:t xml:space="preserve">ської ради «Електроавтотранс», </w:t>
            </w:r>
            <w:r w:rsidRPr="00F74FF1">
              <w:rPr>
                <w:sz w:val="28"/>
                <w:szCs w:val="28"/>
                <w:lang w:val="uk-UA"/>
              </w:rPr>
              <w:t xml:space="preserve">управління капітального будівництва та дорожнього господарства Сумської міської ради, </w:t>
            </w:r>
            <w:r w:rsidR="00CA422A">
              <w:rPr>
                <w:sz w:val="28"/>
                <w:szCs w:val="28"/>
                <w:lang w:val="uk-UA"/>
              </w:rPr>
              <w:t>д</w:t>
            </w:r>
            <w:r w:rsidR="00CA422A" w:rsidRPr="00CA422A">
              <w:rPr>
                <w:sz w:val="28"/>
                <w:szCs w:val="28"/>
                <w:lang w:val="uk-UA"/>
              </w:rPr>
              <w:t>епартамент соціального захисту населення Сумської міської ради</w:t>
            </w:r>
            <w:r w:rsidR="00CA422A">
              <w:rPr>
                <w:sz w:val="28"/>
                <w:szCs w:val="28"/>
                <w:lang w:val="uk-UA"/>
              </w:rPr>
              <w:t>,</w:t>
            </w:r>
            <w:r w:rsidR="00CA422A" w:rsidRPr="00F74FF1">
              <w:rPr>
                <w:sz w:val="28"/>
                <w:szCs w:val="28"/>
                <w:lang w:val="uk-UA"/>
              </w:rPr>
              <w:t xml:space="preserve"> </w:t>
            </w:r>
            <w:r w:rsidRPr="00F74FF1">
              <w:rPr>
                <w:sz w:val="28"/>
                <w:szCs w:val="28"/>
                <w:lang w:val="uk-UA"/>
              </w:rPr>
              <w:t xml:space="preserve">відділ бухгалтерського обліку та звітності Сумської міської ради, </w:t>
            </w:r>
            <w:r w:rsidR="00CA422A" w:rsidRPr="00CA422A">
              <w:rPr>
                <w:sz w:val="28"/>
                <w:szCs w:val="28"/>
                <w:lang w:val="uk-UA"/>
              </w:rPr>
              <w:t xml:space="preserve">виконавчий комітет Сумської міської ради (відділ транспорту, зв’язку та телекомунікаційних послуг Сумської міської ради, відділ бухгалтерського обліку та звітності Сумської міської ради), перевізники м. Суми (юридичні особи та фізичні особи-підприємці), інвестор, населення Сумської міської </w:t>
            </w:r>
            <w:r w:rsidR="007D4FB3">
              <w:rPr>
                <w:sz w:val="28"/>
                <w:szCs w:val="28"/>
                <w:lang w:val="uk-UA"/>
              </w:rPr>
              <w:t>територіальної громади</w:t>
            </w:r>
          </w:p>
          <w:p w:rsidR="00F74FF1" w:rsidRPr="00F74FF1" w:rsidRDefault="00F74FF1" w:rsidP="00F74FF1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F74FF1" w:rsidRPr="00F74FF1" w:rsidTr="003C684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F1" w:rsidRPr="00F74FF1" w:rsidRDefault="00F74FF1" w:rsidP="00F74FF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74FF1">
              <w:rPr>
                <w:sz w:val="28"/>
                <w:szCs w:val="28"/>
                <w:lang w:val="uk-UA"/>
              </w:rPr>
              <w:t>6. Термін реалізації програми</w:t>
            </w:r>
          </w:p>
          <w:p w:rsidR="00F74FF1" w:rsidRPr="00F74FF1" w:rsidRDefault="00F74FF1" w:rsidP="00F74FF1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F1" w:rsidRPr="00F74FF1" w:rsidRDefault="00F74FF1" w:rsidP="00F74FF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74FF1">
              <w:rPr>
                <w:sz w:val="28"/>
                <w:szCs w:val="28"/>
                <w:lang w:val="uk-UA"/>
              </w:rPr>
              <w:lastRenderedPageBreak/>
              <w:t>2019 -2021 роки</w:t>
            </w:r>
          </w:p>
        </w:tc>
      </w:tr>
      <w:tr w:rsidR="00F74FF1" w:rsidRPr="00CE6D0B" w:rsidTr="003C684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F1" w:rsidRPr="00F74FF1" w:rsidRDefault="00F74FF1" w:rsidP="00F74FF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74FF1">
              <w:rPr>
                <w:sz w:val="28"/>
                <w:szCs w:val="28"/>
                <w:lang w:val="uk-UA"/>
              </w:rPr>
              <w:t>7. Перелік бюджетів, які беруть участь у виконанні програми</w:t>
            </w:r>
          </w:p>
          <w:p w:rsidR="00F74FF1" w:rsidRPr="00F74FF1" w:rsidRDefault="00F74FF1" w:rsidP="00F74FF1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F1" w:rsidRPr="00F74FF1" w:rsidRDefault="002437C7" w:rsidP="007D4FB3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Бюджет Сумської міської </w:t>
            </w:r>
            <w:r w:rsidR="00712B67">
              <w:rPr>
                <w:sz w:val="28"/>
                <w:szCs w:val="28"/>
                <w:lang w:val="uk-UA"/>
              </w:rPr>
              <w:t xml:space="preserve">об’єднаної </w:t>
            </w:r>
            <w:r>
              <w:rPr>
                <w:sz w:val="28"/>
                <w:szCs w:val="28"/>
                <w:lang w:val="uk-UA"/>
              </w:rPr>
              <w:t xml:space="preserve">територіальної громади, кошти інших джерел (банківські кредити, кошти інвестора, кошти населення Сумської міської </w:t>
            </w:r>
            <w:r w:rsidR="00712B67">
              <w:rPr>
                <w:sz w:val="28"/>
                <w:szCs w:val="28"/>
                <w:lang w:val="uk-UA"/>
              </w:rPr>
              <w:t xml:space="preserve">об’єднаної </w:t>
            </w:r>
            <w:r w:rsidR="007D4FB3">
              <w:rPr>
                <w:sz w:val="28"/>
                <w:szCs w:val="28"/>
                <w:lang w:val="uk-UA"/>
              </w:rPr>
              <w:t>територіальної громади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F74FF1" w:rsidRPr="00F74FF1" w:rsidTr="003C684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F1" w:rsidRPr="00F74FF1" w:rsidRDefault="00F74FF1" w:rsidP="00F74FF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74FF1">
              <w:rPr>
                <w:sz w:val="28"/>
                <w:szCs w:val="28"/>
                <w:lang w:val="uk-UA"/>
              </w:rPr>
              <w:t>8. Загальний обсяг фінансових ресурсів, необхідних для реалізації програми, усього, у тому числі:</w:t>
            </w:r>
          </w:p>
          <w:p w:rsidR="00F74FF1" w:rsidRPr="00F74FF1" w:rsidRDefault="00F74FF1" w:rsidP="00F74FF1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F74FF1" w:rsidRPr="00F74FF1" w:rsidRDefault="00F74FF1" w:rsidP="00F74FF1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F1" w:rsidRPr="00F74FF1" w:rsidRDefault="004D65BD" w:rsidP="00F74FF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D65BD">
              <w:rPr>
                <w:sz w:val="28"/>
                <w:szCs w:val="28"/>
                <w:lang w:val="uk-UA"/>
              </w:rPr>
              <w:t>709064,13</w:t>
            </w:r>
            <w:r>
              <w:rPr>
                <w:sz w:val="28"/>
                <w:szCs w:val="28"/>
                <w:lang w:val="uk-UA"/>
              </w:rPr>
              <w:t xml:space="preserve"> тис. грн.</w:t>
            </w:r>
          </w:p>
        </w:tc>
      </w:tr>
      <w:tr w:rsidR="00F74FF1" w:rsidRPr="00F74FF1" w:rsidTr="003C6843">
        <w:trPr>
          <w:trHeight w:val="40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F1" w:rsidRPr="00F74FF1" w:rsidRDefault="00F74FF1" w:rsidP="00330B54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74FF1">
              <w:rPr>
                <w:sz w:val="28"/>
                <w:szCs w:val="28"/>
                <w:lang w:val="uk-UA"/>
              </w:rPr>
              <w:t>8.1. кошт</w:t>
            </w:r>
            <w:r w:rsidR="00330B54">
              <w:rPr>
                <w:sz w:val="28"/>
                <w:szCs w:val="28"/>
                <w:lang w:val="uk-UA"/>
              </w:rPr>
              <w:t>и</w:t>
            </w:r>
            <w:r w:rsidRPr="00F74FF1">
              <w:rPr>
                <w:sz w:val="28"/>
                <w:szCs w:val="28"/>
                <w:lang w:val="uk-UA"/>
              </w:rPr>
              <w:t xml:space="preserve"> державного бюджету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F1" w:rsidRPr="00F74FF1" w:rsidRDefault="00F74FF1" w:rsidP="00F74FF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74FF1">
              <w:rPr>
                <w:sz w:val="28"/>
                <w:szCs w:val="28"/>
                <w:lang w:val="uk-UA"/>
              </w:rPr>
              <w:t>0,00 тис. грн.</w:t>
            </w:r>
          </w:p>
        </w:tc>
      </w:tr>
      <w:tr w:rsidR="00F74FF1" w:rsidRPr="00F74FF1" w:rsidTr="003C6843">
        <w:trPr>
          <w:trHeight w:val="40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F1" w:rsidRPr="00F74FF1" w:rsidRDefault="00F74FF1" w:rsidP="00330B54">
            <w:pPr>
              <w:spacing w:line="276" w:lineRule="auto"/>
              <w:rPr>
                <w:sz w:val="28"/>
                <w:szCs w:val="28"/>
              </w:rPr>
            </w:pPr>
            <w:r w:rsidRPr="00F74FF1">
              <w:rPr>
                <w:sz w:val="28"/>
                <w:szCs w:val="28"/>
              </w:rPr>
              <w:t>8.</w:t>
            </w:r>
            <w:r w:rsidRPr="00F74FF1">
              <w:rPr>
                <w:sz w:val="28"/>
                <w:szCs w:val="28"/>
                <w:lang w:val="uk-UA"/>
              </w:rPr>
              <w:t>2</w:t>
            </w:r>
            <w:r w:rsidRPr="00F74FF1">
              <w:rPr>
                <w:sz w:val="28"/>
                <w:szCs w:val="28"/>
              </w:rPr>
              <w:t>. кошт</w:t>
            </w:r>
            <w:r w:rsidR="00330B54">
              <w:rPr>
                <w:sz w:val="28"/>
                <w:szCs w:val="28"/>
                <w:lang w:val="uk-UA"/>
              </w:rPr>
              <w:t>и</w:t>
            </w:r>
            <w:r w:rsidRPr="00F74FF1">
              <w:rPr>
                <w:sz w:val="28"/>
                <w:szCs w:val="28"/>
              </w:rPr>
              <w:t xml:space="preserve"> обласного бюджету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F1" w:rsidRPr="00F74FF1" w:rsidRDefault="00F74FF1" w:rsidP="00F74FF1">
            <w:pPr>
              <w:spacing w:line="276" w:lineRule="auto"/>
              <w:rPr>
                <w:sz w:val="28"/>
                <w:szCs w:val="28"/>
              </w:rPr>
            </w:pPr>
            <w:r w:rsidRPr="00F74FF1">
              <w:rPr>
                <w:sz w:val="28"/>
                <w:szCs w:val="28"/>
              </w:rPr>
              <w:t xml:space="preserve">0,00 </w:t>
            </w:r>
            <w:r w:rsidRPr="00F74FF1">
              <w:rPr>
                <w:sz w:val="28"/>
                <w:szCs w:val="28"/>
                <w:lang w:val="uk-UA"/>
              </w:rPr>
              <w:t>тис</w:t>
            </w:r>
            <w:r w:rsidRPr="00F74FF1">
              <w:rPr>
                <w:sz w:val="28"/>
                <w:szCs w:val="28"/>
              </w:rPr>
              <w:t>. грн.</w:t>
            </w:r>
          </w:p>
        </w:tc>
      </w:tr>
      <w:tr w:rsidR="00F74FF1" w:rsidRPr="00F74FF1" w:rsidTr="003C684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F1" w:rsidRPr="00F74FF1" w:rsidRDefault="00F74FF1" w:rsidP="00330B54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74FF1">
              <w:rPr>
                <w:sz w:val="28"/>
                <w:szCs w:val="28"/>
                <w:lang w:val="uk-UA"/>
              </w:rPr>
              <w:t>8.3. кошт</w:t>
            </w:r>
            <w:r w:rsidR="00330B54">
              <w:rPr>
                <w:sz w:val="28"/>
                <w:szCs w:val="28"/>
                <w:lang w:val="uk-UA"/>
              </w:rPr>
              <w:t>и</w:t>
            </w:r>
            <w:r w:rsidRPr="00F74FF1">
              <w:rPr>
                <w:sz w:val="28"/>
                <w:szCs w:val="28"/>
                <w:lang w:val="uk-UA"/>
              </w:rPr>
              <w:t xml:space="preserve"> міського бюджету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F1" w:rsidRPr="00F74FF1" w:rsidRDefault="004D65BD" w:rsidP="00F74FF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D65BD">
              <w:rPr>
                <w:sz w:val="28"/>
                <w:szCs w:val="28"/>
                <w:lang w:val="uk-UA"/>
              </w:rPr>
              <w:t>561707,23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74FF1" w:rsidRPr="00F74FF1">
              <w:rPr>
                <w:sz w:val="28"/>
                <w:szCs w:val="28"/>
                <w:lang w:val="uk-UA"/>
              </w:rPr>
              <w:t>тис. грн.</w:t>
            </w:r>
          </w:p>
        </w:tc>
      </w:tr>
      <w:tr w:rsidR="00F74FF1" w:rsidRPr="00F74FF1" w:rsidTr="003C684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F1" w:rsidRPr="00F74FF1" w:rsidRDefault="00F74FF1" w:rsidP="00330B54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74FF1">
              <w:rPr>
                <w:sz w:val="28"/>
                <w:szCs w:val="28"/>
                <w:lang w:val="uk-UA"/>
              </w:rPr>
              <w:t>8.3.  залучен</w:t>
            </w:r>
            <w:r w:rsidR="00330B54">
              <w:rPr>
                <w:sz w:val="28"/>
                <w:szCs w:val="28"/>
                <w:lang w:val="uk-UA"/>
              </w:rPr>
              <w:t>і</w:t>
            </w:r>
            <w:r w:rsidRPr="00F74FF1">
              <w:rPr>
                <w:sz w:val="28"/>
                <w:szCs w:val="28"/>
                <w:lang w:val="uk-UA"/>
              </w:rPr>
              <w:t xml:space="preserve"> (кредитн</w:t>
            </w:r>
            <w:r w:rsidR="00330B54">
              <w:rPr>
                <w:sz w:val="28"/>
                <w:szCs w:val="28"/>
                <w:lang w:val="uk-UA"/>
              </w:rPr>
              <w:t>і</w:t>
            </w:r>
            <w:r w:rsidRPr="00F74FF1">
              <w:rPr>
                <w:sz w:val="28"/>
                <w:szCs w:val="28"/>
                <w:lang w:val="uk-UA"/>
              </w:rPr>
              <w:t>) кошт</w:t>
            </w:r>
            <w:r w:rsidR="00330B54"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F1" w:rsidRPr="00F74FF1" w:rsidRDefault="004D65BD" w:rsidP="00F74FF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D65BD">
              <w:rPr>
                <w:sz w:val="28"/>
                <w:szCs w:val="28"/>
                <w:lang w:val="uk-UA"/>
              </w:rPr>
              <w:t>125446,40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74FF1" w:rsidRPr="00F74FF1">
              <w:rPr>
                <w:sz w:val="28"/>
                <w:szCs w:val="28"/>
                <w:lang w:val="uk-UA"/>
              </w:rPr>
              <w:t>тис. грн.</w:t>
            </w:r>
          </w:p>
        </w:tc>
      </w:tr>
      <w:tr w:rsidR="00F74FF1" w:rsidRPr="00F74FF1" w:rsidTr="003C684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F1" w:rsidRPr="00F74FF1" w:rsidRDefault="00F74FF1" w:rsidP="00330B54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74FF1">
              <w:rPr>
                <w:sz w:val="28"/>
                <w:szCs w:val="28"/>
                <w:lang w:val="uk-UA"/>
              </w:rPr>
              <w:t>8.4. кошт</w:t>
            </w:r>
            <w:r w:rsidR="00330B54">
              <w:rPr>
                <w:sz w:val="28"/>
                <w:szCs w:val="28"/>
                <w:lang w:val="uk-UA"/>
              </w:rPr>
              <w:t>и</w:t>
            </w:r>
            <w:r w:rsidRPr="00F74FF1">
              <w:rPr>
                <w:sz w:val="28"/>
                <w:szCs w:val="28"/>
                <w:lang w:val="uk-UA"/>
              </w:rPr>
              <w:t xml:space="preserve"> інших джерел</w:t>
            </w:r>
            <w:r w:rsidR="002911E4">
              <w:rPr>
                <w:sz w:val="28"/>
                <w:szCs w:val="28"/>
                <w:lang w:val="uk-UA"/>
              </w:rPr>
              <w:t>, а саме:</w:t>
            </w:r>
            <w:r w:rsidRPr="00F74FF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E4" w:rsidRPr="00F74FF1" w:rsidRDefault="002911E4" w:rsidP="002911E4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911E4" w:rsidRPr="00F74FF1" w:rsidTr="003C684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E4" w:rsidRPr="00F74FF1" w:rsidRDefault="002911E4" w:rsidP="00330B54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F74FF1">
              <w:rPr>
                <w:sz w:val="28"/>
                <w:szCs w:val="28"/>
                <w:lang w:val="uk-UA"/>
              </w:rPr>
              <w:t>власн</w:t>
            </w:r>
            <w:r w:rsidR="00330B54">
              <w:rPr>
                <w:sz w:val="28"/>
                <w:szCs w:val="28"/>
                <w:lang w:val="uk-UA"/>
              </w:rPr>
              <w:t>і</w:t>
            </w:r>
            <w:r w:rsidRPr="00F74FF1">
              <w:rPr>
                <w:sz w:val="28"/>
                <w:szCs w:val="28"/>
                <w:lang w:val="uk-UA"/>
              </w:rPr>
              <w:t xml:space="preserve"> кошт</w:t>
            </w:r>
            <w:r w:rsidR="00330B54">
              <w:rPr>
                <w:sz w:val="28"/>
                <w:szCs w:val="28"/>
                <w:lang w:val="uk-UA"/>
              </w:rPr>
              <w:t>и КП СМР «Електроавтотранс»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E4" w:rsidRDefault="004D65BD" w:rsidP="002911E4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D65BD">
              <w:rPr>
                <w:sz w:val="28"/>
                <w:szCs w:val="28"/>
              </w:rPr>
              <w:t>21910,50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911E4" w:rsidRPr="00F74FF1">
              <w:rPr>
                <w:sz w:val="28"/>
                <w:szCs w:val="28"/>
                <w:lang w:val="uk-UA"/>
              </w:rPr>
              <w:t>тис. грн.</w:t>
            </w:r>
          </w:p>
          <w:p w:rsidR="002911E4" w:rsidRPr="00F74FF1" w:rsidRDefault="002911E4" w:rsidP="00F74FF1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911E4" w:rsidRPr="00F74FF1" w:rsidTr="003C684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E4" w:rsidRPr="00F74FF1" w:rsidRDefault="002911E4" w:rsidP="00330B54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-кошт</w:t>
            </w:r>
            <w:r w:rsidR="00330B54">
              <w:rPr>
                <w:sz w:val="28"/>
                <w:szCs w:val="28"/>
                <w:lang w:val="uk-UA"/>
              </w:rPr>
              <w:t xml:space="preserve">и </w:t>
            </w:r>
            <w:r>
              <w:rPr>
                <w:sz w:val="28"/>
                <w:szCs w:val="28"/>
                <w:lang w:val="uk-UA"/>
              </w:rPr>
              <w:t>інвестора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E4" w:rsidRPr="002911E4" w:rsidRDefault="002911E4" w:rsidP="00F74FF1">
            <w:pPr>
              <w:spacing w:line="276" w:lineRule="auto"/>
              <w:rPr>
                <w:i/>
                <w:sz w:val="28"/>
                <w:szCs w:val="28"/>
                <w:lang w:val="uk-UA"/>
              </w:rPr>
            </w:pPr>
            <w:r w:rsidRPr="002911E4">
              <w:rPr>
                <w:i/>
                <w:sz w:val="28"/>
                <w:szCs w:val="28"/>
                <w:lang w:val="uk-UA"/>
              </w:rPr>
              <w:t>витрати інвестора на реалізацію завдань і заходів програми</w:t>
            </w:r>
            <w:r>
              <w:rPr>
                <w:i/>
                <w:sz w:val="28"/>
                <w:szCs w:val="28"/>
                <w:lang w:val="uk-UA"/>
              </w:rPr>
              <w:t xml:space="preserve"> визначаються на підставі затверджених виконавчим комітетом Сумської міської ради вимог</w:t>
            </w:r>
          </w:p>
        </w:tc>
      </w:tr>
    </w:tbl>
    <w:p w:rsidR="00F74FF1" w:rsidRPr="00F74FF1" w:rsidRDefault="00F74FF1" w:rsidP="00F74FF1">
      <w:pPr>
        <w:spacing w:line="276" w:lineRule="auto"/>
        <w:jc w:val="center"/>
        <w:rPr>
          <w:sz w:val="28"/>
          <w:szCs w:val="28"/>
          <w:lang w:val="uk-UA"/>
        </w:rPr>
      </w:pPr>
    </w:p>
    <w:p w:rsidR="00FF665C" w:rsidRDefault="00FF665C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FF665C" w:rsidRDefault="00FF665C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352955" w:rsidRPr="000D7E8E" w:rsidRDefault="00352955" w:rsidP="00352955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>Начальник відділу</w:t>
      </w:r>
    </w:p>
    <w:p w:rsidR="00352955" w:rsidRPr="000D7E8E" w:rsidRDefault="00352955" w:rsidP="00352955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  <w:r w:rsidRPr="000D7E8E">
        <w:rPr>
          <w:color w:val="000000"/>
          <w:sz w:val="28"/>
          <w:lang w:val="uk-UA"/>
        </w:rPr>
        <w:t>транспорту, зв’язку та телекомунікаційних послуг</w:t>
      </w:r>
      <w:r w:rsidRPr="000D7E8E">
        <w:rPr>
          <w:color w:val="000000"/>
          <w:sz w:val="28"/>
          <w:lang w:val="uk-UA"/>
        </w:rPr>
        <w:tab/>
      </w:r>
      <w:r w:rsidRPr="000D7E8E">
        <w:rPr>
          <w:sz w:val="28"/>
          <w:lang w:val="uk-UA"/>
        </w:rPr>
        <w:t>С.В. Яковенко</w:t>
      </w:r>
    </w:p>
    <w:p w:rsidR="00FF665C" w:rsidRDefault="00FF665C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FF665C" w:rsidRDefault="00FF665C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FF665C" w:rsidRDefault="00FF665C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070B36" w:rsidRDefault="00070B36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070B36" w:rsidRDefault="00070B36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070B36" w:rsidRDefault="00070B36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070B36" w:rsidRDefault="00070B36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070B36" w:rsidRDefault="00070B36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0A5322" w:rsidRPr="000D7E8E" w:rsidRDefault="000A5322" w:rsidP="000A5322">
      <w:pPr>
        <w:spacing w:line="276" w:lineRule="auto"/>
        <w:jc w:val="center"/>
        <w:rPr>
          <w:sz w:val="28"/>
          <w:szCs w:val="28"/>
          <w:lang w:val="uk-UA"/>
        </w:rPr>
      </w:pPr>
      <w:r w:rsidRPr="000D7E8E">
        <w:rPr>
          <w:sz w:val="28"/>
          <w:szCs w:val="28"/>
          <w:lang w:val="uk-UA"/>
        </w:rPr>
        <w:lastRenderedPageBreak/>
        <w:t>ЛИСТ ПОГОДЖЕННЯ</w:t>
      </w:r>
    </w:p>
    <w:p w:rsidR="000A5322" w:rsidRPr="000D7E8E" w:rsidRDefault="000A5322" w:rsidP="000A5322">
      <w:pPr>
        <w:spacing w:line="276" w:lineRule="auto"/>
        <w:jc w:val="center"/>
        <w:rPr>
          <w:sz w:val="28"/>
          <w:szCs w:val="28"/>
          <w:lang w:val="uk-UA"/>
        </w:rPr>
      </w:pPr>
      <w:r w:rsidRPr="000D7E8E"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FB76C2" w:rsidRDefault="006B43E0" w:rsidP="00FB76C2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FB76C2" w:rsidRPr="00FB76C2">
        <w:rPr>
          <w:b/>
          <w:bCs/>
          <w:sz w:val="28"/>
          <w:szCs w:val="28"/>
          <w:lang w:val="uk-UA"/>
        </w:rPr>
        <w:t>Про пропозиції Сумській міській раді щодо розгляду питання про внесення змін до рішення Су</w:t>
      </w:r>
      <w:r w:rsidR="00FB76C2">
        <w:rPr>
          <w:b/>
          <w:bCs/>
          <w:sz w:val="28"/>
          <w:szCs w:val="28"/>
          <w:lang w:val="uk-UA"/>
        </w:rPr>
        <w:t xml:space="preserve">мської міської </w:t>
      </w:r>
      <w:r w:rsidR="00FB76C2" w:rsidRPr="00FB76C2">
        <w:rPr>
          <w:b/>
          <w:bCs/>
          <w:sz w:val="28"/>
          <w:szCs w:val="28"/>
          <w:lang w:val="uk-UA"/>
        </w:rPr>
        <w:t xml:space="preserve">ради </w:t>
      </w:r>
    </w:p>
    <w:p w:rsidR="00FB76C2" w:rsidRDefault="00FB76C2" w:rsidP="00FB76C2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FB76C2">
        <w:rPr>
          <w:b/>
          <w:bCs/>
          <w:sz w:val="28"/>
          <w:szCs w:val="28"/>
          <w:lang w:val="uk-UA"/>
        </w:rPr>
        <w:t xml:space="preserve">від 19 грудня 2018 року № 4335-МР «Про міську комплексну </w:t>
      </w:r>
    </w:p>
    <w:p w:rsidR="00FB76C2" w:rsidRDefault="00FB76C2" w:rsidP="00FB76C2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FB76C2">
        <w:rPr>
          <w:b/>
          <w:bCs/>
          <w:sz w:val="28"/>
          <w:szCs w:val="28"/>
          <w:lang w:val="uk-UA"/>
        </w:rPr>
        <w:t xml:space="preserve">Програму розвитку міського пасажирського транспорту </w:t>
      </w:r>
      <w:r w:rsidR="00F16389">
        <w:rPr>
          <w:b/>
          <w:sz w:val="28"/>
          <w:szCs w:val="28"/>
          <w:lang w:val="uk-UA"/>
        </w:rPr>
        <w:t xml:space="preserve">Сумської міської </w:t>
      </w:r>
      <w:r w:rsidR="00712B67">
        <w:rPr>
          <w:b/>
          <w:sz w:val="28"/>
          <w:szCs w:val="28"/>
          <w:lang w:val="uk-UA"/>
        </w:rPr>
        <w:t>об’єднаної</w:t>
      </w:r>
      <w:bookmarkStart w:id="0" w:name="_GoBack"/>
      <w:bookmarkEnd w:id="0"/>
      <w:r w:rsidR="00712B67">
        <w:rPr>
          <w:b/>
          <w:sz w:val="28"/>
          <w:szCs w:val="28"/>
          <w:lang w:val="uk-UA"/>
        </w:rPr>
        <w:t xml:space="preserve"> </w:t>
      </w:r>
      <w:r w:rsidR="00F16389">
        <w:rPr>
          <w:b/>
          <w:sz w:val="28"/>
          <w:szCs w:val="28"/>
          <w:lang w:val="uk-UA"/>
        </w:rPr>
        <w:t xml:space="preserve"> територіальної громади</w:t>
      </w:r>
    </w:p>
    <w:p w:rsidR="000A5322" w:rsidRPr="006B43E0" w:rsidRDefault="00FB76C2" w:rsidP="00FB76C2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FB76C2">
        <w:rPr>
          <w:b/>
          <w:bCs/>
          <w:sz w:val="28"/>
          <w:szCs w:val="28"/>
          <w:lang w:val="uk-UA"/>
        </w:rPr>
        <w:t>на 2019-2021 роки»</w:t>
      </w:r>
      <w:r w:rsidR="0001517C">
        <w:rPr>
          <w:b/>
          <w:bCs/>
          <w:sz w:val="28"/>
          <w:szCs w:val="28"/>
          <w:lang w:val="uk-UA"/>
        </w:rPr>
        <w:t xml:space="preserve"> (зі змінами)»</w:t>
      </w:r>
    </w:p>
    <w:p w:rsidR="006B43E0" w:rsidRDefault="006B43E0" w:rsidP="000A5322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6B43E0" w:rsidRDefault="006B43E0" w:rsidP="000A5322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>Начальник відділу</w:t>
      </w:r>
    </w:p>
    <w:p w:rsidR="000A5322" w:rsidRPr="000D7E8E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  <w:r w:rsidRPr="000D7E8E">
        <w:rPr>
          <w:color w:val="000000"/>
          <w:sz w:val="28"/>
          <w:lang w:val="uk-UA"/>
        </w:rPr>
        <w:t>транспорту, зв’язку та телекомунікаційних послуг</w:t>
      </w:r>
      <w:r w:rsidRPr="000D7E8E">
        <w:rPr>
          <w:color w:val="000000"/>
          <w:sz w:val="28"/>
          <w:lang w:val="uk-UA"/>
        </w:rPr>
        <w:tab/>
      </w:r>
      <w:r w:rsidRPr="000D7E8E">
        <w:rPr>
          <w:sz w:val="28"/>
          <w:lang w:val="uk-UA"/>
        </w:rPr>
        <w:t>С.В. Яковенко</w:t>
      </w:r>
    </w:p>
    <w:p w:rsidR="000A5322" w:rsidRPr="000D7E8E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</w:p>
    <w:p w:rsidR="007D4FB3" w:rsidRDefault="007D4FB3" w:rsidP="007D4FB3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Заступник міського голови з питань </w:t>
      </w:r>
    </w:p>
    <w:p w:rsidR="000A5322" w:rsidRPr="000D7E8E" w:rsidRDefault="007D4FB3" w:rsidP="007D4FB3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діяльності виконавчих органів ради</w:t>
      </w:r>
      <w:r>
        <w:rPr>
          <w:color w:val="000000"/>
          <w:sz w:val="28"/>
          <w:lang w:val="uk-UA"/>
        </w:rPr>
        <w:tab/>
        <w:t>С.Я. Пак</w:t>
      </w: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 xml:space="preserve">Начальник відділу </w:t>
      </w:r>
    </w:p>
    <w:p w:rsidR="000A5322" w:rsidRPr="000D7E8E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>протокольної роботи та контролю</w:t>
      </w:r>
      <w:r w:rsidRPr="000D7E8E">
        <w:rPr>
          <w:color w:val="000000"/>
          <w:sz w:val="28"/>
          <w:lang w:val="uk-UA"/>
        </w:rPr>
        <w:tab/>
        <w:t>Л.В. Моша</w:t>
      </w: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  <w:r w:rsidRPr="000D7E8E">
        <w:rPr>
          <w:sz w:val="28"/>
          <w:lang w:val="uk-UA"/>
        </w:rPr>
        <w:t>Начальник правового управління</w:t>
      </w:r>
      <w:r w:rsidRPr="000D7E8E">
        <w:rPr>
          <w:sz w:val="28"/>
          <w:lang w:val="uk-UA"/>
        </w:rPr>
        <w:tab/>
        <w:t>О.В. Чайченко</w:t>
      </w: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892838" w:rsidRDefault="00892838" w:rsidP="00892838">
      <w:pPr>
        <w:rPr>
          <w:bCs/>
          <w:sz w:val="28"/>
          <w:szCs w:val="28"/>
          <w:lang w:val="uk-UA"/>
        </w:rPr>
      </w:pPr>
      <w:r w:rsidRPr="001F4989">
        <w:rPr>
          <w:bCs/>
          <w:sz w:val="28"/>
          <w:szCs w:val="28"/>
          <w:lang w:val="uk-UA"/>
        </w:rPr>
        <w:t xml:space="preserve">Начальник відділу бухгалтерського </w:t>
      </w:r>
    </w:p>
    <w:p w:rsidR="00892838" w:rsidRPr="001F4989" w:rsidRDefault="00892838" w:rsidP="00892838">
      <w:pPr>
        <w:rPr>
          <w:bCs/>
          <w:sz w:val="28"/>
          <w:szCs w:val="28"/>
        </w:rPr>
      </w:pPr>
      <w:r w:rsidRPr="001F4989">
        <w:rPr>
          <w:bCs/>
          <w:sz w:val="28"/>
          <w:szCs w:val="28"/>
          <w:lang w:val="uk-UA"/>
        </w:rPr>
        <w:t>обліку та звітності – головний бухгалтер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О.А. Костенко</w:t>
      </w:r>
    </w:p>
    <w:p w:rsidR="000A5322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892838" w:rsidRDefault="00892838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892838" w:rsidRDefault="00892838" w:rsidP="00892838">
      <w:pPr>
        <w:rPr>
          <w:bCs/>
          <w:sz w:val="28"/>
          <w:szCs w:val="28"/>
        </w:rPr>
      </w:pPr>
      <w:r w:rsidRPr="001F4989">
        <w:rPr>
          <w:bCs/>
          <w:sz w:val="28"/>
          <w:szCs w:val="28"/>
        </w:rPr>
        <w:t xml:space="preserve">Директор департаменту фінансів, економіки </w:t>
      </w:r>
    </w:p>
    <w:p w:rsidR="00892838" w:rsidRDefault="00892838" w:rsidP="007D4FB3">
      <w:pPr>
        <w:rPr>
          <w:bCs/>
          <w:sz w:val="28"/>
          <w:szCs w:val="28"/>
          <w:lang w:val="uk-UA"/>
        </w:rPr>
      </w:pPr>
      <w:r w:rsidRPr="001F4989">
        <w:rPr>
          <w:bCs/>
          <w:sz w:val="28"/>
          <w:szCs w:val="28"/>
        </w:rPr>
        <w:t xml:space="preserve">та </w:t>
      </w:r>
      <w:r w:rsidRPr="001F4989">
        <w:rPr>
          <w:bCs/>
          <w:sz w:val="28"/>
          <w:szCs w:val="28"/>
          <w:lang w:val="uk-UA"/>
        </w:rPr>
        <w:t>інвестицій</w:t>
      </w:r>
      <w:r>
        <w:rPr>
          <w:bCs/>
          <w:sz w:val="28"/>
          <w:szCs w:val="28"/>
          <w:lang w:val="uk-UA"/>
        </w:rPr>
        <w:t xml:space="preserve"> </w:t>
      </w:r>
      <w:r w:rsidRPr="001F4989">
        <w:rPr>
          <w:bCs/>
          <w:sz w:val="28"/>
          <w:szCs w:val="28"/>
          <w:lang w:val="uk-UA"/>
        </w:rPr>
        <w:t>Сумської міської ради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С.А. Липова</w:t>
      </w:r>
    </w:p>
    <w:p w:rsidR="007D4FB3" w:rsidRDefault="007D4FB3" w:rsidP="007D4FB3">
      <w:pPr>
        <w:rPr>
          <w:bCs/>
          <w:sz w:val="28"/>
          <w:szCs w:val="28"/>
          <w:lang w:val="uk-UA"/>
        </w:rPr>
      </w:pPr>
    </w:p>
    <w:p w:rsidR="007D4FB3" w:rsidRDefault="007D4FB3" w:rsidP="007D4FB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Директор департаменту соціального захисту </w:t>
      </w:r>
    </w:p>
    <w:p w:rsidR="007D4FB3" w:rsidRPr="007D4FB3" w:rsidRDefault="007D4FB3" w:rsidP="007D4FB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населення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Т.О. Масік</w:t>
      </w:r>
    </w:p>
    <w:p w:rsidR="00892838" w:rsidRPr="00892838" w:rsidRDefault="00892838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7D4FB3" w:rsidRDefault="007D4FB3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</w:rPr>
      </w:pPr>
    </w:p>
    <w:p w:rsidR="000A5322" w:rsidRPr="000D7E8E" w:rsidRDefault="007D4FB3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К</w:t>
      </w:r>
      <w:r w:rsidR="00892838">
        <w:rPr>
          <w:color w:val="000000"/>
          <w:sz w:val="28"/>
          <w:lang w:val="uk-UA"/>
        </w:rPr>
        <w:t>еруюч</w:t>
      </w:r>
      <w:r w:rsidR="006B43E0">
        <w:rPr>
          <w:color w:val="000000"/>
          <w:sz w:val="28"/>
          <w:lang w:val="uk-UA"/>
        </w:rPr>
        <w:t>ий</w:t>
      </w:r>
      <w:r>
        <w:rPr>
          <w:color w:val="000000"/>
          <w:sz w:val="28"/>
          <w:lang w:val="uk-UA"/>
        </w:rPr>
        <w:t xml:space="preserve"> </w:t>
      </w:r>
      <w:r w:rsidR="00892838">
        <w:rPr>
          <w:color w:val="000000"/>
          <w:sz w:val="28"/>
          <w:lang w:val="uk-UA"/>
        </w:rPr>
        <w:t>справами виконавчого комітету</w:t>
      </w:r>
      <w:r w:rsidR="000A5322" w:rsidRPr="000D7E8E"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>Ю.А. Павлик</w:t>
      </w:r>
    </w:p>
    <w:p w:rsidR="000A5322" w:rsidRPr="000D7E8E" w:rsidRDefault="000A5322" w:rsidP="000A5322">
      <w:pPr>
        <w:rPr>
          <w:lang w:val="uk-UA"/>
        </w:rPr>
      </w:pPr>
    </w:p>
    <w:p w:rsidR="000A5322" w:rsidRDefault="000A5322" w:rsidP="000A5322">
      <w:pPr>
        <w:rPr>
          <w:lang w:val="uk-UA"/>
        </w:rPr>
      </w:pPr>
    </w:p>
    <w:p w:rsidR="00CF0F38" w:rsidRPr="000D7E8E" w:rsidRDefault="00CF0F38" w:rsidP="000A5322">
      <w:pPr>
        <w:rPr>
          <w:lang w:val="uk-UA"/>
        </w:rPr>
      </w:pPr>
    </w:p>
    <w:p w:rsidR="000A5322" w:rsidRPr="000D7E8E" w:rsidRDefault="006B43E0" w:rsidP="000A53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А.В. Баранов</w:t>
      </w:r>
    </w:p>
    <w:p w:rsidR="000A5322" w:rsidRDefault="000A5322" w:rsidP="000A5322">
      <w:pPr>
        <w:rPr>
          <w:sz w:val="28"/>
          <w:szCs w:val="28"/>
          <w:lang w:val="uk-UA"/>
        </w:rPr>
      </w:pPr>
    </w:p>
    <w:p w:rsidR="00CF0F38" w:rsidRPr="000D7E8E" w:rsidRDefault="00CF0F38" w:rsidP="000A5322">
      <w:pPr>
        <w:rPr>
          <w:sz w:val="28"/>
          <w:szCs w:val="28"/>
          <w:lang w:val="uk-UA"/>
        </w:rPr>
      </w:pPr>
    </w:p>
    <w:p w:rsidR="000A5322" w:rsidRPr="000D7E8E" w:rsidRDefault="000A5322" w:rsidP="000A5322">
      <w:pPr>
        <w:ind w:firstLine="708"/>
        <w:jc w:val="both"/>
        <w:rPr>
          <w:sz w:val="28"/>
          <w:szCs w:val="28"/>
          <w:lang w:val="uk-UA"/>
        </w:rPr>
      </w:pPr>
      <w:r w:rsidRPr="000D7E8E">
        <w:rPr>
          <w:sz w:val="28"/>
          <w:szCs w:val="28"/>
          <w:shd w:val="clear" w:color="auto" w:fill="FEFEFE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  <w:r w:rsidRPr="000D7E8E">
        <w:rPr>
          <w:sz w:val="28"/>
          <w:szCs w:val="28"/>
          <w:shd w:val="clear" w:color="auto" w:fill="FEFEFE"/>
          <w:lang w:val="uk-UA"/>
        </w:rPr>
        <w:t>.</w:t>
      </w:r>
    </w:p>
    <w:sectPr w:rsidR="000A5322" w:rsidRPr="000D7E8E" w:rsidSect="00C86E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02A" w:rsidRDefault="00A6702A" w:rsidP="00C86E19">
      <w:r>
        <w:separator/>
      </w:r>
    </w:p>
  </w:endnote>
  <w:endnote w:type="continuationSeparator" w:id="0">
    <w:p w:rsidR="00A6702A" w:rsidRDefault="00A6702A" w:rsidP="00C8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02A" w:rsidRDefault="00A6702A" w:rsidP="00C86E19">
      <w:r>
        <w:separator/>
      </w:r>
    </w:p>
  </w:footnote>
  <w:footnote w:type="continuationSeparator" w:id="0">
    <w:p w:rsidR="00A6702A" w:rsidRDefault="00A6702A" w:rsidP="00C8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7489"/>
      <w:docPartObj>
        <w:docPartGallery w:val="Page Numbers (Top of Page)"/>
        <w:docPartUnique/>
      </w:docPartObj>
    </w:sdtPr>
    <w:sdtEndPr/>
    <w:sdtContent>
      <w:p w:rsidR="00C86E19" w:rsidRDefault="006607D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B6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6E19" w:rsidRDefault="00C86E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FEB"/>
    <w:multiLevelType w:val="multilevel"/>
    <w:tmpl w:val="7AD473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4050"/>
        </w:tabs>
        <w:ind w:left="405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2" w:tplc="4D54229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3" w:tplc="A670AE56">
      <w:numFmt w:val="none"/>
      <w:lvlText w:val=""/>
      <w:lvlJc w:val="left"/>
      <w:pPr>
        <w:tabs>
          <w:tab w:val="num" w:pos="2580"/>
        </w:tabs>
        <w:ind w:left="2220" w:firstLine="0"/>
      </w:pPr>
    </w:lvl>
    <w:lvl w:ilvl="4" w:tplc="A0267C5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5" w:tplc="E410FBC4">
      <w:numFmt w:val="none"/>
      <w:lvlText w:val=""/>
      <w:lvlJc w:val="left"/>
      <w:pPr>
        <w:tabs>
          <w:tab w:val="num" w:pos="2580"/>
        </w:tabs>
        <w:ind w:left="2220" w:firstLine="0"/>
      </w:pPr>
    </w:lvl>
    <w:lvl w:ilvl="6" w:tplc="4B380290">
      <w:numFmt w:val="none"/>
      <w:lvlText w:val=""/>
      <w:lvlJc w:val="left"/>
      <w:pPr>
        <w:tabs>
          <w:tab w:val="num" w:pos="2580"/>
        </w:tabs>
        <w:ind w:left="2220" w:firstLine="0"/>
      </w:pPr>
    </w:lvl>
    <w:lvl w:ilvl="7" w:tplc="CF36CEB8">
      <w:numFmt w:val="none"/>
      <w:lvlText w:val=""/>
      <w:lvlJc w:val="left"/>
      <w:pPr>
        <w:tabs>
          <w:tab w:val="num" w:pos="2580"/>
        </w:tabs>
        <w:ind w:left="2220" w:firstLine="0"/>
      </w:pPr>
    </w:lvl>
    <w:lvl w:ilvl="8" w:tplc="295647C6">
      <w:numFmt w:val="none"/>
      <w:lvlText w:val=""/>
      <w:lvlJc w:val="left"/>
      <w:pPr>
        <w:tabs>
          <w:tab w:val="num" w:pos="2580"/>
        </w:tabs>
        <w:ind w:left="2220" w:firstLine="0"/>
      </w:pPr>
    </w:lvl>
  </w:abstractNum>
  <w:abstractNum w:abstractNumId="2" w15:restartNumberingAfterBreak="0">
    <w:nsid w:val="67C5365C"/>
    <w:multiLevelType w:val="hybridMultilevel"/>
    <w:tmpl w:val="B2F6079C"/>
    <w:lvl w:ilvl="0" w:tplc="065E93F6">
      <w:start w:val="2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FBE"/>
    <w:rsid w:val="000112CF"/>
    <w:rsid w:val="0001517C"/>
    <w:rsid w:val="00070B36"/>
    <w:rsid w:val="000756C0"/>
    <w:rsid w:val="000A5322"/>
    <w:rsid w:val="000B4B63"/>
    <w:rsid w:val="001161D7"/>
    <w:rsid w:val="00153DD6"/>
    <w:rsid w:val="001E3427"/>
    <w:rsid w:val="002437C7"/>
    <w:rsid w:val="00247F9D"/>
    <w:rsid w:val="00280A47"/>
    <w:rsid w:val="00281727"/>
    <w:rsid w:val="002843EA"/>
    <w:rsid w:val="00286092"/>
    <w:rsid w:val="002911E4"/>
    <w:rsid w:val="002A3E61"/>
    <w:rsid w:val="002E3974"/>
    <w:rsid w:val="002E605B"/>
    <w:rsid w:val="003066F9"/>
    <w:rsid w:val="00330B54"/>
    <w:rsid w:val="00352043"/>
    <w:rsid w:val="00352955"/>
    <w:rsid w:val="00356935"/>
    <w:rsid w:val="0036693F"/>
    <w:rsid w:val="003A1C13"/>
    <w:rsid w:val="003B3F39"/>
    <w:rsid w:val="003B5AE5"/>
    <w:rsid w:val="003C2BFE"/>
    <w:rsid w:val="003F7B65"/>
    <w:rsid w:val="004436D3"/>
    <w:rsid w:val="004D3DE5"/>
    <w:rsid w:val="004D65BD"/>
    <w:rsid w:val="004E3700"/>
    <w:rsid w:val="004E58F2"/>
    <w:rsid w:val="004F276F"/>
    <w:rsid w:val="004F7CD0"/>
    <w:rsid w:val="00502D20"/>
    <w:rsid w:val="00506D1B"/>
    <w:rsid w:val="0059438F"/>
    <w:rsid w:val="00595DEC"/>
    <w:rsid w:val="0060595E"/>
    <w:rsid w:val="006607DB"/>
    <w:rsid w:val="0066353F"/>
    <w:rsid w:val="006B43E0"/>
    <w:rsid w:val="006D27C3"/>
    <w:rsid w:val="0070562E"/>
    <w:rsid w:val="00712B67"/>
    <w:rsid w:val="00714AFD"/>
    <w:rsid w:val="007471AB"/>
    <w:rsid w:val="00752D39"/>
    <w:rsid w:val="00793129"/>
    <w:rsid w:val="007B51CE"/>
    <w:rsid w:val="007D4FB3"/>
    <w:rsid w:val="007E5ED0"/>
    <w:rsid w:val="00802FDF"/>
    <w:rsid w:val="008345F2"/>
    <w:rsid w:val="00842FFB"/>
    <w:rsid w:val="008758A4"/>
    <w:rsid w:val="00892838"/>
    <w:rsid w:val="008A3D5F"/>
    <w:rsid w:val="008E3AB6"/>
    <w:rsid w:val="00953456"/>
    <w:rsid w:val="00974CFA"/>
    <w:rsid w:val="009A00E3"/>
    <w:rsid w:val="009A6733"/>
    <w:rsid w:val="009A6FA4"/>
    <w:rsid w:val="009A79B7"/>
    <w:rsid w:val="009B3D1C"/>
    <w:rsid w:val="00A05E97"/>
    <w:rsid w:val="00A14D85"/>
    <w:rsid w:val="00A20C1B"/>
    <w:rsid w:val="00A35FA0"/>
    <w:rsid w:val="00A6702A"/>
    <w:rsid w:val="00A71FBD"/>
    <w:rsid w:val="00AA23AD"/>
    <w:rsid w:val="00AA29EA"/>
    <w:rsid w:val="00AB08A8"/>
    <w:rsid w:val="00AB34FF"/>
    <w:rsid w:val="00AC4E20"/>
    <w:rsid w:val="00AE5CD3"/>
    <w:rsid w:val="00AE6A7B"/>
    <w:rsid w:val="00AE7569"/>
    <w:rsid w:val="00AF181B"/>
    <w:rsid w:val="00B3543D"/>
    <w:rsid w:val="00B75F8B"/>
    <w:rsid w:val="00B81E39"/>
    <w:rsid w:val="00BA3A91"/>
    <w:rsid w:val="00BC36E6"/>
    <w:rsid w:val="00BD7CC4"/>
    <w:rsid w:val="00C05FBE"/>
    <w:rsid w:val="00C063CE"/>
    <w:rsid w:val="00C14E13"/>
    <w:rsid w:val="00C86E19"/>
    <w:rsid w:val="00C8772E"/>
    <w:rsid w:val="00CA422A"/>
    <w:rsid w:val="00CE6D0B"/>
    <w:rsid w:val="00CF0F38"/>
    <w:rsid w:val="00D34848"/>
    <w:rsid w:val="00D508EE"/>
    <w:rsid w:val="00D50DF3"/>
    <w:rsid w:val="00DC5A96"/>
    <w:rsid w:val="00E063DF"/>
    <w:rsid w:val="00E6051D"/>
    <w:rsid w:val="00E845AE"/>
    <w:rsid w:val="00EA226D"/>
    <w:rsid w:val="00F16389"/>
    <w:rsid w:val="00F24DDE"/>
    <w:rsid w:val="00F26C90"/>
    <w:rsid w:val="00F27576"/>
    <w:rsid w:val="00F57BDC"/>
    <w:rsid w:val="00F74FF1"/>
    <w:rsid w:val="00F911DA"/>
    <w:rsid w:val="00FB76C2"/>
    <w:rsid w:val="00FE04A1"/>
    <w:rsid w:val="00FE6594"/>
    <w:rsid w:val="00FF214F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F3DE"/>
  <w15:docId w15:val="{FBFA7D5D-6D2B-4EBA-8D97-0D873177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A5322"/>
    <w:pPr>
      <w:spacing w:before="240" w:after="60"/>
      <w:outlineLvl w:val="4"/>
    </w:pPr>
    <w:rPr>
      <w:b/>
      <w:bCs/>
      <w:i/>
      <w:i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FBE"/>
    <w:pPr>
      <w:ind w:left="708"/>
    </w:pPr>
  </w:style>
  <w:style w:type="character" w:customStyle="1" w:styleId="apple-converted-space">
    <w:name w:val="apple-converted-space"/>
    <w:basedOn w:val="a0"/>
    <w:rsid w:val="00C05FBE"/>
  </w:style>
  <w:style w:type="character" w:styleId="a4">
    <w:name w:val="Strong"/>
    <w:basedOn w:val="a0"/>
    <w:qFormat/>
    <w:rsid w:val="00C05F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F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0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E063DF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3">
    <w:name w:val="Body Text Indent 3"/>
    <w:basedOn w:val="a"/>
    <w:link w:val="30"/>
    <w:rsid w:val="00502D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2D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C86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86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D27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D2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802F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02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0A5322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0A5322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x-none"/>
    </w:rPr>
  </w:style>
  <w:style w:type="paragraph" w:customStyle="1" w:styleId="FR1">
    <w:name w:val="FR1"/>
    <w:rsid w:val="006B43E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4"/>
      <w:szCs w:val="20"/>
      <w:lang w:val="uk-UA" w:eastAsia="ru-RU"/>
    </w:rPr>
  </w:style>
  <w:style w:type="paragraph" w:styleId="af">
    <w:name w:val="No Spacing"/>
    <w:uiPriority w:val="1"/>
    <w:qFormat/>
    <w:rsid w:val="006B43E0"/>
    <w:pPr>
      <w:spacing w:after="0" w:line="240" w:lineRule="auto"/>
    </w:pPr>
  </w:style>
  <w:style w:type="paragraph" w:styleId="af0">
    <w:name w:val="Normal (Web)"/>
    <w:basedOn w:val="a"/>
    <w:rsid w:val="00C14E13"/>
    <w:pPr>
      <w:spacing w:before="100" w:beforeAutospacing="1" w:after="100" w:afterAutospacing="1"/>
    </w:pPr>
    <w:rPr>
      <w:color w:val="000000"/>
    </w:rPr>
  </w:style>
  <w:style w:type="table" w:styleId="af1">
    <w:name w:val="Table Grid"/>
    <w:basedOn w:val="a1"/>
    <w:uiPriority w:val="59"/>
    <w:rsid w:val="00F7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5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Чірка Інна Вікторівна</cp:lastModifiedBy>
  <cp:revision>46</cp:revision>
  <cp:lastPrinted>2020-09-17T06:00:00Z</cp:lastPrinted>
  <dcterms:created xsi:type="dcterms:W3CDTF">2016-07-25T06:33:00Z</dcterms:created>
  <dcterms:modified xsi:type="dcterms:W3CDTF">2020-09-17T06:15:00Z</dcterms:modified>
</cp:coreProperties>
</file>