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513" w:type="dxa"/>
        <w:tblInd w:w="10740" w:type="dxa"/>
        <w:tblLook w:val="0000" w:firstRow="0" w:lastRow="0" w:firstColumn="0" w:lastColumn="0" w:noHBand="0" w:noVBand="0"/>
      </w:tblPr>
      <w:tblGrid>
        <w:gridCol w:w="4513"/>
      </w:tblGrid>
      <w:tr w:rsidR="00FE0079" w:rsidRPr="00FE0079" w:rsidTr="00FE0079">
        <w:trPr>
          <w:trHeight w:val="1426"/>
        </w:trPr>
        <w:tc>
          <w:tcPr>
            <w:tcW w:w="4513" w:type="dxa"/>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sz w:val="24"/>
                <w:szCs w:val="24"/>
                <w:lang w:val="uk-UA" w:eastAsia="ru-RU"/>
              </w:rPr>
            </w:pPr>
            <w:r w:rsidRPr="00FE0079">
              <w:rPr>
                <w:rFonts w:ascii="Times New Roman" w:eastAsia="Times New Roman" w:hAnsi="Times New Roman" w:cs="Times New Roman"/>
                <w:bCs/>
                <w:sz w:val="24"/>
                <w:szCs w:val="24"/>
                <w:lang w:val="uk-UA" w:eastAsia="ru-RU"/>
              </w:rPr>
              <w:t>Додаток 1</w:t>
            </w:r>
          </w:p>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sz w:val="24"/>
                <w:szCs w:val="24"/>
                <w:lang w:val="uk-UA" w:eastAsia="ru-RU"/>
              </w:rPr>
              <w:t xml:space="preserve">до </w:t>
            </w:r>
            <w:r w:rsidRPr="00FE0079">
              <w:rPr>
                <w:rFonts w:ascii="Times New Roman" w:eastAsia="Times New Roman" w:hAnsi="Times New Roman" w:cs="Times New Roman"/>
                <w:bCs/>
                <w:sz w:val="24"/>
                <w:szCs w:val="24"/>
                <w:lang w:val="uk-UA" w:eastAsia="ru-RU"/>
              </w:rPr>
              <w:t>програми сприяння розвитку громадянського суспільства на території Сумської міської територіальної громади на 2022-2024 роки</w:t>
            </w:r>
          </w:p>
        </w:tc>
      </w:tr>
    </w:tbl>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8"/>
          <w:szCs w:val="28"/>
          <w:lang w:val="uk-UA" w:eastAsia="ru-RU"/>
        </w:rPr>
      </w:pPr>
      <w:r w:rsidRPr="00FE0079">
        <w:rPr>
          <w:rFonts w:ascii="Times New Roman" w:eastAsia="Times New Roman" w:hAnsi="Times New Roman" w:cs="Times New Roman"/>
          <w:bCs/>
          <w:sz w:val="28"/>
          <w:szCs w:val="28"/>
          <w:lang w:val="uk-UA" w:eastAsia="ru-RU"/>
        </w:rPr>
        <w:tab/>
      </w:r>
      <w:r w:rsidRPr="00FE0079">
        <w:rPr>
          <w:rFonts w:ascii="Times New Roman" w:eastAsia="Times New Roman" w:hAnsi="Times New Roman" w:cs="Times New Roman"/>
          <w:bCs/>
          <w:sz w:val="28"/>
          <w:szCs w:val="28"/>
          <w:lang w:val="uk-UA" w:eastAsia="ru-RU"/>
        </w:rPr>
        <w:tab/>
      </w:r>
      <w:r w:rsidRPr="00FE0079">
        <w:rPr>
          <w:rFonts w:ascii="Times New Roman" w:eastAsia="Times New Roman" w:hAnsi="Times New Roman" w:cs="Times New Roman"/>
          <w:bCs/>
          <w:sz w:val="28"/>
          <w:szCs w:val="28"/>
          <w:lang w:val="uk-UA" w:eastAsia="ru-RU"/>
        </w:rPr>
        <w:tab/>
      </w:r>
      <w:r w:rsidRPr="00FE0079">
        <w:rPr>
          <w:rFonts w:ascii="Times New Roman" w:eastAsia="Times New Roman" w:hAnsi="Times New Roman" w:cs="Times New Roman"/>
          <w:bCs/>
          <w:sz w:val="28"/>
          <w:szCs w:val="28"/>
          <w:lang w:val="uk-UA" w:eastAsia="ru-RU"/>
        </w:rPr>
        <w:tab/>
      </w:r>
      <w:r w:rsidRPr="00FE0079">
        <w:rPr>
          <w:rFonts w:ascii="Times New Roman" w:eastAsia="Times New Roman" w:hAnsi="Times New Roman" w:cs="Times New Roman"/>
          <w:bCs/>
          <w:sz w:val="28"/>
          <w:szCs w:val="28"/>
          <w:lang w:val="uk-UA" w:eastAsia="ru-RU"/>
        </w:rPr>
        <w:tab/>
      </w:r>
      <w:r w:rsidRPr="00FE0079">
        <w:rPr>
          <w:rFonts w:ascii="Times New Roman" w:eastAsia="Times New Roman" w:hAnsi="Times New Roman" w:cs="Times New Roman"/>
          <w:bCs/>
          <w:sz w:val="28"/>
          <w:szCs w:val="28"/>
          <w:lang w:val="uk-UA" w:eastAsia="ru-RU"/>
        </w:rPr>
        <w:tab/>
      </w:r>
      <w:r w:rsidRPr="00FE0079">
        <w:rPr>
          <w:rFonts w:ascii="Times New Roman" w:eastAsia="Times New Roman" w:hAnsi="Times New Roman" w:cs="Times New Roman"/>
          <w:bCs/>
          <w:sz w:val="28"/>
          <w:szCs w:val="28"/>
          <w:lang w:val="uk-UA" w:eastAsia="ru-RU"/>
        </w:rPr>
        <w:tab/>
        <w:t xml:space="preserve">          </w:t>
      </w:r>
    </w:p>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p>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sz w:val="16"/>
          <w:szCs w:val="16"/>
          <w:lang w:val="uk-UA" w:eastAsia="ru-RU"/>
        </w:rPr>
      </w:pPr>
    </w:p>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sz w:val="28"/>
          <w:szCs w:val="28"/>
          <w:lang w:val="uk-UA" w:eastAsia="ru-RU"/>
        </w:rPr>
      </w:pPr>
      <w:r w:rsidRPr="00FE0079">
        <w:rPr>
          <w:rFonts w:ascii="Times New Roman" w:eastAsia="Times New Roman" w:hAnsi="Times New Roman" w:cs="Times New Roman"/>
          <w:b/>
          <w:bCs/>
          <w:sz w:val="28"/>
          <w:szCs w:val="28"/>
          <w:lang w:val="uk-UA" w:eastAsia="ru-RU"/>
        </w:rPr>
        <w:t>Напрями діяльності, завдання та заходи програми сприяння розвитку громадянського суспільства</w:t>
      </w:r>
    </w:p>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sz w:val="28"/>
          <w:szCs w:val="28"/>
          <w:lang w:val="uk-UA" w:eastAsia="ru-RU"/>
        </w:rPr>
      </w:pPr>
      <w:r w:rsidRPr="00FE0079">
        <w:rPr>
          <w:rFonts w:ascii="Times New Roman" w:eastAsia="Times New Roman" w:hAnsi="Times New Roman" w:cs="Times New Roman"/>
          <w:b/>
          <w:bCs/>
          <w:sz w:val="28"/>
          <w:szCs w:val="28"/>
          <w:lang w:val="uk-UA" w:eastAsia="ru-RU"/>
        </w:rPr>
        <w:t>на території Сумської міської територіальної громади на 2022-2024 роки</w:t>
      </w:r>
    </w:p>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8"/>
          <w:szCs w:val="28"/>
          <w:lang w:val="uk-UA" w:eastAsia="ru-RU"/>
        </w:rPr>
        <w:tab/>
      </w:r>
      <w:r w:rsidRPr="00FE0079">
        <w:rPr>
          <w:rFonts w:ascii="Times New Roman" w:eastAsia="Times New Roman" w:hAnsi="Times New Roman" w:cs="Times New Roman"/>
          <w:b/>
          <w:bCs/>
          <w:sz w:val="28"/>
          <w:szCs w:val="28"/>
          <w:lang w:val="uk-UA" w:eastAsia="ru-RU"/>
        </w:rPr>
        <w:tab/>
      </w:r>
      <w:r w:rsidRPr="00FE0079">
        <w:rPr>
          <w:rFonts w:ascii="Times New Roman" w:eastAsia="Times New Roman" w:hAnsi="Times New Roman" w:cs="Times New Roman"/>
          <w:b/>
          <w:bCs/>
          <w:sz w:val="28"/>
          <w:szCs w:val="28"/>
          <w:lang w:val="uk-UA" w:eastAsia="ru-RU"/>
        </w:rPr>
        <w:tab/>
      </w:r>
      <w:r w:rsidRPr="00FE0079">
        <w:rPr>
          <w:rFonts w:ascii="Times New Roman" w:eastAsia="Times New Roman" w:hAnsi="Times New Roman" w:cs="Times New Roman"/>
          <w:b/>
          <w:bCs/>
          <w:sz w:val="28"/>
          <w:szCs w:val="28"/>
          <w:lang w:val="uk-UA" w:eastAsia="ru-RU"/>
        </w:rPr>
        <w:tab/>
      </w:r>
      <w:r w:rsidRPr="00FE0079">
        <w:rPr>
          <w:rFonts w:ascii="Times New Roman" w:eastAsia="Times New Roman" w:hAnsi="Times New Roman" w:cs="Times New Roman"/>
          <w:b/>
          <w:bCs/>
          <w:sz w:val="28"/>
          <w:szCs w:val="28"/>
          <w:lang w:val="uk-UA" w:eastAsia="ru-RU"/>
        </w:rPr>
        <w:tab/>
      </w:r>
      <w:r w:rsidRPr="00FE0079">
        <w:rPr>
          <w:rFonts w:ascii="Times New Roman" w:eastAsia="Times New Roman" w:hAnsi="Times New Roman" w:cs="Times New Roman"/>
          <w:b/>
          <w:bCs/>
          <w:sz w:val="28"/>
          <w:szCs w:val="28"/>
          <w:lang w:val="uk-UA" w:eastAsia="ru-RU"/>
        </w:rPr>
        <w:tab/>
      </w:r>
      <w:r w:rsidRPr="00FE0079">
        <w:rPr>
          <w:rFonts w:ascii="Times New Roman" w:eastAsia="Times New Roman" w:hAnsi="Times New Roman" w:cs="Times New Roman"/>
          <w:b/>
          <w:bCs/>
          <w:sz w:val="28"/>
          <w:szCs w:val="28"/>
          <w:lang w:val="uk-UA" w:eastAsia="ru-RU"/>
        </w:rPr>
        <w:tab/>
      </w:r>
      <w:r w:rsidRPr="00FE0079">
        <w:rPr>
          <w:rFonts w:ascii="Times New Roman" w:eastAsia="Times New Roman" w:hAnsi="Times New Roman" w:cs="Times New Roman"/>
          <w:b/>
          <w:bCs/>
          <w:sz w:val="28"/>
          <w:szCs w:val="28"/>
          <w:lang w:val="uk-UA" w:eastAsia="ru-RU"/>
        </w:rPr>
        <w:tab/>
      </w:r>
      <w:r w:rsidRPr="00FE0079">
        <w:rPr>
          <w:rFonts w:ascii="Times New Roman" w:eastAsia="Times New Roman" w:hAnsi="Times New Roman" w:cs="Times New Roman"/>
          <w:b/>
          <w:bCs/>
          <w:sz w:val="28"/>
          <w:szCs w:val="28"/>
          <w:lang w:val="uk-UA" w:eastAsia="ru-RU"/>
        </w:rPr>
        <w:tab/>
      </w:r>
      <w:r w:rsidRPr="00FE0079">
        <w:rPr>
          <w:rFonts w:ascii="Times New Roman" w:eastAsia="Times New Roman" w:hAnsi="Times New Roman" w:cs="Times New Roman"/>
          <w:b/>
          <w:bCs/>
          <w:sz w:val="28"/>
          <w:szCs w:val="28"/>
          <w:lang w:val="uk-UA" w:eastAsia="ru-RU"/>
        </w:rPr>
        <w:tab/>
      </w:r>
      <w:r w:rsidRPr="00FE0079">
        <w:rPr>
          <w:rFonts w:ascii="Times New Roman" w:eastAsia="Times New Roman" w:hAnsi="Times New Roman" w:cs="Times New Roman"/>
          <w:b/>
          <w:bCs/>
          <w:sz w:val="28"/>
          <w:szCs w:val="28"/>
          <w:lang w:val="uk-UA" w:eastAsia="ru-RU"/>
        </w:rPr>
        <w:tab/>
      </w:r>
      <w:r w:rsidRPr="00FE0079">
        <w:rPr>
          <w:rFonts w:ascii="Times New Roman" w:eastAsia="Times New Roman" w:hAnsi="Times New Roman" w:cs="Times New Roman"/>
          <w:b/>
          <w:bCs/>
          <w:sz w:val="28"/>
          <w:szCs w:val="28"/>
          <w:lang w:val="uk-UA" w:eastAsia="ru-RU"/>
        </w:rPr>
        <w:tab/>
        <w:t xml:space="preserve">        </w:t>
      </w:r>
      <w:r w:rsidRPr="00FE0079">
        <w:rPr>
          <w:rFonts w:ascii="Times New Roman" w:eastAsia="Times New Roman" w:hAnsi="Times New Roman" w:cs="Times New Roman"/>
          <w:b/>
          <w:bCs/>
          <w:sz w:val="24"/>
          <w:szCs w:val="24"/>
          <w:lang w:val="uk-UA" w:eastAsia="ru-RU"/>
        </w:rPr>
        <w:t>тис. грн.</w:t>
      </w:r>
    </w:p>
    <w:tbl>
      <w:tblPr>
        <w:tblW w:w="156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
        <w:gridCol w:w="2126"/>
        <w:gridCol w:w="3118"/>
        <w:gridCol w:w="989"/>
        <w:gridCol w:w="2977"/>
        <w:gridCol w:w="1418"/>
        <w:gridCol w:w="1842"/>
        <w:gridCol w:w="2722"/>
      </w:tblGrid>
      <w:tr w:rsidR="00FE0079" w:rsidRPr="00FE0079" w:rsidTr="00FE0079">
        <w:tc>
          <w:tcPr>
            <w:tcW w:w="430" w:type="dxa"/>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lang w:val="uk-UA" w:eastAsia="ru-RU"/>
              </w:rPr>
            </w:pPr>
            <w:r w:rsidRPr="00FE0079">
              <w:rPr>
                <w:rFonts w:ascii="Times New Roman" w:eastAsia="Times New Roman" w:hAnsi="Times New Roman" w:cs="Times New Roman"/>
                <w:b/>
                <w:bCs/>
                <w:lang w:val="uk-UA" w:eastAsia="ru-RU"/>
              </w:rPr>
              <w:t>№</w:t>
            </w:r>
          </w:p>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lang w:val="uk-UA" w:eastAsia="ru-RU"/>
              </w:rPr>
            </w:pPr>
            <w:r w:rsidRPr="00FE0079">
              <w:rPr>
                <w:rFonts w:ascii="Times New Roman" w:eastAsia="Times New Roman" w:hAnsi="Times New Roman" w:cs="Times New Roman"/>
                <w:b/>
                <w:bCs/>
                <w:lang w:val="uk-UA" w:eastAsia="ru-RU"/>
              </w:rPr>
              <w:t>з/п</w:t>
            </w:r>
          </w:p>
        </w:tc>
        <w:tc>
          <w:tcPr>
            <w:tcW w:w="2126" w:type="dxa"/>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color w:val="000000"/>
                <w:lang w:val="uk-UA" w:eastAsia="ru-RU"/>
              </w:rPr>
            </w:pPr>
            <w:r w:rsidRPr="00FE0079">
              <w:rPr>
                <w:rFonts w:ascii="Times New Roman" w:eastAsia="Times New Roman" w:hAnsi="Times New Roman" w:cs="Times New Roman"/>
                <w:b/>
                <w:bCs/>
                <w:color w:val="000000"/>
                <w:lang w:val="uk-UA" w:eastAsia="ru-RU"/>
              </w:rPr>
              <w:t>Пріоритетні завдання</w:t>
            </w:r>
          </w:p>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lang w:val="uk-UA" w:eastAsia="ru-RU"/>
              </w:rPr>
            </w:pPr>
          </w:p>
        </w:tc>
        <w:tc>
          <w:tcPr>
            <w:tcW w:w="3118" w:type="dxa"/>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lang w:val="uk-UA" w:eastAsia="ru-RU"/>
              </w:rPr>
            </w:pPr>
            <w:r w:rsidRPr="00FE0079">
              <w:rPr>
                <w:rFonts w:ascii="Times New Roman" w:eastAsia="Times New Roman" w:hAnsi="Times New Roman" w:cs="Times New Roman"/>
                <w:b/>
                <w:bCs/>
                <w:lang w:val="uk-UA" w:eastAsia="ru-RU"/>
              </w:rPr>
              <w:t>Заходи програми</w:t>
            </w:r>
          </w:p>
        </w:tc>
        <w:tc>
          <w:tcPr>
            <w:tcW w:w="989" w:type="dxa"/>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lang w:val="uk-UA" w:eastAsia="ru-RU"/>
              </w:rPr>
            </w:pPr>
            <w:r w:rsidRPr="00FE0079">
              <w:rPr>
                <w:rFonts w:ascii="Times New Roman" w:eastAsia="Times New Roman" w:hAnsi="Times New Roman" w:cs="Times New Roman"/>
                <w:b/>
                <w:bCs/>
                <w:lang w:val="uk-UA" w:eastAsia="ru-RU"/>
              </w:rPr>
              <w:t>Строки виконання заходу</w:t>
            </w:r>
          </w:p>
        </w:tc>
        <w:tc>
          <w:tcPr>
            <w:tcW w:w="2977" w:type="dxa"/>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lang w:val="uk-UA" w:eastAsia="ru-RU"/>
              </w:rPr>
            </w:pPr>
            <w:r w:rsidRPr="00FE0079">
              <w:rPr>
                <w:rFonts w:ascii="Times New Roman" w:eastAsia="Times New Roman" w:hAnsi="Times New Roman" w:cs="Times New Roman"/>
                <w:b/>
                <w:bCs/>
                <w:lang w:val="uk-UA" w:eastAsia="ru-RU"/>
              </w:rPr>
              <w:t>Виконавці</w:t>
            </w:r>
          </w:p>
        </w:tc>
        <w:tc>
          <w:tcPr>
            <w:tcW w:w="1418" w:type="dxa"/>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lang w:val="uk-UA" w:eastAsia="ru-RU"/>
              </w:rPr>
            </w:pPr>
            <w:r w:rsidRPr="00FE0079">
              <w:rPr>
                <w:rFonts w:ascii="Times New Roman" w:eastAsia="Times New Roman" w:hAnsi="Times New Roman" w:cs="Times New Roman"/>
                <w:b/>
                <w:bCs/>
                <w:lang w:val="uk-UA" w:eastAsia="ru-RU"/>
              </w:rPr>
              <w:t>Джерела фінансування</w:t>
            </w:r>
          </w:p>
        </w:tc>
        <w:tc>
          <w:tcPr>
            <w:tcW w:w="1842" w:type="dxa"/>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lang w:val="uk-UA" w:eastAsia="ru-RU"/>
              </w:rPr>
            </w:pPr>
            <w:r w:rsidRPr="00FE0079">
              <w:rPr>
                <w:rFonts w:ascii="Times New Roman" w:eastAsia="Times New Roman" w:hAnsi="Times New Roman" w:cs="Times New Roman"/>
                <w:b/>
                <w:bCs/>
                <w:lang w:val="uk-UA" w:eastAsia="ru-RU"/>
              </w:rPr>
              <w:t>Орієнтовні обсяги фінансування (вартість), у тому числі:</w:t>
            </w:r>
          </w:p>
        </w:tc>
        <w:tc>
          <w:tcPr>
            <w:tcW w:w="2722" w:type="dxa"/>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lang w:val="uk-UA" w:eastAsia="ru-RU"/>
              </w:rPr>
            </w:pPr>
            <w:r w:rsidRPr="00FE0079">
              <w:rPr>
                <w:rFonts w:ascii="Times New Roman" w:eastAsia="Times New Roman" w:hAnsi="Times New Roman" w:cs="Times New Roman"/>
                <w:b/>
                <w:bCs/>
                <w:lang w:val="uk-UA" w:eastAsia="ru-RU"/>
              </w:rPr>
              <w:t>Очікуваний результат</w:t>
            </w:r>
          </w:p>
        </w:tc>
      </w:tr>
      <w:tr w:rsidR="00FE0079" w:rsidRPr="00FE0079" w:rsidTr="00FE0079">
        <w:trPr>
          <w:trHeight w:val="185"/>
        </w:trPr>
        <w:tc>
          <w:tcPr>
            <w:tcW w:w="430" w:type="dxa"/>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1</w:t>
            </w:r>
          </w:p>
        </w:tc>
        <w:tc>
          <w:tcPr>
            <w:tcW w:w="2126" w:type="dxa"/>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2</w:t>
            </w:r>
          </w:p>
        </w:tc>
        <w:tc>
          <w:tcPr>
            <w:tcW w:w="3118" w:type="dxa"/>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3</w:t>
            </w:r>
          </w:p>
        </w:tc>
        <w:tc>
          <w:tcPr>
            <w:tcW w:w="989" w:type="dxa"/>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4</w:t>
            </w:r>
          </w:p>
        </w:tc>
        <w:tc>
          <w:tcPr>
            <w:tcW w:w="2977" w:type="dxa"/>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5</w:t>
            </w:r>
          </w:p>
        </w:tc>
        <w:tc>
          <w:tcPr>
            <w:tcW w:w="1418" w:type="dxa"/>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6</w:t>
            </w:r>
          </w:p>
        </w:tc>
        <w:tc>
          <w:tcPr>
            <w:tcW w:w="1842" w:type="dxa"/>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7</w:t>
            </w:r>
          </w:p>
        </w:tc>
        <w:tc>
          <w:tcPr>
            <w:tcW w:w="2722" w:type="dxa"/>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8</w:t>
            </w:r>
          </w:p>
        </w:tc>
      </w:tr>
      <w:tr w:rsidR="00FE0079" w:rsidRPr="00FE0079" w:rsidTr="00FE0079">
        <w:trPr>
          <w:trHeight w:val="559"/>
        </w:trPr>
        <w:tc>
          <w:tcPr>
            <w:tcW w:w="430" w:type="dxa"/>
            <w:vMerge w:val="restart"/>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w:t>
            </w:r>
          </w:p>
        </w:tc>
        <w:tc>
          <w:tcPr>
            <w:tcW w:w="2126" w:type="dxa"/>
            <w:vMerge w:val="restart"/>
          </w:tcPr>
          <w:p w:rsidR="00FE0079" w:rsidRPr="00FE0079" w:rsidRDefault="00FE0079" w:rsidP="00FE0079">
            <w:pPr>
              <w:tabs>
                <w:tab w:val="left" w:pos="5370"/>
              </w:tabs>
              <w:spacing w:after="0" w:line="240" w:lineRule="auto"/>
              <w:ind w:right="-31"/>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Забезпечення участі інститутів громадянського суспільства у підготовці та прийнятті управлінських рішень, здійсненні громадського контролю за діяльністю органів місцевого самоврядування</w:t>
            </w:r>
          </w:p>
        </w:tc>
        <w:tc>
          <w:tcPr>
            <w:tcW w:w="3118" w:type="dxa"/>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1.1. Проведення консультацій із громадськістю (громадських обговорень, слухань, засідань, «круглих столів») з актуальних питань соціально-економічного та гуманітарного розвитку</w:t>
            </w:r>
          </w:p>
        </w:tc>
        <w:tc>
          <w:tcPr>
            <w:tcW w:w="989" w:type="dxa"/>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2022-2024 роки</w:t>
            </w:r>
          </w:p>
        </w:tc>
        <w:tc>
          <w:tcPr>
            <w:tcW w:w="2977" w:type="dxa"/>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Департамент комунікацій та інформаційної політики СМР; відділ бухгалтерського обліку та звітності ВК СМР, інститути громадянського суспільства (за згодою)</w:t>
            </w:r>
          </w:p>
        </w:tc>
        <w:tc>
          <w:tcPr>
            <w:tcW w:w="1418" w:type="dxa"/>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Бюджет</w:t>
            </w:r>
            <w:r w:rsidRPr="00FE0079">
              <w:rPr>
                <w:rFonts w:ascii="Times New Roman" w:eastAsia="Times New Roman" w:hAnsi="Times New Roman" w:cs="Times New Roman"/>
                <w:sz w:val="24"/>
                <w:szCs w:val="24"/>
                <w:lang w:eastAsia="ru-RU"/>
              </w:rPr>
              <w:t xml:space="preserve"> </w:t>
            </w:r>
            <w:r w:rsidRPr="00FE0079">
              <w:rPr>
                <w:rFonts w:ascii="Times New Roman" w:eastAsia="Times New Roman" w:hAnsi="Times New Roman" w:cs="Times New Roman"/>
                <w:bCs/>
                <w:sz w:val="24"/>
                <w:szCs w:val="24"/>
                <w:lang w:val="uk-UA" w:eastAsia="ru-RU"/>
              </w:rPr>
              <w:t>СМТГ</w:t>
            </w:r>
          </w:p>
        </w:tc>
        <w:tc>
          <w:tcPr>
            <w:tcW w:w="1842" w:type="dxa"/>
          </w:tcPr>
          <w:p w:rsidR="00FE0079" w:rsidRPr="00FE0079" w:rsidRDefault="00FE0079" w:rsidP="00FE0079">
            <w:pPr>
              <w:tabs>
                <w:tab w:val="left" w:pos="1456"/>
                <w:tab w:val="left" w:pos="5370"/>
              </w:tabs>
              <w:spacing w:after="0" w:line="240" w:lineRule="auto"/>
              <w:ind w:left="-110"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2022 рік – 7,9</w:t>
            </w:r>
          </w:p>
          <w:p w:rsidR="00FE0079" w:rsidRPr="00FE0079" w:rsidRDefault="00FE0079" w:rsidP="00FE0079">
            <w:pPr>
              <w:tabs>
                <w:tab w:val="left" w:pos="1456"/>
                <w:tab w:val="left" w:pos="5370"/>
              </w:tabs>
              <w:spacing w:after="0" w:line="240" w:lineRule="auto"/>
              <w:ind w:left="-110" w:right="-31"/>
              <w:jc w:val="center"/>
              <w:rPr>
                <w:rFonts w:ascii="Times New Roman" w:eastAsia="Times New Roman" w:hAnsi="Times New Roman" w:cs="Times New Roman"/>
                <w:bCs/>
                <w:sz w:val="24"/>
                <w:szCs w:val="24"/>
                <w:lang w:val="uk-UA" w:eastAsia="ru-RU"/>
              </w:rPr>
            </w:pPr>
          </w:p>
          <w:p w:rsidR="00FE0079" w:rsidRPr="00FE0079" w:rsidRDefault="00FE0079" w:rsidP="00FE0079">
            <w:pPr>
              <w:tabs>
                <w:tab w:val="left" w:pos="1456"/>
                <w:tab w:val="left" w:pos="5370"/>
              </w:tabs>
              <w:spacing w:after="0" w:line="240" w:lineRule="auto"/>
              <w:ind w:left="-110"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2023 рік – 8,3</w:t>
            </w:r>
          </w:p>
          <w:p w:rsidR="00FE0079" w:rsidRPr="00FE0079" w:rsidRDefault="00FE0079" w:rsidP="00FE0079">
            <w:pPr>
              <w:tabs>
                <w:tab w:val="left" w:pos="1456"/>
                <w:tab w:val="left" w:pos="5370"/>
              </w:tabs>
              <w:spacing w:after="0" w:line="240" w:lineRule="auto"/>
              <w:ind w:left="-110" w:right="-31"/>
              <w:jc w:val="center"/>
              <w:rPr>
                <w:rFonts w:ascii="Times New Roman" w:eastAsia="Times New Roman" w:hAnsi="Times New Roman" w:cs="Times New Roman"/>
                <w:bCs/>
                <w:sz w:val="24"/>
                <w:szCs w:val="24"/>
                <w:lang w:val="uk-UA" w:eastAsia="ru-RU"/>
              </w:rPr>
            </w:pPr>
          </w:p>
          <w:p w:rsidR="00FE0079" w:rsidRPr="00FE0079" w:rsidRDefault="00FE0079" w:rsidP="00FE0079">
            <w:pPr>
              <w:tabs>
                <w:tab w:val="left" w:pos="1456"/>
                <w:tab w:val="left" w:pos="5370"/>
              </w:tabs>
              <w:spacing w:after="0" w:line="240" w:lineRule="auto"/>
              <w:ind w:left="-110"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2024 рік – 8,7</w:t>
            </w:r>
          </w:p>
        </w:tc>
        <w:tc>
          <w:tcPr>
            <w:tcW w:w="2722" w:type="dxa"/>
            <w:vMerge w:val="restart"/>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 xml:space="preserve">Підвищення рівня відкритості та прозорості органів місцевого самоврядування, активізація участі інститутів громадянського суспільства в розробці і впровадженні суспільно-значущих </w:t>
            </w:r>
            <w:proofErr w:type="spellStart"/>
            <w:r w:rsidRPr="00FE0079">
              <w:rPr>
                <w:rFonts w:ascii="Times New Roman" w:eastAsia="Times New Roman" w:hAnsi="Times New Roman" w:cs="Times New Roman"/>
                <w:bCs/>
                <w:sz w:val="24"/>
                <w:szCs w:val="24"/>
                <w:lang w:val="uk-UA" w:eastAsia="ru-RU"/>
              </w:rPr>
              <w:t>проєктів</w:t>
            </w:r>
            <w:proofErr w:type="spellEnd"/>
            <w:r w:rsidRPr="00FE0079">
              <w:rPr>
                <w:rFonts w:ascii="Times New Roman" w:eastAsia="Times New Roman" w:hAnsi="Times New Roman" w:cs="Times New Roman"/>
                <w:bCs/>
                <w:sz w:val="24"/>
                <w:szCs w:val="24"/>
                <w:lang w:val="uk-UA" w:eastAsia="ru-RU"/>
              </w:rPr>
              <w:t>;</w:t>
            </w:r>
          </w:p>
          <w:p w:rsidR="00FE0079" w:rsidRPr="00FE0079" w:rsidRDefault="00FE0079" w:rsidP="00FE0079">
            <w:pPr>
              <w:tabs>
                <w:tab w:val="left" w:pos="5370"/>
              </w:tabs>
              <w:spacing w:after="0" w:line="240" w:lineRule="auto"/>
              <w:ind w:right="-31"/>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Cs/>
                <w:sz w:val="24"/>
                <w:szCs w:val="24"/>
                <w:lang w:val="uk-UA" w:eastAsia="ru-RU"/>
              </w:rPr>
              <w:t xml:space="preserve">розробка плану проведення громадських консультацій щодо підготовки </w:t>
            </w:r>
            <w:proofErr w:type="spellStart"/>
            <w:r w:rsidRPr="00FE0079">
              <w:rPr>
                <w:rFonts w:ascii="Times New Roman" w:eastAsia="Times New Roman" w:hAnsi="Times New Roman" w:cs="Times New Roman"/>
                <w:bCs/>
                <w:sz w:val="24"/>
                <w:szCs w:val="24"/>
                <w:lang w:val="uk-UA" w:eastAsia="ru-RU"/>
              </w:rPr>
              <w:t>проєктів</w:t>
            </w:r>
            <w:proofErr w:type="spellEnd"/>
            <w:r w:rsidRPr="00FE0079">
              <w:rPr>
                <w:rFonts w:ascii="Times New Roman" w:eastAsia="Times New Roman" w:hAnsi="Times New Roman" w:cs="Times New Roman"/>
                <w:bCs/>
                <w:sz w:val="24"/>
                <w:szCs w:val="24"/>
                <w:lang w:val="uk-UA" w:eastAsia="ru-RU"/>
              </w:rPr>
              <w:t xml:space="preserve"> рішень Сумської міської ради</w:t>
            </w:r>
          </w:p>
        </w:tc>
      </w:tr>
      <w:tr w:rsidR="00FE0079" w:rsidRPr="00FE0079" w:rsidTr="00FE0079">
        <w:trPr>
          <w:trHeight w:val="559"/>
        </w:trPr>
        <w:tc>
          <w:tcPr>
            <w:tcW w:w="430" w:type="dxa"/>
            <w:vMerge/>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Cs/>
                <w:sz w:val="24"/>
                <w:szCs w:val="24"/>
                <w:lang w:val="uk-UA" w:eastAsia="ru-RU"/>
              </w:rPr>
            </w:pPr>
          </w:p>
        </w:tc>
        <w:tc>
          <w:tcPr>
            <w:tcW w:w="2126" w:type="dxa"/>
            <w:vMerge/>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p>
        </w:tc>
        <w:tc>
          <w:tcPr>
            <w:tcW w:w="3118" w:type="dxa"/>
          </w:tcPr>
          <w:p w:rsidR="00FE0079" w:rsidRPr="00FE0079" w:rsidRDefault="00FE0079" w:rsidP="00FE0079">
            <w:pPr>
              <w:tabs>
                <w:tab w:val="left" w:pos="5370"/>
              </w:tabs>
              <w:spacing w:after="0" w:line="240" w:lineRule="auto"/>
              <w:ind w:left="-106" w:right="-31"/>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Cs/>
                <w:sz w:val="24"/>
                <w:szCs w:val="24"/>
                <w:lang w:val="uk-UA" w:eastAsia="ru-RU"/>
              </w:rPr>
              <w:t>1.2. Сприяння проведенню громадських експертиз нормативних документів Сумської міської ради та її виконавчого комітету</w:t>
            </w:r>
          </w:p>
        </w:tc>
        <w:tc>
          <w:tcPr>
            <w:tcW w:w="989" w:type="dxa"/>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Cs/>
                <w:sz w:val="24"/>
                <w:szCs w:val="24"/>
                <w:lang w:val="uk-UA" w:eastAsia="ru-RU"/>
              </w:rPr>
              <w:t>2022-2024 роки</w:t>
            </w:r>
          </w:p>
        </w:tc>
        <w:tc>
          <w:tcPr>
            <w:tcW w:w="2977" w:type="dxa"/>
          </w:tcPr>
          <w:p w:rsidR="00FE0079" w:rsidRPr="00FE0079" w:rsidRDefault="00FE0079" w:rsidP="00FE0079">
            <w:pPr>
              <w:tabs>
                <w:tab w:val="left" w:pos="5370"/>
              </w:tabs>
              <w:spacing w:after="0" w:line="240" w:lineRule="auto"/>
              <w:ind w:right="-31"/>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Cs/>
                <w:sz w:val="24"/>
                <w:szCs w:val="24"/>
                <w:lang w:val="uk-UA" w:eastAsia="ru-RU"/>
              </w:rPr>
              <w:t>Департамент комунікацій та інформаційної політики СМР, структурні підрозділи СМР (за належністю), інститути громадянського суспільства (за згодою)</w:t>
            </w:r>
          </w:p>
        </w:tc>
        <w:tc>
          <w:tcPr>
            <w:tcW w:w="1418" w:type="dxa"/>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Cs/>
                <w:sz w:val="24"/>
                <w:szCs w:val="24"/>
                <w:lang w:val="uk-UA" w:eastAsia="ru-RU"/>
              </w:rPr>
              <w:t>Коштів не потребує</w:t>
            </w:r>
          </w:p>
        </w:tc>
        <w:tc>
          <w:tcPr>
            <w:tcW w:w="1842" w:type="dxa"/>
          </w:tcPr>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p>
        </w:tc>
        <w:tc>
          <w:tcPr>
            <w:tcW w:w="2722" w:type="dxa"/>
            <w:vMerge/>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p>
        </w:tc>
      </w:tr>
      <w:tr w:rsidR="00FE0079" w:rsidRPr="00F40572" w:rsidTr="00FE0079">
        <w:tc>
          <w:tcPr>
            <w:tcW w:w="430" w:type="dxa"/>
            <w:vMerge w:val="restart"/>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lastRenderedPageBreak/>
              <w:t>2</w:t>
            </w:r>
          </w:p>
        </w:tc>
        <w:tc>
          <w:tcPr>
            <w:tcW w:w="2126" w:type="dxa"/>
            <w:vMerge w:val="restart"/>
          </w:tcPr>
          <w:p w:rsidR="00FE0079" w:rsidRPr="00FE0079" w:rsidRDefault="00FE0079" w:rsidP="00FE0079">
            <w:pPr>
              <w:tabs>
                <w:tab w:val="left" w:pos="5370"/>
              </w:tabs>
              <w:spacing w:after="0" w:line="240" w:lineRule="auto"/>
              <w:ind w:right="-31"/>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Створення сприятливих умов (у тому числі правових) для діяльності та розвитку інститутів громадянського суспільства</w:t>
            </w:r>
          </w:p>
        </w:tc>
        <w:tc>
          <w:tcPr>
            <w:tcW w:w="3118" w:type="dxa"/>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 xml:space="preserve">2.1. Проведення тематичних тренінгів, семінарів, </w:t>
            </w:r>
            <w:proofErr w:type="spellStart"/>
            <w:r w:rsidRPr="00FE0079">
              <w:rPr>
                <w:rFonts w:ascii="Times New Roman" w:eastAsia="Times New Roman" w:hAnsi="Times New Roman" w:cs="Times New Roman"/>
                <w:bCs/>
                <w:sz w:val="24"/>
                <w:szCs w:val="24"/>
                <w:lang w:val="uk-UA" w:eastAsia="ru-RU"/>
              </w:rPr>
              <w:t>вебінарів</w:t>
            </w:r>
            <w:proofErr w:type="spellEnd"/>
            <w:r w:rsidRPr="00FE0079">
              <w:rPr>
                <w:rFonts w:ascii="Times New Roman" w:eastAsia="Times New Roman" w:hAnsi="Times New Roman" w:cs="Times New Roman"/>
                <w:bCs/>
                <w:sz w:val="24"/>
                <w:szCs w:val="24"/>
                <w:lang w:val="uk-UA" w:eastAsia="ru-RU"/>
              </w:rPr>
              <w:t xml:space="preserve">, інформаційних кампаній, конференцій з підвищення рівня громадянської освіти населення </w:t>
            </w:r>
          </w:p>
        </w:tc>
        <w:tc>
          <w:tcPr>
            <w:tcW w:w="989" w:type="dxa"/>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2022-2024 роки</w:t>
            </w:r>
          </w:p>
        </w:tc>
        <w:tc>
          <w:tcPr>
            <w:tcW w:w="2977" w:type="dxa"/>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Департамент комунікацій та інформаційної політики СМР; відділ бухгалтерського обліку та звітності ВК СМР, структурні підрозділи СМР (за належністю), інститути громадянського суспільства (за згодою)</w:t>
            </w:r>
          </w:p>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p>
        </w:tc>
        <w:tc>
          <w:tcPr>
            <w:tcW w:w="1418" w:type="dxa"/>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Бюджет</w:t>
            </w:r>
            <w:r w:rsidRPr="00FE0079">
              <w:rPr>
                <w:rFonts w:ascii="Times New Roman" w:eastAsia="Times New Roman" w:hAnsi="Times New Roman" w:cs="Times New Roman"/>
                <w:sz w:val="24"/>
                <w:szCs w:val="24"/>
                <w:lang w:eastAsia="ru-RU"/>
              </w:rPr>
              <w:t xml:space="preserve"> </w:t>
            </w:r>
            <w:r w:rsidRPr="00FE0079">
              <w:rPr>
                <w:rFonts w:ascii="Times New Roman" w:eastAsia="Times New Roman" w:hAnsi="Times New Roman" w:cs="Times New Roman"/>
                <w:bCs/>
                <w:sz w:val="24"/>
                <w:szCs w:val="24"/>
                <w:lang w:val="uk-UA" w:eastAsia="ru-RU"/>
              </w:rPr>
              <w:t>СМТГ</w:t>
            </w:r>
          </w:p>
        </w:tc>
        <w:tc>
          <w:tcPr>
            <w:tcW w:w="1842" w:type="dxa"/>
          </w:tcPr>
          <w:p w:rsidR="00FE0079" w:rsidRPr="00FE0079" w:rsidRDefault="00FE0079" w:rsidP="00FE0079">
            <w:pPr>
              <w:tabs>
                <w:tab w:val="left" w:pos="1456"/>
                <w:tab w:val="left" w:pos="5370"/>
              </w:tabs>
              <w:spacing w:after="0" w:line="240" w:lineRule="auto"/>
              <w:ind w:left="-109"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2022 рік – 61,9</w:t>
            </w:r>
          </w:p>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p>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2023 рік – 65,2</w:t>
            </w:r>
          </w:p>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p>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2024 рік – 68,5</w:t>
            </w:r>
          </w:p>
        </w:tc>
        <w:tc>
          <w:tcPr>
            <w:tcW w:w="2722" w:type="dxa"/>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Підвищення рівня обізнаності  та залучення  інститутів громадянського суспільства щодо участі у формуванні та реалізації державної політики</w:t>
            </w:r>
          </w:p>
        </w:tc>
      </w:tr>
      <w:tr w:rsidR="00FE0079" w:rsidRPr="00F40572" w:rsidTr="00FE0079">
        <w:trPr>
          <w:trHeight w:val="1104"/>
        </w:trPr>
        <w:tc>
          <w:tcPr>
            <w:tcW w:w="430" w:type="dxa"/>
            <w:vMerge/>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sz w:val="24"/>
                <w:szCs w:val="24"/>
                <w:lang w:val="uk-UA" w:eastAsia="ru-RU"/>
              </w:rPr>
            </w:pPr>
          </w:p>
        </w:tc>
        <w:tc>
          <w:tcPr>
            <w:tcW w:w="2126" w:type="dxa"/>
            <w:vMerge/>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sz w:val="24"/>
                <w:szCs w:val="24"/>
                <w:lang w:val="uk-UA" w:eastAsia="ru-RU"/>
              </w:rPr>
            </w:pPr>
          </w:p>
        </w:tc>
        <w:tc>
          <w:tcPr>
            <w:tcW w:w="3118" w:type="dxa"/>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2.2. Сприяння реалізації права громадян на проведення мирних акцій та зібрань</w:t>
            </w:r>
          </w:p>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p>
        </w:tc>
        <w:tc>
          <w:tcPr>
            <w:tcW w:w="989" w:type="dxa"/>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2022-2024 роки</w:t>
            </w:r>
          </w:p>
        </w:tc>
        <w:tc>
          <w:tcPr>
            <w:tcW w:w="2977" w:type="dxa"/>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Департамент комунікацій та інформаційної політики СМР</w:t>
            </w:r>
          </w:p>
        </w:tc>
        <w:tc>
          <w:tcPr>
            <w:tcW w:w="1418" w:type="dxa"/>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Коштів не потребує</w:t>
            </w:r>
          </w:p>
        </w:tc>
        <w:tc>
          <w:tcPr>
            <w:tcW w:w="1842" w:type="dxa"/>
          </w:tcPr>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p>
        </w:tc>
        <w:tc>
          <w:tcPr>
            <w:tcW w:w="2722" w:type="dxa"/>
            <w:vMerge w:val="restart"/>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Активізація діяльності інститутів громадянського суспільства та громадян;</w:t>
            </w:r>
          </w:p>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сприяння створенню та розширенню</w:t>
            </w:r>
          </w:p>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можливості впливу органів самоорганізації населення (на рівні будинку, вулиці, мікрорайону міста, тощо)</w:t>
            </w:r>
          </w:p>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p>
        </w:tc>
      </w:tr>
      <w:tr w:rsidR="00FE0079" w:rsidRPr="00FE0079" w:rsidTr="00FE0079">
        <w:trPr>
          <w:trHeight w:val="333"/>
        </w:trPr>
        <w:tc>
          <w:tcPr>
            <w:tcW w:w="430" w:type="dxa"/>
            <w:vMerge/>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sz w:val="24"/>
                <w:szCs w:val="24"/>
                <w:lang w:val="uk-UA" w:eastAsia="ru-RU"/>
              </w:rPr>
            </w:pPr>
          </w:p>
        </w:tc>
        <w:tc>
          <w:tcPr>
            <w:tcW w:w="2126" w:type="dxa"/>
            <w:vMerge/>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sz w:val="24"/>
                <w:szCs w:val="24"/>
                <w:lang w:val="uk-UA" w:eastAsia="ru-RU"/>
              </w:rPr>
            </w:pPr>
          </w:p>
        </w:tc>
        <w:tc>
          <w:tcPr>
            <w:tcW w:w="3118" w:type="dxa"/>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2.3. Розробка плану консультацій з громадськістю виконавчих органів Сумської міської ради</w:t>
            </w:r>
          </w:p>
        </w:tc>
        <w:tc>
          <w:tcPr>
            <w:tcW w:w="989" w:type="dxa"/>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2022-2024 роки</w:t>
            </w:r>
          </w:p>
        </w:tc>
        <w:tc>
          <w:tcPr>
            <w:tcW w:w="2977" w:type="dxa"/>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Департамент комунікацій та інформаційної політики СМР</w:t>
            </w:r>
          </w:p>
        </w:tc>
        <w:tc>
          <w:tcPr>
            <w:tcW w:w="1418" w:type="dxa"/>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Коштів не потребує</w:t>
            </w:r>
          </w:p>
        </w:tc>
        <w:tc>
          <w:tcPr>
            <w:tcW w:w="1842" w:type="dxa"/>
          </w:tcPr>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p>
        </w:tc>
        <w:tc>
          <w:tcPr>
            <w:tcW w:w="2722" w:type="dxa"/>
            <w:vMerge/>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p>
        </w:tc>
      </w:tr>
      <w:tr w:rsidR="00FE0079" w:rsidRPr="00F40572" w:rsidTr="00FE0079">
        <w:trPr>
          <w:trHeight w:val="559"/>
        </w:trPr>
        <w:tc>
          <w:tcPr>
            <w:tcW w:w="430" w:type="dxa"/>
            <w:vMerge w:val="restart"/>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3</w:t>
            </w:r>
          </w:p>
        </w:tc>
        <w:tc>
          <w:tcPr>
            <w:tcW w:w="2126" w:type="dxa"/>
            <w:vMerge w:val="restart"/>
          </w:tcPr>
          <w:p w:rsidR="00FE0079" w:rsidRPr="00FE0079" w:rsidRDefault="00FE0079" w:rsidP="00FE0079">
            <w:pPr>
              <w:tabs>
                <w:tab w:val="left" w:pos="5370"/>
              </w:tabs>
              <w:spacing w:after="0" w:line="240" w:lineRule="auto"/>
              <w:ind w:right="-31"/>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Стимулювання участі інститутів громадянського суспільства у розвитку міста, підтримка їх ініціатив</w:t>
            </w:r>
          </w:p>
        </w:tc>
        <w:tc>
          <w:tcPr>
            <w:tcW w:w="3118" w:type="dxa"/>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3.1. Проведення міського конкурсу з визначення програм (</w:t>
            </w:r>
            <w:proofErr w:type="spellStart"/>
            <w:r w:rsidRPr="00FE0079">
              <w:rPr>
                <w:rFonts w:ascii="Times New Roman" w:eastAsia="Times New Roman" w:hAnsi="Times New Roman" w:cs="Times New Roman"/>
                <w:bCs/>
                <w:sz w:val="24"/>
                <w:szCs w:val="24"/>
                <w:lang w:val="uk-UA" w:eastAsia="ru-RU"/>
              </w:rPr>
              <w:t>проєктів</w:t>
            </w:r>
            <w:proofErr w:type="spellEnd"/>
            <w:r w:rsidRPr="00FE0079">
              <w:rPr>
                <w:rFonts w:ascii="Times New Roman" w:eastAsia="Times New Roman" w:hAnsi="Times New Roman" w:cs="Times New Roman"/>
                <w:bCs/>
                <w:sz w:val="24"/>
                <w:szCs w:val="24"/>
                <w:lang w:val="uk-UA" w:eastAsia="ru-RU"/>
              </w:rPr>
              <w:t>, заходів), розроблених інститутами громадянського суспільства щодо розвитку громадянського суспільства, для виконання (реалізації) яких  надається  фінансова підтримка з бюджету СМТГ</w:t>
            </w:r>
          </w:p>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p>
        </w:tc>
        <w:tc>
          <w:tcPr>
            <w:tcW w:w="989" w:type="dxa"/>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2022-2024 роки</w:t>
            </w:r>
          </w:p>
        </w:tc>
        <w:tc>
          <w:tcPr>
            <w:tcW w:w="2977" w:type="dxa"/>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Департамент комунікацій та інформаційної політики СМР; відділ бухгалтерського обліку та звітності ВК СМР</w:t>
            </w:r>
          </w:p>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p>
        </w:tc>
        <w:tc>
          <w:tcPr>
            <w:tcW w:w="1418" w:type="dxa"/>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Бюджет</w:t>
            </w:r>
            <w:r w:rsidRPr="00FE0079">
              <w:rPr>
                <w:rFonts w:ascii="Times New Roman" w:eastAsia="Times New Roman" w:hAnsi="Times New Roman" w:cs="Times New Roman"/>
                <w:sz w:val="24"/>
                <w:szCs w:val="24"/>
                <w:lang w:eastAsia="ru-RU"/>
              </w:rPr>
              <w:t xml:space="preserve"> </w:t>
            </w:r>
            <w:r w:rsidRPr="00FE0079">
              <w:rPr>
                <w:rFonts w:ascii="Times New Roman" w:eastAsia="Times New Roman" w:hAnsi="Times New Roman" w:cs="Times New Roman"/>
                <w:bCs/>
                <w:sz w:val="24"/>
                <w:szCs w:val="24"/>
                <w:lang w:val="uk-UA" w:eastAsia="ru-RU"/>
              </w:rPr>
              <w:t>СМТГ</w:t>
            </w:r>
          </w:p>
        </w:tc>
        <w:tc>
          <w:tcPr>
            <w:tcW w:w="1842" w:type="dxa"/>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2022 рік – 200,0</w:t>
            </w:r>
          </w:p>
          <w:p w:rsidR="00FE0079" w:rsidRPr="00FE0079" w:rsidRDefault="00FE0079" w:rsidP="00FE0079">
            <w:pPr>
              <w:tabs>
                <w:tab w:val="left" w:pos="1591"/>
                <w:tab w:val="left" w:pos="5370"/>
              </w:tabs>
              <w:spacing w:after="0" w:line="240" w:lineRule="auto"/>
              <w:ind w:right="-31"/>
              <w:rPr>
                <w:rFonts w:ascii="Times New Roman" w:eastAsia="Times New Roman" w:hAnsi="Times New Roman" w:cs="Times New Roman"/>
                <w:bCs/>
                <w:sz w:val="24"/>
                <w:szCs w:val="24"/>
                <w:lang w:val="uk-UA" w:eastAsia="ru-RU"/>
              </w:rPr>
            </w:pPr>
          </w:p>
          <w:p w:rsidR="00FE0079" w:rsidRPr="00FE0079" w:rsidRDefault="00FE0079" w:rsidP="00FE0079">
            <w:pPr>
              <w:tabs>
                <w:tab w:val="left" w:pos="1165"/>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2023 рік – 200,0</w:t>
            </w:r>
          </w:p>
          <w:p w:rsidR="00FE0079" w:rsidRPr="00FE0079" w:rsidRDefault="00FE0079" w:rsidP="00FE0079">
            <w:pPr>
              <w:tabs>
                <w:tab w:val="left" w:pos="1591"/>
                <w:tab w:val="left" w:pos="5370"/>
              </w:tabs>
              <w:spacing w:after="0" w:line="240" w:lineRule="auto"/>
              <w:ind w:right="-31"/>
              <w:rPr>
                <w:rFonts w:ascii="Times New Roman" w:eastAsia="Times New Roman" w:hAnsi="Times New Roman" w:cs="Times New Roman"/>
                <w:bCs/>
                <w:sz w:val="24"/>
                <w:szCs w:val="24"/>
                <w:lang w:val="uk-UA" w:eastAsia="ru-RU"/>
              </w:rPr>
            </w:pPr>
          </w:p>
          <w:p w:rsidR="00FE0079" w:rsidRPr="00FE0079" w:rsidRDefault="00FE0079" w:rsidP="00FE0079">
            <w:pPr>
              <w:tabs>
                <w:tab w:val="left" w:pos="1024"/>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2024 рік – 200,0</w:t>
            </w:r>
          </w:p>
        </w:tc>
        <w:tc>
          <w:tcPr>
            <w:tcW w:w="2722" w:type="dxa"/>
            <w:vMerge w:val="restart"/>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Вирішення пріоритетних завдань місцевої політики із залученням ресурсів громадських організацій</w:t>
            </w:r>
          </w:p>
        </w:tc>
      </w:tr>
      <w:tr w:rsidR="00FE0079" w:rsidRPr="00FE0079" w:rsidTr="00FE0079">
        <w:trPr>
          <w:trHeight w:val="333"/>
        </w:trPr>
        <w:tc>
          <w:tcPr>
            <w:tcW w:w="430" w:type="dxa"/>
            <w:vMerge/>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sz w:val="24"/>
                <w:szCs w:val="24"/>
                <w:lang w:val="uk-UA" w:eastAsia="ru-RU"/>
              </w:rPr>
            </w:pPr>
          </w:p>
        </w:tc>
        <w:tc>
          <w:tcPr>
            <w:tcW w:w="2126" w:type="dxa"/>
            <w:vMerge/>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sz w:val="24"/>
                <w:szCs w:val="24"/>
                <w:lang w:val="uk-UA" w:eastAsia="ru-RU"/>
              </w:rPr>
            </w:pPr>
          </w:p>
        </w:tc>
        <w:tc>
          <w:tcPr>
            <w:tcW w:w="3118" w:type="dxa"/>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3.2. Проведення заходів, спрямованих на розвиток інститутів громадянського суспільства</w:t>
            </w:r>
          </w:p>
        </w:tc>
        <w:tc>
          <w:tcPr>
            <w:tcW w:w="989" w:type="dxa"/>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2022-2024 роки</w:t>
            </w:r>
          </w:p>
        </w:tc>
        <w:tc>
          <w:tcPr>
            <w:tcW w:w="2977" w:type="dxa"/>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Департамент комунікацій та інформаційної політики СМР; відділ бухгалтерського обліку та звітності ВК СМР, інститути громадянського суспільства (за згодою)</w:t>
            </w:r>
          </w:p>
        </w:tc>
        <w:tc>
          <w:tcPr>
            <w:tcW w:w="1418" w:type="dxa"/>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Бюджет</w:t>
            </w:r>
            <w:r w:rsidRPr="00FE0079">
              <w:rPr>
                <w:rFonts w:ascii="Times New Roman" w:eastAsia="Times New Roman" w:hAnsi="Times New Roman" w:cs="Times New Roman"/>
                <w:sz w:val="24"/>
                <w:szCs w:val="24"/>
                <w:lang w:eastAsia="ru-RU"/>
              </w:rPr>
              <w:t xml:space="preserve"> </w:t>
            </w:r>
            <w:r w:rsidRPr="00FE0079">
              <w:rPr>
                <w:rFonts w:ascii="Times New Roman" w:eastAsia="Times New Roman" w:hAnsi="Times New Roman" w:cs="Times New Roman"/>
                <w:bCs/>
                <w:sz w:val="24"/>
                <w:szCs w:val="24"/>
                <w:lang w:val="uk-UA" w:eastAsia="ru-RU"/>
              </w:rPr>
              <w:t>СМТГ</w:t>
            </w:r>
          </w:p>
        </w:tc>
        <w:tc>
          <w:tcPr>
            <w:tcW w:w="1842" w:type="dxa"/>
          </w:tcPr>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2022 рік – 47,0</w:t>
            </w:r>
          </w:p>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p>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2023 рік – 49,5</w:t>
            </w:r>
          </w:p>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p>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2024 рік – 52,0</w:t>
            </w:r>
          </w:p>
        </w:tc>
        <w:tc>
          <w:tcPr>
            <w:tcW w:w="2722" w:type="dxa"/>
            <w:vMerge/>
          </w:tcPr>
          <w:p w:rsidR="00FE0079" w:rsidRPr="00FE0079" w:rsidRDefault="00FE0079" w:rsidP="00FE0079">
            <w:pPr>
              <w:tabs>
                <w:tab w:val="left" w:pos="5370"/>
              </w:tabs>
              <w:spacing w:after="0" w:line="240" w:lineRule="auto"/>
              <w:ind w:right="-31"/>
              <w:rPr>
                <w:rFonts w:ascii="Times New Roman" w:eastAsia="Times New Roman" w:hAnsi="Times New Roman" w:cs="Times New Roman"/>
                <w:b/>
                <w:bCs/>
                <w:sz w:val="24"/>
                <w:szCs w:val="24"/>
                <w:lang w:val="uk-UA" w:eastAsia="ru-RU"/>
              </w:rPr>
            </w:pPr>
          </w:p>
        </w:tc>
      </w:tr>
      <w:tr w:rsidR="00FE0079" w:rsidRPr="00FE0079" w:rsidTr="00FE0079">
        <w:trPr>
          <w:trHeight w:val="333"/>
        </w:trPr>
        <w:tc>
          <w:tcPr>
            <w:tcW w:w="430" w:type="dxa"/>
            <w:vMerge/>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sz w:val="24"/>
                <w:szCs w:val="24"/>
                <w:lang w:val="uk-UA" w:eastAsia="ru-RU"/>
              </w:rPr>
            </w:pPr>
          </w:p>
        </w:tc>
        <w:tc>
          <w:tcPr>
            <w:tcW w:w="2126" w:type="dxa"/>
            <w:vMerge/>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sz w:val="24"/>
                <w:szCs w:val="24"/>
                <w:lang w:val="uk-UA" w:eastAsia="ru-RU"/>
              </w:rPr>
            </w:pPr>
          </w:p>
        </w:tc>
        <w:tc>
          <w:tcPr>
            <w:tcW w:w="3118" w:type="dxa"/>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 xml:space="preserve">3.3. Підтримка реалізації </w:t>
            </w:r>
            <w:proofErr w:type="spellStart"/>
            <w:r w:rsidRPr="00FE0079">
              <w:rPr>
                <w:rFonts w:ascii="Times New Roman" w:eastAsia="Times New Roman" w:hAnsi="Times New Roman" w:cs="Times New Roman"/>
                <w:bCs/>
                <w:sz w:val="24"/>
                <w:szCs w:val="24"/>
                <w:lang w:val="uk-UA" w:eastAsia="ru-RU"/>
              </w:rPr>
              <w:t>проєктів</w:t>
            </w:r>
            <w:proofErr w:type="spellEnd"/>
            <w:r w:rsidRPr="00FE0079">
              <w:rPr>
                <w:rFonts w:ascii="Times New Roman" w:eastAsia="Times New Roman" w:hAnsi="Times New Roman" w:cs="Times New Roman"/>
                <w:bCs/>
                <w:sz w:val="24"/>
                <w:szCs w:val="24"/>
                <w:lang w:val="uk-UA" w:eastAsia="ru-RU"/>
              </w:rPr>
              <w:t xml:space="preserve"> соціальної реклами щодо розвитку громадянського суспільства</w:t>
            </w:r>
          </w:p>
        </w:tc>
        <w:tc>
          <w:tcPr>
            <w:tcW w:w="989" w:type="dxa"/>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2022-2024 роки</w:t>
            </w:r>
          </w:p>
        </w:tc>
        <w:tc>
          <w:tcPr>
            <w:tcW w:w="2977" w:type="dxa"/>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Департамент комунікацій та інформаційної політики СМР; відділ бухгалтерського обліку та звітності ВК СМР, управління архітектури та містобудування СМР, інститути громадянського суспільства (за згодою)</w:t>
            </w:r>
          </w:p>
        </w:tc>
        <w:tc>
          <w:tcPr>
            <w:tcW w:w="1418" w:type="dxa"/>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Бюджет</w:t>
            </w:r>
            <w:r w:rsidRPr="00FE0079">
              <w:rPr>
                <w:rFonts w:ascii="Times New Roman" w:eastAsia="Times New Roman" w:hAnsi="Times New Roman" w:cs="Times New Roman"/>
                <w:sz w:val="24"/>
                <w:szCs w:val="24"/>
                <w:lang w:eastAsia="ru-RU"/>
              </w:rPr>
              <w:t xml:space="preserve"> </w:t>
            </w:r>
            <w:r w:rsidRPr="00FE0079">
              <w:rPr>
                <w:rFonts w:ascii="Times New Roman" w:eastAsia="Times New Roman" w:hAnsi="Times New Roman" w:cs="Times New Roman"/>
                <w:bCs/>
                <w:sz w:val="24"/>
                <w:szCs w:val="24"/>
                <w:lang w:val="uk-UA" w:eastAsia="ru-RU"/>
              </w:rPr>
              <w:t>СМТГ</w:t>
            </w:r>
          </w:p>
        </w:tc>
        <w:tc>
          <w:tcPr>
            <w:tcW w:w="1842" w:type="dxa"/>
          </w:tcPr>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2022 рік – 9,0</w:t>
            </w:r>
          </w:p>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p>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2023 рік –  9,5</w:t>
            </w:r>
          </w:p>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p>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en-US" w:eastAsia="ru-RU"/>
              </w:rPr>
            </w:pPr>
            <w:r w:rsidRPr="00FE0079">
              <w:rPr>
                <w:rFonts w:ascii="Times New Roman" w:eastAsia="Times New Roman" w:hAnsi="Times New Roman" w:cs="Times New Roman"/>
                <w:bCs/>
                <w:sz w:val="24"/>
                <w:szCs w:val="24"/>
                <w:lang w:val="uk-UA" w:eastAsia="ru-RU"/>
              </w:rPr>
              <w:t>2024 рік – 10,0</w:t>
            </w:r>
          </w:p>
        </w:tc>
        <w:tc>
          <w:tcPr>
            <w:tcW w:w="2722" w:type="dxa"/>
            <w:vMerge/>
          </w:tcPr>
          <w:p w:rsidR="00FE0079" w:rsidRPr="00FE0079" w:rsidRDefault="00FE0079" w:rsidP="00FE0079">
            <w:pPr>
              <w:tabs>
                <w:tab w:val="left" w:pos="5370"/>
              </w:tabs>
              <w:spacing w:after="0" w:line="240" w:lineRule="auto"/>
              <w:ind w:right="-31"/>
              <w:rPr>
                <w:rFonts w:ascii="Times New Roman" w:eastAsia="Times New Roman" w:hAnsi="Times New Roman" w:cs="Times New Roman"/>
                <w:b/>
                <w:bCs/>
                <w:sz w:val="24"/>
                <w:szCs w:val="24"/>
                <w:lang w:val="uk-UA" w:eastAsia="ru-RU"/>
              </w:rPr>
            </w:pPr>
          </w:p>
        </w:tc>
      </w:tr>
      <w:tr w:rsidR="00FE0079" w:rsidRPr="00F40572" w:rsidTr="00FE0079">
        <w:trPr>
          <w:trHeight w:val="333"/>
        </w:trPr>
        <w:tc>
          <w:tcPr>
            <w:tcW w:w="430" w:type="dxa"/>
            <w:vMerge w:val="restart"/>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4</w:t>
            </w:r>
          </w:p>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sz w:val="24"/>
                <w:szCs w:val="24"/>
                <w:lang w:val="uk-UA" w:eastAsia="ru-RU"/>
              </w:rPr>
            </w:pPr>
          </w:p>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sz w:val="24"/>
                <w:szCs w:val="24"/>
                <w:lang w:val="uk-UA" w:eastAsia="ru-RU"/>
              </w:rPr>
            </w:pPr>
          </w:p>
        </w:tc>
        <w:tc>
          <w:tcPr>
            <w:tcW w:w="2126" w:type="dxa"/>
            <w:vMerge w:val="restart"/>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Налагодження ефективної взаємодії інститутів громадянського суспільства з органами місцевого самоврядування</w:t>
            </w:r>
          </w:p>
        </w:tc>
        <w:tc>
          <w:tcPr>
            <w:tcW w:w="3118" w:type="dxa"/>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4.1. Проведення Форуму інститутів громадянського суспільства</w:t>
            </w:r>
          </w:p>
        </w:tc>
        <w:tc>
          <w:tcPr>
            <w:tcW w:w="989" w:type="dxa"/>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2022-2024 роки</w:t>
            </w:r>
          </w:p>
        </w:tc>
        <w:tc>
          <w:tcPr>
            <w:tcW w:w="2977" w:type="dxa"/>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 xml:space="preserve">Департамент комунікацій та інформаційної політики СМР, відділ бухгалтерського обліку та звітності ВК СМР, структурні підрозділи СМР (за належністю), інститути громадянського суспільства (за згодою) </w:t>
            </w:r>
          </w:p>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p>
        </w:tc>
        <w:tc>
          <w:tcPr>
            <w:tcW w:w="1418" w:type="dxa"/>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Бюджет</w:t>
            </w:r>
            <w:r w:rsidRPr="00FE0079">
              <w:rPr>
                <w:rFonts w:ascii="Times New Roman" w:eastAsia="Times New Roman" w:hAnsi="Times New Roman" w:cs="Times New Roman"/>
                <w:sz w:val="24"/>
                <w:szCs w:val="24"/>
                <w:lang w:eastAsia="ru-RU"/>
              </w:rPr>
              <w:t xml:space="preserve"> </w:t>
            </w:r>
            <w:r w:rsidRPr="00FE0079">
              <w:rPr>
                <w:rFonts w:ascii="Times New Roman" w:eastAsia="Times New Roman" w:hAnsi="Times New Roman" w:cs="Times New Roman"/>
                <w:bCs/>
                <w:sz w:val="24"/>
                <w:szCs w:val="24"/>
                <w:lang w:val="uk-UA" w:eastAsia="ru-RU"/>
              </w:rPr>
              <w:t>СМТГ</w:t>
            </w:r>
          </w:p>
        </w:tc>
        <w:tc>
          <w:tcPr>
            <w:tcW w:w="1842" w:type="dxa"/>
          </w:tcPr>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2022 рік –  31,7</w:t>
            </w:r>
          </w:p>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p>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2023 рік –  33,4</w:t>
            </w:r>
          </w:p>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p>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2024 рік – 35,1</w:t>
            </w:r>
          </w:p>
        </w:tc>
        <w:tc>
          <w:tcPr>
            <w:tcW w:w="2722" w:type="dxa"/>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 xml:space="preserve">Створення умов для комунікації та обміну досвідом між організаціями громадянського суспільства та органами міської влади, підвищення взаємної довіри </w:t>
            </w:r>
          </w:p>
        </w:tc>
      </w:tr>
      <w:tr w:rsidR="00FE0079" w:rsidRPr="00FE0079" w:rsidTr="00FE0079">
        <w:trPr>
          <w:trHeight w:val="560"/>
        </w:trPr>
        <w:tc>
          <w:tcPr>
            <w:tcW w:w="430" w:type="dxa"/>
            <w:vMerge/>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sz w:val="24"/>
                <w:szCs w:val="24"/>
                <w:lang w:val="uk-UA" w:eastAsia="ru-RU"/>
              </w:rPr>
            </w:pPr>
          </w:p>
        </w:tc>
        <w:tc>
          <w:tcPr>
            <w:tcW w:w="2126" w:type="dxa"/>
            <w:vMerge/>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sz w:val="24"/>
                <w:szCs w:val="24"/>
                <w:lang w:val="uk-UA" w:eastAsia="ru-RU"/>
              </w:rPr>
            </w:pPr>
          </w:p>
        </w:tc>
        <w:tc>
          <w:tcPr>
            <w:tcW w:w="3118" w:type="dxa"/>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 xml:space="preserve">4.2. Сприяння у проведенні ініційованих інститутами громадянського суспільства заходів з реалізації Стратегії </w:t>
            </w:r>
            <w:proofErr w:type="spellStart"/>
            <w:r w:rsidRPr="00FE0079">
              <w:rPr>
                <w:rFonts w:ascii="Times New Roman" w:eastAsia="Times New Roman" w:hAnsi="Times New Roman" w:cs="Times New Roman"/>
                <w:bCs/>
                <w:sz w:val="24"/>
                <w:szCs w:val="24"/>
                <w:lang w:val="uk-UA" w:eastAsia="ru-RU"/>
              </w:rPr>
              <w:t>інтеркультурного</w:t>
            </w:r>
            <w:proofErr w:type="spellEnd"/>
            <w:r w:rsidRPr="00FE0079">
              <w:rPr>
                <w:rFonts w:ascii="Times New Roman" w:eastAsia="Times New Roman" w:hAnsi="Times New Roman" w:cs="Times New Roman"/>
                <w:bCs/>
                <w:sz w:val="24"/>
                <w:szCs w:val="24"/>
                <w:lang w:val="uk-UA" w:eastAsia="ru-RU"/>
              </w:rPr>
              <w:t xml:space="preserve"> розвитку міста Суми, розвитку громадянського суспільства у місті Суми</w:t>
            </w:r>
          </w:p>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p>
        </w:tc>
        <w:tc>
          <w:tcPr>
            <w:tcW w:w="989" w:type="dxa"/>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2022-2024 роки</w:t>
            </w:r>
          </w:p>
        </w:tc>
        <w:tc>
          <w:tcPr>
            <w:tcW w:w="2977" w:type="dxa"/>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Департамент комунікацій та інформаційної політики СМР, відділ бухгалтерського обліку та звітності ВК СМР, інститути громадянського суспільства (за згодою)</w:t>
            </w:r>
          </w:p>
        </w:tc>
        <w:tc>
          <w:tcPr>
            <w:tcW w:w="1418" w:type="dxa"/>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Бюджет</w:t>
            </w:r>
            <w:r w:rsidRPr="00FE0079">
              <w:rPr>
                <w:rFonts w:ascii="Times New Roman" w:eastAsia="Times New Roman" w:hAnsi="Times New Roman" w:cs="Times New Roman"/>
                <w:sz w:val="24"/>
                <w:szCs w:val="24"/>
                <w:lang w:eastAsia="ru-RU"/>
              </w:rPr>
              <w:t xml:space="preserve"> </w:t>
            </w:r>
            <w:r w:rsidRPr="00FE0079">
              <w:rPr>
                <w:rFonts w:ascii="Times New Roman" w:eastAsia="Times New Roman" w:hAnsi="Times New Roman" w:cs="Times New Roman"/>
                <w:bCs/>
                <w:sz w:val="24"/>
                <w:szCs w:val="24"/>
                <w:lang w:val="uk-UA" w:eastAsia="ru-RU"/>
              </w:rPr>
              <w:t>СМТГ</w:t>
            </w:r>
          </w:p>
        </w:tc>
        <w:tc>
          <w:tcPr>
            <w:tcW w:w="1842" w:type="dxa"/>
          </w:tcPr>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2022 рік – 39,0</w:t>
            </w:r>
          </w:p>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p>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2023 рік – 41,1</w:t>
            </w:r>
          </w:p>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p>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2024 рік – 43,3</w:t>
            </w:r>
          </w:p>
        </w:tc>
        <w:tc>
          <w:tcPr>
            <w:tcW w:w="2722" w:type="dxa"/>
            <w:vMerge w:val="restart"/>
          </w:tcPr>
          <w:p w:rsidR="00FE0079" w:rsidRPr="00FE0079" w:rsidRDefault="00FE0079" w:rsidP="00FE0079">
            <w:pPr>
              <w:tabs>
                <w:tab w:val="left" w:pos="5370"/>
              </w:tabs>
              <w:spacing w:after="0" w:line="240" w:lineRule="auto"/>
              <w:ind w:right="-31"/>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Cs/>
                <w:sz w:val="24"/>
                <w:szCs w:val="24"/>
                <w:lang w:val="uk-UA" w:eastAsia="ru-RU"/>
              </w:rPr>
              <w:t>Створення умов для участі інститутів громадянського суспільства у політичному та соціально-економічному житті міста</w:t>
            </w:r>
          </w:p>
        </w:tc>
      </w:tr>
      <w:tr w:rsidR="00FE0079" w:rsidRPr="00FE0079" w:rsidTr="00FE0079">
        <w:trPr>
          <w:trHeight w:val="333"/>
        </w:trPr>
        <w:tc>
          <w:tcPr>
            <w:tcW w:w="430" w:type="dxa"/>
            <w:vMerge/>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sz w:val="24"/>
                <w:szCs w:val="24"/>
                <w:lang w:val="uk-UA" w:eastAsia="ru-RU"/>
              </w:rPr>
            </w:pPr>
          </w:p>
        </w:tc>
        <w:tc>
          <w:tcPr>
            <w:tcW w:w="2126" w:type="dxa"/>
            <w:vMerge/>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sz w:val="24"/>
                <w:szCs w:val="24"/>
                <w:lang w:val="uk-UA" w:eastAsia="ru-RU"/>
              </w:rPr>
            </w:pPr>
          </w:p>
        </w:tc>
        <w:tc>
          <w:tcPr>
            <w:tcW w:w="3118" w:type="dxa"/>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4.3. Проведення конкурсу успішних практик реалізації громадських ініціатив у вирішенні питань місцевого значення</w:t>
            </w:r>
          </w:p>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p>
        </w:tc>
        <w:tc>
          <w:tcPr>
            <w:tcW w:w="989" w:type="dxa"/>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2022-2024 роки</w:t>
            </w:r>
          </w:p>
        </w:tc>
        <w:tc>
          <w:tcPr>
            <w:tcW w:w="2977" w:type="dxa"/>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Департамент комунікацій та інформаційної політики СМР, відділ бухгалтерського обліку та звітності ВК СМР, структурні підрозділи СМР (за належністю), інститути громадянського суспільства (за згодою)</w:t>
            </w:r>
          </w:p>
        </w:tc>
        <w:tc>
          <w:tcPr>
            <w:tcW w:w="1418" w:type="dxa"/>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Бюджет</w:t>
            </w:r>
            <w:r w:rsidRPr="00FE0079">
              <w:rPr>
                <w:rFonts w:ascii="Times New Roman" w:eastAsia="Times New Roman" w:hAnsi="Times New Roman" w:cs="Times New Roman"/>
                <w:sz w:val="24"/>
                <w:szCs w:val="24"/>
                <w:lang w:eastAsia="ru-RU"/>
              </w:rPr>
              <w:t xml:space="preserve"> </w:t>
            </w:r>
            <w:r w:rsidRPr="00FE0079">
              <w:rPr>
                <w:rFonts w:ascii="Times New Roman" w:eastAsia="Times New Roman" w:hAnsi="Times New Roman" w:cs="Times New Roman"/>
                <w:bCs/>
                <w:sz w:val="24"/>
                <w:szCs w:val="24"/>
                <w:lang w:val="uk-UA" w:eastAsia="ru-RU"/>
              </w:rPr>
              <w:t>СМТГ</w:t>
            </w:r>
          </w:p>
        </w:tc>
        <w:tc>
          <w:tcPr>
            <w:tcW w:w="1842" w:type="dxa"/>
          </w:tcPr>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2022 рік – 34,1</w:t>
            </w:r>
          </w:p>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p>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2023 рік – 35,9</w:t>
            </w:r>
          </w:p>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p>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2024 рік – 37,7</w:t>
            </w:r>
          </w:p>
        </w:tc>
        <w:tc>
          <w:tcPr>
            <w:tcW w:w="2722" w:type="dxa"/>
            <w:vMerge/>
          </w:tcPr>
          <w:p w:rsidR="00FE0079" w:rsidRPr="00FE0079" w:rsidRDefault="00FE0079" w:rsidP="00FE0079">
            <w:pPr>
              <w:tabs>
                <w:tab w:val="left" w:pos="5370"/>
              </w:tabs>
              <w:spacing w:after="0" w:line="240" w:lineRule="auto"/>
              <w:ind w:right="-31"/>
              <w:rPr>
                <w:rFonts w:ascii="Times New Roman" w:eastAsia="Times New Roman" w:hAnsi="Times New Roman" w:cs="Times New Roman"/>
                <w:b/>
                <w:bCs/>
                <w:sz w:val="24"/>
                <w:szCs w:val="24"/>
                <w:lang w:val="uk-UA" w:eastAsia="ru-RU"/>
              </w:rPr>
            </w:pPr>
          </w:p>
        </w:tc>
      </w:tr>
      <w:tr w:rsidR="00FE0079" w:rsidRPr="00FE0079" w:rsidTr="00FE0079">
        <w:trPr>
          <w:trHeight w:val="1440"/>
        </w:trPr>
        <w:tc>
          <w:tcPr>
            <w:tcW w:w="430" w:type="dxa"/>
            <w:vMerge/>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sz w:val="24"/>
                <w:szCs w:val="24"/>
                <w:lang w:val="uk-UA" w:eastAsia="ru-RU"/>
              </w:rPr>
            </w:pPr>
          </w:p>
        </w:tc>
        <w:tc>
          <w:tcPr>
            <w:tcW w:w="2126" w:type="dxa"/>
            <w:vMerge/>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sz w:val="24"/>
                <w:szCs w:val="24"/>
                <w:lang w:val="uk-UA" w:eastAsia="ru-RU"/>
              </w:rPr>
            </w:pPr>
          </w:p>
        </w:tc>
        <w:tc>
          <w:tcPr>
            <w:tcW w:w="3118" w:type="dxa"/>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4.4. Надання консультативної допомоги представникам інститутів громадянського суспільства у здійсненні їх діяльності</w:t>
            </w:r>
          </w:p>
        </w:tc>
        <w:tc>
          <w:tcPr>
            <w:tcW w:w="989" w:type="dxa"/>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2022-2024 роки</w:t>
            </w:r>
          </w:p>
        </w:tc>
        <w:tc>
          <w:tcPr>
            <w:tcW w:w="2977" w:type="dxa"/>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Департамент комунікацій та інформаційної політики СМР</w:t>
            </w:r>
            <w:r w:rsidRPr="00FE0079">
              <w:rPr>
                <w:rFonts w:ascii="Times New Roman" w:eastAsia="Times New Roman" w:hAnsi="Times New Roman" w:cs="Times New Roman"/>
                <w:sz w:val="24"/>
                <w:szCs w:val="24"/>
                <w:lang w:val="uk-UA" w:eastAsia="ru-RU"/>
              </w:rPr>
              <w:t xml:space="preserve"> </w:t>
            </w:r>
            <w:r w:rsidRPr="00FE0079">
              <w:rPr>
                <w:rFonts w:ascii="Times New Roman" w:eastAsia="Times New Roman" w:hAnsi="Times New Roman" w:cs="Times New Roman"/>
                <w:bCs/>
                <w:sz w:val="24"/>
                <w:szCs w:val="24"/>
                <w:lang w:val="uk-UA" w:eastAsia="ru-RU"/>
              </w:rPr>
              <w:t>структурні підрозділи СМР (за належністю)</w:t>
            </w:r>
          </w:p>
        </w:tc>
        <w:tc>
          <w:tcPr>
            <w:tcW w:w="1418" w:type="dxa"/>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Коштів не потребує</w:t>
            </w:r>
          </w:p>
        </w:tc>
        <w:tc>
          <w:tcPr>
            <w:tcW w:w="1842" w:type="dxa"/>
          </w:tcPr>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p>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p>
        </w:tc>
        <w:tc>
          <w:tcPr>
            <w:tcW w:w="2722" w:type="dxa"/>
            <w:vMerge/>
          </w:tcPr>
          <w:p w:rsidR="00FE0079" w:rsidRPr="00FE0079" w:rsidRDefault="00FE0079" w:rsidP="00FE0079">
            <w:pPr>
              <w:tabs>
                <w:tab w:val="left" w:pos="5370"/>
              </w:tabs>
              <w:spacing w:after="0" w:line="240" w:lineRule="auto"/>
              <w:ind w:right="-31"/>
              <w:rPr>
                <w:rFonts w:ascii="Times New Roman" w:eastAsia="Times New Roman" w:hAnsi="Times New Roman" w:cs="Times New Roman"/>
                <w:b/>
                <w:bCs/>
                <w:sz w:val="24"/>
                <w:szCs w:val="24"/>
                <w:lang w:val="uk-UA" w:eastAsia="ru-RU"/>
              </w:rPr>
            </w:pPr>
          </w:p>
        </w:tc>
      </w:tr>
      <w:tr w:rsidR="00FE0079" w:rsidRPr="00FE0079" w:rsidTr="00FE0079">
        <w:trPr>
          <w:trHeight w:val="1035"/>
        </w:trPr>
        <w:tc>
          <w:tcPr>
            <w:tcW w:w="430" w:type="dxa"/>
            <w:vMerge/>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sz w:val="24"/>
                <w:szCs w:val="24"/>
                <w:lang w:val="uk-UA" w:eastAsia="ru-RU"/>
              </w:rPr>
            </w:pPr>
          </w:p>
        </w:tc>
        <w:tc>
          <w:tcPr>
            <w:tcW w:w="2126" w:type="dxa"/>
            <w:vMerge/>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sz w:val="24"/>
                <w:szCs w:val="24"/>
                <w:lang w:val="uk-UA" w:eastAsia="ru-RU"/>
              </w:rPr>
            </w:pPr>
          </w:p>
        </w:tc>
        <w:tc>
          <w:tcPr>
            <w:tcW w:w="3118" w:type="dxa"/>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4.5. Проведення спільних заходів представників органів місцевого самоврядування та релігійних організацій</w:t>
            </w:r>
          </w:p>
        </w:tc>
        <w:tc>
          <w:tcPr>
            <w:tcW w:w="989" w:type="dxa"/>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2022-2024 роки</w:t>
            </w:r>
          </w:p>
        </w:tc>
        <w:tc>
          <w:tcPr>
            <w:tcW w:w="2977" w:type="dxa"/>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Департамент комунікацій та інформаційної політики СМР</w:t>
            </w:r>
          </w:p>
        </w:tc>
        <w:tc>
          <w:tcPr>
            <w:tcW w:w="1418" w:type="dxa"/>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Коштів не потребує</w:t>
            </w:r>
          </w:p>
        </w:tc>
        <w:tc>
          <w:tcPr>
            <w:tcW w:w="1842" w:type="dxa"/>
          </w:tcPr>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p>
        </w:tc>
        <w:tc>
          <w:tcPr>
            <w:tcW w:w="2722" w:type="dxa"/>
            <w:vMerge/>
          </w:tcPr>
          <w:p w:rsidR="00FE0079" w:rsidRPr="00FE0079" w:rsidRDefault="00FE0079" w:rsidP="00FE0079">
            <w:pPr>
              <w:tabs>
                <w:tab w:val="left" w:pos="5370"/>
              </w:tabs>
              <w:spacing w:after="0" w:line="240" w:lineRule="auto"/>
              <w:ind w:right="-31"/>
              <w:rPr>
                <w:rFonts w:ascii="Times New Roman" w:eastAsia="Times New Roman" w:hAnsi="Times New Roman" w:cs="Times New Roman"/>
                <w:b/>
                <w:bCs/>
                <w:sz w:val="24"/>
                <w:szCs w:val="24"/>
                <w:lang w:val="uk-UA" w:eastAsia="ru-RU"/>
              </w:rPr>
            </w:pPr>
          </w:p>
        </w:tc>
      </w:tr>
      <w:tr w:rsidR="00FE0079" w:rsidRPr="00F40572" w:rsidTr="00FE0079">
        <w:trPr>
          <w:trHeight w:val="1035"/>
        </w:trPr>
        <w:tc>
          <w:tcPr>
            <w:tcW w:w="430" w:type="dxa"/>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sz w:val="24"/>
                <w:szCs w:val="24"/>
                <w:lang w:val="uk-UA" w:eastAsia="ru-RU"/>
              </w:rPr>
            </w:pPr>
          </w:p>
        </w:tc>
        <w:tc>
          <w:tcPr>
            <w:tcW w:w="2126" w:type="dxa"/>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sz w:val="24"/>
                <w:szCs w:val="24"/>
                <w:lang w:val="uk-UA" w:eastAsia="ru-RU"/>
              </w:rPr>
            </w:pPr>
          </w:p>
        </w:tc>
        <w:tc>
          <w:tcPr>
            <w:tcW w:w="3118" w:type="dxa"/>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4.6. Проведення інформаційної кампанії з питань відкритості та доступності Сумської міської ради</w:t>
            </w:r>
          </w:p>
        </w:tc>
        <w:tc>
          <w:tcPr>
            <w:tcW w:w="989" w:type="dxa"/>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2022-2024 роки</w:t>
            </w:r>
          </w:p>
        </w:tc>
        <w:tc>
          <w:tcPr>
            <w:tcW w:w="2977" w:type="dxa"/>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Департамент комунікацій та інформаційної політики СМР, відділ бухгалтерського обліку та звітності ВК СМР</w:t>
            </w:r>
          </w:p>
        </w:tc>
        <w:tc>
          <w:tcPr>
            <w:tcW w:w="1418" w:type="dxa"/>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Бюджет</w:t>
            </w:r>
            <w:r w:rsidRPr="00FE0079">
              <w:rPr>
                <w:rFonts w:ascii="Times New Roman" w:eastAsia="Times New Roman" w:hAnsi="Times New Roman" w:cs="Times New Roman"/>
                <w:sz w:val="24"/>
                <w:szCs w:val="24"/>
                <w:lang w:eastAsia="ru-RU"/>
              </w:rPr>
              <w:t xml:space="preserve"> </w:t>
            </w:r>
            <w:r w:rsidRPr="00FE0079">
              <w:rPr>
                <w:rFonts w:ascii="Times New Roman" w:eastAsia="Times New Roman" w:hAnsi="Times New Roman" w:cs="Times New Roman"/>
                <w:bCs/>
                <w:sz w:val="24"/>
                <w:szCs w:val="24"/>
                <w:lang w:val="uk-UA" w:eastAsia="ru-RU"/>
              </w:rPr>
              <w:t>СМТГ</w:t>
            </w:r>
          </w:p>
        </w:tc>
        <w:tc>
          <w:tcPr>
            <w:tcW w:w="1842" w:type="dxa"/>
          </w:tcPr>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2022 рік – 52,7</w:t>
            </w:r>
          </w:p>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p>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2023 рік – 55,5</w:t>
            </w:r>
          </w:p>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p>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2024 рік – 58,3</w:t>
            </w:r>
          </w:p>
        </w:tc>
        <w:tc>
          <w:tcPr>
            <w:tcW w:w="2722" w:type="dxa"/>
          </w:tcPr>
          <w:p w:rsidR="00FE0079" w:rsidRPr="00FE0079" w:rsidRDefault="00FE0079" w:rsidP="00FE0079">
            <w:pPr>
              <w:tabs>
                <w:tab w:val="left" w:pos="5370"/>
              </w:tabs>
              <w:spacing w:after="0" w:line="240" w:lineRule="auto"/>
              <w:ind w:right="-31"/>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sz w:val="24"/>
                <w:szCs w:val="24"/>
                <w:lang w:val="uk-UA" w:eastAsia="ru-RU"/>
              </w:rPr>
              <w:t>Підвищення обізнаності мешканців міста щодо шляхів вирішення важливих для них питань, отримання безоплатної правової допомоги, інформування про інструменти комунікації громадян з міською владою</w:t>
            </w:r>
          </w:p>
        </w:tc>
      </w:tr>
      <w:tr w:rsidR="00FE0079" w:rsidRPr="00FE0079" w:rsidTr="00FE0079">
        <w:trPr>
          <w:trHeight w:val="333"/>
        </w:trPr>
        <w:tc>
          <w:tcPr>
            <w:tcW w:w="430" w:type="dxa"/>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5</w:t>
            </w:r>
          </w:p>
        </w:tc>
        <w:tc>
          <w:tcPr>
            <w:tcW w:w="2126" w:type="dxa"/>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Вивчення громадської думки з актуальних питань місцевої політики</w:t>
            </w:r>
          </w:p>
        </w:tc>
        <w:tc>
          <w:tcPr>
            <w:tcW w:w="3118" w:type="dxa"/>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 xml:space="preserve">5.1. Проведення соціологічних досліджень з питань розвитку громадянського суспільства на території Сумської </w:t>
            </w:r>
            <w:r w:rsidRPr="00FE0079">
              <w:rPr>
                <w:rFonts w:ascii="Times New Roman" w:eastAsia="Times New Roman" w:hAnsi="Times New Roman" w:cs="Times New Roman"/>
                <w:bCs/>
                <w:sz w:val="24"/>
                <w:szCs w:val="24"/>
                <w:lang w:val="uk-UA" w:eastAsia="ru-RU"/>
              </w:rPr>
              <w:lastRenderedPageBreak/>
              <w:t>міської територіальної громади</w:t>
            </w:r>
          </w:p>
        </w:tc>
        <w:tc>
          <w:tcPr>
            <w:tcW w:w="989" w:type="dxa"/>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lastRenderedPageBreak/>
              <w:t>2022-2024 роки</w:t>
            </w:r>
          </w:p>
        </w:tc>
        <w:tc>
          <w:tcPr>
            <w:tcW w:w="2977" w:type="dxa"/>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 xml:space="preserve">Департамент комунікацій та інформаційної політики СМР, відділ бухгалтерського обліку та звітності ВК СМР, </w:t>
            </w:r>
            <w:r w:rsidRPr="00FE0079">
              <w:rPr>
                <w:rFonts w:ascii="Times New Roman" w:eastAsia="Times New Roman" w:hAnsi="Times New Roman" w:cs="Times New Roman"/>
                <w:bCs/>
                <w:sz w:val="24"/>
                <w:szCs w:val="24"/>
                <w:lang w:val="uk-UA" w:eastAsia="ru-RU"/>
              </w:rPr>
              <w:lastRenderedPageBreak/>
              <w:t>інститути громадянського суспільства (за згодою)</w:t>
            </w:r>
          </w:p>
        </w:tc>
        <w:tc>
          <w:tcPr>
            <w:tcW w:w="1418" w:type="dxa"/>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lastRenderedPageBreak/>
              <w:t>Бюджет</w:t>
            </w:r>
            <w:r w:rsidRPr="00FE0079">
              <w:rPr>
                <w:rFonts w:ascii="Times New Roman" w:eastAsia="Times New Roman" w:hAnsi="Times New Roman" w:cs="Times New Roman"/>
                <w:sz w:val="24"/>
                <w:szCs w:val="24"/>
                <w:lang w:eastAsia="ru-RU"/>
              </w:rPr>
              <w:t xml:space="preserve"> </w:t>
            </w:r>
            <w:r w:rsidRPr="00FE0079">
              <w:rPr>
                <w:rFonts w:ascii="Times New Roman" w:eastAsia="Times New Roman" w:hAnsi="Times New Roman" w:cs="Times New Roman"/>
                <w:bCs/>
                <w:sz w:val="24"/>
                <w:szCs w:val="24"/>
                <w:lang w:val="uk-UA" w:eastAsia="ru-RU"/>
              </w:rPr>
              <w:t>СМТГ</w:t>
            </w:r>
          </w:p>
        </w:tc>
        <w:tc>
          <w:tcPr>
            <w:tcW w:w="1842" w:type="dxa"/>
          </w:tcPr>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2022 рік – 30,0</w:t>
            </w:r>
          </w:p>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p>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2023 рік –  31,6</w:t>
            </w:r>
          </w:p>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p>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2024 рік – 33,3</w:t>
            </w:r>
          </w:p>
        </w:tc>
        <w:tc>
          <w:tcPr>
            <w:tcW w:w="2722" w:type="dxa"/>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Виявлення пріоритетних соціальних проблем та громадська оцінка діяльності органів влади</w:t>
            </w:r>
          </w:p>
        </w:tc>
      </w:tr>
      <w:tr w:rsidR="00FE0079" w:rsidRPr="00F40572" w:rsidTr="00FE0079">
        <w:trPr>
          <w:trHeight w:val="333"/>
        </w:trPr>
        <w:tc>
          <w:tcPr>
            <w:tcW w:w="430" w:type="dxa"/>
            <w:vMerge w:val="restart"/>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6</w:t>
            </w:r>
          </w:p>
        </w:tc>
        <w:tc>
          <w:tcPr>
            <w:tcW w:w="2126" w:type="dxa"/>
            <w:vMerge w:val="restart"/>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 xml:space="preserve">Підвищення  професійного рівня й інституційної спроможності інститутів громадянського суспільства та органів місцевого самоврядування щодо використання механізмів участі громадськості у формуванні та реалізації місцевої політики </w:t>
            </w:r>
          </w:p>
        </w:tc>
        <w:tc>
          <w:tcPr>
            <w:tcW w:w="3118" w:type="dxa"/>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 xml:space="preserve">6.1. Проведення семінарів для фахівців органів місцевого самоврядування та представників інститутів громадянського суспільства з питань проведення громадської експертизи, організації доступу до публічної інформації, антикорупційної експертизи, з питань участі у конкурсах </w:t>
            </w:r>
            <w:proofErr w:type="spellStart"/>
            <w:r w:rsidRPr="00FE0079">
              <w:rPr>
                <w:rFonts w:ascii="Times New Roman" w:eastAsia="Times New Roman" w:hAnsi="Times New Roman" w:cs="Times New Roman"/>
                <w:bCs/>
                <w:sz w:val="24"/>
                <w:szCs w:val="24"/>
                <w:lang w:val="uk-UA" w:eastAsia="ru-RU"/>
              </w:rPr>
              <w:t>проєктів</w:t>
            </w:r>
            <w:proofErr w:type="spellEnd"/>
            <w:r w:rsidRPr="00FE0079">
              <w:rPr>
                <w:rFonts w:ascii="Times New Roman" w:eastAsia="Times New Roman" w:hAnsi="Times New Roman" w:cs="Times New Roman"/>
                <w:bCs/>
                <w:sz w:val="24"/>
                <w:szCs w:val="24"/>
                <w:lang w:val="uk-UA" w:eastAsia="ru-RU"/>
              </w:rPr>
              <w:t xml:space="preserve"> тощо. Проведення навчальних тренінгів для інститутів громадянського суспільства за проблематикою їх інституційного, професійного розвитку</w:t>
            </w:r>
          </w:p>
        </w:tc>
        <w:tc>
          <w:tcPr>
            <w:tcW w:w="989" w:type="dxa"/>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2022-2024 роки</w:t>
            </w:r>
          </w:p>
        </w:tc>
        <w:tc>
          <w:tcPr>
            <w:tcW w:w="2977" w:type="dxa"/>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Департамент комунікацій та інформаційної політики СМР, відділ бухгалтерського обліку та звітності ВК СМР,  структурні підрозділи СМР (за належністю), інститути громадянського суспільства (за згодою)</w:t>
            </w:r>
          </w:p>
        </w:tc>
        <w:tc>
          <w:tcPr>
            <w:tcW w:w="1418" w:type="dxa"/>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Бюджет</w:t>
            </w:r>
            <w:r w:rsidRPr="00FE0079">
              <w:rPr>
                <w:rFonts w:ascii="Times New Roman" w:eastAsia="Times New Roman" w:hAnsi="Times New Roman" w:cs="Times New Roman"/>
                <w:sz w:val="24"/>
                <w:szCs w:val="24"/>
                <w:lang w:eastAsia="ru-RU"/>
              </w:rPr>
              <w:t xml:space="preserve"> </w:t>
            </w:r>
            <w:r w:rsidRPr="00FE0079">
              <w:rPr>
                <w:rFonts w:ascii="Times New Roman" w:eastAsia="Times New Roman" w:hAnsi="Times New Roman" w:cs="Times New Roman"/>
                <w:bCs/>
                <w:sz w:val="24"/>
                <w:szCs w:val="24"/>
                <w:lang w:val="uk-UA" w:eastAsia="ru-RU"/>
              </w:rPr>
              <w:t>СМТГ</w:t>
            </w:r>
          </w:p>
        </w:tc>
        <w:tc>
          <w:tcPr>
            <w:tcW w:w="1842" w:type="dxa"/>
          </w:tcPr>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2022 рік – 47,2</w:t>
            </w:r>
          </w:p>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p>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2023 рік –  49,7</w:t>
            </w:r>
          </w:p>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p>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2024 рік – 52,2</w:t>
            </w:r>
          </w:p>
        </w:tc>
        <w:tc>
          <w:tcPr>
            <w:tcW w:w="2722" w:type="dxa"/>
            <w:vMerge w:val="restart"/>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 xml:space="preserve">Підвищення рівня громадянської та правової культури населення Сумської міської територіальної громади, професійного рівня та обізнаності посадових осіб органів місцевого самоврядування з питань розвитку громадянського суспільства, покращення якості підготовки нормативних документів органів місцевого самоврядування з огляду задоволення потреб громадськості </w:t>
            </w:r>
          </w:p>
        </w:tc>
      </w:tr>
      <w:tr w:rsidR="00FE0079" w:rsidRPr="00FE0079" w:rsidTr="00FE0079">
        <w:trPr>
          <w:trHeight w:val="333"/>
        </w:trPr>
        <w:tc>
          <w:tcPr>
            <w:tcW w:w="430" w:type="dxa"/>
            <w:vMerge/>
            <w:tcBorders>
              <w:bottom w:val="single" w:sz="4" w:space="0" w:color="auto"/>
            </w:tcBorders>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Cs/>
                <w:sz w:val="24"/>
                <w:szCs w:val="24"/>
                <w:lang w:val="uk-UA" w:eastAsia="ru-RU"/>
              </w:rPr>
            </w:pPr>
          </w:p>
        </w:tc>
        <w:tc>
          <w:tcPr>
            <w:tcW w:w="2126" w:type="dxa"/>
            <w:vMerge/>
            <w:tcBorders>
              <w:bottom w:val="single" w:sz="4" w:space="0" w:color="auto"/>
            </w:tcBorders>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Cs/>
                <w:sz w:val="24"/>
                <w:szCs w:val="24"/>
                <w:lang w:val="uk-UA" w:eastAsia="ru-RU"/>
              </w:rPr>
            </w:pPr>
          </w:p>
        </w:tc>
        <w:tc>
          <w:tcPr>
            <w:tcW w:w="3118" w:type="dxa"/>
            <w:tcBorders>
              <w:bottom w:val="single" w:sz="4" w:space="0" w:color="auto"/>
            </w:tcBorders>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6.2. Участь фахівців органів місцевого самоврядування у Всеукраїнських конференціях, тренінгах, навчальних семінарах</w:t>
            </w:r>
          </w:p>
        </w:tc>
        <w:tc>
          <w:tcPr>
            <w:tcW w:w="989" w:type="dxa"/>
            <w:tcBorders>
              <w:bottom w:val="single" w:sz="4" w:space="0" w:color="auto"/>
            </w:tcBorders>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2022-2024 роки</w:t>
            </w:r>
          </w:p>
        </w:tc>
        <w:tc>
          <w:tcPr>
            <w:tcW w:w="2977" w:type="dxa"/>
            <w:tcBorders>
              <w:bottom w:val="single" w:sz="4" w:space="0" w:color="auto"/>
            </w:tcBorders>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 xml:space="preserve">Департамент комунікацій та інформаційної політики СМР, відділ бухгалтерського обліку та звітності ВК СМР </w:t>
            </w:r>
          </w:p>
        </w:tc>
        <w:tc>
          <w:tcPr>
            <w:tcW w:w="1418" w:type="dxa"/>
            <w:tcBorders>
              <w:bottom w:val="single" w:sz="4" w:space="0" w:color="auto"/>
            </w:tcBorders>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Бюджет</w:t>
            </w:r>
            <w:r w:rsidRPr="00FE0079">
              <w:rPr>
                <w:rFonts w:ascii="Times New Roman" w:eastAsia="Times New Roman" w:hAnsi="Times New Roman" w:cs="Times New Roman"/>
                <w:sz w:val="24"/>
                <w:szCs w:val="24"/>
                <w:lang w:eastAsia="ru-RU"/>
              </w:rPr>
              <w:t xml:space="preserve"> </w:t>
            </w:r>
            <w:r w:rsidRPr="00FE0079">
              <w:rPr>
                <w:rFonts w:ascii="Times New Roman" w:eastAsia="Times New Roman" w:hAnsi="Times New Roman" w:cs="Times New Roman"/>
                <w:bCs/>
                <w:sz w:val="24"/>
                <w:szCs w:val="24"/>
                <w:lang w:val="uk-UA" w:eastAsia="ru-RU"/>
              </w:rPr>
              <w:t>СМТГ</w:t>
            </w:r>
          </w:p>
        </w:tc>
        <w:tc>
          <w:tcPr>
            <w:tcW w:w="1842" w:type="dxa"/>
            <w:tcBorders>
              <w:bottom w:val="single" w:sz="4" w:space="0" w:color="auto"/>
            </w:tcBorders>
          </w:tcPr>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2022 рік – 6,4</w:t>
            </w:r>
          </w:p>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p>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2023 рік – 6,7</w:t>
            </w:r>
          </w:p>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p>
          <w:p w:rsidR="00FE0079" w:rsidRPr="00FE0079" w:rsidRDefault="00FE0079" w:rsidP="00FE0079">
            <w:pPr>
              <w:tabs>
                <w:tab w:val="left" w:pos="1456"/>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2024 рік – 7,0</w:t>
            </w:r>
          </w:p>
        </w:tc>
        <w:tc>
          <w:tcPr>
            <w:tcW w:w="2722" w:type="dxa"/>
            <w:vMerge/>
            <w:tcBorders>
              <w:bottom w:val="single" w:sz="4" w:space="0" w:color="auto"/>
            </w:tcBorders>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Cs/>
                <w:sz w:val="24"/>
                <w:szCs w:val="24"/>
                <w:lang w:val="uk-UA" w:eastAsia="ru-RU"/>
              </w:rPr>
            </w:pPr>
          </w:p>
        </w:tc>
      </w:tr>
    </w:tbl>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sz w:val="28"/>
          <w:szCs w:val="28"/>
          <w:lang w:val="uk-UA" w:eastAsia="ru-RU"/>
        </w:rPr>
      </w:pPr>
    </w:p>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sz w:val="28"/>
          <w:szCs w:val="28"/>
          <w:lang w:val="uk-UA" w:eastAsia="ru-RU"/>
        </w:rPr>
      </w:pPr>
    </w:p>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sz w:val="28"/>
          <w:szCs w:val="28"/>
          <w:lang w:val="uk-UA" w:eastAsia="ru-RU"/>
        </w:rPr>
      </w:pPr>
    </w:p>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sz w:val="28"/>
          <w:szCs w:val="28"/>
          <w:lang w:val="uk-UA" w:eastAsia="ru-RU"/>
        </w:rPr>
      </w:pPr>
    </w:p>
    <w:p w:rsidR="00FE0079" w:rsidRDefault="00FE0079" w:rsidP="00FE0079">
      <w:pPr>
        <w:rPr>
          <w:rFonts w:ascii="Times New Roman" w:hAnsi="Times New Roman" w:cs="Times New Roman"/>
          <w:b/>
          <w:sz w:val="28"/>
          <w:szCs w:val="28"/>
        </w:rPr>
      </w:pPr>
      <w:r w:rsidRPr="00FE0079">
        <w:rPr>
          <w:rFonts w:ascii="Times New Roman" w:hAnsi="Times New Roman" w:cs="Times New Roman"/>
          <w:b/>
          <w:sz w:val="28"/>
          <w:szCs w:val="28"/>
        </w:rPr>
        <w:t xml:space="preserve">Директор департаменту </w:t>
      </w:r>
      <w:proofErr w:type="spellStart"/>
      <w:r w:rsidRPr="00FE0079">
        <w:rPr>
          <w:rFonts w:ascii="Times New Roman" w:hAnsi="Times New Roman" w:cs="Times New Roman"/>
          <w:b/>
          <w:sz w:val="28"/>
          <w:szCs w:val="28"/>
        </w:rPr>
        <w:t>комунікацій</w:t>
      </w:r>
      <w:proofErr w:type="spellEnd"/>
      <w:r w:rsidRPr="00FE0079">
        <w:rPr>
          <w:rFonts w:ascii="Times New Roman" w:hAnsi="Times New Roman" w:cs="Times New Roman"/>
          <w:b/>
          <w:sz w:val="28"/>
          <w:szCs w:val="28"/>
        </w:rPr>
        <w:t xml:space="preserve"> та </w:t>
      </w:r>
      <w:proofErr w:type="spellStart"/>
      <w:r w:rsidRPr="00FE0079">
        <w:rPr>
          <w:rFonts w:ascii="Times New Roman" w:hAnsi="Times New Roman" w:cs="Times New Roman"/>
          <w:b/>
          <w:sz w:val="28"/>
          <w:szCs w:val="28"/>
        </w:rPr>
        <w:t>інформаційної</w:t>
      </w:r>
      <w:proofErr w:type="spellEnd"/>
      <w:r w:rsidRPr="00FE0079">
        <w:rPr>
          <w:rFonts w:ascii="Times New Roman" w:hAnsi="Times New Roman" w:cs="Times New Roman"/>
          <w:b/>
          <w:sz w:val="28"/>
          <w:szCs w:val="28"/>
        </w:rPr>
        <w:t xml:space="preserve"> політики</w:t>
      </w:r>
      <w:r w:rsidRPr="00FE0079">
        <w:rPr>
          <w:rFonts w:ascii="Times New Roman" w:hAnsi="Times New Roman" w:cs="Times New Roman"/>
          <w:b/>
          <w:sz w:val="28"/>
          <w:szCs w:val="28"/>
        </w:rPr>
        <w:tab/>
      </w:r>
      <w:r w:rsidRPr="00FE0079">
        <w:rPr>
          <w:rFonts w:ascii="Times New Roman" w:hAnsi="Times New Roman" w:cs="Times New Roman"/>
          <w:b/>
          <w:sz w:val="28"/>
          <w:szCs w:val="28"/>
        </w:rPr>
        <w:tab/>
      </w:r>
      <w:r w:rsidRPr="00FE0079">
        <w:rPr>
          <w:rFonts w:ascii="Times New Roman" w:hAnsi="Times New Roman" w:cs="Times New Roman"/>
          <w:b/>
          <w:sz w:val="28"/>
          <w:szCs w:val="28"/>
        </w:rPr>
        <w:tab/>
      </w:r>
      <w:r w:rsidRPr="00FE0079">
        <w:rPr>
          <w:rFonts w:ascii="Times New Roman" w:hAnsi="Times New Roman" w:cs="Times New Roman"/>
          <w:b/>
          <w:sz w:val="28"/>
          <w:szCs w:val="28"/>
        </w:rPr>
        <w:tab/>
      </w:r>
      <w:r w:rsidRPr="00FE0079">
        <w:rPr>
          <w:rFonts w:ascii="Times New Roman" w:hAnsi="Times New Roman" w:cs="Times New Roman"/>
          <w:b/>
          <w:sz w:val="28"/>
          <w:szCs w:val="28"/>
        </w:rPr>
        <w:tab/>
      </w:r>
      <w:r w:rsidRPr="00FE0079">
        <w:rPr>
          <w:rFonts w:ascii="Times New Roman" w:hAnsi="Times New Roman" w:cs="Times New Roman"/>
          <w:b/>
          <w:sz w:val="28"/>
          <w:szCs w:val="28"/>
        </w:rPr>
        <w:tab/>
      </w:r>
      <w:r w:rsidRPr="00FE0079">
        <w:rPr>
          <w:rFonts w:ascii="Times New Roman" w:hAnsi="Times New Roman" w:cs="Times New Roman"/>
          <w:b/>
          <w:sz w:val="28"/>
          <w:szCs w:val="28"/>
        </w:rPr>
        <w:tab/>
        <w:t xml:space="preserve">А.І. </w:t>
      </w:r>
      <w:proofErr w:type="spellStart"/>
      <w:r w:rsidRPr="00FE0079">
        <w:rPr>
          <w:rFonts w:ascii="Times New Roman" w:hAnsi="Times New Roman" w:cs="Times New Roman"/>
          <w:b/>
          <w:sz w:val="28"/>
          <w:szCs w:val="28"/>
        </w:rPr>
        <w:t>Кохан</w:t>
      </w:r>
      <w:proofErr w:type="spellEnd"/>
    </w:p>
    <w:p w:rsidR="00FE0079" w:rsidRDefault="00FE0079" w:rsidP="00FE0079">
      <w:pPr>
        <w:rPr>
          <w:rFonts w:ascii="Times New Roman" w:hAnsi="Times New Roman" w:cs="Times New Roman"/>
          <w:b/>
          <w:sz w:val="28"/>
          <w:szCs w:val="28"/>
        </w:rPr>
      </w:pPr>
    </w:p>
    <w:p w:rsidR="00FE0079" w:rsidRDefault="00FE0079" w:rsidP="00FE0079">
      <w:pPr>
        <w:rPr>
          <w:rFonts w:ascii="Times New Roman" w:hAnsi="Times New Roman" w:cs="Times New Roman"/>
          <w:b/>
          <w:sz w:val="28"/>
          <w:szCs w:val="28"/>
        </w:rPr>
      </w:pPr>
    </w:p>
    <w:p w:rsidR="00FE0079" w:rsidRPr="00FE0079" w:rsidRDefault="00FE0079" w:rsidP="00FE0079">
      <w:pPr>
        <w:rPr>
          <w:rFonts w:ascii="Times New Roman" w:hAnsi="Times New Roman" w:cs="Times New Roman"/>
          <w:b/>
          <w:sz w:val="28"/>
          <w:szCs w:val="28"/>
        </w:rPr>
      </w:pPr>
    </w:p>
    <w:tbl>
      <w:tblPr>
        <w:tblW w:w="4513" w:type="dxa"/>
        <w:tblInd w:w="10740" w:type="dxa"/>
        <w:tblLook w:val="0000" w:firstRow="0" w:lastRow="0" w:firstColumn="0" w:lastColumn="0" w:noHBand="0" w:noVBand="0"/>
      </w:tblPr>
      <w:tblGrid>
        <w:gridCol w:w="4513"/>
      </w:tblGrid>
      <w:tr w:rsidR="00FE0079" w:rsidRPr="00FE0079" w:rsidTr="00FE0079">
        <w:trPr>
          <w:trHeight w:val="1426"/>
        </w:trPr>
        <w:tc>
          <w:tcPr>
            <w:tcW w:w="4513" w:type="dxa"/>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sz w:val="24"/>
                <w:szCs w:val="24"/>
                <w:lang w:val="uk-UA" w:eastAsia="ru-RU"/>
              </w:rPr>
            </w:pPr>
            <w:bookmarkStart w:id="0" w:name="_GoBack"/>
            <w:r w:rsidRPr="00FE0079">
              <w:rPr>
                <w:rFonts w:ascii="Times New Roman" w:eastAsia="Times New Roman" w:hAnsi="Times New Roman" w:cs="Times New Roman"/>
                <w:bCs/>
                <w:sz w:val="24"/>
                <w:szCs w:val="24"/>
                <w:lang w:val="uk-UA" w:eastAsia="ru-RU"/>
              </w:rPr>
              <w:lastRenderedPageBreak/>
              <w:t>Додаток 2</w:t>
            </w:r>
          </w:p>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sz w:val="24"/>
                <w:szCs w:val="24"/>
                <w:lang w:val="uk-UA" w:eastAsia="ru-RU"/>
              </w:rPr>
              <w:t xml:space="preserve">до </w:t>
            </w:r>
            <w:r w:rsidRPr="00FE0079">
              <w:rPr>
                <w:rFonts w:ascii="Times New Roman" w:eastAsia="Times New Roman" w:hAnsi="Times New Roman" w:cs="Times New Roman"/>
                <w:bCs/>
                <w:sz w:val="24"/>
                <w:szCs w:val="24"/>
                <w:lang w:val="uk-UA" w:eastAsia="ru-RU"/>
              </w:rPr>
              <w:t>програми сприяння розвитку громадянського суспільства на території Сумської міської територіальної громади на 2022-2024 роки</w:t>
            </w:r>
          </w:p>
        </w:tc>
      </w:tr>
    </w:tbl>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 xml:space="preserve">     </w:t>
      </w:r>
    </w:p>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p>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p>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sz w:val="28"/>
          <w:szCs w:val="28"/>
          <w:lang w:val="uk-UA" w:eastAsia="ru-RU"/>
        </w:rPr>
      </w:pPr>
      <w:r w:rsidRPr="00FE0079">
        <w:rPr>
          <w:rFonts w:ascii="Times New Roman" w:eastAsia="Times New Roman" w:hAnsi="Times New Roman" w:cs="Times New Roman"/>
          <w:b/>
          <w:bCs/>
          <w:sz w:val="28"/>
          <w:szCs w:val="28"/>
          <w:lang w:val="uk-UA" w:eastAsia="ru-RU"/>
        </w:rPr>
        <w:t>Перелік завдань програми сприяння розвитку громадянського суспільства</w:t>
      </w:r>
    </w:p>
    <w:p w:rsidR="00FE0079" w:rsidRPr="00FE0079" w:rsidRDefault="00FE0079" w:rsidP="00FE0079">
      <w:pPr>
        <w:tabs>
          <w:tab w:val="left" w:pos="0"/>
        </w:tabs>
        <w:spacing w:after="0" w:line="240" w:lineRule="auto"/>
        <w:ind w:right="-31"/>
        <w:jc w:val="center"/>
        <w:rPr>
          <w:rFonts w:ascii="Times New Roman" w:eastAsia="Times New Roman" w:hAnsi="Times New Roman" w:cs="Times New Roman"/>
          <w:b/>
          <w:bCs/>
          <w:sz w:val="28"/>
          <w:szCs w:val="28"/>
          <w:lang w:val="uk-UA" w:eastAsia="ru-RU"/>
        </w:rPr>
      </w:pPr>
      <w:r w:rsidRPr="00FE0079">
        <w:rPr>
          <w:rFonts w:ascii="Times New Roman" w:eastAsia="Times New Roman" w:hAnsi="Times New Roman" w:cs="Times New Roman"/>
          <w:b/>
          <w:bCs/>
          <w:sz w:val="28"/>
          <w:szCs w:val="28"/>
          <w:lang w:val="uk-UA" w:eastAsia="ru-RU"/>
        </w:rPr>
        <w:t>на території Сумської міської територіальної громади на 2022-2024 роки</w:t>
      </w:r>
    </w:p>
    <w:p w:rsidR="00FE0079" w:rsidRPr="00FE0079" w:rsidRDefault="00FE0079" w:rsidP="00FE0079">
      <w:pPr>
        <w:tabs>
          <w:tab w:val="left" w:pos="5370"/>
        </w:tabs>
        <w:spacing w:after="0" w:line="240" w:lineRule="auto"/>
        <w:ind w:right="-31"/>
        <w:jc w:val="right"/>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8"/>
          <w:szCs w:val="28"/>
          <w:lang w:val="uk-UA" w:eastAsia="ru-RU"/>
        </w:rPr>
        <w:t xml:space="preserve">                                                                                                                                                                                            </w:t>
      </w:r>
      <w:r w:rsidRPr="00FE0079">
        <w:rPr>
          <w:rFonts w:ascii="Times New Roman" w:eastAsia="Times New Roman" w:hAnsi="Times New Roman" w:cs="Times New Roman"/>
          <w:b/>
          <w:bCs/>
          <w:sz w:val="24"/>
          <w:szCs w:val="24"/>
          <w:lang w:val="uk-UA" w:eastAsia="ru-RU"/>
        </w:rPr>
        <w:t>тис. грн.</w:t>
      </w:r>
    </w:p>
    <w:tbl>
      <w:tblPr>
        <w:tblW w:w="52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2"/>
        <w:gridCol w:w="1954"/>
        <w:gridCol w:w="977"/>
        <w:gridCol w:w="700"/>
        <w:gridCol w:w="840"/>
        <w:gridCol w:w="977"/>
        <w:gridCol w:w="840"/>
        <w:gridCol w:w="837"/>
        <w:gridCol w:w="977"/>
        <w:gridCol w:w="846"/>
        <w:gridCol w:w="700"/>
        <w:gridCol w:w="2775"/>
      </w:tblGrid>
      <w:tr w:rsidR="00FE0079" w:rsidRPr="00FE0079" w:rsidTr="00FE0079">
        <w:trPr>
          <w:trHeight w:val="245"/>
        </w:trPr>
        <w:tc>
          <w:tcPr>
            <w:tcW w:w="918" w:type="pct"/>
            <w:vMerge w:val="restart"/>
            <w:tcBorders>
              <w:top w:val="single" w:sz="4" w:space="0" w:color="auto"/>
              <w:left w:val="single" w:sz="4" w:space="0" w:color="auto"/>
              <w:bottom w:val="single" w:sz="4" w:space="0" w:color="auto"/>
              <w:right w:val="single" w:sz="4" w:space="0" w:color="auto"/>
            </w:tcBorders>
            <w:vAlign w:val="center"/>
            <w:hideMark/>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lang w:val="uk-UA" w:eastAsia="ru-RU"/>
              </w:rPr>
            </w:pPr>
            <w:r w:rsidRPr="00FE0079">
              <w:rPr>
                <w:rFonts w:ascii="Times New Roman" w:eastAsia="Times New Roman" w:hAnsi="Times New Roman" w:cs="Times New Roman"/>
                <w:b/>
                <w:bCs/>
                <w:lang w:val="uk-UA" w:eastAsia="ru-RU"/>
              </w:rPr>
              <w:t>Мета, завдання</w:t>
            </w:r>
          </w:p>
        </w:tc>
        <w:tc>
          <w:tcPr>
            <w:tcW w:w="642" w:type="pct"/>
            <w:vMerge w:val="restart"/>
            <w:tcBorders>
              <w:top w:val="single" w:sz="4" w:space="0" w:color="auto"/>
              <w:left w:val="single" w:sz="4" w:space="0" w:color="auto"/>
              <w:bottom w:val="single" w:sz="4" w:space="0" w:color="auto"/>
              <w:right w:val="single" w:sz="4" w:space="0" w:color="auto"/>
            </w:tcBorders>
            <w:vAlign w:val="center"/>
            <w:hideMark/>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lang w:val="uk-UA" w:eastAsia="ru-RU"/>
              </w:rPr>
            </w:pPr>
            <w:r w:rsidRPr="00FE0079">
              <w:rPr>
                <w:rFonts w:ascii="Times New Roman" w:eastAsia="Times New Roman" w:hAnsi="Times New Roman" w:cs="Times New Roman"/>
                <w:b/>
                <w:bCs/>
                <w:lang w:val="uk-UA" w:eastAsia="ru-RU"/>
              </w:rPr>
              <w:t>Джерела фінансування</w:t>
            </w:r>
          </w:p>
        </w:tc>
        <w:tc>
          <w:tcPr>
            <w:tcW w:w="826" w:type="pct"/>
            <w:gridSpan w:val="3"/>
            <w:tcBorders>
              <w:top w:val="single" w:sz="4" w:space="0" w:color="auto"/>
              <w:left w:val="single" w:sz="4" w:space="0" w:color="auto"/>
              <w:bottom w:val="single" w:sz="4" w:space="0" w:color="auto"/>
              <w:right w:val="single" w:sz="4" w:space="0" w:color="auto"/>
            </w:tcBorders>
            <w:vAlign w:val="center"/>
            <w:hideMark/>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lang w:val="uk-UA" w:eastAsia="ru-RU"/>
              </w:rPr>
            </w:pPr>
            <w:r w:rsidRPr="00FE0079">
              <w:rPr>
                <w:rFonts w:ascii="Times New Roman" w:eastAsia="Times New Roman" w:hAnsi="Times New Roman" w:cs="Times New Roman"/>
                <w:b/>
                <w:bCs/>
                <w:lang w:val="uk-UA" w:eastAsia="ru-RU"/>
              </w:rPr>
              <w:t>2022 рік (план)</w:t>
            </w:r>
          </w:p>
        </w:tc>
        <w:tc>
          <w:tcPr>
            <w:tcW w:w="871" w:type="pct"/>
            <w:gridSpan w:val="3"/>
            <w:tcBorders>
              <w:top w:val="single" w:sz="4" w:space="0" w:color="auto"/>
              <w:left w:val="single" w:sz="4" w:space="0" w:color="auto"/>
              <w:bottom w:val="single" w:sz="4" w:space="0" w:color="auto"/>
              <w:right w:val="single" w:sz="4" w:space="0" w:color="auto"/>
            </w:tcBorders>
            <w:vAlign w:val="center"/>
            <w:hideMark/>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lang w:val="uk-UA" w:eastAsia="ru-RU"/>
              </w:rPr>
            </w:pPr>
            <w:r w:rsidRPr="00FE0079">
              <w:rPr>
                <w:rFonts w:ascii="Times New Roman" w:eastAsia="Times New Roman" w:hAnsi="Times New Roman" w:cs="Times New Roman"/>
                <w:b/>
                <w:bCs/>
                <w:lang w:val="uk-UA" w:eastAsia="ru-RU"/>
              </w:rPr>
              <w:t>2023 рік (план)</w:t>
            </w:r>
          </w:p>
        </w:tc>
        <w:tc>
          <w:tcPr>
            <w:tcW w:w="828" w:type="pct"/>
            <w:gridSpan w:val="3"/>
            <w:tcBorders>
              <w:top w:val="single" w:sz="4" w:space="0" w:color="auto"/>
              <w:left w:val="single" w:sz="4" w:space="0" w:color="auto"/>
              <w:bottom w:val="single" w:sz="4" w:space="0" w:color="auto"/>
              <w:right w:val="single" w:sz="4" w:space="0" w:color="auto"/>
            </w:tcBorders>
            <w:vAlign w:val="center"/>
            <w:hideMark/>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lang w:val="uk-UA" w:eastAsia="ru-RU"/>
              </w:rPr>
            </w:pPr>
            <w:r w:rsidRPr="00FE0079">
              <w:rPr>
                <w:rFonts w:ascii="Times New Roman" w:eastAsia="Times New Roman" w:hAnsi="Times New Roman" w:cs="Times New Roman"/>
                <w:b/>
                <w:bCs/>
                <w:lang w:val="uk-UA" w:eastAsia="ru-RU"/>
              </w:rPr>
              <w:t>2024 рік (план)</w:t>
            </w:r>
          </w:p>
        </w:tc>
        <w:tc>
          <w:tcPr>
            <w:tcW w:w="914" w:type="pct"/>
            <w:tcBorders>
              <w:top w:val="single" w:sz="4" w:space="0" w:color="auto"/>
              <w:left w:val="single" w:sz="4" w:space="0" w:color="auto"/>
              <w:bottom w:val="single" w:sz="4" w:space="0" w:color="auto"/>
              <w:right w:val="single" w:sz="4" w:space="0" w:color="auto"/>
            </w:tcBorders>
            <w:vAlign w:val="center"/>
            <w:hideMark/>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lang w:val="uk-UA" w:eastAsia="ru-RU"/>
              </w:rPr>
            </w:pPr>
            <w:r w:rsidRPr="00FE0079">
              <w:rPr>
                <w:rFonts w:ascii="Times New Roman" w:eastAsia="Times New Roman" w:hAnsi="Times New Roman" w:cs="Times New Roman"/>
                <w:b/>
                <w:bCs/>
                <w:lang w:val="uk-UA" w:eastAsia="ru-RU"/>
              </w:rPr>
              <w:t>Відповідальні виконавці</w:t>
            </w:r>
          </w:p>
        </w:tc>
      </w:tr>
      <w:tr w:rsidR="00FE0079" w:rsidRPr="00FE0079" w:rsidTr="00FE0079">
        <w:trPr>
          <w:trHeight w:val="843"/>
        </w:trPr>
        <w:tc>
          <w:tcPr>
            <w:tcW w:w="918" w:type="pct"/>
            <w:vMerge/>
            <w:tcBorders>
              <w:top w:val="single" w:sz="4" w:space="0" w:color="auto"/>
              <w:left w:val="single" w:sz="4" w:space="0" w:color="auto"/>
              <w:bottom w:val="single" w:sz="4" w:space="0" w:color="auto"/>
              <w:right w:val="single" w:sz="4" w:space="0" w:color="auto"/>
            </w:tcBorders>
            <w:vAlign w:val="center"/>
            <w:hideMark/>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lang w:val="uk-UA" w:eastAsia="ru-RU"/>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lang w:val="uk-UA" w:eastAsia="ru-RU"/>
              </w:rPr>
            </w:pPr>
          </w:p>
        </w:tc>
        <w:tc>
          <w:tcPr>
            <w:tcW w:w="321" w:type="pct"/>
            <w:vMerge w:val="restart"/>
            <w:tcBorders>
              <w:top w:val="single" w:sz="4" w:space="0" w:color="auto"/>
              <w:left w:val="single" w:sz="4" w:space="0" w:color="auto"/>
              <w:bottom w:val="single" w:sz="4" w:space="0" w:color="auto"/>
              <w:right w:val="single" w:sz="4" w:space="0" w:color="auto"/>
            </w:tcBorders>
            <w:vAlign w:val="center"/>
            <w:hideMark/>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lang w:val="uk-UA" w:eastAsia="ru-RU"/>
              </w:rPr>
            </w:pPr>
            <w:r w:rsidRPr="00FE0079">
              <w:rPr>
                <w:rFonts w:ascii="Times New Roman" w:eastAsia="Times New Roman" w:hAnsi="Times New Roman" w:cs="Times New Roman"/>
                <w:b/>
                <w:bCs/>
                <w:lang w:val="uk-UA" w:eastAsia="ru-RU"/>
              </w:rPr>
              <w:t>Обсяг витрат</w:t>
            </w:r>
          </w:p>
        </w:tc>
        <w:tc>
          <w:tcPr>
            <w:tcW w:w="505" w:type="pct"/>
            <w:gridSpan w:val="2"/>
            <w:tcBorders>
              <w:top w:val="single" w:sz="4" w:space="0" w:color="auto"/>
              <w:left w:val="single" w:sz="4" w:space="0" w:color="auto"/>
              <w:bottom w:val="single" w:sz="4" w:space="0" w:color="auto"/>
              <w:right w:val="single" w:sz="4" w:space="0" w:color="auto"/>
            </w:tcBorders>
            <w:vAlign w:val="center"/>
            <w:hideMark/>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lang w:val="uk-UA" w:eastAsia="ru-RU"/>
              </w:rPr>
            </w:pPr>
            <w:r w:rsidRPr="00FE0079">
              <w:rPr>
                <w:rFonts w:ascii="Times New Roman" w:eastAsia="Times New Roman" w:hAnsi="Times New Roman" w:cs="Times New Roman"/>
                <w:b/>
                <w:bCs/>
                <w:lang w:val="uk-UA" w:eastAsia="ru-RU"/>
              </w:rPr>
              <w:t>у тому числі</w:t>
            </w:r>
          </w:p>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lang w:val="uk-UA" w:eastAsia="ru-RU"/>
              </w:rPr>
            </w:pPr>
            <w:r w:rsidRPr="00FE0079">
              <w:rPr>
                <w:rFonts w:ascii="Times New Roman" w:eastAsia="Times New Roman" w:hAnsi="Times New Roman" w:cs="Times New Roman"/>
                <w:b/>
                <w:bCs/>
                <w:lang w:val="uk-UA" w:eastAsia="ru-RU"/>
              </w:rPr>
              <w:t>кошти бюджету СМТГ</w:t>
            </w:r>
          </w:p>
        </w:tc>
        <w:tc>
          <w:tcPr>
            <w:tcW w:w="321" w:type="pct"/>
            <w:vMerge w:val="restart"/>
            <w:tcBorders>
              <w:top w:val="single" w:sz="4" w:space="0" w:color="auto"/>
              <w:left w:val="single" w:sz="4" w:space="0" w:color="auto"/>
              <w:bottom w:val="single" w:sz="4" w:space="0" w:color="auto"/>
              <w:right w:val="single" w:sz="4" w:space="0" w:color="auto"/>
            </w:tcBorders>
            <w:vAlign w:val="center"/>
            <w:hideMark/>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lang w:val="uk-UA" w:eastAsia="ru-RU"/>
              </w:rPr>
            </w:pPr>
            <w:r w:rsidRPr="00FE0079">
              <w:rPr>
                <w:rFonts w:ascii="Times New Roman" w:eastAsia="Times New Roman" w:hAnsi="Times New Roman" w:cs="Times New Roman"/>
                <w:b/>
                <w:bCs/>
                <w:lang w:val="uk-UA" w:eastAsia="ru-RU"/>
              </w:rPr>
              <w:t>Обсяг витрат</w:t>
            </w:r>
          </w:p>
        </w:tc>
        <w:tc>
          <w:tcPr>
            <w:tcW w:w="550" w:type="pct"/>
            <w:gridSpan w:val="2"/>
            <w:tcBorders>
              <w:top w:val="single" w:sz="4" w:space="0" w:color="auto"/>
              <w:left w:val="single" w:sz="4" w:space="0" w:color="auto"/>
              <w:bottom w:val="single" w:sz="4" w:space="0" w:color="auto"/>
              <w:right w:val="single" w:sz="4" w:space="0" w:color="auto"/>
            </w:tcBorders>
            <w:vAlign w:val="center"/>
            <w:hideMark/>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lang w:val="uk-UA" w:eastAsia="ru-RU"/>
              </w:rPr>
            </w:pPr>
            <w:r w:rsidRPr="00FE0079">
              <w:rPr>
                <w:rFonts w:ascii="Times New Roman" w:eastAsia="Times New Roman" w:hAnsi="Times New Roman" w:cs="Times New Roman"/>
                <w:b/>
                <w:bCs/>
                <w:lang w:val="uk-UA" w:eastAsia="ru-RU"/>
              </w:rPr>
              <w:t>у тому числі кошти бюджету СМТГ</w:t>
            </w:r>
          </w:p>
        </w:tc>
        <w:tc>
          <w:tcPr>
            <w:tcW w:w="321" w:type="pct"/>
            <w:tcBorders>
              <w:top w:val="single" w:sz="4" w:space="0" w:color="auto"/>
              <w:left w:val="single" w:sz="4" w:space="0" w:color="auto"/>
              <w:bottom w:val="single" w:sz="4" w:space="0" w:color="auto"/>
              <w:right w:val="single" w:sz="4" w:space="0" w:color="auto"/>
            </w:tcBorders>
            <w:vAlign w:val="center"/>
            <w:hideMark/>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lang w:val="uk-UA" w:eastAsia="ru-RU"/>
              </w:rPr>
            </w:pPr>
            <w:r w:rsidRPr="00FE0079">
              <w:rPr>
                <w:rFonts w:ascii="Times New Roman" w:eastAsia="Times New Roman" w:hAnsi="Times New Roman" w:cs="Times New Roman"/>
                <w:b/>
                <w:bCs/>
                <w:lang w:val="uk-UA" w:eastAsia="ru-RU"/>
              </w:rPr>
              <w:t>Обсяг витрат</w:t>
            </w:r>
          </w:p>
        </w:tc>
        <w:tc>
          <w:tcPr>
            <w:tcW w:w="507" w:type="pct"/>
            <w:gridSpan w:val="2"/>
            <w:tcBorders>
              <w:top w:val="single" w:sz="4" w:space="0" w:color="auto"/>
              <w:left w:val="single" w:sz="4" w:space="0" w:color="auto"/>
              <w:bottom w:val="single" w:sz="4" w:space="0" w:color="auto"/>
              <w:right w:val="single" w:sz="4" w:space="0" w:color="auto"/>
            </w:tcBorders>
            <w:vAlign w:val="center"/>
            <w:hideMark/>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lang w:val="uk-UA" w:eastAsia="ru-RU"/>
              </w:rPr>
            </w:pPr>
            <w:r w:rsidRPr="00FE0079">
              <w:rPr>
                <w:rFonts w:ascii="Times New Roman" w:eastAsia="Times New Roman" w:hAnsi="Times New Roman" w:cs="Times New Roman"/>
                <w:b/>
                <w:bCs/>
                <w:lang w:val="uk-UA" w:eastAsia="ru-RU"/>
              </w:rPr>
              <w:t>у тому числі кошти бюджету СМТГ</w:t>
            </w:r>
          </w:p>
        </w:tc>
        <w:tc>
          <w:tcPr>
            <w:tcW w:w="914" w:type="pct"/>
            <w:tcBorders>
              <w:top w:val="single" w:sz="4" w:space="0" w:color="auto"/>
              <w:left w:val="single" w:sz="4" w:space="0" w:color="auto"/>
              <w:bottom w:val="single" w:sz="4" w:space="0" w:color="auto"/>
              <w:right w:val="single" w:sz="4" w:space="0" w:color="auto"/>
            </w:tcBorders>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lang w:val="uk-UA" w:eastAsia="ru-RU"/>
              </w:rPr>
            </w:pPr>
          </w:p>
        </w:tc>
      </w:tr>
      <w:tr w:rsidR="00FE0079" w:rsidRPr="00FE0079" w:rsidTr="00FE0079">
        <w:trPr>
          <w:cantSplit/>
          <w:trHeight w:hRule="exact" w:val="1187"/>
        </w:trPr>
        <w:tc>
          <w:tcPr>
            <w:tcW w:w="918" w:type="pct"/>
            <w:vMerge/>
            <w:tcBorders>
              <w:top w:val="single" w:sz="4" w:space="0" w:color="auto"/>
              <w:left w:val="single" w:sz="4" w:space="0" w:color="auto"/>
              <w:bottom w:val="single" w:sz="4" w:space="0" w:color="auto"/>
              <w:right w:val="single" w:sz="4" w:space="0" w:color="auto"/>
            </w:tcBorders>
            <w:vAlign w:val="center"/>
            <w:hideMark/>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lang w:val="uk-UA" w:eastAsia="ru-RU"/>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lang w:val="uk-UA" w:eastAsia="ru-RU"/>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lang w:val="uk-UA" w:eastAsia="ru-RU"/>
              </w:rPr>
            </w:pPr>
          </w:p>
        </w:tc>
        <w:tc>
          <w:tcPr>
            <w:tcW w:w="230" w:type="pct"/>
            <w:tcBorders>
              <w:top w:val="single" w:sz="4" w:space="0" w:color="auto"/>
              <w:left w:val="single" w:sz="4" w:space="0" w:color="auto"/>
              <w:bottom w:val="single" w:sz="4" w:space="0" w:color="auto"/>
              <w:right w:val="single" w:sz="4" w:space="0" w:color="auto"/>
            </w:tcBorders>
            <w:textDirection w:val="btLr"/>
            <w:vAlign w:val="center"/>
            <w:hideMark/>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lang w:val="uk-UA" w:eastAsia="ru-RU"/>
              </w:rPr>
            </w:pPr>
            <w:r w:rsidRPr="00FE0079">
              <w:rPr>
                <w:rFonts w:ascii="Times New Roman" w:eastAsia="Times New Roman" w:hAnsi="Times New Roman" w:cs="Times New Roman"/>
                <w:b/>
                <w:bCs/>
                <w:lang w:val="uk-UA" w:eastAsia="ru-RU"/>
              </w:rPr>
              <w:t>Загальний фонд</w:t>
            </w:r>
          </w:p>
        </w:tc>
        <w:tc>
          <w:tcPr>
            <w:tcW w:w="276" w:type="pct"/>
            <w:tcBorders>
              <w:top w:val="single" w:sz="4" w:space="0" w:color="auto"/>
              <w:left w:val="single" w:sz="4" w:space="0" w:color="auto"/>
              <w:bottom w:val="single" w:sz="4" w:space="0" w:color="auto"/>
              <w:right w:val="single" w:sz="4" w:space="0" w:color="auto"/>
            </w:tcBorders>
            <w:textDirection w:val="btLr"/>
            <w:vAlign w:val="center"/>
            <w:hideMark/>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lang w:val="uk-UA" w:eastAsia="ru-RU"/>
              </w:rPr>
            </w:pPr>
            <w:r w:rsidRPr="00FE0079">
              <w:rPr>
                <w:rFonts w:ascii="Times New Roman" w:eastAsia="Times New Roman" w:hAnsi="Times New Roman" w:cs="Times New Roman"/>
                <w:b/>
                <w:bCs/>
                <w:lang w:val="uk-UA" w:eastAsia="ru-RU"/>
              </w:rPr>
              <w:t>Спеціальний фонд</w:t>
            </w:r>
          </w:p>
        </w:tc>
        <w:tc>
          <w:tcPr>
            <w:tcW w:w="321" w:type="pct"/>
            <w:vMerge/>
            <w:tcBorders>
              <w:top w:val="single" w:sz="4" w:space="0" w:color="auto"/>
              <w:left w:val="single" w:sz="4" w:space="0" w:color="auto"/>
              <w:bottom w:val="single" w:sz="4" w:space="0" w:color="auto"/>
              <w:right w:val="single" w:sz="4" w:space="0" w:color="auto"/>
            </w:tcBorders>
            <w:vAlign w:val="center"/>
            <w:hideMark/>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lang w:val="uk-UA" w:eastAsia="ru-RU"/>
              </w:rPr>
            </w:pPr>
          </w:p>
        </w:tc>
        <w:tc>
          <w:tcPr>
            <w:tcW w:w="276" w:type="pct"/>
            <w:tcBorders>
              <w:top w:val="single" w:sz="4" w:space="0" w:color="auto"/>
              <w:left w:val="single" w:sz="4" w:space="0" w:color="auto"/>
              <w:bottom w:val="single" w:sz="4" w:space="0" w:color="auto"/>
              <w:right w:val="single" w:sz="4" w:space="0" w:color="auto"/>
            </w:tcBorders>
            <w:textDirection w:val="btLr"/>
            <w:vAlign w:val="center"/>
            <w:hideMark/>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lang w:val="uk-UA" w:eastAsia="ru-RU"/>
              </w:rPr>
            </w:pPr>
            <w:r w:rsidRPr="00FE0079">
              <w:rPr>
                <w:rFonts w:ascii="Times New Roman" w:eastAsia="Times New Roman" w:hAnsi="Times New Roman" w:cs="Times New Roman"/>
                <w:b/>
                <w:bCs/>
                <w:lang w:val="uk-UA" w:eastAsia="ru-RU"/>
              </w:rPr>
              <w:t>Загальний фонд</w:t>
            </w:r>
          </w:p>
        </w:tc>
        <w:tc>
          <w:tcPr>
            <w:tcW w:w="275" w:type="pct"/>
            <w:tcBorders>
              <w:top w:val="single" w:sz="4" w:space="0" w:color="auto"/>
              <w:left w:val="single" w:sz="4" w:space="0" w:color="auto"/>
              <w:bottom w:val="single" w:sz="4" w:space="0" w:color="auto"/>
              <w:right w:val="single" w:sz="4" w:space="0" w:color="auto"/>
            </w:tcBorders>
            <w:textDirection w:val="btLr"/>
            <w:vAlign w:val="center"/>
            <w:hideMark/>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lang w:val="uk-UA" w:eastAsia="ru-RU"/>
              </w:rPr>
            </w:pPr>
            <w:r w:rsidRPr="00FE0079">
              <w:rPr>
                <w:rFonts w:ascii="Times New Roman" w:eastAsia="Times New Roman" w:hAnsi="Times New Roman" w:cs="Times New Roman"/>
                <w:b/>
                <w:bCs/>
                <w:lang w:val="uk-UA" w:eastAsia="ru-RU"/>
              </w:rPr>
              <w:t>Спеціальний фонд</w:t>
            </w:r>
          </w:p>
        </w:tc>
        <w:tc>
          <w:tcPr>
            <w:tcW w:w="321" w:type="pct"/>
            <w:tcBorders>
              <w:top w:val="single" w:sz="4" w:space="0" w:color="auto"/>
              <w:left w:val="single" w:sz="4" w:space="0" w:color="auto"/>
              <w:bottom w:val="single" w:sz="4" w:space="0" w:color="auto"/>
              <w:right w:val="single" w:sz="4" w:space="0" w:color="auto"/>
            </w:tcBorders>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lang w:val="uk-UA" w:eastAsia="ru-RU"/>
              </w:rPr>
            </w:pPr>
          </w:p>
        </w:tc>
        <w:tc>
          <w:tcPr>
            <w:tcW w:w="278" w:type="pct"/>
            <w:tcBorders>
              <w:top w:val="single" w:sz="4" w:space="0" w:color="auto"/>
              <w:left w:val="single" w:sz="4" w:space="0" w:color="auto"/>
              <w:bottom w:val="single" w:sz="4" w:space="0" w:color="auto"/>
              <w:right w:val="single" w:sz="4" w:space="0" w:color="auto"/>
            </w:tcBorders>
            <w:textDirection w:val="btLr"/>
            <w:vAlign w:val="center"/>
            <w:hideMark/>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lang w:val="uk-UA" w:eastAsia="ru-RU"/>
              </w:rPr>
            </w:pPr>
            <w:r w:rsidRPr="00FE0079">
              <w:rPr>
                <w:rFonts w:ascii="Times New Roman" w:eastAsia="Times New Roman" w:hAnsi="Times New Roman" w:cs="Times New Roman"/>
                <w:b/>
                <w:bCs/>
                <w:lang w:val="uk-UA" w:eastAsia="ru-RU"/>
              </w:rPr>
              <w:t>Загальний фонд</w:t>
            </w:r>
          </w:p>
        </w:tc>
        <w:tc>
          <w:tcPr>
            <w:tcW w:w="230" w:type="pct"/>
            <w:tcBorders>
              <w:top w:val="single" w:sz="4" w:space="0" w:color="auto"/>
              <w:left w:val="single" w:sz="4" w:space="0" w:color="auto"/>
              <w:bottom w:val="single" w:sz="4" w:space="0" w:color="auto"/>
              <w:right w:val="single" w:sz="4" w:space="0" w:color="auto"/>
            </w:tcBorders>
            <w:textDirection w:val="btLr"/>
            <w:vAlign w:val="center"/>
            <w:hideMark/>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lang w:val="uk-UA" w:eastAsia="ru-RU"/>
              </w:rPr>
            </w:pPr>
            <w:r w:rsidRPr="00FE0079">
              <w:rPr>
                <w:rFonts w:ascii="Times New Roman" w:eastAsia="Times New Roman" w:hAnsi="Times New Roman" w:cs="Times New Roman"/>
                <w:b/>
                <w:bCs/>
                <w:lang w:val="uk-UA" w:eastAsia="ru-RU"/>
              </w:rPr>
              <w:t>Спеціальний фонд</w:t>
            </w:r>
          </w:p>
        </w:tc>
        <w:tc>
          <w:tcPr>
            <w:tcW w:w="914" w:type="pct"/>
            <w:tcBorders>
              <w:top w:val="single" w:sz="4" w:space="0" w:color="auto"/>
              <w:left w:val="single" w:sz="4" w:space="0" w:color="auto"/>
              <w:bottom w:val="single" w:sz="4" w:space="0" w:color="auto"/>
              <w:right w:val="single" w:sz="4" w:space="0" w:color="auto"/>
            </w:tcBorders>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lang w:val="uk-UA" w:eastAsia="ru-RU"/>
              </w:rPr>
            </w:pPr>
          </w:p>
        </w:tc>
      </w:tr>
      <w:tr w:rsidR="00FE0079" w:rsidRPr="00FE0079" w:rsidTr="00FE0079">
        <w:tc>
          <w:tcPr>
            <w:tcW w:w="918" w:type="pct"/>
            <w:tcBorders>
              <w:top w:val="single" w:sz="4" w:space="0" w:color="auto"/>
              <w:left w:val="single" w:sz="4" w:space="0" w:color="auto"/>
              <w:bottom w:val="single" w:sz="4" w:space="0" w:color="auto"/>
              <w:right w:val="single" w:sz="4" w:space="0" w:color="auto"/>
            </w:tcBorders>
            <w:hideMark/>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1</w:t>
            </w:r>
          </w:p>
        </w:tc>
        <w:tc>
          <w:tcPr>
            <w:tcW w:w="642" w:type="pct"/>
            <w:tcBorders>
              <w:top w:val="single" w:sz="4" w:space="0" w:color="auto"/>
              <w:left w:val="single" w:sz="4" w:space="0" w:color="auto"/>
              <w:bottom w:val="single" w:sz="4" w:space="0" w:color="auto"/>
              <w:right w:val="single" w:sz="4" w:space="0" w:color="auto"/>
            </w:tcBorders>
            <w:hideMark/>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sz w:val="28"/>
                <w:szCs w:val="28"/>
                <w:lang w:val="uk-UA" w:eastAsia="ru-RU"/>
              </w:rPr>
            </w:pPr>
            <w:r w:rsidRPr="00FE0079">
              <w:rPr>
                <w:rFonts w:ascii="Times New Roman" w:eastAsia="Times New Roman" w:hAnsi="Times New Roman" w:cs="Times New Roman"/>
                <w:b/>
                <w:bCs/>
                <w:sz w:val="28"/>
                <w:szCs w:val="28"/>
                <w:lang w:val="uk-UA" w:eastAsia="ru-RU"/>
              </w:rPr>
              <w:t>2</w:t>
            </w:r>
          </w:p>
        </w:tc>
        <w:tc>
          <w:tcPr>
            <w:tcW w:w="321" w:type="pct"/>
            <w:tcBorders>
              <w:top w:val="single" w:sz="4" w:space="0" w:color="auto"/>
              <w:left w:val="single" w:sz="4" w:space="0" w:color="auto"/>
              <w:bottom w:val="single" w:sz="4" w:space="0" w:color="auto"/>
              <w:right w:val="single" w:sz="4" w:space="0" w:color="auto"/>
            </w:tcBorders>
            <w:hideMark/>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sz w:val="28"/>
                <w:szCs w:val="28"/>
                <w:lang w:val="uk-UA" w:eastAsia="ru-RU"/>
              </w:rPr>
            </w:pPr>
            <w:r w:rsidRPr="00FE0079">
              <w:rPr>
                <w:rFonts w:ascii="Times New Roman" w:eastAsia="Times New Roman" w:hAnsi="Times New Roman" w:cs="Times New Roman"/>
                <w:b/>
                <w:bCs/>
                <w:sz w:val="28"/>
                <w:szCs w:val="28"/>
                <w:lang w:val="uk-UA" w:eastAsia="ru-RU"/>
              </w:rPr>
              <w:t>3</w:t>
            </w:r>
          </w:p>
        </w:tc>
        <w:tc>
          <w:tcPr>
            <w:tcW w:w="230" w:type="pct"/>
            <w:tcBorders>
              <w:top w:val="single" w:sz="4" w:space="0" w:color="auto"/>
              <w:left w:val="single" w:sz="4" w:space="0" w:color="auto"/>
              <w:bottom w:val="single" w:sz="4" w:space="0" w:color="auto"/>
              <w:right w:val="single" w:sz="4" w:space="0" w:color="auto"/>
            </w:tcBorders>
            <w:hideMark/>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4</w:t>
            </w:r>
          </w:p>
        </w:tc>
        <w:tc>
          <w:tcPr>
            <w:tcW w:w="276" w:type="pct"/>
            <w:tcBorders>
              <w:top w:val="single" w:sz="4" w:space="0" w:color="auto"/>
              <w:left w:val="single" w:sz="4" w:space="0" w:color="auto"/>
              <w:bottom w:val="single" w:sz="4" w:space="0" w:color="auto"/>
              <w:right w:val="single" w:sz="4" w:space="0" w:color="auto"/>
            </w:tcBorders>
            <w:hideMark/>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5</w:t>
            </w:r>
          </w:p>
        </w:tc>
        <w:tc>
          <w:tcPr>
            <w:tcW w:w="321" w:type="pct"/>
            <w:tcBorders>
              <w:top w:val="single" w:sz="4" w:space="0" w:color="auto"/>
              <w:left w:val="single" w:sz="4" w:space="0" w:color="auto"/>
              <w:bottom w:val="single" w:sz="4" w:space="0" w:color="auto"/>
              <w:right w:val="single" w:sz="4" w:space="0" w:color="auto"/>
            </w:tcBorders>
            <w:hideMark/>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6</w:t>
            </w:r>
          </w:p>
        </w:tc>
        <w:tc>
          <w:tcPr>
            <w:tcW w:w="276" w:type="pct"/>
            <w:tcBorders>
              <w:top w:val="single" w:sz="4" w:space="0" w:color="auto"/>
              <w:left w:val="single" w:sz="4" w:space="0" w:color="auto"/>
              <w:bottom w:val="single" w:sz="4" w:space="0" w:color="auto"/>
              <w:right w:val="single" w:sz="4" w:space="0" w:color="auto"/>
            </w:tcBorders>
            <w:hideMark/>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7</w:t>
            </w:r>
          </w:p>
        </w:tc>
        <w:tc>
          <w:tcPr>
            <w:tcW w:w="275" w:type="pct"/>
            <w:tcBorders>
              <w:top w:val="single" w:sz="4" w:space="0" w:color="auto"/>
              <w:left w:val="single" w:sz="4" w:space="0" w:color="auto"/>
              <w:bottom w:val="single" w:sz="4" w:space="0" w:color="auto"/>
              <w:right w:val="single" w:sz="4" w:space="0" w:color="auto"/>
            </w:tcBorders>
            <w:hideMark/>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8</w:t>
            </w:r>
          </w:p>
        </w:tc>
        <w:tc>
          <w:tcPr>
            <w:tcW w:w="321" w:type="pct"/>
            <w:tcBorders>
              <w:top w:val="single" w:sz="4" w:space="0" w:color="auto"/>
              <w:left w:val="single" w:sz="4" w:space="0" w:color="auto"/>
              <w:bottom w:val="single" w:sz="4" w:space="0" w:color="auto"/>
              <w:right w:val="single" w:sz="4" w:space="0" w:color="auto"/>
            </w:tcBorders>
            <w:hideMark/>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9</w:t>
            </w:r>
          </w:p>
        </w:tc>
        <w:tc>
          <w:tcPr>
            <w:tcW w:w="278" w:type="pct"/>
            <w:tcBorders>
              <w:top w:val="single" w:sz="4" w:space="0" w:color="auto"/>
              <w:left w:val="single" w:sz="4" w:space="0" w:color="auto"/>
              <w:bottom w:val="single" w:sz="4" w:space="0" w:color="auto"/>
              <w:right w:val="single" w:sz="4" w:space="0" w:color="auto"/>
            </w:tcBorders>
            <w:hideMark/>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10</w:t>
            </w:r>
          </w:p>
        </w:tc>
        <w:tc>
          <w:tcPr>
            <w:tcW w:w="230" w:type="pct"/>
            <w:tcBorders>
              <w:top w:val="single" w:sz="4" w:space="0" w:color="auto"/>
              <w:left w:val="single" w:sz="4" w:space="0" w:color="auto"/>
              <w:bottom w:val="single" w:sz="4" w:space="0" w:color="auto"/>
              <w:right w:val="single" w:sz="4" w:space="0" w:color="auto"/>
            </w:tcBorders>
            <w:hideMark/>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11</w:t>
            </w:r>
          </w:p>
        </w:tc>
        <w:tc>
          <w:tcPr>
            <w:tcW w:w="914" w:type="pct"/>
            <w:tcBorders>
              <w:top w:val="single" w:sz="4" w:space="0" w:color="auto"/>
              <w:left w:val="single" w:sz="4" w:space="0" w:color="auto"/>
              <w:bottom w:val="single" w:sz="4" w:space="0" w:color="auto"/>
              <w:right w:val="single" w:sz="4" w:space="0" w:color="auto"/>
            </w:tcBorders>
            <w:hideMark/>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12</w:t>
            </w:r>
          </w:p>
        </w:tc>
      </w:tr>
      <w:tr w:rsidR="00FE0079" w:rsidRPr="00FE0079" w:rsidTr="00FE0079">
        <w:tc>
          <w:tcPr>
            <w:tcW w:w="918" w:type="pct"/>
            <w:tcBorders>
              <w:top w:val="single" w:sz="4" w:space="0" w:color="auto"/>
              <w:left w:val="single" w:sz="4" w:space="0" w:color="auto"/>
              <w:bottom w:val="single" w:sz="4" w:space="0" w:color="auto"/>
              <w:right w:val="single" w:sz="4" w:space="0" w:color="auto"/>
            </w:tcBorders>
            <w:vAlign w:val="center"/>
            <w:hideMark/>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Всього на виконання Програми</w:t>
            </w:r>
          </w:p>
        </w:tc>
        <w:tc>
          <w:tcPr>
            <w:tcW w:w="642" w:type="pct"/>
            <w:tcBorders>
              <w:top w:val="single" w:sz="4" w:space="0" w:color="auto"/>
              <w:left w:val="single" w:sz="4" w:space="0" w:color="auto"/>
              <w:bottom w:val="single" w:sz="4" w:space="0" w:color="auto"/>
              <w:right w:val="single" w:sz="4" w:space="0" w:color="auto"/>
            </w:tcBorders>
            <w:vAlign w:val="center"/>
            <w:hideMark/>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Бюджет</w:t>
            </w:r>
            <w:r w:rsidRPr="00FE0079">
              <w:rPr>
                <w:rFonts w:ascii="Times New Roman" w:eastAsia="Times New Roman" w:hAnsi="Times New Roman" w:cs="Times New Roman"/>
                <w:sz w:val="24"/>
                <w:szCs w:val="24"/>
                <w:lang w:eastAsia="ru-RU"/>
              </w:rPr>
              <w:t xml:space="preserve"> </w:t>
            </w:r>
            <w:r w:rsidRPr="00FE0079">
              <w:rPr>
                <w:rFonts w:ascii="Times New Roman" w:eastAsia="Times New Roman" w:hAnsi="Times New Roman" w:cs="Times New Roman"/>
                <w:b/>
                <w:bCs/>
                <w:sz w:val="24"/>
                <w:szCs w:val="24"/>
                <w:lang w:val="uk-UA" w:eastAsia="ru-RU"/>
              </w:rPr>
              <w:t>СМТГ</w:t>
            </w:r>
          </w:p>
        </w:tc>
        <w:tc>
          <w:tcPr>
            <w:tcW w:w="321"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spacing w:after="0" w:line="240" w:lineRule="auto"/>
              <w:ind w:left="-69"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566,9</w:t>
            </w:r>
          </w:p>
        </w:tc>
        <w:tc>
          <w:tcPr>
            <w:tcW w:w="230"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spacing w:after="0" w:line="240" w:lineRule="auto"/>
              <w:ind w:left="-100"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566,9</w:t>
            </w:r>
          </w:p>
        </w:tc>
        <w:tc>
          <w:tcPr>
            <w:tcW w:w="276"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spacing w:after="0" w:line="240" w:lineRule="auto"/>
              <w:ind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w:t>
            </w:r>
          </w:p>
        </w:tc>
        <w:tc>
          <w:tcPr>
            <w:tcW w:w="321"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spacing w:after="0" w:line="240" w:lineRule="auto"/>
              <w:ind w:left="-88"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586,4</w:t>
            </w:r>
          </w:p>
        </w:tc>
        <w:tc>
          <w:tcPr>
            <w:tcW w:w="276"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spacing w:after="0" w:line="240" w:lineRule="auto"/>
              <w:ind w:left="-109" w:right="-31" w:hanging="24"/>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586,4</w:t>
            </w:r>
          </w:p>
        </w:tc>
        <w:tc>
          <w:tcPr>
            <w:tcW w:w="275"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spacing w:after="0" w:line="240" w:lineRule="auto"/>
              <w:ind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w:t>
            </w:r>
          </w:p>
        </w:tc>
        <w:tc>
          <w:tcPr>
            <w:tcW w:w="321"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spacing w:after="0" w:line="240" w:lineRule="auto"/>
              <w:ind w:left="-111"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606,1</w:t>
            </w:r>
          </w:p>
        </w:tc>
        <w:tc>
          <w:tcPr>
            <w:tcW w:w="278"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spacing w:after="0" w:line="240" w:lineRule="auto"/>
              <w:ind w:left="-108"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606,1</w:t>
            </w:r>
          </w:p>
        </w:tc>
        <w:tc>
          <w:tcPr>
            <w:tcW w:w="230"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spacing w:after="0" w:line="240" w:lineRule="auto"/>
              <w:ind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w:t>
            </w:r>
          </w:p>
        </w:tc>
        <w:tc>
          <w:tcPr>
            <w:tcW w:w="914" w:type="pct"/>
            <w:tcBorders>
              <w:top w:val="single" w:sz="4" w:space="0" w:color="auto"/>
              <w:left w:val="single" w:sz="4" w:space="0" w:color="auto"/>
              <w:bottom w:val="single" w:sz="4" w:space="0" w:color="auto"/>
              <w:right w:val="single" w:sz="4" w:space="0" w:color="auto"/>
            </w:tcBorders>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sz w:val="24"/>
                <w:szCs w:val="24"/>
                <w:lang w:val="uk-UA" w:eastAsia="ru-RU"/>
              </w:rPr>
            </w:pPr>
          </w:p>
        </w:tc>
      </w:tr>
      <w:tr w:rsidR="00FE0079" w:rsidRPr="00FE0079" w:rsidTr="00FE0079">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 xml:space="preserve">Мета програми: </w:t>
            </w:r>
            <w:r w:rsidRPr="00FE0079">
              <w:rPr>
                <w:rFonts w:ascii="Times New Roman" w:eastAsia="Times New Roman" w:hAnsi="Times New Roman" w:cs="Times New Roman"/>
                <w:bCs/>
                <w:sz w:val="24"/>
                <w:szCs w:val="24"/>
                <w:lang w:val="uk-UA" w:eastAsia="ru-RU"/>
              </w:rPr>
              <w:t>створення сприятливих умов для розвитку громадянського суспільства, налагодження ефективної взаємодії інститутів громадянського суспільства з органами місцевого самоврядування на засадах партнерства, забезпечення додаткових можливостей для реалізації та захисту прав і свобод людини і громадянина, задоволення суспільних інтересів із залученням громадської ініціативи та самоорганізації; збереження громадянського порозуміння на території Сумської міської територіальної громади</w:t>
            </w:r>
          </w:p>
        </w:tc>
      </w:tr>
      <w:tr w:rsidR="00FE0079" w:rsidRPr="00FE0079" w:rsidTr="00FE0079">
        <w:trPr>
          <w:trHeight w:val="70"/>
        </w:trPr>
        <w:tc>
          <w:tcPr>
            <w:tcW w:w="918" w:type="pct"/>
            <w:tcBorders>
              <w:top w:val="single" w:sz="4" w:space="0" w:color="auto"/>
              <w:left w:val="single" w:sz="4" w:space="0" w:color="auto"/>
              <w:bottom w:val="single" w:sz="4" w:space="0" w:color="auto"/>
              <w:right w:val="single" w:sz="4" w:space="0" w:color="auto"/>
            </w:tcBorders>
            <w:hideMark/>
          </w:tcPr>
          <w:p w:rsidR="00FE0079" w:rsidRPr="00FE0079" w:rsidRDefault="00FE0079" w:rsidP="00FE0079">
            <w:pPr>
              <w:tabs>
                <w:tab w:val="left" w:pos="2625"/>
              </w:tabs>
              <w:spacing w:after="0" w:line="240" w:lineRule="auto"/>
              <w:ind w:right="-31"/>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Cs/>
                <w:sz w:val="24"/>
                <w:szCs w:val="24"/>
                <w:lang w:val="uk-UA" w:eastAsia="ru-RU"/>
              </w:rPr>
              <w:t xml:space="preserve"> </w:t>
            </w:r>
            <w:r w:rsidRPr="00FE0079">
              <w:rPr>
                <w:rFonts w:ascii="Times New Roman" w:eastAsia="Times New Roman" w:hAnsi="Times New Roman" w:cs="Times New Roman"/>
                <w:b/>
                <w:bCs/>
                <w:sz w:val="24"/>
                <w:szCs w:val="24"/>
                <w:lang w:val="uk-UA" w:eastAsia="ru-RU"/>
              </w:rPr>
              <w:t>КПКВК 0210180 «Інша діяльність у сфері державного управління»</w:t>
            </w:r>
          </w:p>
        </w:tc>
        <w:tc>
          <w:tcPr>
            <w:tcW w:w="642" w:type="pct"/>
            <w:tcBorders>
              <w:top w:val="single" w:sz="4" w:space="0" w:color="auto"/>
              <w:left w:val="single" w:sz="4" w:space="0" w:color="auto"/>
              <w:bottom w:val="single" w:sz="4" w:space="0" w:color="auto"/>
              <w:right w:val="single" w:sz="4" w:space="0" w:color="auto"/>
            </w:tcBorders>
          </w:tcPr>
          <w:p w:rsidR="00FE0079" w:rsidRPr="00FE0079" w:rsidRDefault="00FE0079" w:rsidP="00FE0079">
            <w:pPr>
              <w:tabs>
                <w:tab w:val="left" w:pos="2625"/>
              </w:tabs>
              <w:spacing w:after="0" w:line="240" w:lineRule="auto"/>
              <w:ind w:right="-31"/>
              <w:jc w:val="both"/>
              <w:rPr>
                <w:rFonts w:ascii="Times New Roman" w:eastAsia="Times New Roman" w:hAnsi="Times New Roman" w:cs="Times New Roman"/>
                <w:bCs/>
                <w:sz w:val="24"/>
                <w:szCs w:val="24"/>
                <w:lang w:val="uk-UA" w:eastAsia="ru-RU"/>
              </w:rPr>
            </w:pPr>
          </w:p>
        </w:tc>
        <w:tc>
          <w:tcPr>
            <w:tcW w:w="321"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2625"/>
              </w:tabs>
              <w:spacing w:after="0" w:line="240" w:lineRule="auto"/>
              <w:ind w:right="-31"/>
              <w:jc w:val="both"/>
              <w:rPr>
                <w:rFonts w:ascii="Times New Roman" w:eastAsia="Times New Roman" w:hAnsi="Times New Roman" w:cs="Times New Roman"/>
                <w:bCs/>
                <w:sz w:val="24"/>
                <w:szCs w:val="24"/>
                <w:lang w:val="uk-UA" w:eastAsia="ru-RU"/>
              </w:rPr>
            </w:pPr>
          </w:p>
        </w:tc>
        <w:tc>
          <w:tcPr>
            <w:tcW w:w="230"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2625"/>
              </w:tabs>
              <w:spacing w:after="0" w:line="240" w:lineRule="auto"/>
              <w:ind w:right="-31"/>
              <w:jc w:val="both"/>
              <w:rPr>
                <w:rFonts w:ascii="Times New Roman" w:eastAsia="Times New Roman" w:hAnsi="Times New Roman" w:cs="Times New Roman"/>
                <w:bCs/>
                <w:sz w:val="24"/>
                <w:szCs w:val="24"/>
                <w:lang w:val="uk-UA" w:eastAsia="ru-RU"/>
              </w:rPr>
            </w:pPr>
          </w:p>
        </w:tc>
        <w:tc>
          <w:tcPr>
            <w:tcW w:w="276"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2625"/>
              </w:tabs>
              <w:spacing w:after="0" w:line="240" w:lineRule="auto"/>
              <w:ind w:right="-31"/>
              <w:jc w:val="both"/>
              <w:rPr>
                <w:rFonts w:ascii="Times New Roman" w:eastAsia="Times New Roman" w:hAnsi="Times New Roman" w:cs="Times New Roman"/>
                <w:bCs/>
                <w:sz w:val="24"/>
                <w:szCs w:val="24"/>
                <w:lang w:val="uk-UA" w:eastAsia="ru-RU"/>
              </w:rPr>
            </w:pPr>
          </w:p>
        </w:tc>
        <w:tc>
          <w:tcPr>
            <w:tcW w:w="321"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2625"/>
              </w:tabs>
              <w:spacing w:after="0" w:line="240" w:lineRule="auto"/>
              <w:ind w:right="-31"/>
              <w:jc w:val="both"/>
              <w:rPr>
                <w:rFonts w:ascii="Times New Roman" w:eastAsia="Times New Roman" w:hAnsi="Times New Roman" w:cs="Times New Roman"/>
                <w:bCs/>
                <w:sz w:val="24"/>
                <w:szCs w:val="24"/>
                <w:lang w:val="uk-UA" w:eastAsia="ru-RU"/>
              </w:rPr>
            </w:pPr>
          </w:p>
        </w:tc>
        <w:tc>
          <w:tcPr>
            <w:tcW w:w="276"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2625"/>
              </w:tabs>
              <w:spacing w:after="0" w:line="240" w:lineRule="auto"/>
              <w:ind w:right="-31"/>
              <w:jc w:val="both"/>
              <w:rPr>
                <w:rFonts w:ascii="Times New Roman" w:eastAsia="Times New Roman" w:hAnsi="Times New Roman" w:cs="Times New Roman"/>
                <w:bCs/>
                <w:sz w:val="24"/>
                <w:szCs w:val="24"/>
                <w:lang w:val="uk-UA" w:eastAsia="ru-RU"/>
              </w:rPr>
            </w:pPr>
          </w:p>
        </w:tc>
        <w:tc>
          <w:tcPr>
            <w:tcW w:w="275"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2625"/>
              </w:tabs>
              <w:spacing w:after="0" w:line="240" w:lineRule="auto"/>
              <w:ind w:right="-31"/>
              <w:jc w:val="both"/>
              <w:rPr>
                <w:rFonts w:ascii="Times New Roman" w:eastAsia="Times New Roman" w:hAnsi="Times New Roman" w:cs="Times New Roman"/>
                <w:bCs/>
                <w:sz w:val="24"/>
                <w:szCs w:val="24"/>
                <w:lang w:val="uk-UA" w:eastAsia="ru-RU"/>
              </w:rPr>
            </w:pPr>
          </w:p>
        </w:tc>
        <w:tc>
          <w:tcPr>
            <w:tcW w:w="321"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2625"/>
              </w:tabs>
              <w:spacing w:after="0" w:line="240" w:lineRule="auto"/>
              <w:ind w:right="-31"/>
              <w:jc w:val="both"/>
              <w:rPr>
                <w:rFonts w:ascii="Times New Roman" w:eastAsia="Times New Roman" w:hAnsi="Times New Roman" w:cs="Times New Roman"/>
                <w:bCs/>
                <w:sz w:val="24"/>
                <w:szCs w:val="24"/>
                <w:lang w:val="uk-UA" w:eastAsia="ru-RU"/>
              </w:rPr>
            </w:pPr>
          </w:p>
        </w:tc>
        <w:tc>
          <w:tcPr>
            <w:tcW w:w="278"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2625"/>
              </w:tabs>
              <w:spacing w:after="0" w:line="240" w:lineRule="auto"/>
              <w:ind w:right="-31"/>
              <w:jc w:val="both"/>
              <w:rPr>
                <w:rFonts w:ascii="Times New Roman" w:eastAsia="Times New Roman" w:hAnsi="Times New Roman" w:cs="Times New Roman"/>
                <w:bCs/>
                <w:sz w:val="24"/>
                <w:szCs w:val="24"/>
                <w:lang w:val="uk-UA" w:eastAsia="ru-RU"/>
              </w:rPr>
            </w:pPr>
          </w:p>
        </w:tc>
        <w:tc>
          <w:tcPr>
            <w:tcW w:w="230"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2625"/>
              </w:tabs>
              <w:spacing w:after="0" w:line="240" w:lineRule="auto"/>
              <w:ind w:right="-31"/>
              <w:jc w:val="both"/>
              <w:rPr>
                <w:rFonts w:ascii="Times New Roman" w:eastAsia="Times New Roman" w:hAnsi="Times New Roman" w:cs="Times New Roman"/>
                <w:bCs/>
                <w:sz w:val="24"/>
                <w:szCs w:val="24"/>
                <w:lang w:val="uk-UA" w:eastAsia="ru-RU"/>
              </w:rPr>
            </w:pPr>
          </w:p>
        </w:tc>
        <w:tc>
          <w:tcPr>
            <w:tcW w:w="914" w:type="pct"/>
            <w:tcBorders>
              <w:top w:val="single" w:sz="4" w:space="0" w:color="auto"/>
              <w:left w:val="single" w:sz="4" w:space="0" w:color="auto"/>
              <w:bottom w:val="single" w:sz="4" w:space="0" w:color="auto"/>
              <w:right w:val="single" w:sz="4" w:space="0" w:color="auto"/>
            </w:tcBorders>
          </w:tcPr>
          <w:p w:rsidR="00FE0079" w:rsidRPr="00FE0079" w:rsidRDefault="00FE0079" w:rsidP="00FE0079">
            <w:pPr>
              <w:tabs>
                <w:tab w:val="left" w:pos="2625"/>
              </w:tabs>
              <w:spacing w:after="0" w:line="240" w:lineRule="auto"/>
              <w:ind w:right="-31"/>
              <w:rPr>
                <w:rFonts w:ascii="Times New Roman" w:eastAsia="Times New Roman" w:hAnsi="Times New Roman" w:cs="Times New Roman"/>
                <w:bCs/>
                <w:sz w:val="24"/>
                <w:szCs w:val="24"/>
                <w:lang w:val="uk-UA" w:eastAsia="ru-RU"/>
              </w:rPr>
            </w:pPr>
          </w:p>
        </w:tc>
      </w:tr>
      <w:tr w:rsidR="00FE0079" w:rsidRPr="00F40572" w:rsidTr="00FE0079">
        <w:trPr>
          <w:trHeight w:val="2760"/>
        </w:trPr>
        <w:tc>
          <w:tcPr>
            <w:tcW w:w="918" w:type="pct"/>
            <w:tcBorders>
              <w:top w:val="single" w:sz="4" w:space="0" w:color="auto"/>
              <w:left w:val="single" w:sz="4" w:space="0" w:color="auto"/>
              <w:right w:val="single" w:sz="4" w:space="0" w:color="auto"/>
            </w:tcBorders>
            <w:vAlign w:val="center"/>
          </w:tcPr>
          <w:p w:rsidR="00FE0079" w:rsidRPr="00FE0079" w:rsidRDefault="00FE0079" w:rsidP="00FE0079">
            <w:pPr>
              <w:tabs>
                <w:tab w:val="left" w:pos="2625"/>
              </w:tabs>
              <w:spacing w:after="0" w:line="240" w:lineRule="auto"/>
              <w:ind w:right="-31"/>
              <w:rPr>
                <w:rFonts w:ascii="Times New Roman" w:eastAsia="Times New Roman" w:hAnsi="Times New Roman" w:cs="Times New Roman"/>
                <w:bCs/>
                <w:sz w:val="24"/>
                <w:szCs w:val="24"/>
                <w:u w:val="single"/>
                <w:lang w:val="uk-UA" w:eastAsia="ru-RU"/>
              </w:rPr>
            </w:pPr>
            <w:r w:rsidRPr="00FE0079">
              <w:rPr>
                <w:rFonts w:ascii="Times New Roman" w:eastAsia="Times New Roman" w:hAnsi="Times New Roman" w:cs="Times New Roman"/>
                <w:b/>
                <w:bCs/>
                <w:sz w:val="24"/>
                <w:szCs w:val="24"/>
                <w:u w:val="single"/>
                <w:lang w:val="uk-UA" w:eastAsia="ru-RU"/>
              </w:rPr>
              <w:lastRenderedPageBreak/>
              <w:t>Завдання 1.</w:t>
            </w:r>
            <w:r w:rsidRPr="00FE0079">
              <w:rPr>
                <w:rFonts w:ascii="Times New Roman" w:eastAsia="Times New Roman" w:hAnsi="Times New Roman" w:cs="Times New Roman"/>
                <w:bCs/>
                <w:sz w:val="24"/>
                <w:szCs w:val="24"/>
                <w:lang w:val="uk-UA" w:eastAsia="ru-RU"/>
              </w:rPr>
              <w:t xml:space="preserve"> Забезпечення участі  інститутів громадянського суспільства у  </w:t>
            </w:r>
          </w:p>
          <w:p w:rsidR="00FE0079" w:rsidRPr="00FE0079" w:rsidRDefault="00FE0079" w:rsidP="00FE0079">
            <w:pPr>
              <w:tabs>
                <w:tab w:val="left" w:pos="2625"/>
              </w:tabs>
              <w:spacing w:after="0" w:line="240" w:lineRule="auto"/>
              <w:ind w:right="-31" w:hanging="104"/>
              <w:rPr>
                <w:rFonts w:ascii="Times New Roman" w:eastAsia="Times New Roman" w:hAnsi="Times New Roman" w:cs="Times New Roman"/>
                <w:bCs/>
                <w:sz w:val="24"/>
                <w:szCs w:val="24"/>
                <w:u w:val="single"/>
                <w:lang w:val="uk-UA" w:eastAsia="ru-RU"/>
              </w:rPr>
            </w:pPr>
            <w:r w:rsidRPr="00FE0079">
              <w:rPr>
                <w:rFonts w:ascii="Times New Roman" w:eastAsia="Times New Roman" w:hAnsi="Times New Roman" w:cs="Times New Roman"/>
                <w:bCs/>
                <w:sz w:val="24"/>
                <w:szCs w:val="24"/>
                <w:lang w:val="uk-UA" w:eastAsia="ru-RU"/>
              </w:rPr>
              <w:t xml:space="preserve"> підготовці та прийнятті управлінських  рішень, здійсненні громадського контролю  за діяльністю органів місцевого  самоврядування</w:t>
            </w:r>
          </w:p>
        </w:tc>
        <w:tc>
          <w:tcPr>
            <w:tcW w:w="642" w:type="pct"/>
            <w:tcBorders>
              <w:top w:val="single" w:sz="4" w:space="0" w:color="auto"/>
              <w:left w:val="single" w:sz="4" w:space="0" w:color="auto"/>
              <w:right w:val="single" w:sz="4" w:space="0" w:color="auto"/>
            </w:tcBorders>
            <w:vAlign w:val="center"/>
          </w:tcPr>
          <w:p w:rsidR="00FE0079" w:rsidRPr="00FE0079" w:rsidRDefault="00FE0079" w:rsidP="00FE0079">
            <w:pPr>
              <w:tabs>
                <w:tab w:val="left" w:pos="2625"/>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Бюджет СМТГ</w:t>
            </w:r>
          </w:p>
          <w:p w:rsidR="00FE0079" w:rsidRPr="00FE0079" w:rsidRDefault="00FE0079" w:rsidP="00FE0079">
            <w:pPr>
              <w:tabs>
                <w:tab w:val="left" w:pos="2625"/>
              </w:tabs>
              <w:spacing w:after="0" w:line="240" w:lineRule="auto"/>
              <w:ind w:right="-31"/>
              <w:jc w:val="center"/>
              <w:rPr>
                <w:rFonts w:ascii="Times New Roman" w:eastAsia="Times New Roman" w:hAnsi="Times New Roman" w:cs="Times New Roman"/>
                <w:bCs/>
                <w:sz w:val="24"/>
                <w:szCs w:val="24"/>
                <w:lang w:val="uk-UA" w:eastAsia="ru-RU"/>
              </w:rPr>
            </w:pPr>
          </w:p>
        </w:tc>
        <w:tc>
          <w:tcPr>
            <w:tcW w:w="321" w:type="pct"/>
            <w:tcBorders>
              <w:top w:val="single" w:sz="4" w:space="0" w:color="auto"/>
              <w:left w:val="single" w:sz="4" w:space="0" w:color="auto"/>
              <w:right w:val="single" w:sz="4" w:space="0" w:color="auto"/>
            </w:tcBorders>
            <w:vAlign w:val="center"/>
          </w:tcPr>
          <w:p w:rsidR="00FE0079" w:rsidRPr="00FE0079" w:rsidRDefault="00FE0079" w:rsidP="00FE0079">
            <w:pPr>
              <w:tabs>
                <w:tab w:val="left" w:pos="2625"/>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7,9</w:t>
            </w:r>
          </w:p>
        </w:tc>
        <w:tc>
          <w:tcPr>
            <w:tcW w:w="230" w:type="pct"/>
            <w:tcBorders>
              <w:top w:val="single" w:sz="4" w:space="0" w:color="auto"/>
              <w:left w:val="single" w:sz="4" w:space="0" w:color="auto"/>
              <w:right w:val="single" w:sz="4" w:space="0" w:color="auto"/>
            </w:tcBorders>
            <w:vAlign w:val="center"/>
          </w:tcPr>
          <w:p w:rsidR="00FE0079" w:rsidRPr="00FE0079" w:rsidRDefault="00FE0079" w:rsidP="00FE0079">
            <w:pPr>
              <w:tabs>
                <w:tab w:val="left" w:pos="2625"/>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7,9</w:t>
            </w:r>
          </w:p>
        </w:tc>
        <w:tc>
          <w:tcPr>
            <w:tcW w:w="276" w:type="pct"/>
            <w:tcBorders>
              <w:top w:val="single" w:sz="4" w:space="0" w:color="auto"/>
              <w:left w:val="single" w:sz="4" w:space="0" w:color="auto"/>
              <w:right w:val="single" w:sz="4" w:space="0" w:color="auto"/>
            </w:tcBorders>
            <w:vAlign w:val="center"/>
          </w:tcPr>
          <w:p w:rsidR="00FE0079" w:rsidRPr="00FE0079" w:rsidRDefault="00FE0079" w:rsidP="00FE0079">
            <w:pPr>
              <w:tabs>
                <w:tab w:val="left" w:pos="2625"/>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21" w:type="pct"/>
            <w:tcBorders>
              <w:top w:val="single" w:sz="4" w:space="0" w:color="auto"/>
              <w:left w:val="single" w:sz="4" w:space="0" w:color="auto"/>
              <w:right w:val="single" w:sz="4" w:space="0" w:color="auto"/>
            </w:tcBorders>
            <w:vAlign w:val="center"/>
          </w:tcPr>
          <w:p w:rsidR="00FE0079" w:rsidRPr="00FE0079" w:rsidRDefault="00FE0079" w:rsidP="00FE0079">
            <w:pPr>
              <w:tabs>
                <w:tab w:val="left" w:pos="2625"/>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8,3</w:t>
            </w:r>
          </w:p>
        </w:tc>
        <w:tc>
          <w:tcPr>
            <w:tcW w:w="276" w:type="pct"/>
            <w:tcBorders>
              <w:top w:val="single" w:sz="4" w:space="0" w:color="auto"/>
              <w:left w:val="single" w:sz="4" w:space="0" w:color="auto"/>
              <w:right w:val="single" w:sz="4" w:space="0" w:color="auto"/>
            </w:tcBorders>
            <w:vAlign w:val="center"/>
          </w:tcPr>
          <w:p w:rsidR="00FE0079" w:rsidRPr="00FE0079" w:rsidRDefault="00FE0079" w:rsidP="00FE0079">
            <w:pPr>
              <w:tabs>
                <w:tab w:val="left" w:pos="2625"/>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8,3</w:t>
            </w:r>
          </w:p>
        </w:tc>
        <w:tc>
          <w:tcPr>
            <w:tcW w:w="275" w:type="pct"/>
            <w:tcBorders>
              <w:top w:val="single" w:sz="4" w:space="0" w:color="auto"/>
              <w:left w:val="single" w:sz="4" w:space="0" w:color="auto"/>
              <w:right w:val="single" w:sz="4" w:space="0" w:color="auto"/>
            </w:tcBorders>
            <w:vAlign w:val="center"/>
          </w:tcPr>
          <w:p w:rsidR="00FE0079" w:rsidRPr="00FE0079" w:rsidRDefault="00FE0079" w:rsidP="00FE0079">
            <w:pPr>
              <w:tabs>
                <w:tab w:val="left" w:pos="2625"/>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21" w:type="pct"/>
            <w:tcBorders>
              <w:top w:val="single" w:sz="4" w:space="0" w:color="auto"/>
              <w:left w:val="single" w:sz="4" w:space="0" w:color="auto"/>
              <w:right w:val="single" w:sz="4" w:space="0" w:color="auto"/>
            </w:tcBorders>
            <w:vAlign w:val="center"/>
          </w:tcPr>
          <w:p w:rsidR="00FE0079" w:rsidRPr="00FE0079" w:rsidRDefault="00FE0079" w:rsidP="00FE0079">
            <w:pPr>
              <w:tabs>
                <w:tab w:val="left" w:pos="2625"/>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8,7</w:t>
            </w:r>
          </w:p>
        </w:tc>
        <w:tc>
          <w:tcPr>
            <w:tcW w:w="278" w:type="pct"/>
            <w:tcBorders>
              <w:top w:val="single" w:sz="4" w:space="0" w:color="auto"/>
              <w:left w:val="single" w:sz="4" w:space="0" w:color="auto"/>
              <w:right w:val="single" w:sz="4" w:space="0" w:color="auto"/>
            </w:tcBorders>
            <w:vAlign w:val="center"/>
          </w:tcPr>
          <w:p w:rsidR="00FE0079" w:rsidRPr="00FE0079" w:rsidRDefault="00FE0079" w:rsidP="00FE0079">
            <w:pPr>
              <w:tabs>
                <w:tab w:val="left" w:pos="2625"/>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8,7</w:t>
            </w:r>
          </w:p>
        </w:tc>
        <w:tc>
          <w:tcPr>
            <w:tcW w:w="230" w:type="pct"/>
            <w:tcBorders>
              <w:top w:val="single" w:sz="4" w:space="0" w:color="auto"/>
              <w:left w:val="single" w:sz="4" w:space="0" w:color="auto"/>
              <w:right w:val="single" w:sz="4" w:space="0" w:color="auto"/>
            </w:tcBorders>
            <w:vAlign w:val="center"/>
          </w:tcPr>
          <w:p w:rsidR="00FE0079" w:rsidRPr="00FE0079" w:rsidRDefault="00FE0079" w:rsidP="00FE0079">
            <w:pPr>
              <w:tabs>
                <w:tab w:val="left" w:pos="2625"/>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914" w:type="pct"/>
            <w:tcBorders>
              <w:top w:val="single" w:sz="4" w:space="0" w:color="auto"/>
              <w:left w:val="single" w:sz="4" w:space="0" w:color="auto"/>
              <w:right w:val="single" w:sz="4" w:space="0" w:color="auto"/>
            </w:tcBorders>
          </w:tcPr>
          <w:p w:rsidR="00FE0079" w:rsidRPr="00FE0079" w:rsidRDefault="00FE0079" w:rsidP="00FE0079">
            <w:pPr>
              <w:tabs>
                <w:tab w:val="left" w:pos="2625"/>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Виконавчий комітет Сумської міської ради (департамент комунікацій та інформаційної політики; відділ бухгалтерського обліку та звітності</w:t>
            </w:r>
            <w:r w:rsidR="00F40572">
              <w:rPr>
                <w:rFonts w:ascii="Times New Roman" w:eastAsia="Times New Roman" w:hAnsi="Times New Roman" w:cs="Times New Roman"/>
                <w:bCs/>
                <w:sz w:val="24"/>
                <w:szCs w:val="24"/>
                <w:lang w:val="uk-UA" w:eastAsia="ru-RU"/>
              </w:rPr>
              <w:t xml:space="preserve"> ВК</w:t>
            </w:r>
            <w:r w:rsidRPr="00FE0079">
              <w:rPr>
                <w:rFonts w:ascii="Times New Roman" w:eastAsia="Times New Roman" w:hAnsi="Times New Roman" w:cs="Times New Roman"/>
                <w:bCs/>
                <w:sz w:val="24"/>
                <w:szCs w:val="24"/>
                <w:lang w:val="uk-UA" w:eastAsia="ru-RU"/>
              </w:rPr>
              <w:t xml:space="preserve">);                           </w:t>
            </w:r>
          </w:p>
        </w:tc>
      </w:tr>
      <w:tr w:rsidR="00FE0079" w:rsidRPr="00F40572" w:rsidTr="00FE0079">
        <w:trPr>
          <w:trHeight w:val="70"/>
        </w:trPr>
        <w:tc>
          <w:tcPr>
            <w:tcW w:w="918"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2625"/>
              </w:tabs>
              <w:spacing w:after="0" w:line="240" w:lineRule="auto"/>
              <w:ind w:right="-31" w:hanging="104"/>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
                <w:bCs/>
                <w:sz w:val="24"/>
                <w:szCs w:val="24"/>
                <w:lang w:val="uk-UA" w:eastAsia="ru-RU"/>
              </w:rPr>
              <w:t xml:space="preserve">  </w:t>
            </w:r>
            <w:r w:rsidRPr="00FE0079">
              <w:rPr>
                <w:rFonts w:ascii="Times New Roman" w:eastAsia="Times New Roman" w:hAnsi="Times New Roman" w:cs="Times New Roman"/>
                <w:b/>
                <w:bCs/>
                <w:sz w:val="24"/>
                <w:szCs w:val="24"/>
                <w:u w:val="single"/>
                <w:lang w:val="uk-UA" w:eastAsia="ru-RU"/>
              </w:rPr>
              <w:t>Завдання 2.</w:t>
            </w:r>
            <w:r w:rsidRPr="00FE0079">
              <w:rPr>
                <w:rFonts w:ascii="Times New Roman" w:eastAsia="Times New Roman" w:hAnsi="Times New Roman" w:cs="Times New Roman"/>
                <w:bCs/>
                <w:sz w:val="24"/>
                <w:szCs w:val="24"/>
                <w:lang w:val="uk-UA" w:eastAsia="ru-RU"/>
              </w:rPr>
              <w:t xml:space="preserve"> Створення сприятливих умов (у тому числі правових) для діяльності та розвитку інститутів громадянського суспільства</w:t>
            </w:r>
          </w:p>
        </w:tc>
        <w:tc>
          <w:tcPr>
            <w:tcW w:w="642"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2625"/>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Бюджет СМТГ</w:t>
            </w:r>
          </w:p>
          <w:p w:rsidR="00FE0079" w:rsidRPr="00FE0079" w:rsidRDefault="00FE0079" w:rsidP="00FE0079">
            <w:pPr>
              <w:tabs>
                <w:tab w:val="left" w:pos="2625"/>
              </w:tabs>
              <w:spacing w:after="0" w:line="240" w:lineRule="auto"/>
              <w:ind w:right="-31"/>
              <w:jc w:val="center"/>
              <w:rPr>
                <w:rFonts w:ascii="Times New Roman" w:eastAsia="Times New Roman" w:hAnsi="Times New Roman" w:cs="Times New Roman"/>
                <w:bCs/>
                <w:sz w:val="24"/>
                <w:szCs w:val="24"/>
                <w:lang w:val="uk-UA" w:eastAsia="ru-RU"/>
              </w:rPr>
            </w:pPr>
          </w:p>
        </w:tc>
        <w:tc>
          <w:tcPr>
            <w:tcW w:w="321"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2625"/>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61,9</w:t>
            </w:r>
          </w:p>
        </w:tc>
        <w:tc>
          <w:tcPr>
            <w:tcW w:w="230"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2625"/>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61,9</w:t>
            </w:r>
          </w:p>
        </w:tc>
        <w:tc>
          <w:tcPr>
            <w:tcW w:w="276"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2625"/>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21"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2625"/>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65,2</w:t>
            </w:r>
          </w:p>
        </w:tc>
        <w:tc>
          <w:tcPr>
            <w:tcW w:w="276"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2625"/>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65,2</w:t>
            </w:r>
          </w:p>
        </w:tc>
        <w:tc>
          <w:tcPr>
            <w:tcW w:w="275"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2625"/>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21"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2625"/>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68,5</w:t>
            </w:r>
          </w:p>
        </w:tc>
        <w:tc>
          <w:tcPr>
            <w:tcW w:w="278"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2625"/>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68,5</w:t>
            </w:r>
          </w:p>
        </w:tc>
        <w:tc>
          <w:tcPr>
            <w:tcW w:w="230"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2625"/>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914" w:type="pct"/>
            <w:tcBorders>
              <w:top w:val="single" w:sz="4" w:space="0" w:color="auto"/>
              <w:left w:val="single" w:sz="4" w:space="0" w:color="auto"/>
              <w:bottom w:val="single" w:sz="4" w:space="0" w:color="auto"/>
              <w:right w:val="single" w:sz="4" w:space="0" w:color="auto"/>
            </w:tcBorders>
          </w:tcPr>
          <w:p w:rsidR="00FE0079" w:rsidRPr="00FE0079" w:rsidRDefault="00FE0079" w:rsidP="00FE0079">
            <w:pPr>
              <w:tabs>
                <w:tab w:val="left" w:pos="2625"/>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Виконавчий комітет Сумської міської ради (департамент комунікацій та інформаційної політики; відділ бухгалтерського обліку та звітності</w:t>
            </w:r>
            <w:r w:rsidR="00F40572">
              <w:rPr>
                <w:rFonts w:ascii="Times New Roman" w:eastAsia="Times New Roman" w:hAnsi="Times New Roman" w:cs="Times New Roman"/>
                <w:bCs/>
                <w:sz w:val="24"/>
                <w:szCs w:val="24"/>
                <w:lang w:val="uk-UA" w:eastAsia="ru-RU"/>
              </w:rPr>
              <w:t xml:space="preserve"> ВК</w:t>
            </w:r>
            <w:r w:rsidRPr="00FE0079">
              <w:rPr>
                <w:rFonts w:ascii="Times New Roman" w:eastAsia="Times New Roman" w:hAnsi="Times New Roman" w:cs="Times New Roman"/>
                <w:bCs/>
                <w:sz w:val="24"/>
                <w:szCs w:val="24"/>
                <w:lang w:val="uk-UA" w:eastAsia="ru-RU"/>
              </w:rPr>
              <w:t>)</w:t>
            </w:r>
          </w:p>
        </w:tc>
      </w:tr>
      <w:tr w:rsidR="00FE0079" w:rsidRPr="00F40572" w:rsidTr="00FE0079">
        <w:trPr>
          <w:trHeight w:val="70"/>
        </w:trPr>
        <w:tc>
          <w:tcPr>
            <w:tcW w:w="918"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
                <w:bCs/>
                <w:sz w:val="24"/>
                <w:szCs w:val="24"/>
                <w:u w:val="single"/>
                <w:lang w:val="uk-UA" w:eastAsia="ru-RU"/>
              </w:rPr>
              <w:t>Завдання 3.</w:t>
            </w:r>
            <w:r w:rsidRPr="00FE0079">
              <w:rPr>
                <w:rFonts w:ascii="Times New Roman" w:eastAsia="Times New Roman" w:hAnsi="Times New Roman" w:cs="Times New Roman"/>
                <w:bCs/>
                <w:sz w:val="24"/>
                <w:szCs w:val="24"/>
                <w:u w:val="single"/>
                <w:lang w:val="uk-UA" w:eastAsia="ru-RU"/>
              </w:rPr>
              <w:t xml:space="preserve"> </w:t>
            </w:r>
            <w:r w:rsidRPr="00FE0079">
              <w:rPr>
                <w:rFonts w:ascii="Times New Roman" w:eastAsia="Times New Roman" w:hAnsi="Times New Roman" w:cs="Times New Roman"/>
                <w:bCs/>
                <w:sz w:val="24"/>
                <w:szCs w:val="24"/>
                <w:lang w:val="uk-UA" w:eastAsia="ru-RU"/>
              </w:rPr>
              <w:t xml:space="preserve">Стимулювання участі інститутів громадянського суспільства у розвитку Сумської міської територіальної </w:t>
            </w:r>
          </w:p>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громади, підтримка їх ініціатив</w:t>
            </w:r>
          </w:p>
        </w:tc>
        <w:tc>
          <w:tcPr>
            <w:tcW w:w="642"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2625"/>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Бюджет СМТГ</w:t>
            </w:r>
          </w:p>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p>
        </w:tc>
        <w:tc>
          <w:tcPr>
            <w:tcW w:w="321"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256,0</w:t>
            </w:r>
          </w:p>
        </w:tc>
        <w:tc>
          <w:tcPr>
            <w:tcW w:w="230"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5370"/>
              </w:tabs>
              <w:spacing w:after="0" w:line="240" w:lineRule="auto"/>
              <w:ind w:right="-31" w:hanging="110"/>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256,0</w:t>
            </w:r>
          </w:p>
        </w:tc>
        <w:tc>
          <w:tcPr>
            <w:tcW w:w="276"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21"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259,0</w:t>
            </w:r>
          </w:p>
        </w:tc>
        <w:tc>
          <w:tcPr>
            <w:tcW w:w="276"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259,0</w:t>
            </w:r>
          </w:p>
        </w:tc>
        <w:tc>
          <w:tcPr>
            <w:tcW w:w="275"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21"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262,0</w:t>
            </w:r>
          </w:p>
        </w:tc>
        <w:tc>
          <w:tcPr>
            <w:tcW w:w="278"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262,0</w:t>
            </w:r>
          </w:p>
        </w:tc>
        <w:tc>
          <w:tcPr>
            <w:tcW w:w="230"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914" w:type="pct"/>
            <w:tcBorders>
              <w:top w:val="single" w:sz="4" w:space="0" w:color="auto"/>
              <w:left w:val="single" w:sz="4" w:space="0" w:color="auto"/>
              <w:bottom w:val="single" w:sz="4" w:space="0" w:color="auto"/>
              <w:right w:val="single" w:sz="4" w:space="0" w:color="auto"/>
            </w:tcBorders>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Виконавчий комітет Сумської міської ради (департамент комунікацій та інформаційної політики; відділ бухгалтерського обліку та звітності</w:t>
            </w:r>
            <w:r w:rsidR="00F40572">
              <w:rPr>
                <w:rFonts w:ascii="Times New Roman" w:eastAsia="Times New Roman" w:hAnsi="Times New Roman" w:cs="Times New Roman"/>
                <w:bCs/>
                <w:sz w:val="24"/>
                <w:szCs w:val="24"/>
                <w:lang w:val="uk-UA" w:eastAsia="ru-RU"/>
              </w:rPr>
              <w:t xml:space="preserve"> ВК</w:t>
            </w:r>
            <w:r w:rsidRPr="00FE0079">
              <w:rPr>
                <w:rFonts w:ascii="Times New Roman" w:eastAsia="Times New Roman" w:hAnsi="Times New Roman" w:cs="Times New Roman"/>
                <w:bCs/>
                <w:sz w:val="24"/>
                <w:szCs w:val="24"/>
                <w:lang w:val="uk-UA" w:eastAsia="ru-RU"/>
              </w:rPr>
              <w:t>)</w:t>
            </w:r>
          </w:p>
        </w:tc>
      </w:tr>
      <w:tr w:rsidR="00FE0079" w:rsidRPr="00F40572" w:rsidTr="00FE0079">
        <w:trPr>
          <w:trHeight w:val="70"/>
        </w:trPr>
        <w:tc>
          <w:tcPr>
            <w:tcW w:w="918"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
                <w:bCs/>
                <w:sz w:val="24"/>
                <w:szCs w:val="24"/>
                <w:u w:val="single"/>
                <w:lang w:val="uk-UA" w:eastAsia="ru-RU"/>
              </w:rPr>
              <w:t>Завдання 4.</w:t>
            </w:r>
            <w:r w:rsidRPr="00FE0079">
              <w:rPr>
                <w:rFonts w:ascii="Times New Roman" w:eastAsia="Times New Roman" w:hAnsi="Times New Roman" w:cs="Times New Roman"/>
                <w:bCs/>
                <w:sz w:val="24"/>
                <w:szCs w:val="24"/>
                <w:u w:val="single"/>
                <w:lang w:val="uk-UA" w:eastAsia="ru-RU"/>
              </w:rPr>
              <w:t xml:space="preserve"> </w:t>
            </w:r>
            <w:r w:rsidRPr="00FE0079">
              <w:rPr>
                <w:rFonts w:ascii="Times New Roman" w:eastAsia="Times New Roman" w:hAnsi="Times New Roman" w:cs="Times New Roman"/>
                <w:bCs/>
                <w:sz w:val="24"/>
                <w:szCs w:val="24"/>
                <w:lang w:val="uk-UA" w:eastAsia="ru-RU"/>
              </w:rPr>
              <w:t>Налагодження ефективної взаємодії інститутів громадянського суспільства з органами місцевого самоврядування</w:t>
            </w:r>
          </w:p>
        </w:tc>
        <w:tc>
          <w:tcPr>
            <w:tcW w:w="642"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2625"/>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Бюджет СМТГ</w:t>
            </w:r>
          </w:p>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p>
        </w:tc>
        <w:tc>
          <w:tcPr>
            <w:tcW w:w="321"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157,5</w:t>
            </w:r>
          </w:p>
        </w:tc>
        <w:tc>
          <w:tcPr>
            <w:tcW w:w="230"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5370"/>
              </w:tabs>
              <w:spacing w:after="0" w:line="240" w:lineRule="auto"/>
              <w:ind w:right="-31" w:hanging="110"/>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157,5</w:t>
            </w:r>
          </w:p>
        </w:tc>
        <w:tc>
          <w:tcPr>
            <w:tcW w:w="276"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21"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165,9</w:t>
            </w:r>
          </w:p>
        </w:tc>
        <w:tc>
          <w:tcPr>
            <w:tcW w:w="276"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165,9</w:t>
            </w:r>
          </w:p>
        </w:tc>
        <w:tc>
          <w:tcPr>
            <w:tcW w:w="275"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21"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174,4</w:t>
            </w:r>
          </w:p>
        </w:tc>
        <w:tc>
          <w:tcPr>
            <w:tcW w:w="278"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174,4</w:t>
            </w:r>
          </w:p>
        </w:tc>
        <w:tc>
          <w:tcPr>
            <w:tcW w:w="230"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914" w:type="pct"/>
            <w:tcBorders>
              <w:top w:val="single" w:sz="4" w:space="0" w:color="auto"/>
              <w:left w:val="single" w:sz="4" w:space="0" w:color="auto"/>
              <w:bottom w:val="single" w:sz="4" w:space="0" w:color="auto"/>
              <w:right w:val="single" w:sz="4" w:space="0" w:color="auto"/>
            </w:tcBorders>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Виконавчий комітет Сумської міської ради (департамент комунікацій та інформаційної політики; відділ бухгалтерського обліку та звітності</w:t>
            </w:r>
            <w:r w:rsidR="00F40572">
              <w:rPr>
                <w:rFonts w:ascii="Times New Roman" w:eastAsia="Times New Roman" w:hAnsi="Times New Roman" w:cs="Times New Roman"/>
                <w:bCs/>
                <w:sz w:val="24"/>
                <w:szCs w:val="24"/>
                <w:lang w:val="uk-UA" w:eastAsia="ru-RU"/>
              </w:rPr>
              <w:t xml:space="preserve"> ВК</w:t>
            </w:r>
            <w:r w:rsidRPr="00FE0079">
              <w:rPr>
                <w:rFonts w:ascii="Times New Roman" w:eastAsia="Times New Roman" w:hAnsi="Times New Roman" w:cs="Times New Roman"/>
                <w:bCs/>
                <w:sz w:val="24"/>
                <w:szCs w:val="24"/>
                <w:lang w:val="uk-UA" w:eastAsia="ru-RU"/>
              </w:rPr>
              <w:t>)</w:t>
            </w:r>
          </w:p>
        </w:tc>
      </w:tr>
      <w:tr w:rsidR="00FE0079" w:rsidRPr="00F40572" w:rsidTr="00FE0079">
        <w:trPr>
          <w:trHeight w:val="70"/>
        </w:trPr>
        <w:tc>
          <w:tcPr>
            <w:tcW w:w="918" w:type="pct"/>
            <w:tcBorders>
              <w:top w:val="single" w:sz="4" w:space="0" w:color="auto"/>
              <w:left w:val="single" w:sz="4" w:space="0" w:color="auto"/>
              <w:bottom w:val="single" w:sz="4" w:space="0" w:color="auto"/>
              <w:right w:val="single" w:sz="4" w:space="0" w:color="auto"/>
            </w:tcBorders>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
                <w:bCs/>
                <w:sz w:val="24"/>
                <w:szCs w:val="24"/>
                <w:u w:val="single"/>
                <w:lang w:val="uk-UA" w:eastAsia="ru-RU"/>
              </w:rPr>
              <w:lastRenderedPageBreak/>
              <w:t>Завдання 5.</w:t>
            </w:r>
          </w:p>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Вивчення громадської думки з актуальних питань місцевої політики</w:t>
            </w:r>
          </w:p>
        </w:tc>
        <w:tc>
          <w:tcPr>
            <w:tcW w:w="642"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2625"/>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Бюджет СМТГ</w:t>
            </w:r>
          </w:p>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p>
        </w:tc>
        <w:tc>
          <w:tcPr>
            <w:tcW w:w="321"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30,0</w:t>
            </w:r>
          </w:p>
        </w:tc>
        <w:tc>
          <w:tcPr>
            <w:tcW w:w="230"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30,0</w:t>
            </w:r>
          </w:p>
        </w:tc>
        <w:tc>
          <w:tcPr>
            <w:tcW w:w="276"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21"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31,6</w:t>
            </w:r>
          </w:p>
        </w:tc>
        <w:tc>
          <w:tcPr>
            <w:tcW w:w="276"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31,6</w:t>
            </w:r>
          </w:p>
        </w:tc>
        <w:tc>
          <w:tcPr>
            <w:tcW w:w="275"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21"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33,3</w:t>
            </w:r>
          </w:p>
        </w:tc>
        <w:tc>
          <w:tcPr>
            <w:tcW w:w="278"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33,3</w:t>
            </w:r>
          </w:p>
        </w:tc>
        <w:tc>
          <w:tcPr>
            <w:tcW w:w="230"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p>
        </w:tc>
        <w:tc>
          <w:tcPr>
            <w:tcW w:w="914" w:type="pct"/>
            <w:tcBorders>
              <w:top w:val="single" w:sz="4" w:space="0" w:color="auto"/>
              <w:left w:val="single" w:sz="4" w:space="0" w:color="auto"/>
              <w:bottom w:val="single" w:sz="4" w:space="0" w:color="auto"/>
              <w:right w:val="single" w:sz="4" w:space="0" w:color="auto"/>
            </w:tcBorders>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Виконавчий комітет Сумської міської ради (департамент комунікацій та інформаційної політики; відділ бухгалтерського обліку та звітності</w:t>
            </w:r>
            <w:r w:rsidR="00F40572">
              <w:rPr>
                <w:rFonts w:ascii="Times New Roman" w:eastAsia="Times New Roman" w:hAnsi="Times New Roman" w:cs="Times New Roman"/>
                <w:bCs/>
                <w:sz w:val="24"/>
                <w:szCs w:val="24"/>
                <w:lang w:val="uk-UA" w:eastAsia="ru-RU"/>
              </w:rPr>
              <w:t xml:space="preserve"> ВК</w:t>
            </w:r>
            <w:r w:rsidRPr="00FE0079">
              <w:rPr>
                <w:rFonts w:ascii="Times New Roman" w:eastAsia="Times New Roman" w:hAnsi="Times New Roman" w:cs="Times New Roman"/>
                <w:bCs/>
                <w:sz w:val="24"/>
                <w:szCs w:val="24"/>
                <w:lang w:val="uk-UA" w:eastAsia="ru-RU"/>
              </w:rPr>
              <w:t>)</w:t>
            </w:r>
          </w:p>
        </w:tc>
      </w:tr>
      <w:tr w:rsidR="00FE0079" w:rsidRPr="00F40572" w:rsidTr="00FE0079">
        <w:trPr>
          <w:trHeight w:val="70"/>
        </w:trPr>
        <w:tc>
          <w:tcPr>
            <w:tcW w:w="918"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u w:val="single"/>
                <w:lang w:val="uk-UA" w:eastAsia="ru-RU"/>
              </w:rPr>
            </w:pPr>
            <w:r w:rsidRPr="00FE0079">
              <w:rPr>
                <w:rFonts w:ascii="Times New Roman" w:eastAsia="Times New Roman" w:hAnsi="Times New Roman" w:cs="Times New Roman"/>
                <w:b/>
                <w:bCs/>
                <w:sz w:val="24"/>
                <w:szCs w:val="24"/>
                <w:u w:val="single"/>
                <w:lang w:val="uk-UA" w:eastAsia="ru-RU"/>
              </w:rPr>
              <w:t>Завдання 6.</w:t>
            </w:r>
            <w:r w:rsidRPr="00FE0079">
              <w:rPr>
                <w:rFonts w:ascii="Times New Roman" w:eastAsia="Times New Roman" w:hAnsi="Times New Roman" w:cs="Times New Roman"/>
                <w:bCs/>
                <w:sz w:val="24"/>
                <w:szCs w:val="24"/>
                <w:u w:val="single"/>
                <w:lang w:val="uk-UA" w:eastAsia="ru-RU"/>
              </w:rPr>
              <w:t xml:space="preserve"> </w:t>
            </w:r>
          </w:p>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Підвищення  професійного  рівня й інституційної спроможності  інститутів громадянського суспільства та  органів місцевого самоврядування щодо  використання механізмів участі  громадськості у формуванні та реалізації  місцевої політики</w:t>
            </w:r>
          </w:p>
        </w:tc>
        <w:tc>
          <w:tcPr>
            <w:tcW w:w="642"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2625"/>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Бюджет СМТГ</w:t>
            </w:r>
          </w:p>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p>
        </w:tc>
        <w:tc>
          <w:tcPr>
            <w:tcW w:w="321"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53,6</w:t>
            </w:r>
          </w:p>
        </w:tc>
        <w:tc>
          <w:tcPr>
            <w:tcW w:w="230"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53,6</w:t>
            </w:r>
          </w:p>
        </w:tc>
        <w:tc>
          <w:tcPr>
            <w:tcW w:w="276"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21"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56,4</w:t>
            </w:r>
          </w:p>
        </w:tc>
        <w:tc>
          <w:tcPr>
            <w:tcW w:w="276"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56,4</w:t>
            </w:r>
          </w:p>
        </w:tc>
        <w:tc>
          <w:tcPr>
            <w:tcW w:w="275"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21"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59,2</w:t>
            </w:r>
          </w:p>
        </w:tc>
        <w:tc>
          <w:tcPr>
            <w:tcW w:w="278"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59,2</w:t>
            </w:r>
          </w:p>
        </w:tc>
        <w:tc>
          <w:tcPr>
            <w:tcW w:w="230" w:type="pct"/>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914" w:type="pct"/>
            <w:tcBorders>
              <w:top w:val="single" w:sz="4" w:space="0" w:color="auto"/>
              <w:left w:val="single" w:sz="4" w:space="0" w:color="auto"/>
              <w:bottom w:val="single" w:sz="4" w:space="0" w:color="auto"/>
              <w:right w:val="single" w:sz="4" w:space="0" w:color="auto"/>
            </w:tcBorders>
          </w:tcPr>
          <w:p w:rsidR="00FE0079" w:rsidRPr="00FE0079" w:rsidRDefault="00FE0079" w:rsidP="00FE0079">
            <w:pPr>
              <w:tabs>
                <w:tab w:val="left" w:pos="5370"/>
              </w:tabs>
              <w:spacing w:after="0" w:line="240" w:lineRule="auto"/>
              <w:ind w:right="-31"/>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Виконавчий комітет Сумської міської ради (департамент комунікацій та інформаційної політики; відділ бухгалтерського обліку та звітності</w:t>
            </w:r>
            <w:r w:rsidR="00F40572">
              <w:rPr>
                <w:rFonts w:ascii="Times New Roman" w:eastAsia="Times New Roman" w:hAnsi="Times New Roman" w:cs="Times New Roman"/>
                <w:bCs/>
                <w:sz w:val="24"/>
                <w:szCs w:val="24"/>
                <w:lang w:val="uk-UA" w:eastAsia="ru-RU"/>
              </w:rPr>
              <w:t xml:space="preserve"> ВК</w:t>
            </w:r>
            <w:r w:rsidRPr="00FE0079">
              <w:rPr>
                <w:rFonts w:ascii="Times New Roman" w:eastAsia="Times New Roman" w:hAnsi="Times New Roman" w:cs="Times New Roman"/>
                <w:bCs/>
                <w:sz w:val="24"/>
                <w:szCs w:val="24"/>
                <w:lang w:val="uk-UA" w:eastAsia="ru-RU"/>
              </w:rPr>
              <w:t>)</w:t>
            </w:r>
          </w:p>
        </w:tc>
      </w:tr>
    </w:tbl>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sz w:val="28"/>
          <w:szCs w:val="28"/>
          <w:lang w:val="uk-UA" w:eastAsia="ru-RU"/>
        </w:rPr>
      </w:pPr>
    </w:p>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sz w:val="28"/>
          <w:szCs w:val="28"/>
          <w:lang w:val="uk-UA" w:eastAsia="ru-RU"/>
        </w:rPr>
      </w:pPr>
    </w:p>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sz w:val="28"/>
          <w:szCs w:val="28"/>
          <w:lang w:val="uk-UA" w:eastAsia="ru-RU"/>
        </w:rPr>
      </w:pPr>
    </w:p>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bCs/>
          <w:sz w:val="28"/>
          <w:szCs w:val="28"/>
          <w:lang w:val="uk-UA" w:eastAsia="ru-RU"/>
        </w:rPr>
      </w:pPr>
    </w:p>
    <w:p w:rsidR="00FE0079" w:rsidRDefault="00FE0079" w:rsidP="00FE0079">
      <w:pPr>
        <w:rPr>
          <w:rFonts w:ascii="Times New Roman" w:hAnsi="Times New Roman" w:cs="Times New Roman"/>
          <w:b/>
          <w:sz w:val="28"/>
          <w:szCs w:val="28"/>
        </w:rPr>
      </w:pPr>
      <w:r w:rsidRPr="00FE0079">
        <w:rPr>
          <w:rFonts w:ascii="Times New Roman" w:hAnsi="Times New Roman" w:cs="Times New Roman"/>
          <w:b/>
          <w:sz w:val="28"/>
          <w:szCs w:val="28"/>
        </w:rPr>
        <w:t xml:space="preserve">Директор департаменту </w:t>
      </w:r>
      <w:proofErr w:type="spellStart"/>
      <w:r w:rsidRPr="00FE0079">
        <w:rPr>
          <w:rFonts w:ascii="Times New Roman" w:hAnsi="Times New Roman" w:cs="Times New Roman"/>
          <w:b/>
          <w:sz w:val="28"/>
          <w:szCs w:val="28"/>
        </w:rPr>
        <w:t>комунікацій</w:t>
      </w:r>
      <w:proofErr w:type="spellEnd"/>
      <w:r w:rsidRPr="00FE0079">
        <w:rPr>
          <w:rFonts w:ascii="Times New Roman" w:hAnsi="Times New Roman" w:cs="Times New Roman"/>
          <w:b/>
          <w:sz w:val="28"/>
          <w:szCs w:val="28"/>
        </w:rPr>
        <w:t xml:space="preserve"> та </w:t>
      </w:r>
      <w:proofErr w:type="spellStart"/>
      <w:r w:rsidRPr="00FE0079">
        <w:rPr>
          <w:rFonts w:ascii="Times New Roman" w:hAnsi="Times New Roman" w:cs="Times New Roman"/>
          <w:b/>
          <w:sz w:val="28"/>
          <w:szCs w:val="28"/>
        </w:rPr>
        <w:t>інформаційної</w:t>
      </w:r>
      <w:proofErr w:type="spellEnd"/>
      <w:r w:rsidRPr="00FE0079">
        <w:rPr>
          <w:rFonts w:ascii="Times New Roman" w:hAnsi="Times New Roman" w:cs="Times New Roman"/>
          <w:b/>
          <w:sz w:val="28"/>
          <w:szCs w:val="28"/>
        </w:rPr>
        <w:t xml:space="preserve"> політики</w:t>
      </w:r>
      <w:r w:rsidRPr="00FE0079">
        <w:rPr>
          <w:rFonts w:ascii="Times New Roman" w:hAnsi="Times New Roman" w:cs="Times New Roman"/>
          <w:b/>
          <w:sz w:val="28"/>
          <w:szCs w:val="28"/>
        </w:rPr>
        <w:tab/>
      </w:r>
      <w:r w:rsidRPr="00FE0079">
        <w:rPr>
          <w:rFonts w:ascii="Times New Roman" w:hAnsi="Times New Roman" w:cs="Times New Roman"/>
          <w:b/>
          <w:sz w:val="28"/>
          <w:szCs w:val="28"/>
        </w:rPr>
        <w:tab/>
      </w:r>
      <w:r w:rsidRPr="00FE0079">
        <w:rPr>
          <w:rFonts w:ascii="Times New Roman" w:hAnsi="Times New Roman" w:cs="Times New Roman"/>
          <w:b/>
          <w:sz w:val="28"/>
          <w:szCs w:val="28"/>
        </w:rPr>
        <w:tab/>
      </w:r>
      <w:r w:rsidRPr="00FE0079">
        <w:rPr>
          <w:rFonts w:ascii="Times New Roman" w:hAnsi="Times New Roman" w:cs="Times New Roman"/>
          <w:b/>
          <w:sz w:val="28"/>
          <w:szCs w:val="28"/>
        </w:rPr>
        <w:tab/>
      </w:r>
      <w:r w:rsidRPr="00FE0079">
        <w:rPr>
          <w:rFonts w:ascii="Times New Roman" w:hAnsi="Times New Roman" w:cs="Times New Roman"/>
          <w:b/>
          <w:sz w:val="28"/>
          <w:szCs w:val="28"/>
        </w:rPr>
        <w:tab/>
      </w:r>
      <w:r w:rsidRPr="00FE0079">
        <w:rPr>
          <w:rFonts w:ascii="Times New Roman" w:hAnsi="Times New Roman" w:cs="Times New Roman"/>
          <w:b/>
          <w:sz w:val="28"/>
          <w:szCs w:val="28"/>
        </w:rPr>
        <w:tab/>
      </w:r>
      <w:r w:rsidRPr="00FE0079">
        <w:rPr>
          <w:rFonts w:ascii="Times New Roman" w:hAnsi="Times New Roman" w:cs="Times New Roman"/>
          <w:b/>
          <w:sz w:val="28"/>
          <w:szCs w:val="28"/>
        </w:rPr>
        <w:tab/>
        <w:t xml:space="preserve">А.І. </w:t>
      </w:r>
      <w:proofErr w:type="spellStart"/>
      <w:r w:rsidRPr="00FE0079">
        <w:rPr>
          <w:rFonts w:ascii="Times New Roman" w:hAnsi="Times New Roman" w:cs="Times New Roman"/>
          <w:b/>
          <w:sz w:val="28"/>
          <w:szCs w:val="28"/>
        </w:rPr>
        <w:t>Кохан</w:t>
      </w:r>
      <w:proofErr w:type="spellEnd"/>
    </w:p>
    <w:p w:rsidR="00FE0079" w:rsidRDefault="00FE0079" w:rsidP="00FE0079">
      <w:pPr>
        <w:rPr>
          <w:rFonts w:ascii="Times New Roman" w:hAnsi="Times New Roman" w:cs="Times New Roman"/>
          <w:b/>
          <w:sz w:val="28"/>
          <w:szCs w:val="28"/>
        </w:rPr>
      </w:pPr>
    </w:p>
    <w:bookmarkEnd w:id="0"/>
    <w:p w:rsidR="00FE0079" w:rsidRDefault="00FE0079" w:rsidP="00FE0079">
      <w:pPr>
        <w:rPr>
          <w:rFonts w:ascii="Times New Roman" w:hAnsi="Times New Roman" w:cs="Times New Roman"/>
          <w:b/>
          <w:sz w:val="28"/>
          <w:szCs w:val="28"/>
        </w:rPr>
      </w:pPr>
    </w:p>
    <w:p w:rsidR="00FE0079" w:rsidRPr="00FE0079" w:rsidRDefault="00FE0079" w:rsidP="00FE0079">
      <w:pPr>
        <w:rPr>
          <w:rFonts w:ascii="Times New Roman" w:hAnsi="Times New Roman" w:cs="Times New Roman"/>
          <w:b/>
          <w:sz w:val="28"/>
          <w:szCs w:val="28"/>
        </w:rPr>
      </w:pPr>
    </w:p>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eastAsia="ru-RU"/>
        </w:rPr>
      </w:pPr>
    </w:p>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p>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p>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bCs/>
          <w:sz w:val="24"/>
          <w:szCs w:val="24"/>
          <w:lang w:val="uk-UA" w:eastAsia="ru-RU"/>
        </w:rPr>
      </w:pPr>
    </w:p>
    <w:tbl>
      <w:tblPr>
        <w:tblW w:w="4513" w:type="dxa"/>
        <w:tblInd w:w="10740" w:type="dxa"/>
        <w:tblLook w:val="0000" w:firstRow="0" w:lastRow="0" w:firstColumn="0" w:lastColumn="0" w:noHBand="0" w:noVBand="0"/>
      </w:tblPr>
      <w:tblGrid>
        <w:gridCol w:w="4513"/>
      </w:tblGrid>
      <w:tr w:rsidR="00FE0079" w:rsidRPr="00FE0079" w:rsidTr="00FE0079">
        <w:trPr>
          <w:trHeight w:val="1426"/>
        </w:trPr>
        <w:tc>
          <w:tcPr>
            <w:tcW w:w="4513" w:type="dxa"/>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sz w:val="24"/>
                <w:szCs w:val="24"/>
                <w:lang w:val="uk-UA" w:eastAsia="ru-RU"/>
              </w:rPr>
            </w:pPr>
            <w:r w:rsidRPr="00FE0079">
              <w:rPr>
                <w:rFonts w:ascii="Times New Roman" w:eastAsia="Times New Roman" w:hAnsi="Times New Roman" w:cs="Times New Roman"/>
                <w:bCs/>
                <w:sz w:val="24"/>
                <w:szCs w:val="24"/>
                <w:lang w:val="uk-UA" w:eastAsia="ru-RU"/>
              </w:rPr>
              <w:lastRenderedPageBreak/>
              <w:t>Додаток 3</w:t>
            </w:r>
          </w:p>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sz w:val="24"/>
                <w:szCs w:val="24"/>
                <w:lang w:val="uk-UA" w:eastAsia="ru-RU"/>
              </w:rPr>
              <w:t xml:space="preserve">до </w:t>
            </w:r>
            <w:r w:rsidRPr="00FE0079">
              <w:rPr>
                <w:rFonts w:ascii="Times New Roman" w:eastAsia="Times New Roman" w:hAnsi="Times New Roman" w:cs="Times New Roman"/>
                <w:bCs/>
                <w:sz w:val="24"/>
                <w:szCs w:val="24"/>
                <w:lang w:val="uk-UA" w:eastAsia="ru-RU"/>
              </w:rPr>
              <w:t>програми сприяння розвитку громадянського суспільства на території Сумської міської територіальної громади на 2022-2024 роки</w:t>
            </w:r>
          </w:p>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Cs/>
                <w:sz w:val="24"/>
                <w:szCs w:val="24"/>
                <w:lang w:val="uk-UA" w:eastAsia="ru-RU"/>
              </w:rPr>
            </w:pPr>
          </w:p>
        </w:tc>
      </w:tr>
    </w:tbl>
    <w:p w:rsidR="00FE0079" w:rsidRPr="00FE0079" w:rsidRDefault="00FE0079" w:rsidP="00FE0079">
      <w:pPr>
        <w:spacing w:after="0" w:line="240" w:lineRule="auto"/>
        <w:ind w:right="-31"/>
        <w:jc w:val="center"/>
        <w:rPr>
          <w:rFonts w:ascii="Times New Roman" w:eastAsia="Times New Roman" w:hAnsi="Times New Roman" w:cs="Times New Roman"/>
          <w:b/>
          <w:bCs/>
          <w:color w:val="000000"/>
          <w:sz w:val="28"/>
          <w:szCs w:val="28"/>
          <w:lang w:val="uk-UA" w:eastAsia="ru-RU"/>
        </w:rPr>
      </w:pPr>
    </w:p>
    <w:p w:rsidR="00FE0079" w:rsidRPr="00FE0079" w:rsidRDefault="00FE0079" w:rsidP="00FE0079">
      <w:pPr>
        <w:spacing w:after="0" w:line="240" w:lineRule="auto"/>
        <w:ind w:right="-31"/>
        <w:jc w:val="center"/>
        <w:rPr>
          <w:rFonts w:ascii="Times New Roman" w:eastAsia="Times New Roman" w:hAnsi="Times New Roman" w:cs="Times New Roman"/>
          <w:b/>
          <w:bCs/>
          <w:color w:val="000000"/>
          <w:sz w:val="28"/>
          <w:szCs w:val="28"/>
          <w:lang w:val="uk-UA" w:eastAsia="ru-RU"/>
        </w:rPr>
      </w:pPr>
    </w:p>
    <w:p w:rsidR="00FE0079" w:rsidRPr="00FE0079" w:rsidRDefault="00FE0079" w:rsidP="00FE0079">
      <w:pPr>
        <w:spacing w:after="0" w:line="240" w:lineRule="auto"/>
        <w:ind w:right="-31"/>
        <w:jc w:val="center"/>
        <w:rPr>
          <w:rFonts w:ascii="Times New Roman" w:eastAsia="Times New Roman" w:hAnsi="Times New Roman" w:cs="Times New Roman"/>
          <w:b/>
          <w:sz w:val="28"/>
          <w:szCs w:val="28"/>
          <w:lang w:val="uk-UA" w:eastAsia="ru-RU"/>
        </w:rPr>
      </w:pPr>
      <w:r w:rsidRPr="00FE0079">
        <w:rPr>
          <w:rFonts w:ascii="Times New Roman" w:eastAsia="Times New Roman" w:hAnsi="Times New Roman" w:cs="Times New Roman"/>
          <w:b/>
          <w:bCs/>
          <w:color w:val="000000"/>
          <w:sz w:val="28"/>
          <w:szCs w:val="28"/>
          <w:lang w:val="uk-UA" w:eastAsia="ru-RU"/>
        </w:rPr>
        <w:t xml:space="preserve">Результативні показники виконання завдань </w:t>
      </w:r>
      <w:r w:rsidRPr="00FE0079">
        <w:rPr>
          <w:rFonts w:ascii="Times New Roman" w:eastAsia="Times New Roman" w:hAnsi="Times New Roman" w:cs="Times New Roman"/>
          <w:b/>
          <w:sz w:val="28"/>
          <w:szCs w:val="28"/>
          <w:lang w:val="uk-UA" w:eastAsia="ru-RU"/>
        </w:rPr>
        <w:t xml:space="preserve">програми сприяння розвитку громадянського суспільства  </w:t>
      </w:r>
    </w:p>
    <w:p w:rsidR="00FE0079" w:rsidRPr="00FE0079" w:rsidRDefault="00FE0079" w:rsidP="00FE0079">
      <w:pPr>
        <w:spacing w:after="0" w:line="240" w:lineRule="auto"/>
        <w:ind w:right="-31"/>
        <w:jc w:val="center"/>
        <w:rPr>
          <w:rFonts w:ascii="Times New Roman" w:eastAsia="Times New Roman" w:hAnsi="Times New Roman" w:cs="Times New Roman"/>
          <w:b/>
          <w:sz w:val="28"/>
          <w:szCs w:val="28"/>
          <w:lang w:val="uk-UA" w:eastAsia="ru-RU"/>
        </w:rPr>
      </w:pPr>
      <w:r w:rsidRPr="00FE0079">
        <w:rPr>
          <w:rFonts w:ascii="Times New Roman" w:eastAsia="Times New Roman" w:hAnsi="Times New Roman" w:cs="Times New Roman"/>
          <w:b/>
          <w:sz w:val="28"/>
          <w:szCs w:val="28"/>
          <w:lang w:val="uk-UA" w:eastAsia="ru-RU"/>
        </w:rPr>
        <w:t>на території Сумської міської територіальної громади на 2022-2024 роки</w:t>
      </w:r>
    </w:p>
    <w:p w:rsidR="00FE0079" w:rsidRPr="00FE0079" w:rsidRDefault="00FE0079" w:rsidP="00FE0079">
      <w:pPr>
        <w:spacing w:after="0" w:line="240" w:lineRule="auto"/>
        <w:ind w:right="-31"/>
        <w:jc w:val="center"/>
        <w:rPr>
          <w:rFonts w:ascii="Times New Roman" w:eastAsia="Times New Roman" w:hAnsi="Times New Roman" w:cs="Times New Roman"/>
          <w:b/>
          <w:bCs/>
          <w:color w:val="000000"/>
          <w:sz w:val="24"/>
          <w:szCs w:val="24"/>
          <w:lang w:val="uk-UA" w:eastAsia="ru-RU"/>
        </w:rPr>
      </w:pPr>
    </w:p>
    <w:tbl>
      <w:tblPr>
        <w:tblW w:w="512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64"/>
        <w:gridCol w:w="1117"/>
        <w:gridCol w:w="977"/>
        <w:gridCol w:w="708"/>
        <w:gridCol w:w="1114"/>
        <w:gridCol w:w="1108"/>
        <w:gridCol w:w="705"/>
        <w:gridCol w:w="1117"/>
        <w:gridCol w:w="836"/>
        <w:gridCol w:w="690"/>
      </w:tblGrid>
      <w:tr w:rsidR="00FE0079" w:rsidRPr="00FE0079" w:rsidTr="00FE0079">
        <w:trPr>
          <w:trHeight w:val="70"/>
        </w:trPr>
        <w:tc>
          <w:tcPr>
            <w:tcW w:w="2197" w:type="pct"/>
            <w:vMerge w:val="restart"/>
            <w:vAlign w:val="center"/>
          </w:tcPr>
          <w:p w:rsidR="00FE0079" w:rsidRPr="00FE0079" w:rsidRDefault="00FE0079" w:rsidP="00FE0079">
            <w:pPr>
              <w:spacing w:after="0" w:line="240" w:lineRule="auto"/>
              <w:ind w:left="38" w:right="-31" w:hanging="38"/>
              <w:jc w:val="center"/>
              <w:rPr>
                <w:rFonts w:ascii="Times New Roman" w:eastAsia="Times New Roman" w:hAnsi="Times New Roman" w:cs="Times New Roman"/>
                <w:b/>
                <w:bCs/>
                <w:color w:val="FF0000"/>
                <w:sz w:val="24"/>
                <w:szCs w:val="24"/>
                <w:lang w:val="uk-UA" w:eastAsia="ru-RU"/>
              </w:rPr>
            </w:pPr>
            <w:r w:rsidRPr="00FE0079">
              <w:rPr>
                <w:rFonts w:ascii="Times New Roman" w:eastAsia="Times New Roman" w:hAnsi="Times New Roman" w:cs="Times New Roman"/>
                <w:b/>
                <w:bCs/>
                <w:sz w:val="24"/>
                <w:szCs w:val="24"/>
                <w:lang w:val="uk-UA" w:eastAsia="ru-RU"/>
              </w:rPr>
              <w:t>Відповідальні виконавці, КТКВК/КПКВК, завдання Програми, результативні показники</w:t>
            </w:r>
          </w:p>
        </w:tc>
        <w:tc>
          <w:tcPr>
            <w:tcW w:w="938" w:type="pct"/>
            <w:gridSpan w:val="3"/>
          </w:tcPr>
          <w:p w:rsidR="00FE0079" w:rsidRPr="00FE0079" w:rsidRDefault="00FE0079" w:rsidP="00FE0079">
            <w:pPr>
              <w:spacing w:after="0" w:line="240" w:lineRule="auto"/>
              <w:ind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2022 рік (план)</w:t>
            </w:r>
          </w:p>
        </w:tc>
        <w:tc>
          <w:tcPr>
            <w:tcW w:w="980" w:type="pct"/>
            <w:gridSpan w:val="3"/>
          </w:tcPr>
          <w:p w:rsidR="00FE0079" w:rsidRPr="00FE0079" w:rsidRDefault="00FE0079" w:rsidP="00FE0079">
            <w:pPr>
              <w:spacing w:after="0" w:line="240" w:lineRule="auto"/>
              <w:ind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2023 рік (план)</w:t>
            </w:r>
          </w:p>
        </w:tc>
        <w:tc>
          <w:tcPr>
            <w:tcW w:w="885" w:type="pct"/>
            <w:gridSpan w:val="3"/>
          </w:tcPr>
          <w:p w:rsidR="00FE0079" w:rsidRPr="00FE0079" w:rsidRDefault="00FE0079" w:rsidP="00FE0079">
            <w:pPr>
              <w:spacing w:after="0" w:line="240" w:lineRule="auto"/>
              <w:ind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2024 рік (план)</w:t>
            </w:r>
          </w:p>
        </w:tc>
      </w:tr>
      <w:tr w:rsidR="00FE0079" w:rsidRPr="00FE0079" w:rsidTr="00FE0079">
        <w:tc>
          <w:tcPr>
            <w:tcW w:w="2197" w:type="pct"/>
            <w:vMerge/>
          </w:tcPr>
          <w:p w:rsidR="00FE0079" w:rsidRPr="00FE0079" w:rsidRDefault="00FE0079" w:rsidP="00FE0079">
            <w:pPr>
              <w:spacing w:after="0" w:line="240" w:lineRule="auto"/>
              <w:ind w:right="-31"/>
              <w:jc w:val="both"/>
              <w:rPr>
                <w:rFonts w:ascii="Times New Roman" w:eastAsia="Times New Roman" w:hAnsi="Times New Roman" w:cs="Times New Roman"/>
                <w:b/>
                <w:bCs/>
                <w:sz w:val="24"/>
                <w:szCs w:val="24"/>
                <w:lang w:val="uk-UA" w:eastAsia="ru-RU"/>
              </w:rPr>
            </w:pPr>
          </w:p>
        </w:tc>
        <w:tc>
          <w:tcPr>
            <w:tcW w:w="374" w:type="pct"/>
            <w:vMerge w:val="restart"/>
            <w:vAlign w:val="center"/>
          </w:tcPr>
          <w:p w:rsidR="00FE0079" w:rsidRPr="00FE0079" w:rsidRDefault="00FE0079" w:rsidP="00FE0079">
            <w:pPr>
              <w:spacing w:after="0" w:line="240" w:lineRule="auto"/>
              <w:ind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Разом</w:t>
            </w:r>
          </w:p>
        </w:tc>
        <w:tc>
          <w:tcPr>
            <w:tcW w:w="564" w:type="pct"/>
            <w:gridSpan w:val="2"/>
            <w:vAlign w:val="center"/>
          </w:tcPr>
          <w:p w:rsidR="00FE0079" w:rsidRPr="00FE0079" w:rsidRDefault="00FE0079" w:rsidP="00FE0079">
            <w:pPr>
              <w:spacing w:after="0" w:line="240" w:lineRule="auto"/>
              <w:ind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в тому числі</w:t>
            </w:r>
          </w:p>
        </w:tc>
        <w:tc>
          <w:tcPr>
            <w:tcW w:w="373" w:type="pct"/>
            <w:vMerge w:val="restart"/>
            <w:vAlign w:val="center"/>
          </w:tcPr>
          <w:p w:rsidR="00FE0079" w:rsidRPr="00FE0079" w:rsidRDefault="00FE0079" w:rsidP="00FE0079">
            <w:pPr>
              <w:spacing w:after="0" w:line="240" w:lineRule="auto"/>
              <w:ind w:left="-108"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Разом</w:t>
            </w:r>
          </w:p>
        </w:tc>
        <w:tc>
          <w:tcPr>
            <w:tcW w:w="607" w:type="pct"/>
            <w:gridSpan w:val="2"/>
            <w:vAlign w:val="center"/>
          </w:tcPr>
          <w:p w:rsidR="00FE0079" w:rsidRPr="00FE0079" w:rsidRDefault="00FE0079" w:rsidP="00FE0079">
            <w:pPr>
              <w:spacing w:after="0" w:line="240" w:lineRule="auto"/>
              <w:ind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в тому числі</w:t>
            </w:r>
          </w:p>
        </w:tc>
        <w:tc>
          <w:tcPr>
            <w:tcW w:w="374" w:type="pct"/>
            <w:vMerge w:val="restart"/>
            <w:vAlign w:val="center"/>
          </w:tcPr>
          <w:p w:rsidR="00FE0079" w:rsidRPr="00FE0079" w:rsidRDefault="00FE0079" w:rsidP="00FE0079">
            <w:pPr>
              <w:spacing w:after="0" w:line="240" w:lineRule="auto"/>
              <w:ind w:left="-28" w:right="-31" w:hanging="100"/>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Разом</w:t>
            </w:r>
          </w:p>
        </w:tc>
        <w:tc>
          <w:tcPr>
            <w:tcW w:w="511" w:type="pct"/>
            <w:gridSpan w:val="2"/>
            <w:vAlign w:val="center"/>
          </w:tcPr>
          <w:p w:rsidR="00FE0079" w:rsidRPr="00FE0079" w:rsidRDefault="00FE0079" w:rsidP="00FE0079">
            <w:pPr>
              <w:spacing w:after="0" w:line="240" w:lineRule="auto"/>
              <w:ind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в тому числі</w:t>
            </w:r>
          </w:p>
        </w:tc>
      </w:tr>
      <w:tr w:rsidR="00FE0079" w:rsidRPr="00FE0079" w:rsidTr="00FE0079">
        <w:trPr>
          <w:cantSplit/>
          <w:trHeight w:val="1559"/>
        </w:trPr>
        <w:tc>
          <w:tcPr>
            <w:tcW w:w="2197" w:type="pct"/>
            <w:vMerge/>
          </w:tcPr>
          <w:p w:rsidR="00FE0079" w:rsidRPr="00FE0079" w:rsidRDefault="00FE0079" w:rsidP="00FE0079">
            <w:pPr>
              <w:spacing w:after="0" w:line="240" w:lineRule="auto"/>
              <w:ind w:right="-31"/>
              <w:jc w:val="both"/>
              <w:rPr>
                <w:rFonts w:ascii="Times New Roman" w:eastAsia="Times New Roman" w:hAnsi="Times New Roman" w:cs="Times New Roman"/>
                <w:b/>
                <w:bCs/>
                <w:sz w:val="24"/>
                <w:szCs w:val="24"/>
                <w:lang w:val="uk-UA" w:eastAsia="ru-RU"/>
              </w:rPr>
            </w:pPr>
          </w:p>
        </w:tc>
        <w:tc>
          <w:tcPr>
            <w:tcW w:w="374" w:type="pct"/>
            <w:vMerge/>
          </w:tcPr>
          <w:p w:rsidR="00FE0079" w:rsidRPr="00FE0079" w:rsidRDefault="00FE0079" w:rsidP="00FE0079">
            <w:pPr>
              <w:spacing w:after="0" w:line="240" w:lineRule="auto"/>
              <w:ind w:right="-31"/>
              <w:jc w:val="both"/>
              <w:rPr>
                <w:rFonts w:ascii="Times New Roman" w:eastAsia="Times New Roman" w:hAnsi="Times New Roman" w:cs="Times New Roman"/>
                <w:b/>
                <w:bCs/>
                <w:sz w:val="24"/>
                <w:szCs w:val="24"/>
                <w:lang w:val="uk-UA" w:eastAsia="ru-RU"/>
              </w:rPr>
            </w:pPr>
          </w:p>
        </w:tc>
        <w:tc>
          <w:tcPr>
            <w:tcW w:w="327" w:type="pct"/>
            <w:textDirection w:val="btLr"/>
            <w:vAlign w:val="center"/>
          </w:tcPr>
          <w:p w:rsidR="00FE0079" w:rsidRPr="00FE0079" w:rsidRDefault="00FE0079" w:rsidP="00FE0079">
            <w:pPr>
              <w:spacing w:after="0" w:line="240" w:lineRule="auto"/>
              <w:ind w:left="-107"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Загальний</w:t>
            </w:r>
          </w:p>
          <w:p w:rsidR="00FE0079" w:rsidRPr="00FE0079" w:rsidRDefault="00FE0079" w:rsidP="00FE0079">
            <w:pPr>
              <w:spacing w:after="0" w:line="240" w:lineRule="auto"/>
              <w:ind w:left="-107"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фонд</w:t>
            </w:r>
          </w:p>
        </w:tc>
        <w:tc>
          <w:tcPr>
            <w:tcW w:w="237" w:type="pct"/>
            <w:textDirection w:val="btLr"/>
            <w:vAlign w:val="center"/>
          </w:tcPr>
          <w:p w:rsidR="00FE0079" w:rsidRPr="00FE0079" w:rsidRDefault="00FE0079" w:rsidP="00FE0079">
            <w:pPr>
              <w:spacing w:after="0" w:line="240" w:lineRule="auto"/>
              <w:ind w:left="-112"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Спеціальний</w:t>
            </w:r>
          </w:p>
          <w:p w:rsidR="00FE0079" w:rsidRPr="00FE0079" w:rsidRDefault="00FE0079" w:rsidP="00FE0079">
            <w:pPr>
              <w:spacing w:after="0" w:line="240" w:lineRule="auto"/>
              <w:ind w:left="-112"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фонд</w:t>
            </w:r>
          </w:p>
        </w:tc>
        <w:tc>
          <w:tcPr>
            <w:tcW w:w="373" w:type="pct"/>
            <w:vMerge/>
            <w:vAlign w:val="center"/>
          </w:tcPr>
          <w:p w:rsidR="00FE0079" w:rsidRPr="00FE0079" w:rsidRDefault="00FE0079" w:rsidP="00FE0079">
            <w:pPr>
              <w:spacing w:after="0" w:line="240" w:lineRule="auto"/>
              <w:ind w:right="-31"/>
              <w:jc w:val="center"/>
              <w:rPr>
                <w:rFonts w:ascii="Times New Roman" w:eastAsia="Times New Roman" w:hAnsi="Times New Roman" w:cs="Times New Roman"/>
                <w:b/>
                <w:bCs/>
                <w:sz w:val="24"/>
                <w:szCs w:val="24"/>
                <w:lang w:val="uk-UA" w:eastAsia="ru-RU"/>
              </w:rPr>
            </w:pPr>
          </w:p>
        </w:tc>
        <w:tc>
          <w:tcPr>
            <w:tcW w:w="371" w:type="pct"/>
            <w:textDirection w:val="btLr"/>
            <w:vAlign w:val="center"/>
          </w:tcPr>
          <w:p w:rsidR="00FE0079" w:rsidRPr="00FE0079" w:rsidRDefault="00FE0079" w:rsidP="00FE0079">
            <w:pPr>
              <w:spacing w:after="0" w:line="240" w:lineRule="auto"/>
              <w:ind w:left="-107"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Загальний</w:t>
            </w:r>
          </w:p>
          <w:p w:rsidR="00FE0079" w:rsidRPr="00FE0079" w:rsidRDefault="00FE0079" w:rsidP="00FE0079">
            <w:pPr>
              <w:spacing w:after="0" w:line="240" w:lineRule="auto"/>
              <w:ind w:left="-107"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фонд</w:t>
            </w:r>
          </w:p>
        </w:tc>
        <w:tc>
          <w:tcPr>
            <w:tcW w:w="236" w:type="pct"/>
            <w:textDirection w:val="btLr"/>
            <w:vAlign w:val="center"/>
          </w:tcPr>
          <w:p w:rsidR="00FE0079" w:rsidRPr="00FE0079" w:rsidRDefault="00FE0079" w:rsidP="00FE0079">
            <w:pPr>
              <w:spacing w:after="0" w:line="240" w:lineRule="auto"/>
              <w:ind w:left="-112"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Спеціальний</w:t>
            </w:r>
          </w:p>
          <w:p w:rsidR="00FE0079" w:rsidRPr="00FE0079" w:rsidRDefault="00FE0079" w:rsidP="00FE0079">
            <w:pPr>
              <w:spacing w:after="0" w:line="240" w:lineRule="auto"/>
              <w:ind w:left="-112"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фонд</w:t>
            </w:r>
          </w:p>
        </w:tc>
        <w:tc>
          <w:tcPr>
            <w:tcW w:w="374" w:type="pct"/>
            <w:vMerge/>
            <w:vAlign w:val="center"/>
          </w:tcPr>
          <w:p w:rsidR="00FE0079" w:rsidRPr="00FE0079" w:rsidRDefault="00FE0079" w:rsidP="00FE0079">
            <w:pPr>
              <w:spacing w:after="0" w:line="240" w:lineRule="auto"/>
              <w:ind w:right="-31"/>
              <w:jc w:val="center"/>
              <w:rPr>
                <w:rFonts w:ascii="Times New Roman" w:eastAsia="Times New Roman" w:hAnsi="Times New Roman" w:cs="Times New Roman"/>
                <w:b/>
                <w:bCs/>
                <w:sz w:val="24"/>
                <w:szCs w:val="24"/>
                <w:lang w:val="uk-UA" w:eastAsia="ru-RU"/>
              </w:rPr>
            </w:pPr>
          </w:p>
        </w:tc>
        <w:tc>
          <w:tcPr>
            <w:tcW w:w="280" w:type="pct"/>
            <w:textDirection w:val="btLr"/>
            <w:vAlign w:val="center"/>
          </w:tcPr>
          <w:p w:rsidR="00FE0079" w:rsidRPr="00FE0079" w:rsidRDefault="00FE0079" w:rsidP="00FE0079">
            <w:pPr>
              <w:spacing w:after="0" w:line="240" w:lineRule="auto"/>
              <w:ind w:left="-83"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Загальний</w:t>
            </w:r>
          </w:p>
          <w:p w:rsidR="00FE0079" w:rsidRPr="00FE0079" w:rsidRDefault="00FE0079" w:rsidP="00FE0079">
            <w:pPr>
              <w:spacing w:after="0" w:line="240" w:lineRule="auto"/>
              <w:ind w:left="-83"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фонд</w:t>
            </w:r>
          </w:p>
        </w:tc>
        <w:tc>
          <w:tcPr>
            <w:tcW w:w="231" w:type="pct"/>
            <w:textDirection w:val="btLr"/>
            <w:vAlign w:val="center"/>
          </w:tcPr>
          <w:p w:rsidR="00FE0079" w:rsidRPr="00FE0079" w:rsidRDefault="00FE0079" w:rsidP="00FE0079">
            <w:pPr>
              <w:spacing w:after="0" w:line="240" w:lineRule="auto"/>
              <w:ind w:left="-47"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Спеціальний</w:t>
            </w:r>
          </w:p>
          <w:p w:rsidR="00FE0079" w:rsidRPr="00FE0079" w:rsidRDefault="00FE0079" w:rsidP="00FE0079">
            <w:pPr>
              <w:spacing w:after="0" w:line="240" w:lineRule="auto"/>
              <w:ind w:left="-47"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фонд</w:t>
            </w:r>
          </w:p>
        </w:tc>
      </w:tr>
      <w:tr w:rsidR="00FE0079" w:rsidRPr="00FE0079" w:rsidTr="00FE0079">
        <w:trPr>
          <w:trHeight w:val="70"/>
        </w:trPr>
        <w:tc>
          <w:tcPr>
            <w:tcW w:w="219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
                <w:bCs/>
                <w:color w:val="000000"/>
                <w:sz w:val="24"/>
                <w:szCs w:val="24"/>
                <w:lang w:val="uk-UA" w:eastAsia="ru-RU"/>
              </w:rPr>
            </w:pPr>
            <w:r w:rsidRPr="00FE0079">
              <w:rPr>
                <w:rFonts w:ascii="Times New Roman" w:eastAsia="Times New Roman" w:hAnsi="Times New Roman" w:cs="Times New Roman"/>
                <w:b/>
                <w:bCs/>
                <w:color w:val="000000"/>
                <w:sz w:val="24"/>
                <w:szCs w:val="24"/>
                <w:lang w:val="uk-UA" w:eastAsia="ru-RU"/>
              </w:rPr>
              <w:t>1</w:t>
            </w:r>
          </w:p>
        </w:tc>
        <w:tc>
          <w:tcPr>
            <w:tcW w:w="374" w:type="pct"/>
          </w:tcPr>
          <w:p w:rsidR="00FE0079" w:rsidRPr="00FE0079" w:rsidRDefault="00FE0079" w:rsidP="00FE0079">
            <w:pPr>
              <w:spacing w:after="0" w:line="240" w:lineRule="auto"/>
              <w:ind w:right="-31"/>
              <w:jc w:val="center"/>
              <w:rPr>
                <w:rFonts w:ascii="Times New Roman" w:eastAsia="Times New Roman" w:hAnsi="Times New Roman" w:cs="Times New Roman"/>
                <w:b/>
                <w:bCs/>
                <w:color w:val="000000"/>
                <w:sz w:val="24"/>
                <w:szCs w:val="24"/>
                <w:lang w:val="uk-UA" w:eastAsia="ru-RU"/>
              </w:rPr>
            </w:pPr>
            <w:r w:rsidRPr="00FE0079">
              <w:rPr>
                <w:rFonts w:ascii="Times New Roman" w:eastAsia="Times New Roman" w:hAnsi="Times New Roman" w:cs="Times New Roman"/>
                <w:b/>
                <w:bCs/>
                <w:color w:val="000000"/>
                <w:sz w:val="24"/>
                <w:szCs w:val="24"/>
                <w:lang w:val="uk-UA" w:eastAsia="ru-RU"/>
              </w:rPr>
              <w:t>2</w:t>
            </w:r>
          </w:p>
        </w:tc>
        <w:tc>
          <w:tcPr>
            <w:tcW w:w="327" w:type="pct"/>
          </w:tcPr>
          <w:p w:rsidR="00FE0079" w:rsidRPr="00FE0079" w:rsidRDefault="00FE0079" w:rsidP="00FE0079">
            <w:pPr>
              <w:spacing w:after="0" w:line="240" w:lineRule="auto"/>
              <w:ind w:right="-31"/>
              <w:jc w:val="center"/>
              <w:rPr>
                <w:rFonts w:ascii="Times New Roman" w:eastAsia="Times New Roman" w:hAnsi="Times New Roman" w:cs="Times New Roman"/>
                <w:b/>
                <w:bCs/>
                <w:color w:val="000000"/>
                <w:sz w:val="24"/>
                <w:szCs w:val="24"/>
                <w:lang w:val="uk-UA" w:eastAsia="ru-RU"/>
              </w:rPr>
            </w:pPr>
            <w:r w:rsidRPr="00FE0079">
              <w:rPr>
                <w:rFonts w:ascii="Times New Roman" w:eastAsia="Times New Roman" w:hAnsi="Times New Roman" w:cs="Times New Roman"/>
                <w:b/>
                <w:bCs/>
                <w:color w:val="000000"/>
                <w:sz w:val="24"/>
                <w:szCs w:val="24"/>
                <w:lang w:val="uk-UA" w:eastAsia="ru-RU"/>
              </w:rPr>
              <w:t>3</w:t>
            </w:r>
          </w:p>
        </w:tc>
        <w:tc>
          <w:tcPr>
            <w:tcW w:w="237" w:type="pct"/>
          </w:tcPr>
          <w:p w:rsidR="00FE0079" w:rsidRPr="00FE0079" w:rsidRDefault="00FE0079" w:rsidP="00FE0079">
            <w:pPr>
              <w:spacing w:after="0" w:line="240" w:lineRule="auto"/>
              <w:ind w:right="-31"/>
              <w:jc w:val="center"/>
              <w:rPr>
                <w:rFonts w:ascii="Times New Roman" w:eastAsia="Times New Roman" w:hAnsi="Times New Roman" w:cs="Times New Roman"/>
                <w:b/>
                <w:bCs/>
                <w:color w:val="000000"/>
                <w:sz w:val="24"/>
                <w:szCs w:val="24"/>
                <w:lang w:val="uk-UA" w:eastAsia="ru-RU"/>
              </w:rPr>
            </w:pPr>
            <w:r w:rsidRPr="00FE0079">
              <w:rPr>
                <w:rFonts w:ascii="Times New Roman" w:eastAsia="Times New Roman" w:hAnsi="Times New Roman" w:cs="Times New Roman"/>
                <w:b/>
                <w:bCs/>
                <w:color w:val="000000"/>
                <w:sz w:val="24"/>
                <w:szCs w:val="24"/>
                <w:lang w:val="uk-UA" w:eastAsia="ru-RU"/>
              </w:rPr>
              <w:t>4</w:t>
            </w:r>
          </w:p>
        </w:tc>
        <w:tc>
          <w:tcPr>
            <w:tcW w:w="373" w:type="pct"/>
          </w:tcPr>
          <w:p w:rsidR="00FE0079" w:rsidRPr="00FE0079" w:rsidRDefault="00FE0079" w:rsidP="00FE0079">
            <w:pPr>
              <w:spacing w:after="0" w:line="240" w:lineRule="auto"/>
              <w:ind w:right="-31"/>
              <w:jc w:val="center"/>
              <w:rPr>
                <w:rFonts w:ascii="Times New Roman" w:eastAsia="Times New Roman" w:hAnsi="Times New Roman" w:cs="Times New Roman"/>
                <w:b/>
                <w:bCs/>
                <w:color w:val="000000"/>
                <w:sz w:val="24"/>
                <w:szCs w:val="24"/>
                <w:lang w:val="uk-UA" w:eastAsia="ru-RU"/>
              </w:rPr>
            </w:pPr>
            <w:r w:rsidRPr="00FE0079">
              <w:rPr>
                <w:rFonts w:ascii="Times New Roman" w:eastAsia="Times New Roman" w:hAnsi="Times New Roman" w:cs="Times New Roman"/>
                <w:b/>
                <w:bCs/>
                <w:color w:val="000000"/>
                <w:sz w:val="24"/>
                <w:szCs w:val="24"/>
                <w:lang w:val="uk-UA" w:eastAsia="ru-RU"/>
              </w:rPr>
              <w:t>5</w:t>
            </w:r>
          </w:p>
        </w:tc>
        <w:tc>
          <w:tcPr>
            <w:tcW w:w="371" w:type="pct"/>
          </w:tcPr>
          <w:p w:rsidR="00FE0079" w:rsidRPr="00FE0079" w:rsidRDefault="00FE0079" w:rsidP="00FE0079">
            <w:pPr>
              <w:spacing w:after="0" w:line="240" w:lineRule="auto"/>
              <w:ind w:right="-31"/>
              <w:jc w:val="center"/>
              <w:rPr>
                <w:rFonts w:ascii="Times New Roman" w:eastAsia="Times New Roman" w:hAnsi="Times New Roman" w:cs="Times New Roman"/>
                <w:b/>
                <w:bCs/>
                <w:color w:val="000000"/>
                <w:sz w:val="24"/>
                <w:szCs w:val="24"/>
                <w:lang w:val="uk-UA" w:eastAsia="ru-RU"/>
              </w:rPr>
            </w:pPr>
            <w:r w:rsidRPr="00FE0079">
              <w:rPr>
                <w:rFonts w:ascii="Times New Roman" w:eastAsia="Times New Roman" w:hAnsi="Times New Roman" w:cs="Times New Roman"/>
                <w:b/>
                <w:bCs/>
                <w:color w:val="000000"/>
                <w:sz w:val="24"/>
                <w:szCs w:val="24"/>
                <w:lang w:val="uk-UA" w:eastAsia="ru-RU"/>
              </w:rPr>
              <w:t>6</w:t>
            </w:r>
          </w:p>
        </w:tc>
        <w:tc>
          <w:tcPr>
            <w:tcW w:w="236" w:type="pct"/>
          </w:tcPr>
          <w:p w:rsidR="00FE0079" w:rsidRPr="00FE0079" w:rsidRDefault="00FE0079" w:rsidP="00FE0079">
            <w:pPr>
              <w:spacing w:after="0" w:line="240" w:lineRule="auto"/>
              <w:ind w:right="-31"/>
              <w:jc w:val="center"/>
              <w:rPr>
                <w:rFonts w:ascii="Times New Roman" w:eastAsia="Times New Roman" w:hAnsi="Times New Roman" w:cs="Times New Roman"/>
                <w:b/>
                <w:bCs/>
                <w:color w:val="000000"/>
                <w:sz w:val="24"/>
                <w:szCs w:val="24"/>
                <w:lang w:val="uk-UA" w:eastAsia="ru-RU"/>
              </w:rPr>
            </w:pPr>
            <w:r w:rsidRPr="00FE0079">
              <w:rPr>
                <w:rFonts w:ascii="Times New Roman" w:eastAsia="Times New Roman" w:hAnsi="Times New Roman" w:cs="Times New Roman"/>
                <w:b/>
                <w:bCs/>
                <w:color w:val="000000"/>
                <w:sz w:val="24"/>
                <w:szCs w:val="24"/>
                <w:lang w:val="uk-UA" w:eastAsia="ru-RU"/>
              </w:rPr>
              <w:t>7</w:t>
            </w:r>
          </w:p>
        </w:tc>
        <w:tc>
          <w:tcPr>
            <w:tcW w:w="374" w:type="pct"/>
          </w:tcPr>
          <w:p w:rsidR="00FE0079" w:rsidRPr="00FE0079" w:rsidRDefault="00FE0079" w:rsidP="00FE0079">
            <w:pPr>
              <w:spacing w:after="0" w:line="240" w:lineRule="auto"/>
              <w:ind w:right="-31"/>
              <w:jc w:val="center"/>
              <w:rPr>
                <w:rFonts w:ascii="Times New Roman" w:eastAsia="Times New Roman" w:hAnsi="Times New Roman" w:cs="Times New Roman"/>
                <w:b/>
                <w:bCs/>
                <w:color w:val="000000"/>
                <w:sz w:val="24"/>
                <w:szCs w:val="24"/>
                <w:lang w:val="uk-UA" w:eastAsia="ru-RU"/>
              </w:rPr>
            </w:pPr>
            <w:r w:rsidRPr="00FE0079">
              <w:rPr>
                <w:rFonts w:ascii="Times New Roman" w:eastAsia="Times New Roman" w:hAnsi="Times New Roman" w:cs="Times New Roman"/>
                <w:b/>
                <w:bCs/>
                <w:color w:val="000000"/>
                <w:sz w:val="24"/>
                <w:szCs w:val="24"/>
                <w:lang w:val="uk-UA" w:eastAsia="ru-RU"/>
              </w:rPr>
              <w:t>8</w:t>
            </w:r>
          </w:p>
        </w:tc>
        <w:tc>
          <w:tcPr>
            <w:tcW w:w="280" w:type="pct"/>
          </w:tcPr>
          <w:p w:rsidR="00FE0079" w:rsidRPr="00FE0079" w:rsidRDefault="00FE0079" w:rsidP="00FE0079">
            <w:pPr>
              <w:spacing w:after="0" w:line="240" w:lineRule="auto"/>
              <w:ind w:right="-31"/>
              <w:jc w:val="center"/>
              <w:rPr>
                <w:rFonts w:ascii="Times New Roman" w:eastAsia="Times New Roman" w:hAnsi="Times New Roman" w:cs="Times New Roman"/>
                <w:b/>
                <w:bCs/>
                <w:color w:val="000000"/>
                <w:sz w:val="24"/>
                <w:szCs w:val="24"/>
                <w:lang w:val="uk-UA" w:eastAsia="ru-RU"/>
              </w:rPr>
            </w:pPr>
            <w:r w:rsidRPr="00FE0079">
              <w:rPr>
                <w:rFonts w:ascii="Times New Roman" w:eastAsia="Times New Roman" w:hAnsi="Times New Roman" w:cs="Times New Roman"/>
                <w:b/>
                <w:bCs/>
                <w:color w:val="000000"/>
                <w:sz w:val="24"/>
                <w:szCs w:val="24"/>
                <w:lang w:val="uk-UA" w:eastAsia="ru-RU"/>
              </w:rPr>
              <w:t>9</w:t>
            </w:r>
          </w:p>
        </w:tc>
        <w:tc>
          <w:tcPr>
            <w:tcW w:w="231" w:type="pct"/>
          </w:tcPr>
          <w:p w:rsidR="00FE0079" w:rsidRPr="00FE0079" w:rsidRDefault="00FE0079" w:rsidP="00FE0079">
            <w:pPr>
              <w:spacing w:after="0" w:line="240" w:lineRule="auto"/>
              <w:ind w:right="-31"/>
              <w:jc w:val="center"/>
              <w:rPr>
                <w:rFonts w:ascii="Times New Roman" w:eastAsia="Times New Roman" w:hAnsi="Times New Roman" w:cs="Times New Roman"/>
                <w:b/>
                <w:bCs/>
                <w:color w:val="000000"/>
                <w:sz w:val="24"/>
                <w:szCs w:val="24"/>
                <w:lang w:val="uk-UA" w:eastAsia="ru-RU"/>
              </w:rPr>
            </w:pPr>
            <w:r w:rsidRPr="00FE0079">
              <w:rPr>
                <w:rFonts w:ascii="Times New Roman" w:eastAsia="Times New Roman" w:hAnsi="Times New Roman" w:cs="Times New Roman"/>
                <w:b/>
                <w:bCs/>
                <w:color w:val="000000"/>
                <w:sz w:val="24"/>
                <w:szCs w:val="24"/>
                <w:lang w:val="uk-UA" w:eastAsia="ru-RU"/>
              </w:rPr>
              <w:t>10</w:t>
            </w:r>
          </w:p>
        </w:tc>
      </w:tr>
      <w:tr w:rsidR="00FE0079" w:rsidRPr="00FE0079" w:rsidTr="00FE0079">
        <w:trPr>
          <w:trHeight w:val="70"/>
        </w:trPr>
        <w:tc>
          <w:tcPr>
            <w:tcW w:w="2197" w:type="pct"/>
            <w:vAlign w:val="center"/>
          </w:tcPr>
          <w:p w:rsidR="00FE0079" w:rsidRPr="00FE0079" w:rsidRDefault="00FE0079" w:rsidP="00FE0079">
            <w:pPr>
              <w:spacing w:after="0" w:line="240" w:lineRule="auto"/>
              <w:ind w:right="-31"/>
              <w:rPr>
                <w:rFonts w:ascii="Times New Roman" w:eastAsia="Times New Roman" w:hAnsi="Times New Roman" w:cs="Times New Roman"/>
                <w:b/>
                <w:bCs/>
                <w:color w:val="000000"/>
                <w:sz w:val="24"/>
                <w:szCs w:val="24"/>
                <w:lang w:eastAsia="ru-RU"/>
              </w:rPr>
            </w:pPr>
            <w:r w:rsidRPr="00FE0079">
              <w:rPr>
                <w:rFonts w:ascii="Times New Roman" w:eastAsia="Times New Roman" w:hAnsi="Times New Roman" w:cs="Times New Roman"/>
                <w:b/>
                <w:bCs/>
                <w:sz w:val="24"/>
                <w:szCs w:val="24"/>
                <w:lang w:val="uk-UA" w:eastAsia="ru-RU"/>
              </w:rPr>
              <w:t>Всього на виконання Програми, тис. грн.</w:t>
            </w:r>
          </w:p>
        </w:tc>
        <w:tc>
          <w:tcPr>
            <w:tcW w:w="374" w:type="pct"/>
            <w:vAlign w:val="center"/>
          </w:tcPr>
          <w:p w:rsidR="00FE0079" w:rsidRPr="00FE0079" w:rsidRDefault="00FE0079" w:rsidP="00FE0079">
            <w:pPr>
              <w:spacing w:after="0" w:line="240" w:lineRule="auto"/>
              <w:ind w:left="-69"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5</w:t>
            </w:r>
            <w:r w:rsidRPr="00FE0079">
              <w:rPr>
                <w:rFonts w:ascii="Times New Roman" w:eastAsia="Times New Roman" w:hAnsi="Times New Roman" w:cs="Times New Roman"/>
                <w:b/>
                <w:bCs/>
                <w:sz w:val="24"/>
                <w:szCs w:val="24"/>
                <w:lang w:val="en-US" w:eastAsia="ru-RU"/>
              </w:rPr>
              <w:t>66</w:t>
            </w:r>
            <w:r w:rsidRPr="00FE0079">
              <w:rPr>
                <w:rFonts w:ascii="Times New Roman" w:eastAsia="Times New Roman" w:hAnsi="Times New Roman" w:cs="Times New Roman"/>
                <w:b/>
                <w:bCs/>
                <w:sz w:val="24"/>
                <w:szCs w:val="24"/>
                <w:lang w:val="uk-UA" w:eastAsia="ru-RU"/>
              </w:rPr>
              <w:t>,9</w:t>
            </w:r>
          </w:p>
        </w:tc>
        <w:tc>
          <w:tcPr>
            <w:tcW w:w="327" w:type="pct"/>
            <w:vAlign w:val="center"/>
          </w:tcPr>
          <w:p w:rsidR="00FE0079" w:rsidRPr="00FE0079" w:rsidRDefault="00FE0079" w:rsidP="00FE0079">
            <w:pPr>
              <w:spacing w:after="0" w:line="240" w:lineRule="auto"/>
              <w:ind w:left="-100"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5</w:t>
            </w:r>
            <w:r w:rsidRPr="00FE0079">
              <w:rPr>
                <w:rFonts w:ascii="Times New Roman" w:eastAsia="Times New Roman" w:hAnsi="Times New Roman" w:cs="Times New Roman"/>
                <w:b/>
                <w:bCs/>
                <w:sz w:val="24"/>
                <w:szCs w:val="24"/>
                <w:lang w:val="en-US" w:eastAsia="ru-RU"/>
              </w:rPr>
              <w:t>66</w:t>
            </w:r>
            <w:r w:rsidRPr="00FE0079">
              <w:rPr>
                <w:rFonts w:ascii="Times New Roman" w:eastAsia="Times New Roman" w:hAnsi="Times New Roman" w:cs="Times New Roman"/>
                <w:b/>
                <w:bCs/>
                <w:sz w:val="24"/>
                <w:szCs w:val="24"/>
                <w:lang w:val="uk-UA" w:eastAsia="ru-RU"/>
              </w:rPr>
              <w:t>,9</w:t>
            </w:r>
          </w:p>
        </w:tc>
        <w:tc>
          <w:tcPr>
            <w:tcW w:w="23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w:t>
            </w:r>
          </w:p>
        </w:tc>
        <w:tc>
          <w:tcPr>
            <w:tcW w:w="373" w:type="pct"/>
            <w:vAlign w:val="center"/>
          </w:tcPr>
          <w:p w:rsidR="00FE0079" w:rsidRPr="00FE0079" w:rsidRDefault="00FE0079" w:rsidP="00FE0079">
            <w:pPr>
              <w:spacing w:after="0" w:line="240" w:lineRule="auto"/>
              <w:ind w:left="-88" w:right="-31"/>
              <w:jc w:val="center"/>
              <w:rPr>
                <w:rFonts w:ascii="Times New Roman" w:eastAsia="Times New Roman" w:hAnsi="Times New Roman" w:cs="Times New Roman"/>
                <w:b/>
                <w:bCs/>
                <w:sz w:val="24"/>
                <w:szCs w:val="24"/>
                <w:lang w:val="en-US" w:eastAsia="ru-RU"/>
              </w:rPr>
            </w:pPr>
            <w:r w:rsidRPr="00FE0079">
              <w:rPr>
                <w:rFonts w:ascii="Times New Roman" w:eastAsia="Times New Roman" w:hAnsi="Times New Roman" w:cs="Times New Roman"/>
                <w:b/>
                <w:bCs/>
                <w:sz w:val="24"/>
                <w:szCs w:val="24"/>
                <w:lang w:val="uk-UA" w:eastAsia="ru-RU"/>
              </w:rPr>
              <w:t>586,4</w:t>
            </w:r>
          </w:p>
        </w:tc>
        <w:tc>
          <w:tcPr>
            <w:tcW w:w="371" w:type="pct"/>
            <w:vAlign w:val="center"/>
          </w:tcPr>
          <w:p w:rsidR="00FE0079" w:rsidRPr="00FE0079" w:rsidRDefault="00FE0079" w:rsidP="00FE0079">
            <w:pPr>
              <w:spacing w:after="0" w:line="240" w:lineRule="auto"/>
              <w:ind w:left="-109" w:right="-31" w:hanging="24"/>
              <w:jc w:val="center"/>
              <w:rPr>
                <w:rFonts w:ascii="Times New Roman" w:eastAsia="Times New Roman" w:hAnsi="Times New Roman" w:cs="Times New Roman"/>
                <w:b/>
                <w:bCs/>
                <w:sz w:val="24"/>
                <w:szCs w:val="24"/>
                <w:lang w:val="en-US" w:eastAsia="ru-RU"/>
              </w:rPr>
            </w:pPr>
            <w:r w:rsidRPr="00FE0079">
              <w:rPr>
                <w:rFonts w:ascii="Times New Roman" w:eastAsia="Times New Roman" w:hAnsi="Times New Roman" w:cs="Times New Roman"/>
                <w:b/>
                <w:bCs/>
                <w:sz w:val="24"/>
                <w:szCs w:val="24"/>
                <w:lang w:val="uk-UA" w:eastAsia="ru-RU"/>
              </w:rPr>
              <w:t>586,4</w:t>
            </w:r>
          </w:p>
        </w:tc>
        <w:tc>
          <w:tcPr>
            <w:tcW w:w="236"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w:t>
            </w:r>
          </w:p>
        </w:tc>
        <w:tc>
          <w:tcPr>
            <w:tcW w:w="374" w:type="pct"/>
            <w:vAlign w:val="center"/>
          </w:tcPr>
          <w:p w:rsidR="00FE0079" w:rsidRPr="00FE0079" w:rsidRDefault="00FE0079" w:rsidP="00FE0079">
            <w:pPr>
              <w:spacing w:after="0" w:line="240" w:lineRule="auto"/>
              <w:ind w:left="-111"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606,1</w:t>
            </w:r>
          </w:p>
        </w:tc>
        <w:tc>
          <w:tcPr>
            <w:tcW w:w="280" w:type="pct"/>
            <w:vAlign w:val="center"/>
          </w:tcPr>
          <w:p w:rsidR="00FE0079" w:rsidRPr="00FE0079" w:rsidRDefault="00FE0079" w:rsidP="00FE0079">
            <w:pPr>
              <w:spacing w:after="0" w:line="240" w:lineRule="auto"/>
              <w:ind w:left="-108"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606,1</w:t>
            </w:r>
          </w:p>
        </w:tc>
        <w:tc>
          <w:tcPr>
            <w:tcW w:w="23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w:t>
            </w:r>
          </w:p>
        </w:tc>
      </w:tr>
      <w:tr w:rsidR="00FE0079" w:rsidRPr="00FE0079" w:rsidTr="00FE0079">
        <w:trPr>
          <w:trHeight w:val="70"/>
        </w:trPr>
        <w:tc>
          <w:tcPr>
            <w:tcW w:w="5000" w:type="pct"/>
            <w:gridSpan w:val="10"/>
          </w:tcPr>
          <w:p w:rsidR="00FE0079" w:rsidRPr="00FE0079" w:rsidRDefault="00FE0079" w:rsidP="00FE0079">
            <w:pPr>
              <w:spacing w:after="0" w:line="240" w:lineRule="auto"/>
              <w:ind w:right="-31"/>
              <w:jc w:val="both"/>
              <w:rPr>
                <w:rFonts w:ascii="Times New Roman" w:eastAsia="Times New Roman" w:hAnsi="Times New Roman" w:cs="Times New Roman"/>
                <w:sz w:val="24"/>
                <w:szCs w:val="24"/>
                <w:lang w:val="uk-UA" w:eastAsia="ru-RU"/>
              </w:rPr>
            </w:pPr>
            <w:r w:rsidRPr="00FE0079">
              <w:rPr>
                <w:rFonts w:ascii="Times New Roman" w:eastAsia="Times New Roman" w:hAnsi="Times New Roman" w:cs="Times New Roman"/>
                <w:b/>
                <w:sz w:val="24"/>
                <w:szCs w:val="24"/>
                <w:lang w:val="uk-UA" w:eastAsia="ru-RU"/>
              </w:rPr>
              <w:t>Мета програми:</w:t>
            </w:r>
            <w:r w:rsidRPr="00FE0079">
              <w:rPr>
                <w:rFonts w:ascii="Times New Roman" w:eastAsia="Times New Roman" w:hAnsi="Times New Roman" w:cs="Times New Roman"/>
                <w:color w:val="000000"/>
                <w:sz w:val="28"/>
                <w:szCs w:val="28"/>
                <w:lang w:val="uk-UA" w:eastAsia="ru-RU"/>
              </w:rPr>
              <w:t xml:space="preserve"> </w:t>
            </w:r>
            <w:r w:rsidRPr="00FE0079">
              <w:rPr>
                <w:rFonts w:ascii="Times New Roman" w:eastAsia="Times New Roman" w:hAnsi="Times New Roman" w:cs="Times New Roman"/>
                <w:sz w:val="24"/>
                <w:szCs w:val="24"/>
                <w:lang w:val="uk-UA" w:eastAsia="ru-RU"/>
              </w:rPr>
              <w:t>створення сприятливих умов для розвитку громадянського суспільства, налагодження ефективної взаємодії інститутів громадянського суспільства з органами місцевого самоврядування на засадах партнерства, забезпечення додаткових можливостей для реалізації та захисту прав і свобод людини і громадянина, задоволення суспільних інтересів із залученням громадської ініціативи та самоорганізації; збереження громадянського порозуміння на території Сумської міської територіальної громади</w:t>
            </w:r>
          </w:p>
        </w:tc>
      </w:tr>
      <w:tr w:rsidR="00FE0079" w:rsidRPr="00FE0079" w:rsidTr="00FE0079">
        <w:tblPrEx>
          <w:tblLook w:val="0000" w:firstRow="0" w:lastRow="0" w:firstColumn="0" w:lastColumn="0" w:noHBand="0" w:noVBand="0"/>
        </w:tblPrEx>
        <w:trPr>
          <w:trHeight w:val="70"/>
        </w:trPr>
        <w:tc>
          <w:tcPr>
            <w:tcW w:w="5000" w:type="pct"/>
            <w:gridSpan w:val="10"/>
            <w:noWrap/>
          </w:tcPr>
          <w:p w:rsidR="00FE0079" w:rsidRPr="00FE0079" w:rsidRDefault="00FE0079" w:rsidP="00FE0079">
            <w:pPr>
              <w:spacing w:after="0" w:line="240" w:lineRule="auto"/>
              <w:ind w:right="-31"/>
              <w:jc w:val="both"/>
              <w:rPr>
                <w:rFonts w:ascii="Times New Roman" w:eastAsia="Times New Roman" w:hAnsi="Times New Roman" w:cs="Times New Roman"/>
                <w:sz w:val="24"/>
                <w:szCs w:val="24"/>
                <w:lang w:val="uk-UA" w:eastAsia="ru-RU"/>
              </w:rPr>
            </w:pPr>
            <w:r w:rsidRPr="00FE0079">
              <w:rPr>
                <w:rFonts w:ascii="Times New Roman" w:eastAsia="Times New Roman" w:hAnsi="Times New Roman" w:cs="Times New Roman"/>
                <w:b/>
                <w:bCs/>
                <w:color w:val="000000"/>
                <w:sz w:val="24"/>
                <w:szCs w:val="24"/>
                <w:lang w:val="uk-UA" w:eastAsia="ru-RU"/>
              </w:rPr>
              <w:t>Відповідальний виконавець:</w:t>
            </w:r>
            <w:r w:rsidRPr="00FE0079">
              <w:rPr>
                <w:rFonts w:ascii="Times New Roman" w:eastAsia="Times New Roman" w:hAnsi="Times New Roman" w:cs="Times New Roman"/>
                <w:sz w:val="20"/>
                <w:szCs w:val="20"/>
                <w:lang w:val="uk-UA" w:eastAsia="ru-RU"/>
              </w:rPr>
              <w:t xml:space="preserve"> </w:t>
            </w:r>
            <w:r w:rsidRPr="00FE0079">
              <w:rPr>
                <w:rFonts w:ascii="Times New Roman" w:eastAsia="Times New Roman" w:hAnsi="Times New Roman" w:cs="Times New Roman"/>
                <w:sz w:val="24"/>
                <w:szCs w:val="24"/>
                <w:lang w:val="uk-UA" w:eastAsia="ru-RU"/>
              </w:rPr>
              <w:t>виконавчий комітет та структурні підрозділи Сумської міської ради</w:t>
            </w:r>
          </w:p>
        </w:tc>
      </w:tr>
      <w:tr w:rsidR="00FE0079" w:rsidRPr="00FE0079" w:rsidTr="00FE0079">
        <w:tblPrEx>
          <w:tblLook w:val="0000" w:firstRow="0" w:lastRow="0" w:firstColumn="0" w:lastColumn="0" w:noHBand="0" w:noVBand="0"/>
        </w:tblPrEx>
        <w:trPr>
          <w:trHeight w:val="70"/>
        </w:trPr>
        <w:tc>
          <w:tcPr>
            <w:tcW w:w="2197" w:type="pct"/>
            <w:noWrap/>
          </w:tcPr>
          <w:p w:rsidR="00FE0079" w:rsidRPr="00FE0079" w:rsidRDefault="00FE0079" w:rsidP="00FE0079">
            <w:pPr>
              <w:spacing w:after="0" w:line="240" w:lineRule="auto"/>
              <w:ind w:right="-31"/>
              <w:jc w:val="both"/>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КПКВК 0210180 «Інша діяльність у сфері державного управління»</w:t>
            </w:r>
          </w:p>
        </w:tc>
        <w:tc>
          <w:tcPr>
            <w:tcW w:w="374" w:type="pct"/>
          </w:tcPr>
          <w:p w:rsidR="00FE0079" w:rsidRPr="00FE0079" w:rsidRDefault="00FE0079" w:rsidP="00FE0079">
            <w:pPr>
              <w:spacing w:after="0" w:line="240" w:lineRule="auto"/>
              <w:ind w:right="-31"/>
              <w:jc w:val="center"/>
              <w:rPr>
                <w:rFonts w:ascii="Times New Roman" w:eastAsia="Times New Roman" w:hAnsi="Times New Roman" w:cs="Times New Roman"/>
                <w:b/>
                <w:bCs/>
                <w:sz w:val="24"/>
                <w:szCs w:val="24"/>
                <w:lang w:val="uk-UA" w:eastAsia="ru-RU"/>
              </w:rPr>
            </w:pPr>
          </w:p>
        </w:tc>
        <w:tc>
          <w:tcPr>
            <w:tcW w:w="327" w:type="pct"/>
          </w:tcPr>
          <w:p w:rsidR="00FE0079" w:rsidRPr="00FE0079" w:rsidRDefault="00FE0079" w:rsidP="00FE0079">
            <w:pPr>
              <w:spacing w:after="0" w:line="240" w:lineRule="auto"/>
              <w:ind w:right="-31"/>
              <w:jc w:val="center"/>
              <w:rPr>
                <w:rFonts w:ascii="Times New Roman" w:eastAsia="Times New Roman" w:hAnsi="Times New Roman" w:cs="Times New Roman"/>
                <w:b/>
                <w:bCs/>
                <w:sz w:val="24"/>
                <w:szCs w:val="24"/>
                <w:lang w:val="uk-UA" w:eastAsia="ru-RU"/>
              </w:rPr>
            </w:pPr>
          </w:p>
        </w:tc>
        <w:tc>
          <w:tcPr>
            <w:tcW w:w="237" w:type="pct"/>
          </w:tcPr>
          <w:p w:rsidR="00FE0079" w:rsidRPr="00FE0079" w:rsidRDefault="00FE0079" w:rsidP="00FE0079">
            <w:pPr>
              <w:spacing w:after="0" w:line="240" w:lineRule="auto"/>
              <w:ind w:right="-31"/>
              <w:jc w:val="center"/>
              <w:rPr>
                <w:rFonts w:ascii="Times New Roman" w:eastAsia="Times New Roman" w:hAnsi="Times New Roman" w:cs="Times New Roman"/>
                <w:b/>
                <w:bCs/>
                <w:sz w:val="24"/>
                <w:szCs w:val="24"/>
                <w:lang w:val="uk-UA" w:eastAsia="ru-RU"/>
              </w:rPr>
            </w:pPr>
          </w:p>
        </w:tc>
        <w:tc>
          <w:tcPr>
            <w:tcW w:w="373" w:type="pct"/>
          </w:tcPr>
          <w:p w:rsidR="00FE0079" w:rsidRPr="00FE0079" w:rsidRDefault="00FE0079" w:rsidP="00FE0079">
            <w:pPr>
              <w:spacing w:after="0" w:line="240" w:lineRule="auto"/>
              <w:ind w:right="-31"/>
              <w:jc w:val="center"/>
              <w:rPr>
                <w:rFonts w:ascii="Times New Roman" w:eastAsia="Times New Roman" w:hAnsi="Times New Roman" w:cs="Times New Roman"/>
                <w:b/>
                <w:bCs/>
                <w:sz w:val="24"/>
                <w:szCs w:val="24"/>
                <w:lang w:val="uk-UA" w:eastAsia="ru-RU"/>
              </w:rPr>
            </w:pPr>
          </w:p>
        </w:tc>
        <w:tc>
          <w:tcPr>
            <w:tcW w:w="371" w:type="pct"/>
          </w:tcPr>
          <w:p w:rsidR="00FE0079" w:rsidRPr="00FE0079" w:rsidRDefault="00FE0079" w:rsidP="00FE0079">
            <w:pPr>
              <w:spacing w:after="0" w:line="240" w:lineRule="auto"/>
              <w:ind w:right="-31"/>
              <w:jc w:val="center"/>
              <w:rPr>
                <w:rFonts w:ascii="Times New Roman" w:eastAsia="Times New Roman" w:hAnsi="Times New Roman" w:cs="Times New Roman"/>
                <w:b/>
                <w:bCs/>
                <w:sz w:val="24"/>
                <w:szCs w:val="24"/>
                <w:lang w:val="uk-UA" w:eastAsia="ru-RU"/>
              </w:rPr>
            </w:pPr>
          </w:p>
        </w:tc>
        <w:tc>
          <w:tcPr>
            <w:tcW w:w="236" w:type="pct"/>
          </w:tcPr>
          <w:p w:rsidR="00FE0079" w:rsidRPr="00FE0079" w:rsidRDefault="00FE0079" w:rsidP="00FE0079">
            <w:pPr>
              <w:spacing w:after="0" w:line="240" w:lineRule="auto"/>
              <w:ind w:right="-31"/>
              <w:jc w:val="center"/>
              <w:rPr>
                <w:rFonts w:ascii="Times New Roman" w:eastAsia="Times New Roman" w:hAnsi="Times New Roman" w:cs="Times New Roman"/>
                <w:b/>
                <w:bCs/>
                <w:sz w:val="24"/>
                <w:szCs w:val="24"/>
                <w:lang w:val="uk-UA" w:eastAsia="ru-RU"/>
              </w:rPr>
            </w:pPr>
          </w:p>
        </w:tc>
        <w:tc>
          <w:tcPr>
            <w:tcW w:w="374" w:type="pct"/>
          </w:tcPr>
          <w:p w:rsidR="00FE0079" w:rsidRPr="00FE0079" w:rsidRDefault="00FE0079" w:rsidP="00FE0079">
            <w:pPr>
              <w:spacing w:after="0" w:line="240" w:lineRule="auto"/>
              <w:ind w:right="-31"/>
              <w:jc w:val="center"/>
              <w:rPr>
                <w:rFonts w:ascii="Times New Roman" w:eastAsia="Times New Roman" w:hAnsi="Times New Roman" w:cs="Times New Roman"/>
                <w:b/>
                <w:bCs/>
                <w:sz w:val="24"/>
                <w:szCs w:val="24"/>
                <w:lang w:val="uk-UA" w:eastAsia="ru-RU"/>
              </w:rPr>
            </w:pPr>
          </w:p>
        </w:tc>
        <w:tc>
          <w:tcPr>
            <w:tcW w:w="280" w:type="pct"/>
          </w:tcPr>
          <w:p w:rsidR="00FE0079" w:rsidRPr="00FE0079" w:rsidRDefault="00FE0079" w:rsidP="00FE0079">
            <w:pPr>
              <w:spacing w:after="0" w:line="240" w:lineRule="auto"/>
              <w:ind w:right="-31"/>
              <w:jc w:val="center"/>
              <w:rPr>
                <w:rFonts w:ascii="Times New Roman" w:eastAsia="Times New Roman" w:hAnsi="Times New Roman" w:cs="Times New Roman"/>
                <w:b/>
                <w:bCs/>
                <w:sz w:val="24"/>
                <w:szCs w:val="24"/>
                <w:lang w:val="uk-UA" w:eastAsia="ru-RU"/>
              </w:rPr>
            </w:pPr>
          </w:p>
        </w:tc>
        <w:tc>
          <w:tcPr>
            <w:tcW w:w="231" w:type="pct"/>
          </w:tcPr>
          <w:p w:rsidR="00FE0079" w:rsidRPr="00FE0079" w:rsidRDefault="00FE0079" w:rsidP="00FE0079">
            <w:pPr>
              <w:spacing w:after="0" w:line="240" w:lineRule="auto"/>
              <w:ind w:right="-31"/>
              <w:jc w:val="center"/>
              <w:rPr>
                <w:rFonts w:ascii="Times New Roman" w:eastAsia="Times New Roman" w:hAnsi="Times New Roman" w:cs="Times New Roman"/>
                <w:b/>
                <w:bCs/>
                <w:sz w:val="24"/>
                <w:szCs w:val="24"/>
                <w:lang w:val="uk-UA" w:eastAsia="ru-RU"/>
              </w:rPr>
            </w:pPr>
          </w:p>
        </w:tc>
      </w:tr>
      <w:tr w:rsidR="00FE0079" w:rsidRPr="00FE0079" w:rsidTr="00FE0079">
        <w:tblPrEx>
          <w:tblLook w:val="0000" w:firstRow="0" w:lastRow="0" w:firstColumn="0" w:lastColumn="0" w:noHBand="0" w:noVBand="0"/>
        </w:tblPrEx>
        <w:trPr>
          <w:trHeight w:val="70"/>
        </w:trPr>
        <w:tc>
          <w:tcPr>
            <w:tcW w:w="2197" w:type="pct"/>
            <w:noWrap/>
          </w:tcPr>
          <w:p w:rsidR="00FE0079" w:rsidRPr="00FE0079" w:rsidRDefault="00FE0079" w:rsidP="00FE0079">
            <w:pPr>
              <w:spacing w:after="0" w:line="240" w:lineRule="auto"/>
              <w:ind w:right="-31"/>
              <w:jc w:val="both"/>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Показник затрат:</w:t>
            </w:r>
          </w:p>
        </w:tc>
        <w:tc>
          <w:tcPr>
            <w:tcW w:w="374"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
                <w:bCs/>
                <w:sz w:val="24"/>
                <w:szCs w:val="24"/>
                <w:lang w:val="uk-UA" w:eastAsia="ru-RU"/>
              </w:rPr>
            </w:pPr>
          </w:p>
        </w:tc>
        <w:tc>
          <w:tcPr>
            <w:tcW w:w="32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
                <w:bCs/>
                <w:sz w:val="24"/>
                <w:szCs w:val="24"/>
                <w:lang w:val="uk-UA" w:eastAsia="ru-RU"/>
              </w:rPr>
            </w:pPr>
          </w:p>
        </w:tc>
        <w:tc>
          <w:tcPr>
            <w:tcW w:w="23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
                <w:bCs/>
                <w:sz w:val="24"/>
                <w:szCs w:val="24"/>
                <w:lang w:val="uk-UA" w:eastAsia="ru-RU"/>
              </w:rPr>
            </w:pPr>
          </w:p>
        </w:tc>
        <w:tc>
          <w:tcPr>
            <w:tcW w:w="373"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sz w:val="24"/>
                <w:szCs w:val="24"/>
                <w:lang w:val="uk-UA" w:eastAsia="ru-RU"/>
              </w:rPr>
            </w:pPr>
          </w:p>
        </w:tc>
        <w:tc>
          <w:tcPr>
            <w:tcW w:w="37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sz w:val="24"/>
                <w:szCs w:val="24"/>
                <w:lang w:val="uk-UA" w:eastAsia="ru-RU"/>
              </w:rPr>
            </w:pPr>
          </w:p>
        </w:tc>
        <w:tc>
          <w:tcPr>
            <w:tcW w:w="236"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sz w:val="24"/>
                <w:szCs w:val="24"/>
                <w:lang w:val="uk-UA" w:eastAsia="ru-RU"/>
              </w:rPr>
            </w:pPr>
          </w:p>
        </w:tc>
        <w:tc>
          <w:tcPr>
            <w:tcW w:w="374"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sz w:val="24"/>
                <w:szCs w:val="24"/>
                <w:lang w:val="uk-UA" w:eastAsia="ru-RU"/>
              </w:rPr>
            </w:pPr>
          </w:p>
        </w:tc>
        <w:tc>
          <w:tcPr>
            <w:tcW w:w="280"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sz w:val="24"/>
                <w:szCs w:val="24"/>
                <w:lang w:val="uk-UA" w:eastAsia="ru-RU"/>
              </w:rPr>
            </w:pPr>
          </w:p>
        </w:tc>
        <w:tc>
          <w:tcPr>
            <w:tcW w:w="23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sz w:val="24"/>
                <w:szCs w:val="24"/>
                <w:highlight w:val="yellow"/>
                <w:lang w:val="uk-UA" w:eastAsia="ru-RU"/>
              </w:rPr>
            </w:pPr>
          </w:p>
        </w:tc>
      </w:tr>
      <w:tr w:rsidR="00FE0079" w:rsidRPr="00FE0079" w:rsidTr="00FE0079">
        <w:tblPrEx>
          <w:tblLook w:val="0000" w:firstRow="0" w:lastRow="0" w:firstColumn="0" w:lastColumn="0" w:noHBand="0" w:noVBand="0"/>
        </w:tblPrEx>
        <w:trPr>
          <w:trHeight w:val="70"/>
        </w:trPr>
        <w:tc>
          <w:tcPr>
            <w:tcW w:w="2197" w:type="pct"/>
            <w:noWrap/>
          </w:tcPr>
          <w:p w:rsidR="00FE0079" w:rsidRPr="00FE0079" w:rsidRDefault="00FE0079" w:rsidP="00FE0079">
            <w:pPr>
              <w:spacing w:after="0" w:line="240" w:lineRule="auto"/>
              <w:ind w:right="-31"/>
              <w:jc w:val="both"/>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Обсяг витрат на проведення тематичних тренінгів, публічних консультацій, навчань тощо для членів ІГС та фахівців органів місцевого самоврядування, тис. грн.</w:t>
            </w:r>
          </w:p>
        </w:tc>
        <w:tc>
          <w:tcPr>
            <w:tcW w:w="374" w:type="pct"/>
            <w:vAlign w:val="center"/>
          </w:tcPr>
          <w:p w:rsidR="00FE0079" w:rsidRPr="00FE0079" w:rsidRDefault="00FE0079" w:rsidP="00FE0079">
            <w:pPr>
              <w:spacing w:after="0" w:line="240" w:lineRule="auto"/>
              <w:ind w:left="-113"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117,0</w:t>
            </w:r>
          </w:p>
        </w:tc>
        <w:tc>
          <w:tcPr>
            <w:tcW w:w="32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117,0</w:t>
            </w:r>
          </w:p>
        </w:tc>
        <w:tc>
          <w:tcPr>
            <w:tcW w:w="23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w:t>
            </w:r>
          </w:p>
        </w:tc>
        <w:tc>
          <w:tcPr>
            <w:tcW w:w="373"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sz w:val="24"/>
                <w:szCs w:val="24"/>
                <w:lang w:val="uk-UA" w:eastAsia="ru-RU"/>
              </w:rPr>
            </w:pPr>
            <w:r w:rsidRPr="00FE0079">
              <w:rPr>
                <w:rFonts w:ascii="Times New Roman" w:eastAsia="Times New Roman" w:hAnsi="Times New Roman" w:cs="Times New Roman"/>
                <w:sz w:val="24"/>
                <w:szCs w:val="24"/>
                <w:lang w:val="uk-UA" w:eastAsia="ru-RU"/>
              </w:rPr>
              <w:t>123,2</w:t>
            </w:r>
          </w:p>
        </w:tc>
        <w:tc>
          <w:tcPr>
            <w:tcW w:w="37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sz w:val="24"/>
                <w:szCs w:val="24"/>
                <w:lang w:val="uk-UA" w:eastAsia="ru-RU"/>
              </w:rPr>
            </w:pPr>
            <w:r w:rsidRPr="00FE0079">
              <w:rPr>
                <w:rFonts w:ascii="Times New Roman" w:eastAsia="Times New Roman" w:hAnsi="Times New Roman" w:cs="Times New Roman"/>
                <w:sz w:val="24"/>
                <w:szCs w:val="24"/>
                <w:lang w:val="uk-UA" w:eastAsia="ru-RU"/>
              </w:rPr>
              <w:t>123,2</w:t>
            </w:r>
          </w:p>
        </w:tc>
        <w:tc>
          <w:tcPr>
            <w:tcW w:w="236"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sz w:val="24"/>
                <w:szCs w:val="24"/>
                <w:lang w:val="uk-UA" w:eastAsia="ru-RU"/>
              </w:rPr>
            </w:pPr>
            <w:r w:rsidRPr="00FE0079">
              <w:rPr>
                <w:rFonts w:ascii="Times New Roman" w:eastAsia="Times New Roman" w:hAnsi="Times New Roman" w:cs="Times New Roman"/>
                <w:sz w:val="24"/>
                <w:szCs w:val="24"/>
                <w:lang w:val="uk-UA" w:eastAsia="ru-RU"/>
              </w:rPr>
              <w:t>-</w:t>
            </w:r>
          </w:p>
        </w:tc>
        <w:tc>
          <w:tcPr>
            <w:tcW w:w="374"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sz w:val="24"/>
                <w:szCs w:val="24"/>
                <w:lang w:val="uk-UA" w:eastAsia="ru-RU"/>
              </w:rPr>
            </w:pPr>
            <w:r w:rsidRPr="00FE0079">
              <w:rPr>
                <w:rFonts w:ascii="Times New Roman" w:eastAsia="Times New Roman" w:hAnsi="Times New Roman" w:cs="Times New Roman"/>
                <w:sz w:val="24"/>
                <w:szCs w:val="24"/>
                <w:lang w:val="uk-UA" w:eastAsia="ru-RU"/>
              </w:rPr>
              <w:t>129,4</w:t>
            </w:r>
          </w:p>
        </w:tc>
        <w:tc>
          <w:tcPr>
            <w:tcW w:w="280"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sz w:val="24"/>
                <w:szCs w:val="24"/>
                <w:lang w:val="uk-UA" w:eastAsia="ru-RU"/>
              </w:rPr>
            </w:pPr>
            <w:r w:rsidRPr="00FE0079">
              <w:rPr>
                <w:rFonts w:ascii="Times New Roman" w:eastAsia="Times New Roman" w:hAnsi="Times New Roman" w:cs="Times New Roman"/>
                <w:sz w:val="24"/>
                <w:szCs w:val="24"/>
                <w:lang w:val="uk-UA" w:eastAsia="ru-RU"/>
              </w:rPr>
              <w:t>129,4</w:t>
            </w:r>
          </w:p>
        </w:tc>
        <w:tc>
          <w:tcPr>
            <w:tcW w:w="23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sz w:val="24"/>
                <w:szCs w:val="24"/>
                <w:lang w:val="uk-UA" w:eastAsia="ru-RU"/>
              </w:rPr>
            </w:pPr>
            <w:r w:rsidRPr="00FE0079">
              <w:rPr>
                <w:rFonts w:ascii="Times New Roman" w:eastAsia="Times New Roman" w:hAnsi="Times New Roman" w:cs="Times New Roman"/>
                <w:sz w:val="24"/>
                <w:szCs w:val="24"/>
                <w:lang w:val="uk-UA" w:eastAsia="ru-RU"/>
              </w:rPr>
              <w:t>-</w:t>
            </w:r>
          </w:p>
        </w:tc>
      </w:tr>
      <w:tr w:rsidR="00FE0079" w:rsidRPr="00FE0079" w:rsidTr="00FE0079">
        <w:tblPrEx>
          <w:tblLook w:val="0000" w:firstRow="0" w:lastRow="0" w:firstColumn="0" w:lastColumn="0" w:noHBand="0" w:noVBand="0"/>
        </w:tblPrEx>
        <w:trPr>
          <w:trHeight w:val="70"/>
        </w:trPr>
        <w:tc>
          <w:tcPr>
            <w:tcW w:w="2197" w:type="pct"/>
            <w:noWrap/>
          </w:tcPr>
          <w:p w:rsidR="00FE0079" w:rsidRPr="00FE0079" w:rsidRDefault="00FE0079" w:rsidP="00FE0079">
            <w:pPr>
              <w:spacing w:after="0" w:line="240" w:lineRule="auto"/>
              <w:ind w:right="-31"/>
              <w:jc w:val="both"/>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 xml:space="preserve">Обсяг витрат на проведення заходів (у т.ч. ініційованих ІГС), спрямованих на розвиток громадянського суспільства, </w:t>
            </w:r>
          </w:p>
          <w:p w:rsidR="00FE0079" w:rsidRPr="00FE0079" w:rsidRDefault="00FE0079" w:rsidP="00FE0079">
            <w:pPr>
              <w:spacing w:after="0" w:line="240" w:lineRule="auto"/>
              <w:ind w:right="-31"/>
              <w:jc w:val="both"/>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Cs/>
                <w:sz w:val="24"/>
                <w:szCs w:val="24"/>
                <w:lang w:val="uk-UA" w:eastAsia="ru-RU"/>
              </w:rPr>
              <w:t>тис. грн.</w:t>
            </w:r>
          </w:p>
        </w:tc>
        <w:tc>
          <w:tcPr>
            <w:tcW w:w="374" w:type="pct"/>
            <w:vAlign w:val="center"/>
          </w:tcPr>
          <w:p w:rsidR="00FE0079" w:rsidRPr="00FE0079" w:rsidRDefault="00FE0079" w:rsidP="00FE0079">
            <w:pPr>
              <w:spacing w:after="0" w:line="240" w:lineRule="auto"/>
              <w:ind w:left="-113"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147,7</w:t>
            </w:r>
          </w:p>
        </w:tc>
        <w:tc>
          <w:tcPr>
            <w:tcW w:w="32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147,7</w:t>
            </w:r>
          </w:p>
        </w:tc>
        <w:tc>
          <w:tcPr>
            <w:tcW w:w="23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73"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155,6</w:t>
            </w:r>
          </w:p>
        </w:tc>
        <w:tc>
          <w:tcPr>
            <w:tcW w:w="37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155,6</w:t>
            </w:r>
          </w:p>
        </w:tc>
        <w:tc>
          <w:tcPr>
            <w:tcW w:w="236"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74"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163,6</w:t>
            </w:r>
          </w:p>
        </w:tc>
        <w:tc>
          <w:tcPr>
            <w:tcW w:w="280"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163,6</w:t>
            </w:r>
          </w:p>
        </w:tc>
        <w:tc>
          <w:tcPr>
            <w:tcW w:w="23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r>
      <w:tr w:rsidR="00FE0079" w:rsidRPr="00FE0079" w:rsidTr="00FE0079">
        <w:tblPrEx>
          <w:tblLook w:val="0000" w:firstRow="0" w:lastRow="0" w:firstColumn="0" w:lastColumn="0" w:noHBand="0" w:noVBand="0"/>
        </w:tblPrEx>
        <w:trPr>
          <w:trHeight w:val="70"/>
        </w:trPr>
        <w:tc>
          <w:tcPr>
            <w:tcW w:w="2197" w:type="pct"/>
            <w:noWrap/>
          </w:tcPr>
          <w:p w:rsidR="00FE0079" w:rsidRPr="00FE0079" w:rsidRDefault="00FE0079" w:rsidP="00FE0079">
            <w:pPr>
              <w:spacing w:after="0" w:line="240" w:lineRule="auto"/>
              <w:ind w:right="-31"/>
              <w:jc w:val="center"/>
              <w:rPr>
                <w:rFonts w:ascii="Times New Roman" w:eastAsia="Times New Roman" w:hAnsi="Times New Roman" w:cs="Times New Roman"/>
                <w:b/>
                <w:sz w:val="24"/>
                <w:szCs w:val="24"/>
                <w:lang w:val="uk-UA" w:eastAsia="ru-RU"/>
              </w:rPr>
            </w:pPr>
            <w:r w:rsidRPr="00FE0079">
              <w:rPr>
                <w:rFonts w:ascii="Times New Roman" w:eastAsia="Times New Roman" w:hAnsi="Times New Roman" w:cs="Times New Roman"/>
                <w:b/>
                <w:sz w:val="24"/>
                <w:szCs w:val="24"/>
                <w:lang w:val="uk-UA" w:eastAsia="ru-RU"/>
              </w:rPr>
              <w:lastRenderedPageBreak/>
              <w:t>1</w:t>
            </w:r>
          </w:p>
        </w:tc>
        <w:tc>
          <w:tcPr>
            <w:tcW w:w="374" w:type="pct"/>
          </w:tcPr>
          <w:p w:rsidR="00FE0079" w:rsidRPr="00FE0079" w:rsidRDefault="00FE0079" w:rsidP="00FE0079">
            <w:pPr>
              <w:spacing w:after="0" w:line="240" w:lineRule="auto"/>
              <w:ind w:right="-31"/>
              <w:jc w:val="center"/>
              <w:rPr>
                <w:rFonts w:ascii="Times New Roman" w:eastAsia="Times New Roman" w:hAnsi="Times New Roman" w:cs="Times New Roman"/>
                <w:b/>
                <w:sz w:val="24"/>
                <w:szCs w:val="24"/>
                <w:lang w:val="uk-UA" w:eastAsia="ru-RU"/>
              </w:rPr>
            </w:pPr>
            <w:r w:rsidRPr="00FE0079">
              <w:rPr>
                <w:rFonts w:ascii="Times New Roman" w:eastAsia="Times New Roman" w:hAnsi="Times New Roman" w:cs="Times New Roman"/>
                <w:b/>
                <w:sz w:val="24"/>
                <w:szCs w:val="24"/>
                <w:lang w:val="uk-UA" w:eastAsia="ru-RU"/>
              </w:rPr>
              <w:t>2</w:t>
            </w:r>
          </w:p>
        </w:tc>
        <w:tc>
          <w:tcPr>
            <w:tcW w:w="327" w:type="pct"/>
          </w:tcPr>
          <w:p w:rsidR="00FE0079" w:rsidRPr="00FE0079" w:rsidRDefault="00FE0079" w:rsidP="00FE0079">
            <w:pPr>
              <w:spacing w:after="0" w:line="240" w:lineRule="auto"/>
              <w:ind w:right="-31"/>
              <w:jc w:val="center"/>
              <w:rPr>
                <w:rFonts w:ascii="Times New Roman" w:eastAsia="Times New Roman" w:hAnsi="Times New Roman" w:cs="Times New Roman"/>
                <w:b/>
                <w:sz w:val="24"/>
                <w:szCs w:val="24"/>
                <w:lang w:val="uk-UA" w:eastAsia="ru-RU"/>
              </w:rPr>
            </w:pPr>
            <w:r w:rsidRPr="00FE0079">
              <w:rPr>
                <w:rFonts w:ascii="Times New Roman" w:eastAsia="Times New Roman" w:hAnsi="Times New Roman" w:cs="Times New Roman"/>
                <w:b/>
                <w:sz w:val="24"/>
                <w:szCs w:val="24"/>
                <w:lang w:val="uk-UA" w:eastAsia="ru-RU"/>
              </w:rPr>
              <w:t>3</w:t>
            </w:r>
          </w:p>
        </w:tc>
        <w:tc>
          <w:tcPr>
            <w:tcW w:w="237" w:type="pct"/>
          </w:tcPr>
          <w:p w:rsidR="00FE0079" w:rsidRPr="00FE0079" w:rsidRDefault="00FE0079" w:rsidP="00FE0079">
            <w:pPr>
              <w:spacing w:after="0" w:line="240" w:lineRule="auto"/>
              <w:ind w:right="-31"/>
              <w:jc w:val="center"/>
              <w:rPr>
                <w:rFonts w:ascii="Times New Roman" w:eastAsia="Times New Roman" w:hAnsi="Times New Roman" w:cs="Times New Roman"/>
                <w:b/>
                <w:sz w:val="24"/>
                <w:szCs w:val="24"/>
                <w:lang w:val="uk-UA" w:eastAsia="ru-RU"/>
              </w:rPr>
            </w:pPr>
            <w:r w:rsidRPr="00FE0079">
              <w:rPr>
                <w:rFonts w:ascii="Times New Roman" w:eastAsia="Times New Roman" w:hAnsi="Times New Roman" w:cs="Times New Roman"/>
                <w:b/>
                <w:sz w:val="24"/>
                <w:szCs w:val="24"/>
                <w:lang w:val="uk-UA" w:eastAsia="ru-RU"/>
              </w:rPr>
              <w:t>4</w:t>
            </w:r>
          </w:p>
        </w:tc>
        <w:tc>
          <w:tcPr>
            <w:tcW w:w="373" w:type="pct"/>
          </w:tcPr>
          <w:p w:rsidR="00FE0079" w:rsidRPr="00FE0079" w:rsidRDefault="00FE0079" w:rsidP="00FE0079">
            <w:pPr>
              <w:spacing w:after="0" w:line="240" w:lineRule="auto"/>
              <w:ind w:right="-31"/>
              <w:jc w:val="center"/>
              <w:rPr>
                <w:rFonts w:ascii="Times New Roman" w:eastAsia="Times New Roman" w:hAnsi="Times New Roman" w:cs="Times New Roman"/>
                <w:b/>
                <w:sz w:val="24"/>
                <w:szCs w:val="24"/>
                <w:lang w:val="uk-UA" w:eastAsia="ru-RU"/>
              </w:rPr>
            </w:pPr>
            <w:r w:rsidRPr="00FE0079">
              <w:rPr>
                <w:rFonts w:ascii="Times New Roman" w:eastAsia="Times New Roman" w:hAnsi="Times New Roman" w:cs="Times New Roman"/>
                <w:b/>
                <w:sz w:val="24"/>
                <w:szCs w:val="24"/>
                <w:lang w:val="uk-UA" w:eastAsia="ru-RU"/>
              </w:rPr>
              <w:t>5</w:t>
            </w:r>
          </w:p>
        </w:tc>
        <w:tc>
          <w:tcPr>
            <w:tcW w:w="371" w:type="pct"/>
          </w:tcPr>
          <w:p w:rsidR="00FE0079" w:rsidRPr="00FE0079" w:rsidRDefault="00FE0079" w:rsidP="00FE0079">
            <w:pPr>
              <w:spacing w:after="0" w:line="240" w:lineRule="auto"/>
              <w:ind w:right="-31"/>
              <w:jc w:val="center"/>
              <w:rPr>
                <w:rFonts w:ascii="Times New Roman" w:eastAsia="Times New Roman" w:hAnsi="Times New Roman" w:cs="Times New Roman"/>
                <w:b/>
                <w:sz w:val="24"/>
                <w:szCs w:val="24"/>
                <w:lang w:val="uk-UA" w:eastAsia="ru-RU"/>
              </w:rPr>
            </w:pPr>
            <w:r w:rsidRPr="00FE0079">
              <w:rPr>
                <w:rFonts w:ascii="Times New Roman" w:eastAsia="Times New Roman" w:hAnsi="Times New Roman" w:cs="Times New Roman"/>
                <w:b/>
                <w:sz w:val="24"/>
                <w:szCs w:val="24"/>
                <w:lang w:val="uk-UA" w:eastAsia="ru-RU"/>
              </w:rPr>
              <w:t>6</w:t>
            </w:r>
          </w:p>
        </w:tc>
        <w:tc>
          <w:tcPr>
            <w:tcW w:w="236" w:type="pct"/>
          </w:tcPr>
          <w:p w:rsidR="00FE0079" w:rsidRPr="00FE0079" w:rsidRDefault="00FE0079" w:rsidP="00FE0079">
            <w:pPr>
              <w:spacing w:after="0" w:line="240" w:lineRule="auto"/>
              <w:ind w:right="-31"/>
              <w:jc w:val="center"/>
              <w:rPr>
                <w:rFonts w:ascii="Times New Roman" w:eastAsia="Times New Roman" w:hAnsi="Times New Roman" w:cs="Times New Roman"/>
                <w:b/>
                <w:sz w:val="24"/>
                <w:szCs w:val="24"/>
                <w:lang w:val="uk-UA" w:eastAsia="ru-RU"/>
              </w:rPr>
            </w:pPr>
            <w:r w:rsidRPr="00FE0079">
              <w:rPr>
                <w:rFonts w:ascii="Times New Roman" w:eastAsia="Times New Roman" w:hAnsi="Times New Roman" w:cs="Times New Roman"/>
                <w:b/>
                <w:sz w:val="24"/>
                <w:szCs w:val="24"/>
                <w:lang w:val="uk-UA" w:eastAsia="ru-RU"/>
              </w:rPr>
              <w:t>7</w:t>
            </w:r>
          </w:p>
        </w:tc>
        <w:tc>
          <w:tcPr>
            <w:tcW w:w="374" w:type="pct"/>
          </w:tcPr>
          <w:p w:rsidR="00FE0079" w:rsidRPr="00FE0079" w:rsidRDefault="00FE0079" w:rsidP="00FE0079">
            <w:pPr>
              <w:spacing w:after="0" w:line="240" w:lineRule="auto"/>
              <w:ind w:right="-31"/>
              <w:jc w:val="center"/>
              <w:rPr>
                <w:rFonts w:ascii="Times New Roman" w:eastAsia="Times New Roman" w:hAnsi="Times New Roman" w:cs="Times New Roman"/>
                <w:b/>
                <w:sz w:val="24"/>
                <w:szCs w:val="24"/>
                <w:lang w:val="uk-UA" w:eastAsia="ru-RU"/>
              </w:rPr>
            </w:pPr>
            <w:r w:rsidRPr="00FE0079">
              <w:rPr>
                <w:rFonts w:ascii="Times New Roman" w:eastAsia="Times New Roman" w:hAnsi="Times New Roman" w:cs="Times New Roman"/>
                <w:b/>
                <w:sz w:val="24"/>
                <w:szCs w:val="24"/>
                <w:lang w:val="uk-UA" w:eastAsia="ru-RU"/>
              </w:rPr>
              <w:t>8</w:t>
            </w:r>
          </w:p>
        </w:tc>
        <w:tc>
          <w:tcPr>
            <w:tcW w:w="280" w:type="pct"/>
          </w:tcPr>
          <w:p w:rsidR="00FE0079" w:rsidRPr="00FE0079" w:rsidRDefault="00FE0079" w:rsidP="00FE0079">
            <w:pPr>
              <w:spacing w:after="0" w:line="240" w:lineRule="auto"/>
              <w:ind w:right="-31"/>
              <w:jc w:val="center"/>
              <w:rPr>
                <w:rFonts w:ascii="Times New Roman" w:eastAsia="Times New Roman" w:hAnsi="Times New Roman" w:cs="Times New Roman"/>
                <w:b/>
                <w:sz w:val="24"/>
                <w:szCs w:val="24"/>
                <w:lang w:val="uk-UA" w:eastAsia="ru-RU"/>
              </w:rPr>
            </w:pPr>
            <w:r w:rsidRPr="00FE0079">
              <w:rPr>
                <w:rFonts w:ascii="Times New Roman" w:eastAsia="Times New Roman" w:hAnsi="Times New Roman" w:cs="Times New Roman"/>
                <w:b/>
                <w:sz w:val="24"/>
                <w:szCs w:val="24"/>
                <w:lang w:val="uk-UA" w:eastAsia="ru-RU"/>
              </w:rPr>
              <w:t>9</w:t>
            </w:r>
          </w:p>
        </w:tc>
        <w:tc>
          <w:tcPr>
            <w:tcW w:w="231" w:type="pct"/>
          </w:tcPr>
          <w:p w:rsidR="00FE0079" w:rsidRPr="00FE0079" w:rsidRDefault="00FE0079" w:rsidP="00FE0079">
            <w:pPr>
              <w:spacing w:after="0" w:line="240" w:lineRule="auto"/>
              <w:ind w:right="-31"/>
              <w:jc w:val="center"/>
              <w:rPr>
                <w:rFonts w:ascii="Times New Roman" w:eastAsia="Times New Roman" w:hAnsi="Times New Roman" w:cs="Times New Roman"/>
                <w:b/>
                <w:sz w:val="24"/>
                <w:szCs w:val="24"/>
                <w:lang w:val="uk-UA" w:eastAsia="ru-RU"/>
              </w:rPr>
            </w:pPr>
            <w:r w:rsidRPr="00FE0079">
              <w:rPr>
                <w:rFonts w:ascii="Times New Roman" w:eastAsia="Times New Roman" w:hAnsi="Times New Roman" w:cs="Times New Roman"/>
                <w:b/>
                <w:sz w:val="24"/>
                <w:szCs w:val="24"/>
                <w:lang w:val="uk-UA" w:eastAsia="ru-RU"/>
              </w:rPr>
              <w:t>10</w:t>
            </w:r>
          </w:p>
        </w:tc>
      </w:tr>
      <w:tr w:rsidR="00FE0079" w:rsidRPr="00FE0079" w:rsidTr="00FE0079">
        <w:tblPrEx>
          <w:tblLook w:val="0000" w:firstRow="0" w:lastRow="0" w:firstColumn="0" w:lastColumn="0" w:noHBand="0" w:noVBand="0"/>
        </w:tblPrEx>
        <w:trPr>
          <w:trHeight w:val="70"/>
        </w:trPr>
        <w:tc>
          <w:tcPr>
            <w:tcW w:w="2197" w:type="pct"/>
            <w:noWrap/>
          </w:tcPr>
          <w:p w:rsidR="00FE0079" w:rsidRPr="00FE0079" w:rsidRDefault="00FE0079" w:rsidP="00FE0079">
            <w:pPr>
              <w:spacing w:after="0" w:line="240" w:lineRule="auto"/>
              <w:ind w:right="-31"/>
              <w:jc w:val="both"/>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color w:val="000000"/>
                <w:sz w:val="24"/>
                <w:szCs w:val="24"/>
                <w:lang w:val="uk-UA" w:eastAsia="ru-RU"/>
              </w:rPr>
              <w:t>Обсяг витрат на проведення</w:t>
            </w:r>
            <w:r w:rsidRPr="00FE0079">
              <w:rPr>
                <w:rFonts w:ascii="Times New Roman" w:eastAsia="Times New Roman" w:hAnsi="Times New Roman" w:cs="Times New Roman"/>
                <w:bCs/>
                <w:sz w:val="24"/>
                <w:szCs w:val="24"/>
                <w:lang w:val="uk-UA" w:eastAsia="ru-RU"/>
              </w:rPr>
              <w:t xml:space="preserve"> соціологічних досліджень, </w:t>
            </w:r>
          </w:p>
          <w:p w:rsidR="00FE0079" w:rsidRPr="00FE0079" w:rsidRDefault="00FE0079" w:rsidP="00FE0079">
            <w:pPr>
              <w:spacing w:after="0" w:line="240" w:lineRule="auto"/>
              <w:ind w:right="-31"/>
              <w:jc w:val="both"/>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Cs/>
                <w:sz w:val="24"/>
                <w:szCs w:val="24"/>
                <w:lang w:val="uk-UA" w:eastAsia="ru-RU"/>
              </w:rPr>
              <w:t>тис. грн.</w:t>
            </w:r>
          </w:p>
        </w:tc>
        <w:tc>
          <w:tcPr>
            <w:tcW w:w="374" w:type="pct"/>
          </w:tcPr>
          <w:p w:rsidR="00FE0079" w:rsidRPr="00FE0079" w:rsidRDefault="00FE0079" w:rsidP="00FE0079">
            <w:pPr>
              <w:spacing w:after="0" w:line="240" w:lineRule="auto"/>
              <w:ind w:left="-255" w:right="-31" w:firstLine="142"/>
              <w:jc w:val="center"/>
              <w:rPr>
                <w:rFonts w:ascii="Times New Roman" w:eastAsia="Times New Roman" w:hAnsi="Times New Roman" w:cs="Times New Roman"/>
                <w:bCs/>
                <w:color w:val="000000"/>
                <w:sz w:val="24"/>
                <w:szCs w:val="24"/>
                <w:lang w:val="uk-UA" w:eastAsia="ru-RU"/>
              </w:rPr>
            </w:pPr>
            <w:r w:rsidRPr="00FE0079">
              <w:rPr>
                <w:rFonts w:ascii="Times New Roman" w:eastAsia="Times New Roman" w:hAnsi="Times New Roman" w:cs="Times New Roman"/>
                <w:bCs/>
                <w:color w:val="000000"/>
                <w:sz w:val="24"/>
                <w:szCs w:val="24"/>
                <w:lang w:val="uk-UA" w:eastAsia="ru-RU"/>
              </w:rPr>
              <w:t>30,0</w:t>
            </w:r>
          </w:p>
        </w:tc>
        <w:tc>
          <w:tcPr>
            <w:tcW w:w="327" w:type="pct"/>
          </w:tcPr>
          <w:p w:rsidR="00FE0079" w:rsidRPr="00FE0079" w:rsidRDefault="00FE0079" w:rsidP="00FE0079">
            <w:pPr>
              <w:spacing w:after="0" w:line="240" w:lineRule="auto"/>
              <w:ind w:right="-31"/>
              <w:jc w:val="center"/>
              <w:rPr>
                <w:rFonts w:ascii="Times New Roman" w:eastAsia="Times New Roman" w:hAnsi="Times New Roman" w:cs="Times New Roman"/>
                <w:bCs/>
                <w:color w:val="000000"/>
                <w:sz w:val="24"/>
                <w:szCs w:val="24"/>
                <w:lang w:val="uk-UA" w:eastAsia="ru-RU"/>
              </w:rPr>
            </w:pPr>
            <w:r w:rsidRPr="00FE0079">
              <w:rPr>
                <w:rFonts w:ascii="Times New Roman" w:eastAsia="Times New Roman" w:hAnsi="Times New Roman" w:cs="Times New Roman"/>
                <w:bCs/>
                <w:color w:val="000000"/>
                <w:sz w:val="24"/>
                <w:szCs w:val="24"/>
                <w:lang w:val="uk-UA" w:eastAsia="ru-RU"/>
              </w:rPr>
              <w:t>30,0</w:t>
            </w:r>
          </w:p>
        </w:tc>
        <w:tc>
          <w:tcPr>
            <w:tcW w:w="237" w:type="pct"/>
          </w:tcPr>
          <w:p w:rsidR="00FE0079" w:rsidRPr="00FE0079" w:rsidRDefault="00FE0079" w:rsidP="00FE0079">
            <w:pPr>
              <w:spacing w:after="0" w:line="240" w:lineRule="auto"/>
              <w:ind w:right="-31"/>
              <w:jc w:val="center"/>
              <w:rPr>
                <w:rFonts w:ascii="Times New Roman" w:eastAsia="Times New Roman" w:hAnsi="Times New Roman" w:cs="Times New Roman"/>
                <w:b/>
                <w:bCs/>
                <w:color w:val="000000"/>
                <w:sz w:val="24"/>
                <w:szCs w:val="24"/>
                <w:lang w:val="uk-UA" w:eastAsia="ru-RU"/>
              </w:rPr>
            </w:pPr>
            <w:r w:rsidRPr="00FE0079">
              <w:rPr>
                <w:rFonts w:ascii="Times New Roman" w:eastAsia="Times New Roman" w:hAnsi="Times New Roman" w:cs="Times New Roman"/>
                <w:b/>
                <w:bCs/>
                <w:color w:val="000000"/>
                <w:sz w:val="24"/>
                <w:szCs w:val="24"/>
                <w:lang w:val="uk-UA" w:eastAsia="ru-RU"/>
              </w:rPr>
              <w:t>-</w:t>
            </w:r>
          </w:p>
        </w:tc>
        <w:tc>
          <w:tcPr>
            <w:tcW w:w="373" w:type="pct"/>
          </w:tcPr>
          <w:p w:rsidR="00FE0079" w:rsidRPr="00FE0079" w:rsidRDefault="00FE0079" w:rsidP="00FE0079">
            <w:pPr>
              <w:spacing w:after="0" w:line="240" w:lineRule="auto"/>
              <w:ind w:right="-31"/>
              <w:jc w:val="center"/>
              <w:rPr>
                <w:rFonts w:ascii="Times New Roman" w:eastAsia="Times New Roman" w:hAnsi="Times New Roman" w:cs="Times New Roman"/>
                <w:bCs/>
                <w:color w:val="000000"/>
                <w:sz w:val="24"/>
                <w:szCs w:val="24"/>
                <w:lang w:val="uk-UA" w:eastAsia="ru-RU"/>
              </w:rPr>
            </w:pPr>
            <w:r w:rsidRPr="00FE0079">
              <w:rPr>
                <w:rFonts w:ascii="Times New Roman" w:eastAsia="Times New Roman" w:hAnsi="Times New Roman" w:cs="Times New Roman"/>
                <w:bCs/>
                <w:color w:val="000000"/>
                <w:sz w:val="24"/>
                <w:szCs w:val="24"/>
                <w:lang w:val="uk-UA" w:eastAsia="ru-RU"/>
              </w:rPr>
              <w:t>31,6</w:t>
            </w:r>
          </w:p>
        </w:tc>
        <w:tc>
          <w:tcPr>
            <w:tcW w:w="371" w:type="pct"/>
          </w:tcPr>
          <w:p w:rsidR="00FE0079" w:rsidRPr="00FE0079" w:rsidRDefault="00FE0079" w:rsidP="00FE0079">
            <w:pPr>
              <w:spacing w:after="0" w:line="240" w:lineRule="auto"/>
              <w:ind w:right="-31"/>
              <w:jc w:val="center"/>
              <w:rPr>
                <w:rFonts w:ascii="Times New Roman" w:eastAsia="Times New Roman" w:hAnsi="Times New Roman" w:cs="Times New Roman"/>
                <w:bCs/>
                <w:color w:val="000000"/>
                <w:sz w:val="24"/>
                <w:szCs w:val="24"/>
                <w:lang w:val="uk-UA" w:eastAsia="ru-RU"/>
              </w:rPr>
            </w:pPr>
            <w:r w:rsidRPr="00FE0079">
              <w:rPr>
                <w:rFonts w:ascii="Times New Roman" w:eastAsia="Times New Roman" w:hAnsi="Times New Roman" w:cs="Times New Roman"/>
                <w:bCs/>
                <w:color w:val="000000"/>
                <w:sz w:val="24"/>
                <w:szCs w:val="24"/>
                <w:lang w:val="uk-UA" w:eastAsia="ru-RU"/>
              </w:rPr>
              <w:t>31,6</w:t>
            </w:r>
          </w:p>
        </w:tc>
        <w:tc>
          <w:tcPr>
            <w:tcW w:w="236" w:type="pct"/>
          </w:tcPr>
          <w:p w:rsidR="00FE0079" w:rsidRPr="00FE0079" w:rsidRDefault="00FE0079" w:rsidP="00FE0079">
            <w:pPr>
              <w:spacing w:after="0" w:line="240" w:lineRule="auto"/>
              <w:ind w:right="-31"/>
              <w:jc w:val="center"/>
              <w:rPr>
                <w:rFonts w:ascii="Times New Roman" w:eastAsia="Times New Roman" w:hAnsi="Times New Roman" w:cs="Times New Roman"/>
                <w:bCs/>
                <w:color w:val="000000"/>
                <w:sz w:val="24"/>
                <w:szCs w:val="24"/>
                <w:lang w:val="uk-UA" w:eastAsia="ru-RU"/>
              </w:rPr>
            </w:pPr>
            <w:r w:rsidRPr="00FE0079">
              <w:rPr>
                <w:rFonts w:ascii="Times New Roman" w:eastAsia="Times New Roman" w:hAnsi="Times New Roman" w:cs="Times New Roman"/>
                <w:bCs/>
                <w:color w:val="000000"/>
                <w:sz w:val="24"/>
                <w:szCs w:val="24"/>
                <w:lang w:val="uk-UA" w:eastAsia="ru-RU"/>
              </w:rPr>
              <w:t>-</w:t>
            </w:r>
          </w:p>
        </w:tc>
        <w:tc>
          <w:tcPr>
            <w:tcW w:w="374" w:type="pct"/>
          </w:tcPr>
          <w:p w:rsidR="00FE0079" w:rsidRPr="00FE0079" w:rsidRDefault="00FE0079" w:rsidP="00FE0079">
            <w:pPr>
              <w:spacing w:after="0" w:line="240" w:lineRule="auto"/>
              <w:ind w:right="-31"/>
              <w:jc w:val="center"/>
              <w:rPr>
                <w:rFonts w:ascii="Times New Roman" w:eastAsia="Times New Roman" w:hAnsi="Times New Roman" w:cs="Times New Roman"/>
                <w:bCs/>
                <w:color w:val="000000"/>
                <w:sz w:val="24"/>
                <w:szCs w:val="24"/>
                <w:lang w:val="uk-UA" w:eastAsia="ru-RU"/>
              </w:rPr>
            </w:pPr>
            <w:r w:rsidRPr="00FE0079">
              <w:rPr>
                <w:rFonts w:ascii="Times New Roman" w:eastAsia="Times New Roman" w:hAnsi="Times New Roman" w:cs="Times New Roman"/>
                <w:bCs/>
                <w:color w:val="000000"/>
                <w:sz w:val="24"/>
                <w:szCs w:val="24"/>
                <w:lang w:val="uk-UA" w:eastAsia="ru-RU"/>
              </w:rPr>
              <w:t>33,3</w:t>
            </w:r>
          </w:p>
        </w:tc>
        <w:tc>
          <w:tcPr>
            <w:tcW w:w="280" w:type="pct"/>
          </w:tcPr>
          <w:p w:rsidR="00FE0079" w:rsidRPr="00FE0079" w:rsidRDefault="00FE0079" w:rsidP="00FE0079">
            <w:pPr>
              <w:spacing w:after="0" w:line="240" w:lineRule="auto"/>
              <w:ind w:right="-31"/>
              <w:jc w:val="center"/>
              <w:rPr>
                <w:rFonts w:ascii="Times New Roman" w:eastAsia="Times New Roman" w:hAnsi="Times New Roman" w:cs="Times New Roman"/>
                <w:bCs/>
                <w:color w:val="000000"/>
                <w:sz w:val="24"/>
                <w:szCs w:val="24"/>
                <w:lang w:val="uk-UA" w:eastAsia="ru-RU"/>
              </w:rPr>
            </w:pPr>
            <w:r w:rsidRPr="00FE0079">
              <w:rPr>
                <w:rFonts w:ascii="Times New Roman" w:eastAsia="Times New Roman" w:hAnsi="Times New Roman" w:cs="Times New Roman"/>
                <w:bCs/>
                <w:color w:val="000000"/>
                <w:sz w:val="24"/>
                <w:szCs w:val="24"/>
                <w:lang w:val="uk-UA" w:eastAsia="ru-RU"/>
              </w:rPr>
              <w:t>33,3</w:t>
            </w:r>
          </w:p>
        </w:tc>
        <w:tc>
          <w:tcPr>
            <w:tcW w:w="23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r>
      <w:tr w:rsidR="00FE0079" w:rsidRPr="00FE0079" w:rsidTr="00FE0079">
        <w:tblPrEx>
          <w:tblLook w:val="0000" w:firstRow="0" w:lastRow="0" w:firstColumn="0" w:lastColumn="0" w:noHBand="0" w:noVBand="0"/>
        </w:tblPrEx>
        <w:trPr>
          <w:trHeight w:val="70"/>
        </w:trPr>
        <w:tc>
          <w:tcPr>
            <w:tcW w:w="2197" w:type="pct"/>
            <w:noWrap/>
          </w:tcPr>
          <w:p w:rsidR="00FE0079" w:rsidRPr="00FE0079" w:rsidRDefault="00FE0079" w:rsidP="00FE0079">
            <w:pPr>
              <w:spacing w:after="0" w:line="240" w:lineRule="auto"/>
              <w:ind w:right="-31"/>
              <w:jc w:val="both"/>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color w:val="000000"/>
                <w:sz w:val="24"/>
                <w:szCs w:val="24"/>
                <w:lang w:val="uk-UA" w:eastAsia="ru-RU"/>
              </w:rPr>
              <w:t xml:space="preserve">Обсяг витрат на </w:t>
            </w:r>
            <w:proofErr w:type="spellStart"/>
            <w:r w:rsidRPr="00FE0079">
              <w:rPr>
                <w:rFonts w:ascii="Times New Roman" w:eastAsia="Times New Roman" w:hAnsi="Times New Roman" w:cs="Times New Roman"/>
                <w:sz w:val="24"/>
                <w:szCs w:val="24"/>
                <w:lang w:val="uk-UA" w:eastAsia="ru-RU"/>
              </w:rPr>
              <w:t>проєкти</w:t>
            </w:r>
            <w:proofErr w:type="spellEnd"/>
            <w:r w:rsidRPr="00FE0079">
              <w:rPr>
                <w:rFonts w:ascii="Times New Roman" w:eastAsia="Times New Roman" w:hAnsi="Times New Roman" w:cs="Times New Roman"/>
                <w:sz w:val="24"/>
                <w:szCs w:val="24"/>
                <w:lang w:val="uk-UA" w:eastAsia="ru-RU"/>
              </w:rPr>
              <w:t xml:space="preserve"> ІГС, яким за результатами конкурсу надається фінансова підтримка, тис. грн.</w:t>
            </w:r>
          </w:p>
        </w:tc>
        <w:tc>
          <w:tcPr>
            <w:tcW w:w="374" w:type="pct"/>
            <w:vAlign w:val="center"/>
          </w:tcPr>
          <w:p w:rsidR="00FE0079" w:rsidRPr="00FE0079" w:rsidRDefault="00FE0079" w:rsidP="00FE0079">
            <w:pPr>
              <w:spacing w:after="0" w:line="240" w:lineRule="auto"/>
              <w:ind w:left="-113"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200,0</w:t>
            </w:r>
          </w:p>
        </w:tc>
        <w:tc>
          <w:tcPr>
            <w:tcW w:w="327" w:type="pct"/>
            <w:vAlign w:val="center"/>
          </w:tcPr>
          <w:p w:rsidR="00FE0079" w:rsidRPr="00FE0079" w:rsidRDefault="00FE0079" w:rsidP="00FE0079">
            <w:pPr>
              <w:spacing w:after="0" w:line="240" w:lineRule="auto"/>
              <w:ind w:left="-253"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200,0</w:t>
            </w:r>
          </w:p>
        </w:tc>
        <w:tc>
          <w:tcPr>
            <w:tcW w:w="23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73" w:type="pct"/>
            <w:vAlign w:val="center"/>
          </w:tcPr>
          <w:p w:rsidR="00FE0079" w:rsidRPr="00FE0079" w:rsidRDefault="00FE0079" w:rsidP="00FE0079">
            <w:pPr>
              <w:spacing w:after="0" w:line="240" w:lineRule="auto"/>
              <w:ind w:left="-113"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200,0</w:t>
            </w:r>
          </w:p>
        </w:tc>
        <w:tc>
          <w:tcPr>
            <w:tcW w:w="371" w:type="pct"/>
            <w:vAlign w:val="center"/>
          </w:tcPr>
          <w:p w:rsidR="00FE0079" w:rsidRPr="00FE0079" w:rsidRDefault="00FE0079" w:rsidP="00FE0079">
            <w:pPr>
              <w:spacing w:after="0" w:line="240" w:lineRule="auto"/>
              <w:ind w:left="-253"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200,0</w:t>
            </w:r>
          </w:p>
        </w:tc>
        <w:tc>
          <w:tcPr>
            <w:tcW w:w="236"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74" w:type="pct"/>
            <w:vAlign w:val="center"/>
          </w:tcPr>
          <w:p w:rsidR="00FE0079" w:rsidRPr="00FE0079" w:rsidRDefault="00FE0079" w:rsidP="00FE0079">
            <w:pPr>
              <w:spacing w:after="0" w:line="240" w:lineRule="auto"/>
              <w:ind w:left="-113"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200,0</w:t>
            </w:r>
          </w:p>
        </w:tc>
        <w:tc>
          <w:tcPr>
            <w:tcW w:w="280" w:type="pct"/>
            <w:vAlign w:val="center"/>
          </w:tcPr>
          <w:p w:rsidR="00FE0079" w:rsidRPr="00FE0079" w:rsidRDefault="00FE0079" w:rsidP="00FE0079">
            <w:pPr>
              <w:spacing w:after="0" w:line="240" w:lineRule="auto"/>
              <w:ind w:left="-253"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200,0</w:t>
            </w:r>
          </w:p>
        </w:tc>
        <w:tc>
          <w:tcPr>
            <w:tcW w:w="23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r>
      <w:tr w:rsidR="00FE0079" w:rsidRPr="00FE0079" w:rsidTr="00FE0079">
        <w:tblPrEx>
          <w:tblLook w:val="0000" w:firstRow="0" w:lastRow="0" w:firstColumn="0" w:lastColumn="0" w:noHBand="0" w:noVBand="0"/>
        </w:tblPrEx>
        <w:trPr>
          <w:trHeight w:val="70"/>
        </w:trPr>
        <w:tc>
          <w:tcPr>
            <w:tcW w:w="2197" w:type="pct"/>
            <w:noWrap/>
          </w:tcPr>
          <w:p w:rsidR="00FE0079" w:rsidRPr="00FE0079" w:rsidRDefault="00FE0079" w:rsidP="00FE0079">
            <w:pPr>
              <w:spacing w:after="0" w:line="240" w:lineRule="auto"/>
              <w:ind w:right="-31"/>
              <w:jc w:val="both"/>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Обсяг витрат на проведення Форуму ІГС, тис. грн.</w:t>
            </w:r>
          </w:p>
        </w:tc>
        <w:tc>
          <w:tcPr>
            <w:tcW w:w="374"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31,7</w:t>
            </w:r>
          </w:p>
        </w:tc>
        <w:tc>
          <w:tcPr>
            <w:tcW w:w="32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31,7</w:t>
            </w:r>
          </w:p>
        </w:tc>
        <w:tc>
          <w:tcPr>
            <w:tcW w:w="23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73"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33,4</w:t>
            </w:r>
          </w:p>
        </w:tc>
        <w:tc>
          <w:tcPr>
            <w:tcW w:w="37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33,4</w:t>
            </w:r>
          </w:p>
        </w:tc>
        <w:tc>
          <w:tcPr>
            <w:tcW w:w="236"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74"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35,1</w:t>
            </w:r>
          </w:p>
        </w:tc>
        <w:tc>
          <w:tcPr>
            <w:tcW w:w="280"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35,1</w:t>
            </w:r>
          </w:p>
        </w:tc>
        <w:tc>
          <w:tcPr>
            <w:tcW w:w="23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r>
      <w:tr w:rsidR="00FE0079" w:rsidRPr="00FE0079" w:rsidTr="00FE0079">
        <w:tblPrEx>
          <w:tblLook w:val="0000" w:firstRow="0" w:lastRow="0" w:firstColumn="0" w:lastColumn="0" w:noHBand="0" w:noVBand="0"/>
        </w:tblPrEx>
        <w:trPr>
          <w:trHeight w:val="70"/>
        </w:trPr>
        <w:tc>
          <w:tcPr>
            <w:tcW w:w="2197" w:type="pct"/>
            <w:noWrap/>
          </w:tcPr>
          <w:p w:rsidR="00FE0079" w:rsidRPr="00FE0079" w:rsidRDefault="00FE0079" w:rsidP="00FE0079">
            <w:pPr>
              <w:spacing w:after="0" w:line="240" w:lineRule="auto"/>
              <w:ind w:right="-31"/>
              <w:jc w:val="both"/>
              <w:rPr>
                <w:rFonts w:ascii="Times New Roman" w:eastAsia="Times New Roman" w:hAnsi="Times New Roman" w:cs="Times New Roman"/>
                <w:sz w:val="24"/>
                <w:szCs w:val="24"/>
                <w:lang w:eastAsia="ru-RU"/>
              </w:rPr>
            </w:pPr>
            <w:r w:rsidRPr="00FE0079">
              <w:rPr>
                <w:rFonts w:ascii="Times New Roman" w:eastAsia="Times New Roman" w:hAnsi="Times New Roman" w:cs="Times New Roman"/>
                <w:sz w:val="24"/>
                <w:szCs w:val="24"/>
                <w:lang w:val="uk-UA" w:eastAsia="ru-RU"/>
              </w:rPr>
              <w:t xml:space="preserve">Обсяг витрат на проведення </w:t>
            </w:r>
            <w:r w:rsidRPr="00FE0079">
              <w:rPr>
                <w:rFonts w:ascii="Times New Roman" w:eastAsia="Times New Roman" w:hAnsi="Times New Roman" w:cs="Times New Roman"/>
                <w:bCs/>
                <w:sz w:val="24"/>
                <w:szCs w:val="24"/>
                <w:lang w:val="uk-UA" w:eastAsia="ru-RU"/>
              </w:rPr>
              <w:t xml:space="preserve">конкурсу успішних практик реалізації громадських ініціатив, </w:t>
            </w:r>
            <w:proofErr w:type="spellStart"/>
            <w:r w:rsidRPr="00FE0079">
              <w:rPr>
                <w:rFonts w:ascii="Times New Roman" w:eastAsia="Times New Roman" w:hAnsi="Times New Roman" w:cs="Times New Roman"/>
                <w:bCs/>
                <w:sz w:val="24"/>
                <w:szCs w:val="24"/>
                <w:lang w:val="uk-UA" w:eastAsia="ru-RU"/>
              </w:rPr>
              <w:t>тис.грн</w:t>
            </w:r>
            <w:proofErr w:type="spellEnd"/>
            <w:r w:rsidRPr="00FE0079">
              <w:rPr>
                <w:rFonts w:ascii="Times New Roman" w:eastAsia="Times New Roman" w:hAnsi="Times New Roman" w:cs="Times New Roman"/>
                <w:bCs/>
                <w:sz w:val="24"/>
                <w:szCs w:val="24"/>
                <w:lang w:val="uk-UA" w:eastAsia="ru-RU"/>
              </w:rPr>
              <w:t>.</w:t>
            </w:r>
            <w:r w:rsidRPr="00FE0079">
              <w:rPr>
                <w:rFonts w:ascii="Times New Roman" w:eastAsia="Times New Roman" w:hAnsi="Times New Roman" w:cs="Times New Roman"/>
                <w:sz w:val="24"/>
                <w:szCs w:val="24"/>
                <w:lang w:val="uk-UA" w:eastAsia="ru-RU"/>
              </w:rPr>
              <w:t xml:space="preserve"> </w:t>
            </w:r>
          </w:p>
        </w:tc>
        <w:tc>
          <w:tcPr>
            <w:tcW w:w="374"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34,1</w:t>
            </w:r>
          </w:p>
        </w:tc>
        <w:tc>
          <w:tcPr>
            <w:tcW w:w="32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34,1</w:t>
            </w:r>
          </w:p>
        </w:tc>
        <w:tc>
          <w:tcPr>
            <w:tcW w:w="23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73"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35,9</w:t>
            </w:r>
          </w:p>
        </w:tc>
        <w:tc>
          <w:tcPr>
            <w:tcW w:w="37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35,9</w:t>
            </w:r>
          </w:p>
        </w:tc>
        <w:tc>
          <w:tcPr>
            <w:tcW w:w="236"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74"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37,7</w:t>
            </w:r>
          </w:p>
        </w:tc>
        <w:tc>
          <w:tcPr>
            <w:tcW w:w="280"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37,7</w:t>
            </w:r>
          </w:p>
        </w:tc>
        <w:tc>
          <w:tcPr>
            <w:tcW w:w="23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r>
      <w:tr w:rsidR="00FE0079" w:rsidRPr="00FE0079" w:rsidTr="00FE0079">
        <w:tblPrEx>
          <w:tblLook w:val="0000" w:firstRow="0" w:lastRow="0" w:firstColumn="0" w:lastColumn="0" w:noHBand="0" w:noVBand="0"/>
        </w:tblPrEx>
        <w:trPr>
          <w:trHeight w:val="70"/>
        </w:trPr>
        <w:tc>
          <w:tcPr>
            <w:tcW w:w="2197" w:type="pct"/>
            <w:noWrap/>
          </w:tcPr>
          <w:p w:rsidR="00FE0079" w:rsidRPr="00FE0079" w:rsidRDefault="00FE0079" w:rsidP="00FE0079">
            <w:pPr>
              <w:spacing w:after="0" w:line="240" w:lineRule="auto"/>
              <w:ind w:right="-31"/>
              <w:jc w:val="both"/>
              <w:rPr>
                <w:rFonts w:ascii="Times New Roman" w:eastAsia="Times New Roman" w:hAnsi="Times New Roman" w:cs="Times New Roman"/>
                <w:sz w:val="24"/>
                <w:szCs w:val="24"/>
                <w:lang w:val="uk-UA" w:eastAsia="ru-RU"/>
              </w:rPr>
            </w:pPr>
            <w:r w:rsidRPr="00FE0079">
              <w:rPr>
                <w:rFonts w:ascii="Times New Roman" w:eastAsia="Times New Roman" w:hAnsi="Times New Roman" w:cs="Times New Roman"/>
                <w:sz w:val="24"/>
                <w:szCs w:val="24"/>
                <w:lang w:val="uk-UA" w:eastAsia="ru-RU"/>
              </w:rPr>
              <w:t xml:space="preserve">Обсяг витрат на участь у Всеукраїнських заходах, </w:t>
            </w:r>
            <w:proofErr w:type="spellStart"/>
            <w:r w:rsidRPr="00FE0079">
              <w:rPr>
                <w:rFonts w:ascii="Times New Roman" w:eastAsia="Times New Roman" w:hAnsi="Times New Roman" w:cs="Times New Roman"/>
                <w:sz w:val="24"/>
                <w:szCs w:val="24"/>
                <w:lang w:val="uk-UA" w:eastAsia="ru-RU"/>
              </w:rPr>
              <w:t>тис.грн</w:t>
            </w:r>
            <w:proofErr w:type="spellEnd"/>
            <w:r w:rsidRPr="00FE0079">
              <w:rPr>
                <w:rFonts w:ascii="Times New Roman" w:eastAsia="Times New Roman" w:hAnsi="Times New Roman" w:cs="Times New Roman"/>
                <w:sz w:val="24"/>
                <w:szCs w:val="24"/>
                <w:lang w:val="uk-UA" w:eastAsia="ru-RU"/>
              </w:rPr>
              <w:t>.</w:t>
            </w:r>
          </w:p>
        </w:tc>
        <w:tc>
          <w:tcPr>
            <w:tcW w:w="374"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6,4</w:t>
            </w:r>
          </w:p>
        </w:tc>
        <w:tc>
          <w:tcPr>
            <w:tcW w:w="32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6,4</w:t>
            </w:r>
          </w:p>
        </w:tc>
        <w:tc>
          <w:tcPr>
            <w:tcW w:w="23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73"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6,7</w:t>
            </w:r>
          </w:p>
        </w:tc>
        <w:tc>
          <w:tcPr>
            <w:tcW w:w="37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6,7</w:t>
            </w:r>
          </w:p>
        </w:tc>
        <w:tc>
          <w:tcPr>
            <w:tcW w:w="236"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74"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7,0</w:t>
            </w:r>
          </w:p>
        </w:tc>
        <w:tc>
          <w:tcPr>
            <w:tcW w:w="280"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7,0</w:t>
            </w:r>
          </w:p>
        </w:tc>
        <w:tc>
          <w:tcPr>
            <w:tcW w:w="23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r>
      <w:tr w:rsidR="00FE0079" w:rsidRPr="00FE0079" w:rsidTr="00FE0079">
        <w:tblPrEx>
          <w:tblLook w:val="0000" w:firstRow="0" w:lastRow="0" w:firstColumn="0" w:lastColumn="0" w:noHBand="0" w:noVBand="0"/>
        </w:tblPrEx>
        <w:trPr>
          <w:trHeight w:val="70"/>
        </w:trPr>
        <w:tc>
          <w:tcPr>
            <w:tcW w:w="2197" w:type="pct"/>
            <w:noWrap/>
          </w:tcPr>
          <w:p w:rsidR="00FE0079" w:rsidRPr="00FE0079" w:rsidRDefault="00FE0079" w:rsidP="00FE0079">
            <w:pPr>
              <w:spacing w:after="0" w:line="240" w:lineRule="auto"/>
              <w:ind w:right="-31"/>
              <w:jc w:val="both"/>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Показник продукту:</w:t>
            </w:r>
            <w:r w:rsidRPr="00FE0079">
              <w:rPr>
                <w:rFonts w:ascii="Times New Roman" w:eastAsia="Times New Roman" w:hAnsi="Times New Roman" w:cs="Times New Roman"/>
                <w:sz w:val="24"/>
                <w:szCs w:val="24"/>
                <w:lang w:val="uk-UA" w:eastAsia="ru-RU"/>
              </w:rPr>
              <w:t xml:space="preserve"> </w:t>
            </w:r>
          </w:p>
        </w:tc>
        <w:tc>
          <w:tcPr>
            <w:tcW w:w="374"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p>
        </w:tc>
        <w:tc>
          <w:tcPr>
            <w:tcW w:w="32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p>
        </w:tc>
        <w:tc>
          <w:tcPr>
            <w:tcW w:w="23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p>
        </w:tc>
        <w:tc>
          <w:tcPr>
            <w:tcW w:w="373"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sz w:val="24"/>
                <w:szCs w:val="24"/>
                <w:lang w:val="uk-UA" w:eastAsia="ru-RU"/>
              </w:rPr>
            </w:pPr>
          </w:p>
        </w:tc>
        <w:tc>
          <w:tcPr>
            <w:tcW w:w="37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sz w:val="24"/>
                <w:szCs w:val="24"/>
                <w:lang w:val="uk-UA" w:eastAsia="ru-RU"/>
              </w:rPr>
            </w:pPr>
          </w:p>
        </w:tc>
        <w:tc>
          <w:tcPr>
            <w:tcW w:w="236"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sz w:val="24"/>
                <w:szCs w:val="24"/>
                <w:lang w:val="uk-UA" w:eastAsia="ru-RU"/>
              </w:rPr>
            </w:pPr>
          </w:p>
        </w:tc>
        <w:tc>
          <w:tcPr>
            <w:tcW w:w="374"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sz w:val="24"/>
                <w:szCs w:val="24"/>
                <w:lang w:val="uk-UA" w:eastAsia="ru-RU"/>
              </w:rPr>
            </w:pPr>
          </w:p>
        </w:tc>
        <w:tc>
          <w:tcPr>
            <w:tcW w:w="280"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sz w:val="24"/>
                <w:szCs w:val="24"/>
                <w:lang w:val="uk-UA" w:eastAsia="ru-RU"/>
              </w:rPr>
            </w:pPr>
          </w:p>
        </w:tc>
        <w:tc>
          <w:tcPr>
            <w:tcW w:w="23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sz w:val="24"/>
                <w:szCs w:val="24"/>
                <w:lang w:val="uk-UA" w:eastAsia="ru-RU"/>
              </w:rPr>
            </w:pPr>
          </w:p>
        </w:tc>
      </w:tr>
      <w:tr w:rsidR="00FE0079" w:rsidRPr="00FE0079" w:rsidTr="00FE0079">
        <w:tblPrEx>
          <w:tblLook w:val="0000" w:firstRow="0" w:lastRow="0" w:firstColumn="0" w:lastColumn="0" w:noHBand="0" w:noVBand="0"/>
        </w:tblPrEx>
        <w:trPr>
          <w:trHeight w:val="70"/>
        </w:trPr>
        <w:tc>
          <w:tcPr>
            <w:tcW w:w="2197" w:type="pct"/>
            <w:noWrap/>
          </w:tcPr>
          <w:p w:rsidR="00FE0079" w:rsidRPr="00FE0079" w:rsidRDefault="00FE0079" w:rsidP="00FE0079">
            <w:pPr>
              <w:spacing w:after="0" w:line="240" w:lineRule="auto"/>
              <w:ind w:right="-31"/>
              <w:jc w:val="both"/>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Cs/>
                <w:sz w:val="24"/>
                <w:szCs w:val="24"/>
                <w:lang w:val="uk-UA" w:eastAsia="ru-RU"/>
              </w:rPr>
              <w:t>Кількість тематичних тренінгів, публічних консультацій, навчань тощо для членів ІГС та фахівців органів місцевого самоврядування, од.</w:t>
            </w:r>
          </w:p>
        </w:tc>
        <w:tc>
          <w:tcPr>
            <w:tcW w:w="374"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13</w:t>
            </w:r>
          </w:p>
        </w:tc>
        <w:tc>
          <w:tcPr>
            <w:tcW w:w="32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13</w:t>
            </w:r>
          </w:p>
        </w:tc>
        <w:tc>
          <w:tcPr>
            <w:tcW w:w="23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w:t>
            </w:r>
          </w:p>
        </w:tc>
        <w:tc>
          <w:tcPr>
            <w:tcW w:w="373"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13</w:t>
            </w:r>
          </w:p>
        </w:tc>
        <w:tc>
          <w:tcPr>
            <w:tcW w:w="37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13</w:t>
            </w:r>
          </w:p>
        </w:tc>
        <w:tc>
          <w:tcPr>
            <w:tcW w:w="236"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w:t>
            </w:r>
          </w:p>
        </w:tc>
        <w:tc>
          <w:tcPr>
            <w:tcW w:w="374"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13</w:t>
            </w:r>
          </w:p>
        </w:tc>
        <w:tc>
          <w:tcPr>
            <w:tcW w:w="280"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13</w:t>
            </w:r>
          </w:p>
        </w:tc>
        <w:tc>
          <w:tcPr>
            <w:tcW w:w="23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w:t>
            </w:r>
          </w:p>
        </w:tc>
      </w:tr>
      <w:tr w:rsidR="00FE0079" w:rsidRPr="00FE0079" w:rsidTr="00FE0079">
        <w:tblPrEx>
          <w:tblLook w:val="0000" w:firstRow="0" w:lastRow="0" w:firstColumn="0" w:lastColumn="0" w:noHBand="0" w:noVBand="0"/>
        </w:tblPrEx>
        <w:trPr>
          <w:trHeight w:val="70"/>
        </w:trPr>
        <w:tc>
          <w:tcPr>
            <w:tcW w:w="2197" w:type="pct"/>
            <w:noWrap/>
          </w:tcPr>
          <w:p w:rsidR="00FE0079" w:rsidRPr="00FE0079" w:rsidRDefault="00FE0079" w:rsidP="00FE0079">
            <w:pPr>
              <w:spacing w:after="0" w:line="240" w:lineRule="auto"/>
              <w:ind w:right="-31"/>
              <w:jc w:val="both"/>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Cs/>
                <w:sz w:val="24"/>
                <w:szCs w:val="24"/>
                <w:lang w:val="uk-UA" w:eastAsia="ru-RU"/>
              </w:rPr>
              <w:t>Кількість заходів (у т.ч. ініційованих ІГС), спрямованих на розвиток громадянського суспільства, од.</w:t>
            </w:r>
          </w:p>
        </w:tc>
        <w:tc>
          <w:tcPr>
            <w:tcW w:w="374"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13</w:t>
            </w:r>
          </w:p>
        </w:tc>
        <w:tc>
          <w:tcPr>
            <w:tcW w:w="32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13</w:t>
            </w:r>
          </w:p>
        </w:tc>
        <w:tc>
          <w:tcPr>
            <w:tcW w:w="23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73"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13</w:t>
            </w:r>
          </w:p>
        </w:tc>
        <w:tc>
          <w:tcPr>
            <w:tcW w:w="37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13</w:t>
            </w:r>
          </w:p>
        </w:tc>
        <w:tc>
          <w:tcPr>
            <w:tcW w:w="236"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74"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13</w:t>
            </w:r>
          </w:p>
        </w:tc>
        <w:tc>
          <w:tcPr>
            <w:tcW w:w="280"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13</w:t>
            </w:r>
          </w:p>
        </w:tc>
        <w:tc>
          <w:tcPr>
            <w:tcW w:w="23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r>
      <w:tr w:rsidR="00FE0079" w:rsidRPr="00FE0079" w:rsidTr="00FE0079">
        <w:tblPrEx>
          <w:tblLook w:val="0000" w:firstRow="0" w:lastRow="0" w:firstColumn="0" w:lastColumn="0" w:noHBand="0" w:noVBand="0"/>
        </w:tblPrEx>
        <w:trPr>
          <w:trHeight w:val="70"/>
        </w:trPr>
        <w:tc>
          <w:tcPr>
            <w:tcW w:w="2197" w:type="pct"/>
            <w:noWrap/>
          </w:tcPr>
          <w:p w:rsidR="00FE0079" w:rsidRPr="00FE0079" w:rsidRDefault="00FE0079" w:rsidP="00FE0079">
            <w:pPr>
              <w:spacing w:after="0" w:line="240" w:lineRule="auto"/>
              <w:ind w:right="-31"/>
              <w:jc w:val="both"/>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Кількість соціологічних досліджень, од.</w:t>
            </w:r>
          </w:p>
        </w:tc>
        <w:tc>
          <w:tcPr>
            <w:tcW w:w="374"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w:t>
            </w:r>
          </w:p>
        </w:tc>
        <w:tc>
          <w:tcPr>
            <w:tcW w:w="32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w:t>
            </w:r>
          </w:p>
        </w:tc>
        <w:tc>
          <w:tcPr>
            <w:tcW w:w="23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p>
        </w:tc>
        <w:tc>
          <w:tcPr>
            <w:tcW w:w="373"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w:t>
            </w:r>
          </w:p>
        </w:tc>
        <w:tc>
          <w:tcPr>
            <w:tcW w:w="37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w:t>
            </w:r>
          </w:p>
        </w:tc>
        <w:tc>
          <w:tcPr>
            <w:tcW w:w="236"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p>
        </w:tc>
        <w:tc>
          <w:tcPr>
            <w:tcW w:w="374"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w:t>
            </w:r>
          </w:p>
        </w:tc>
        <w:tc>
          <w:tcPr>
            <w:tcW w:w="280"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w:t>
            </w:r>
          </w:p>
        </w:tc>
        <w:tc>
          <w:tcPr>
            <w:tcW w:w="23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p>
        </w:tc>
      </w:tr>
      <w:tr w:rsidR="00FE0079" w:rsidRPr="00FE0079" w:rsidTr="00FE0079">
        <w:tblPrEx>
          <w:tblLook w:val="0000" w:firstRow="0" w:lastRow="0" w:firstColumn="0" w:lastColumn="0" w:noHBand="0" w:noVBand="0"/>
        </w:tblPrEx>
        <w:trPr>
          <w:trHeight w:val="70"/>
        </w:trPr>
        <w:tc>
          <w:tcPr>
            <w:tcW w:w="2197" w:type="pct"/>
            <w:noWrap/>
          </w:tcPr>
          <w:p w:rsidR="00FE0079" w:rsidRPr="00FE0079" w:rsidRDefault="00FE0079" w:rsidP="00FE0079">
            <w:pPr>
              <w:spacing w:after="0" w:line="240" w:lineRule="auto"/>
              <w:ind w:right="-31"/>
              <w:jc w:val="both"/>
              <w:rPr>
                <w:rFonts w:ascii="Times New Roman" w:eastAsia="Times New Roman" w:hAnsi="Times New Roman" w:cs="Times New Roman"/>
                <w:sz w:val="24"/>
                <w:szCs w:val="24"/>
                <w:lang w:val="uk-UA" w:eastAsia="ru-RU"/>
              </w:rPr>
            </w:pPr>
            <w:r w:rsidRPr="00FE0079">
              <w:rPr>
                <w:rFonts w:ascii="Times New Roman" w:eastAsia="Times New Roman" w:hAnsi="Times New Roman" w:cs="Times New Roman"/>
                <w:sz w:val="24"/>
                <w:szCs w:val="24"/>
                <w:lang w:val="uk-UA" w:eastAsia="ru-RU"/>
              </w:rPr>
              <w:t xml:space="preserve">Кількість </w:t>
            </w:r>
            <w:proofErr w:type="spellStart"/>
            <w:r w:rsidRPr="00FE0079">
              <w:rPr>
                <w:rFonts w:ascii="Times New Roman" w:eastAsia="Times New Roman" w:hAnsi="Times New Roman" w:cs="Times New Roman"/>
                <w:sz w:val="24"/>
                <w:szCs w:val="24"/>
                <w:lang w:val="uk-UA" w:eastAsia="ru-RU"/>
              </w:rPr>
              <w:t>проєктів</w:t>
            </w:r>
            <w:proofErr w:type="spellEnd"/>
            <w:r w:rsidRPr="00FE0079">
              <w:rPr>
                <w:rFonts w:ascii="Times New Roman" w:eastAsia="Times New Roman" w:hAnsi="Times New Roman" w:cs="Times New Roman"/>
                <w:sz w:val="24"/>
                <w:szCs w:val="24"/>
                <w:lang w:val="uk-UA" w:eastAsia="ru-RU"/>
              </w:rPr>
              <w:t xml:space="preserve"> ІГС, яким за результатами конкурсу надається фінансова підтримка, од.</w:t>
            </w:r>
          </w:p>
        </w:tc>
        <w:tc>
          <w:tcPr>
            <w:tcW w:w="374"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5</w:t>
            </w:r>
          </w:p>
        </w:tc>
        <w:tc>
          <w:tcPr>
            <w:tcW w:w="32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5</w:t>
            </w:r>
          </w:p>
        </w:tc>
        <w:tc>
          <w:tcPr>
            <w:tcW w:w="23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73"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5</w:t>
            </w:r>
          </w:p>
        </w:tc>
        <w:tc>
          <w:tcPr>
            <w:tcW w:w="37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5</w:t>
            </w:r>
          </w:p>
        </w:tc>
        <w:tc>
          <w:tcPr>
            <w:tcW w:w="236"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74"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5</w:t>
            </w:r>
          </w:p>
        </w:tc>
        <w:tc>
          <w:tcPr>
            <w:tcW w:w="280"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5</w:t>
            </w:r>
          </w:p>
        </w:tc>
        <w:tc>
          <w:tcPr>
            <w:tcW w:w="23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r>
      <w:tr w:rsidR="00FE0079" w:rsidRPr="00FE0079" w:rsidTr="00FE0079">
        <w:tblPrEx>
          <w:tblLook w:val="0000" w:firstRow="0" w:lastRow="0" w:firstColumn="0" w:lastColumn="0" w:noHBand="0" w:noVBand="0"/>
        </w:tblPrEx>
        <w:trPr>
          <w:trHeight w:val="70"/>
        </w:trPr>
        <w:tc>
          <w:tcPr>
            <w:tcW w:w="2197" w:type="pct"/>
            <w:noWrap/>
          </w:tcPr>
          <w:p w:rsidR="00FE0079" w:rsidRPr="00FE0079" w:rsidRDefault="00FE0079" w:rsidP="00FE0079">
            <w:pPr>
              <w:spacing w:after="0" w:line="240" w:lineRule="auto"/>
              <w:ind w:right="-31"/>
              <w:jc w:val="both"/>
              <w:rPr>
                <w:rFonts w:ascii="Times New Roman" w:eastAsia="Times New Roman" w:hAnsi="Times New Roman" w:cs="Times New Roman"/>
                <w:sz w:val="24"/>
                <w:szCs w:val="24"/>
                <w:lang w:val="uk-UA" w:eastAsia="ru-RU"/>
              </w:rPr>
            </w:pPr>
            <w:r w:rsidRPr="00FE0079">
              <w:rPr>
                <w:rFonts w:ascii="Times New Roman" w:eastAsia="Times New Roman" w:hAnsi="Times New Roman" w:cs="Times New Roman"/>
                <w:sz w:val="24"/>
                <w:szCs w:val="24"/>
                <w:lang w:val="uk-UA" w:eastAsia="ru-RU"/>
              </w:rPr>
              <w:t>Кількість учасників Форуму ІГС, осіб</w:t>
            </w:r>
          </w:p>
        </w:tc>
        <w:tc>
          <w:tcPr>
            <w:tcW w:w="374"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100</w:t>
            </w:r>
          </w:p>
        </w:tc>
        <w:tc>
          <w:tcPr>
            <w:tcW w:w="32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100</w:t>
            </w:r>
          </w:p>
        </w:tc>
        <w:tc>
          <w:tcPr>
            <w:tcW w:w="23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73"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100</w:t>
            </w:r>
          </w:p>
        </w:tc>
        <w:tc>
          <w:tcPr>
            <w:tcW w:w="37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100</w:t>
            </w:r>
          </w:p>
        </w:tc>
        <w:tc>
          <w:tcPr>
            <w:tcW w:w="236"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74"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100</w:t>
            </w:r>
          </w:p>
        </w:tc>
        <w:tc>
          <w:tcPr>
            <w:tcW w:w="280"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100</w:t>
            </w:r>
          </w:p>
        </w:tc>
        <w:tc>
          <w:tcPr>
            <w:tcW w:w="23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r>
      <w:tr w:rsidR="00FE0079" w:rsidRPr="00FE0079" w:rsidTr="00FE0079">
        <w:tblPrEx>
          <w:tblLook w:val="0000" w:firstRow="0" w:lastRow="0" w:firstColumn="0" w:lastColumn="0" w:noHBand="0" w:noVBand="0"/>
        </w:tblPrEx>
        <w:trPr>
          <w:trHeight w:val="70"/>
        </w:trPr>
        <w:tc>
          <w:tcPr>
            <w:tcW w:w="2197" w:type="pct"/>
            <w:noWrap/>
          </w:tcPr>
          <w:p w:rsidR="00FE0079" w:rsidRPr="00FE0079" w:rsidRDefault="00FE0079" w:rsidP="00FE0079">
            <w:pPr>
              <w:spacing w:after="0" w:line="240" w:lineRule="auto"/>
              <w:ind w:right="-31"/>
              <w:jc w:val="both"/>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Кількість номінацій конкурсу успішних практик реалізації громадських ініціатив, од.</w:t>
            </w:r>
          </w:p>
        </w:tc>
        <w:tc>
          <w:tcPr>
            <w:tcW w:w="374"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5</w:t>
            </w:r>
          </w:p>
        </w:tc>
        <w:tc>
          <w:tcPr>
            <w:tcW w:w="32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5</w:t>
            </w:r>
          </w:p>
        </w:tc>
        <w:tc>
          <w:tcPr>
            <w:tcW w:w="23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73"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5</w:t>
            </w:r>
          </w:p>
        </w:tc>
        <w:tc>
          <w:tcPr>
            <w:tcW w:w="37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5</w:t>
            </w:r>
          </w:p>
        </w:tc>
        <w:tc>
          <w:tcPr>
            <w:tcW w:w="236"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74"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5</w:t>
            </w:r>
          </w:p>
        </w:tc>
        <w:tc>
          <w:tcPr>
            <w:tcW w:w="280"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5</w:t>
            </w:r>
          </w:p>
        </w:tc>
        <w:tc>
          <w:tcPr>
            <w:tcW w:w="23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r>
      <w:tr w:rsidR="00FE0079" w:rsidRPr="00FE0079" w:rsidTr="00FE0079">
        <w:tblPrEx>
          <w:tblLook w:val="0000" w:firstRow="0" w:lastRow="0" w:firstColumn="0" w:lastColumn="0" w:noHBand="0" w:noVBand="0"/>
        </w:tblPrEx>
        <w:trPr>
          <w:trHeight w:val="70"/>
        </w:trPr>
        <w:tc>
          <w:tcPr>
            <w:tcW w:w="2197" w:type="pct"/>
            <w:noWrap/>
          </w:tcPr>
          <w:p w:rsidR="00FE0079" w:rsidRPr="00FE0079" w:rsidRDefault="00FE0079" w:rsidP="00FE0079">
            <w:pPr>
              <w:spacing w:after="0" w:line="240" w:lineRule="auto"/>
              <w:ind w:right="-31"/>
              <w:jc w:val="both"/>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Кількість учасників Всеукраїнських заходів, осіб</w:t>
            </w:r>
          </w:p>
        </w:tc>
        <w:tc>
          <w:tcPr>
            <w:tcW w:w="374"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4</w:t>
            </w:r>
          </w:p>
        </w:tc>
        <w:tc>
          <w:tcPr>
            <w:tcW w:w="32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4</w:t>
            </w:r>
          </w:p>
        </w:tc>
        <w:tc>
          <w:tcPr>
            <w:tcW w:w="23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73"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4</w:t>
            </w:r>
          </w:p>
        </w:tc>
        <w:tc>
          <w:tcPr>
            <w:tcW w:w="37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4</w:t>
            </w:r>
          </w:p>
        </w:tc>
        <w:tc>
          <w:tcPr>
            <w:tcW w:w="236"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74"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4</w:t>
            </w:r>
          </w:p>
        </w:tc>
        <w:tc>
          <w:tcPr>
            <w:tcW w:w="280"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4</w:t>
            </w:r>
          </w:p>
        </w:tc>
        <w:tc>
          <w:tcPr>
            <w:tcW w:w="23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r>
      <w:tr w:rsidR="00FE0079" w:rsidRPr="00FE0079" w:rsidTr="00FE0079">
        <w:tblPrEx>
          <w:tblLook w:val="0000" w:firstRow="0" w:lastRow="0" w:firstColumn="0" w:lastColumn="0" w:noHBand="0" w:noVBand="0"/>
        </w:tblPrEx>
        <w:trPr>
          <w:trHeight w:val="70"/>
        </w:trPr>
        <w:tc>
          <w:tcPr>
            <w:tcW w:w="2197" w:type="pct"/>
            <w:noWrap/>
          </w:tcPr>
          <w:p w:rsidR="00FE0079" w:rsidRPr="00FE0079" w:rsidRDefault="00FE0079" w:rsidP="00FE0079">
            <w:pPr>
              <w:spacing w:after="0" w:line="240" w:lineRule="auto"/>
              <w:ind w:right="-31"/>
              <w:jc w:val="both"/>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Показник ефективності:</w:t>
            </w:r>
            <w:r w:rsidRPr="00FE0079">
              <w:rPr>
                <w:rFonts w:ascii="Times New Roman" w:eastAsia="Times New Roman" w:hAnsi="Times New Roman" w:cs="Times New Roman"/>
                <w:sz w:val="24"/>
                <w:szCs w:val="24"/>
                <w:lang w:val="uk-UA" w:eastAsia="ru-RU"/>
              </w:rPr>
              <w:t xml:space="preserve"> </w:t>
            </w:r>
          </w:p>
        </w:tc>
        <w:tc>
          <w:tcPr>
            <w:tcW w:w="374"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
                <w:bCs/>
                <w:sz w:val="24"/>
                <w:szCs w:val="24"/>
                <w:lang w:val="uk-UA" w:eastAsia="ru-RU"/>
              </w:rPr>
            </w:pPr>
          </w:p>
        </w:tc>
        <w:tc>
          <w:tcPr>
            <w:tcW w:w="32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
                <w:bCs/>
                <w:sz w:val="24"/>
                <w:szCs w:val="24"/>
                <w:lang w:val="uk-UA" w:eastAsia="ru-RU"/>
              </w:rPr>
            </w:pPr>
          </w:p>
        </w:tc>
        <w:tc>
          <w:tcPr>
            <w:tcW w:w="23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
                <w:bCs/>
                <w:sz w:val="24"/>
                <w:szCs w:val="24"/>
                <w:lang w:val="uk-UA" w:eastAsia="ru-RU"/>
              </w:rPr>
            </w:pPr>
          </w:p>
        </w:tc>
        <w:tc>
          <w:tcPr>
            <w:tcW w:w="373"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sz w:val="24"/>
                <w:szCs w:val="24"/>
                <w:lang w:val="uk-UA" w:eastAsia="ru-RU"/>
              </w:rPr>
            </w:pPr>
          </w:p>
        </w:tc>
        <w:tc>
          <w:tcPr>
            <w:tcW w:w="37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sz w:val="24"/>
                <w:szCs w:val="24"/>
                <w:lang w:val="uk-UA" w:eastAsia="ru-RU"/>
              </w:rPr>
            </w:pPr>
          </w:p>
        </w:tc>
        <w:tc>
          <w:tcPr>
            <w:tcW w:w="236"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sz w:val="24"/>
                <w:szCs w:val="24"/>
                <w:lang w:val="uk-UA" w:eastAsia="ru-RU"/>
              </w:rPr>
            </w:pPr>
          </w:p>
        </w:tc>
        <w:tc>
          <w:tcPr>
            <w:tcW w:w="374"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sz w:val="24"/>
                <w:szCs w:val="24"/>
                <w:lang w:val="uk-UA" w:eastAsia="ru-RU"/>
              </w:rPr>
            </w:pPr>
          </w:p>
        </w:tc>
        <w:tc>
          <w:tcPr>
            <w:tcW w:w="280"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sz w:val="24"/>
                <w:szCs w:val="24"/>
                <w:lang w:val="uk-UA" w:eastAsia="ru-RU"/>
              </w:rPr>
            </w:pPr>
          </w:p>
        </w:tc>
        <w:tc>
          <w:tcPr>
            <w:tcW w:w="23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sz w:val="24"/>
                <w:szCs w:val="24"/>
                <w:lang w:val="uk-UA" w:eastAsia="ru-RU"/>
              </w:rPr>
            </w:pPr>
          </w:p>
        </w:tc>
      </w:tr>
      <w:tr w:rsidR="00FE0079" w:rsidRPr="00FE0079" w:rsidTr="00FE0079">
        <w:tblPrEx>
          <w:tblLook w:val="0000" w:firstRow="0" w:lastRow="0" w:firstColumn="0" w:lastColumn="0" w:noHBand="0" w:noVBand="0"/>
        </w:tblPrEx>
        <w:trPr>
          <w:trHeight w:val="70"/>
        </w:trPr>
        <w:tc>
          <w:tcPr>
            <w:tcW w:w="2197" w:type="pct"/>
            <w:noWrap/>
          </w:tcPr>
          <w:p w:rsidR="00FE0079" w:rsidRPr="00FE0079" w:rsidRDefault="00FE0079" w:rsidP="00FE0079">
            <w:pPr>
              <w:spacing w:after="0" w:line="240" w:lineRule="auto"/>
              <w:ind w:right="-31"/>
              <w:jc w:val="both"/>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sz w:val="24"/>
                <w:szCs w:val="24"/>
                <w:lang w:val="uk-UA" w:eastAsia="ru-RU"/>
              </w:rPr>
              <w:t>Середні витрати на проведення одного тренінгу, публічної консультації, навчання тощо, грн.</w:t>
            </w:r>
          </w:p>
        </w:tc>
        <w:tc>
          <w:tcPr>
            <w:tcW w:w="374" w:type="pct"/>
            <w:vAlign w:val="center"/>
          </w:tcPr>
          <w:p w:rsidR="00FE0079" w:rsidRPr="00FE0079" w:rsidRDefault="00FE0079" w:rsidP="00FE0079">
            <w:pPr>
              <w:spacing w:after="0" w:line="240" w:lineRule="auto"/>
              <w:ind w:left="-116"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9 000</w:t>
            </w:r>
          </w:p>
        </w:tc>
        <w:tc>
          <w:tcPr>
            <w:tcW w:w="32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9 000</w:t>
            </w:r>
          </w:p>
        </w:tc>
        <w:tc>
          <w:tcPr>
            <w:tcW w:w="23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73" w:type="pct"/>
            <w:vAlign w:val="center"/>
          </w:tcPr>
          <w:p w:rsidR="00FE0079" w:rsidRPr="00FE0079" w:rsidRDefault="00FE0079" w:rsidP="00FE0079">
            <w:pPr>
              <w:spacing w:after="0" w:line="240" w:lineRule="auto"/>
              <w:ind w:left="-32"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9 477</w:t>
            </w:r>
          </w:p>
        </w:tc>
        <w:tc>
          <w:tcPr>
            <w:tcW w:w="371" w:type="pct"/>
            <w:vAlign w:val="center"/>
          </w:tcPr>
          <w:p w:rsidR="00FE0079" w:rsidRPr="00FE0079" w:rsidRDefault="00FE0079" w:rsidP="00FE0079">
            <w:pPr>
              <w:spacing w:after="0" w:line="240" w:lineRule="auto"/>
              <w:ind w:left="-105"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9 477</w:t>
            </w:r>
          </w:p>
        </w:tc>
        <w:tc>
          <w:tcPr>
            <w:tcW w:w="236" w:type="pct"/>
            <w:vAlign w:val="center"/>
          </w:tcPr>
          <w:p w:rsidR="00FE0079" w:rsidRPr="00FE0079" w:rsidRDefault="00FE0079" w:rsidP="00FE0079">
            <w:pPr>
              <w:spacing w:after="0" w:line="240" w:lineRule="auto"/>
              <w:ind w:left="-105"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74" w:type="pct"/>
            <w:vAlign w:val="center"/>
          </w:tcPr>
          <w:p w:rsidR="00FE0079" w:rsidRPr="00FE0079" w:rsidRDefault="00FE0079" w:rsidP="00FE0079">
            <w:pPr>
              <w:spacing w:after="0" w:line="240" w:lineRule="auto"/>
              <w:ind w:left="-105"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9 954</w:t>
            </w:r>
          </w:p>
        </w:tc>
        <w:tc>
          <w:tcPr>
            <w:tcW w:w="280" w:type="pct"/>
            <w:vAlign w:val="center"/>
          </w:tcPr>
          <w:p w:rsidR="00FE0079" w:rsidRPr="00FE0079" w:rsidRDefault="00FE0079" w:rsidP="00FE0079">
            <w:pPr>
              <w:spacing w:after="0" w:line="240" w:lineRule="auto"/>
              <w:ind w:left="-113"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9 954</w:t>
            </w:r>
          </w:p>
        </w:tc>
        <w:tc>
          <w:tcPr>
            <w:tcW w:w="23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r>
      <w:tr w:rsidR="00FE0079" w:rsidRPr="00FE0079" w:rsidTr="00FE0079">
        <w:tblPrEx>
          <w:tblLook w:val="0000" w:firstRow="0" w:lastRow="0" w:firstColumn="0" w:lastColumn="0" w:noHBand="0" w:noVBand="0"/>
        </w:tblPrEx>
        <w:trPr>
          <w:trHeight w:val="70"/>
        </w:trPr>
        <w:tc>
          <w:tcPr>
            <w:tcW w:w="2197" w:type="pct"/>
            <w:noWrap/>
          </w:tcPr>
          <w:p w:rsidR="00FE0079" w:rsidRPr="00FE0079" w:rsidRDefault="00FE0079" w:rsidP="00FE0079">
            <w:pPr>
              <w:spacing w:after="0" w:line="240" w:lineRule="auto"/>
              <w:ind w:right="-31"/>
              <w:jc w:val="both"/>
              <w:rPr>
                <w:rFonts w:ascii="Times New Roman" w:eastAsia="Times New Roman" w:hAnsi="Times New Roman" w:cs="Times New Roman"/>
                <w:sz w:val="24"/>
                <w:szCs w:val="24"/>
                <w:lang w:val="uk-UA" w:eastAsia="ru-RU"/>
              </w:rPr>
            </w:pPr>
            <w:r w:rsidRPr="00FE0079">
              <w:rPr>
                <w:rFonts w:ascii="Times New Roman" w:eastAsia="Times New Roman" w:hAnsi="Times New Roman" w:cs="Times New Roman"/>
                <w:sz w:val="24"/>
                <w:szCs w:val="24"/>
                <w:lang w:val="uk-UA" w:eastAsia="ru-RU"/>
              </w:rPr>
              <w:t>Середні витрати на проведення одного заходу (у т.ч. ініційованого ІГС),</w:t>
            </w:r>
            <w:r w:rsidRPr="00FE0079">
              <w:rPr>
                <w:rFonts w:ascii="Times New Roman" w:eastAsia="Times New Roman" w:hAnsi="Times New Roman" w:cs="Times New Roman"/>
                <w:bCs/>
                <w:sz w:val="24"/>
                <w:szCs w:val="24"/>
                <w:lang w:val="uk-UA" w:eastAsia="ru-RU"/>
              </w:rPr>
              <w:t xml:space="preserve"> спрямованого на розвиток громадянського суспільства</w:t>
            </w:r>
            <w:r w:rsidRPr="00FE0079">
              <w:rPr>
                <w:rFonts w:ascii="Times New Roman" w:eastAsia="Times New Roman" w:hAnsi="Times New Roman" w:cs="Times New Roman"/>
                <w:sz w:val="24"/>
                <w:szCs w:val="24"/>
                <w:lang w:val="uk-UA" w:eastAsia="ru-RU"/>
              </w:rPr>
              <w:t>, грн.</w:t>
            </w:r>
          </w:p>
        </w:tc>
        <w:tc>
          <w:tcPr>
            <w:tcW w:w="374" w:type="pct"/>
            <w:vAlign w:val="center"/>
          </w:tcPr>
          <w:p w:rsidR="00FE0079" w:rsidRPr="00FE0079" w:rsidRDefault="00FE0079" w:rsidP="00FE0079">
            <w:pPr>
              <w:spacing w:after="0" w:line="240" w:lineRule="auto"/>
              <w:ind w:left="-105"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11 361</w:t>
            </w:r>
          </w:p>
        </w:tc>
        <w:tc>
          <w:tcPr>
            <w:tcW w:w="327" w:type="pct"/>
            <w:vAlign w:val="center"/>
          </w:tcPr>
          <w:p w:rsidR="00FE0079" w:rsidRPr="00FE0079" w:rsidRDefault="00FE0079" w:rsidP="00FE0079">
            <w:pPr>
              <w:spacing w:after="0" w:line="240" w:lineRule="auto"/>
              <w:ind w:left="-210" w:right="-31" w:firstLine="106"/>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11 361</w:t>
            </w:r>
          </w:p>
        </w:tc>
        <w:tc>
          <w:tcPr>
            <w:tcW w:w="23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73" w:type="pct"/>
            <w:vAlign w:val="center"/>
          </w:tcPr>
          <w:p w:rsidR="00FE0079" w:rsidRPr="00FE0079" w:rsidRDefault="00FE0079" w:rsidP="00FE0079">
            <w:pPr>
              <w:spacing w:after="0" w:line="240" w:lineRule="auto"/>
              <w:ind w:left="-32"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11 969</w:t>
            </w:r>
          </w:p>
        </w:tc>
        <w:tc>
          <w:tcPr>
            <w:tcW w:w="371" w:type="pct"/>
            <w:vAlign w:val="center"/>
          </w:tcPr>
          <w:p w:rsidR="00FE0079" w:rsidRPr="00FE0079" w:rsidRDefault="00FE0079" w:rsidP="00FE0079">
            <w:pPr>
              <w:spacing w:after="0" w:line="240" w:lineRule="auto"/>
              <w:ind w:left="-116"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11 969</w:t>
            </w:r>
          </w:p>
        </w:tc>
        <w:tc>
          <w:tcPr>
            <w:tcW w:w="236"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74" w:type="pct"/>
            <w:vAlign w:val="center"/>
          </w:tcPr>
          <w:p w:rsidR="00FE0079" w:rsidRPr="00FE0079" w:rsidRDefault="00FE0079" w:rsidP="00FE0079">
            <w:pPr>
              <w:spacing w:after="0" w:line="240" w:lineRule="auto"/>
              <w:ind w:left="-70" w:right="-31" w:hanging="128"/>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12 585</w:t>
            </w:r>
          </w:p>
        </w:tc>
        <w:tc>
          <w:tcPr>
            <w:tcW w:w="280" w:type="pct"/>
            <w:vAlign w:val="center"/>
          </w:tcPr>
          <w:p w:rsidR="00FE0079" w:rsidRPr="00FE0079" w:rsidRDefault="00FE0079" w:rsidP="00FE0079">
            <w:pPr>
              <w:spacing w:after="0" w:line="240" w:lineRule="auto"/>
              <w:ind w:left="-128"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12 585</w:t>
            </w:r>
          </w:p>
        </w:tc>
        <w:tc>
          <w:tcPr>
            <w:tcW w:w="23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r>
      <w:tr w:rsidR="00FE0079" w:rsidRPr="00FE0079" w:rsidTr="00FE0079">
        <w:tblPrEx>
          <w:tblLook w:val="0000" w:firstRow="0" w:lastRow="0" w:firstColumn="0" w:lastColumn="0" w:noHBand="0" w:noVBand="0"/>
        </w:tblPrEx>
        <w:trPr>
          <w:trHeight w:val="70"/>
        </w:trPr>
        <w:tc>
          <w:tcPr>
            <w:tcW w:w="2197" w:type="pct"/>
            <w:noWrap/>
          </w:tcPr>
          <w:p w:rsidR="00FE0079" w:rsidRPr="00FE0079" w:rsidRDefault="00FE0079" w:rsidP="00FE0079">
            <w:pPr>
              <w:spacing w:after="0" w:line="240" w:lineRule="auto"/>
              <w:ind w:right="-31"/>
              <w:jc w:val="both"/>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Середні витрати на проведення одного соціологічного          дослідження, грн.</w:t>
            </w:r>
          </w:p>
        </w:tc>
        <w:tc>
          <w:tcPr>
            <w:tcW w:w="374" w:type="pct"/>
            <w:vAlign w:val="center"/>
          </w:tcPr>
          <w:p w:rsidR="00FE0079" w:rsidRPr="00FE0079" w:rsidRDefault="00FE0079" w:rsidP="00FE0079">
            <w:pPr>
              <w:spacing w:after="0" w:line="240" w:lineRule="auto"/>
              <w:ind w:left="-58"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30000</w:t>
            </w:r>
          </w:p>
        </w:tc>
        <w:tc>
          <w:tcPr>
            <w:tcW w:w="327" w:type="pct"/>
            <w:vAlign w:val="center"/>
          </w:tcPr>
          <w:p w:rsidR="00FE0079" w:rsidRPr="00FE0079" w:rsidRDefault="00FE0079" w:rsidP="00FE0079">
            <w:pPr>
              <w:spacing w:after="0" w:line="240" w:lineRule="auto"/>
              <w:ind w:left="-108"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30000</w:t>
            </w:r>
          </w:p>
        </w:tc>
        <w:tc>
          <w:tcPr>
            <w:tcW w:w="23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73" w:type="pct"/>
            <w:vAlign w:val="center"/>
          </w:tcPr>
          <w:p w:rsidR="00FE0079" w:rsidRPr="00FE0079" w:rsidRDefault="00FE0079" w:rsidP="00FE0079">
            <w:pPr>
              <w:spacing w:after="0" w:line="240" w:lineRule="auto"/>
              <w:ind w:left="-58"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31 600</w:t>
            </w:r>
          </w:p>
        </w:tc>
        <w:tc>
          <w:tcPr>
            <w:tcW w:w="371" w:type="pct"/>
            <w:vAlign w:val="center"/>
          </w:tcPr>
          <w:p w:rsidR="00FE0079" w:rsidRPr="00FE0079" w:rsidRDefault="00FE0079" w:rsidP="00FE0079">
            <w:pPr>
              <w:spacing w:after="0" w:line="240" w:lineRule="auto"/>
              <w:ind w:left="-108"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31 600</w:t>
            </w:r>
          </w:p>
        </w:tc>
        <w:tc>
          <w:tcPr>
            <w:tcW w:w="236"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74" w:type="pct"/>
            <w:vAlign w:val="center"/>
          </w:tcPr>
          <w:p w:rsidR="00FE0079" w:rsidRPr="00FE0079" w:rsidRDefault="00FE0079" w:rsidP="00FE0079">
            <w:pPr>
              <w:spacing w:after="0" w:line="240" w:lineRule="auto"/>
              <w:ind w:left="-58"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33 300</w:t>
            </w:r>
          </w:p>
        </w:tc>
        <w:tc>
          <w:tcPr>
            <w:tcW w:w="280" w:type="pct"/>
            <w:vAlign w:val="center"/>
          </w:tcPr>
          <w:p w:rsidR="00FE0079" w:rsidRPr="00FE0079" w:rsidRDefault="00FE0079" w:rsidP="00FE0079">
            <w:pPr>
              <w:spacing w:after="0" w:line="240" w:lineRule="auto"/>
              <w:ind w:left="-108"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33 300</w:t>
            </w:r>
          </w:p>
        </w:tc>
        <w:tc>
          <w:tcPr>
            <w:tcW w:w="23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r>
      <w:tr w:rsidR="00FE0079" w:rsidRPr="00FE0079" w:rsidTr="00FE0079">
        <w:tblPrEx>
          <w:tblLook w:val="0000" w:firstRow="0" w:lastRow="0" w:firstColumn="0" w:lastColumn="0" w:noHBand="0" w:noVBand="0"/>
        </w:tblPrEx>
        <w:trPr>
          <w:trHeight w:val="70"/>
        </w:trPr>
        <w:tc>
          <w:tcPr>
            <w:tcW w:w="2197" w:type="pct"/>
            <w:noWrap/>
          </w:tcPr>
          <w:p w:rsidR="00FE0079" w:rsidRPr="00FE0079" w:rsidRDefault="00FE0079" w:rsidP="00FE0079">
            <w:pPr>
              <w:spacing w:after="0" w:line="240" w:lineRule="auto"/>
              <w:ind w:right="-31"/>
              <w:jc w:val="both"/>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 xml:space="preserve">Середні витрати на фінансову підтримку одного </w:t>
            </w:r>
            <w:proofErr w:type="spellStart"/>
            <w:r w:rsidRPr="00FE0079">
              <w:rPr>
                <w:rFonts w:ascii="Times New Roman" w:eastAsia="Times New Roman" w:hAnsi="Times New Roman" w:cs="Times New Roman"/>
                <w:bCs/>
                <w:sz w:val="24"/>
                <w:szCs w:val="24"/>
                <w:lang w:val="uk-UA" w:eastAsia="ru-RU"/>
              </w:rPr>
              <w:t>проєкту</w:t>
            </w:r>
            <w:proofErr w:type="spellEnd"/>
            <w:r w:rsidRPr="00FE0079">
              <w:rPr>
                <w:rFonts w:ascii="Times New Roman" w:eastAsia="Times New Roman" w:hAnsi="Times New Roman" w:cs="Times New Roman"/>
                <w:bCs/>
                <w:sz w:val="24"/>
                <w:szCs w:val="24"/>
                <w:lang w:val="uk-UA" w:eastAsia="ru-RU"/>
              </w:rPr>
              <w:t xml:space="preserve"> ІГС за результатами конкурсу, грн.</w:t>
            </w:r>
          </w:p>
        </w:tc>
        <w:tc>
          <w:tcPr>
            <w:tcW w:w="374" w:type="pct"/>
            <w:vAlign w:val="center"/>
          </w:tcPr>
          <w:p w:rsidR="00FE0079" w:rsidRPr="00FE0079" w:rsidRDefault="00FE0079" w:rsidP="00FE0079">
            <w:pPr>
              <w:spacing w:after="0" w:line="240" w:lineRule="auto"/>
              <w:ind w:left="-111"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40 000</w:t>
            </w:r>
          </w:p>
        </w:tc>
        <w:tc>
          <w:tcPr>
            <w:tcW w:w="327" w:type="pct"/>
            <w:vAlign w:val="center"/>
          </w:tcPr>
          <w:p w:rsidR="00FE0079" w:rsidRPr="00FE0079" w:rsidRDefault="00FE0079" w:rsidP="00FE0079">
            <w:pPr>
              <w:spacing w:after="0" w:line="240" w:lineRule="auto"/>
              <w:ind w:left="-108"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40 000</w:t>
            </w:r>
          </w:p>
        </w:tc>
        <w:tc>
          <w:tcPr>
            <w:tcW w:w="23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73" w:type="pct"/>
            <w:vAlign w:val="center"/>
          </w:tcPr>
          <w:p w:rsidR="00FE0079" w:rsidRPr="00FE0079" w:rsidRDefault="00FE0079" w:rsidP="00FE0079">
            <w:pPr>
              <w:spacing w:after="0" w:line="240" w:lineRule="auto"/>
              <w:ind w:left="-111"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40 000</w:t>
            </w:r>
          </w:p>
        </w:tc>
        <w:tc>
          <w:tcPr>
            <w:tcW w:w="371" w:type="pct"/>
            <w:vAlign w:val="center"/>
          </w:tcPr>
          <w:p w:rsidR="00FE0079" w:rsidRPr="00FE0079" w:rsidRDefault="00FE0079" w:rsidP="00FE0079">
            <w:pPr>
              <w:spacing w:after="0" w:line="240" w:lineRule="auto"/>
              <w:ind w:left="-108"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40  000</w:t>
            </w:r>
          </w:p>
        </w:tc>
        <w:tc>
          <w:tcPr>
            <w:tcW w:w="236"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74" w:type="pct"/>
            <w:vAlign w:val="center"/>
          </w:tcPr>
          <w:p w:rsidR="00FE0079" w:rsidRPr="00FE0079" w:rsidRDefault="00FE0079" w:rsidP="00FE0079">
            <w:pPr>
              <w:spacing w:after="0" w:line="240" w:lineRule="auto"/>
              <w:ind w:left="-111"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40 000</w:t>
            </w:r>
          </w:p>
        </w:tc>
        <w:tc>
          <w:tcPr>
            <w:tcW w:w="280" w:type="pct"/>
            <w:vAlign w:val="center"/>
          </w:tcPr>
          <w:p w:rsidR="00FE0079" w:rsidRPr="00FE0079" w:rsidRDefault="00FE0079" w:rsidP="00FE0079">
            <w:pPr>
              <w:spacing w:after="0" w:line="240" w:lineRule="auto"/>
              <w:ind w:left="-108"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40 000</w:t>
            </w:r>
          </w:p>
        </w:tc>
        <w:tc>
          <w:tcPr>
            <w:tcW w:w="23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r>
      <w:tr w:rsidR="00FE0079" w:rsidRPr="00FE0079" w:rsidTr="00FE0079">
        <w:tblPrEx>
          <w:tblLook w:val="0000" w:firstRow="0" w:lastRow="0" w:firstColumn="0" w:lastColumn="0" w:noHBand="0" w:noVBand="0"/>
        </w:tblPrEx>
        <w:trPr>
          <w:trHeight w:val="70"/>
        </w:trPr>
        <w:tc>
          <w:tcPr>
            <w:tcW w:w="2197" w:type="pct"/>
            <w:noWrap/>
          </w:tcPr>
          <w:p w:rsidR="00FE0079" w:rsidRPr="00FE0079" w:rsidRDefault="00FE0079" w:rsidP="00FE0079">
            <w:pPr>
              <w:spacing w:after="0" w:line="240" w:lineRule="auto"/>
              <w:ind w:right="-31"/>
              <w:jc w:val="both"/>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 xml:space="preserve">Середні витрати на одного учасника Форуму ІГС, грн. </w:t>
            </w:r>
          </w:p>
        </w:tc>
        <w:tc>
          <w:tcPr>
            <w:tcW w:w="374" w:type="pct"/>
            <w:vAlign w:val="center"/>
          </w:tcPr>
          <w:p w:rsidR="00FE0079" w:rsidRPr="00FE0079" w:rsidRDefault="00FE0079" w:rsidP="00FE0079">
            <w:pPr>
              <w:spacing w:after="0" w:line="240" w:lineRule="auto"/>
              <w:ind w:left="-58"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317</w:t>
            </w:r>
          </w:p>
        </w:tc>
        <w:tc>
          <w:tcPr>
            <w:tcW w:w="327" w:type="pct"/>
            <w:vAlign w:val="center"/>
          </w:tcPr>
          <w:p w:rsidR="00FE0079" w:rsidRPr="00FE0079" w:rsidRDefault="00FE0079" w:rsidP="00FE0079">
            <w:pPr>
              <w:spacing w:after="0" w:line="240" w:lineRule="auto"/>
              <w:ind w:left="-108"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317</w:t>
            </w:r>
          </w:p>
        </w:tc>
        <w:tc>
          <w:tcPr>
            <w:tcW w:w="23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73" w:type="pct"/>
            <w:vAlign w:val="center"/>
          </w:tcPr>
          <w:p w:rsidR="00FE0079" w:rsidRPr="00FE0079" w:rsidRDefault="00FE0079" w:rsidP="00FE0079">
            <w:pPr>
              <w:spacing w:after="0" w:line="240" w:lineRule="auto"/>
              <w:ind w:left="-58"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334</w:t>
            </w:r>
          </w:p>
        </w:tc>
        <w:tc>
          <w:tcPr>
            <w:tcW w:w="371" w:type="pct"/>
            <w:vAlign w:val="center"/>
          </w:tcPr>
          <w:p w:rsidR="00FE0079" w:rsidRPr="00FE0079" w:rsidRDefault="00FE0079" w:rsidP="00FE0079">
            <w:pPr>
              <w:spacing w:after="0" w:line="240" w:lineRule="auto"/>
              <w:ind w:left="-108"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334</w:t>
            </w:r>
          </w:p>
        </w:tc>
        <w:tc>
          <w:tcPr>
            <w:tcW w:w="236"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74" w:type="pct"/>
            <w:vAlign w:val="center"/>
          </w:tcPr>
          <w:p w:rsidR="00FE0079" w:rsidRPr="00FE0079" w:rsidRDefault="00FE0079" w:rsidP="00FE0079">
            <w:pPr>
              <w:spacing w:after="0" w:line="240" w:lineRule="auto"/>
              <w:ind w:left="-58"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351</w:t>
            </w:r>
          </w:p>
        </w:tc>
        <w:tc>
          <w:tcPr>
            <w:tcW w:w="280" w:type="pct"/>
            <w:vAlign w:val="center"/>
          </w:tcPr>
          <w:p w:rsidR="00FE0079" w:rsidRPr="00FE0079" w:rsidRDefault="00FE0079" w:rsidP="00FE0079">
            <w:pPr>
              <w:spacing w:after="0" w:line="240" w:lineRule="auto"/>
              <w:ind w:left="-108"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351</w:t>
            </w:r>
          </w:p>
        </w:tc>
        <w:tc>
          <w:tcPr>
            <w:tcW w:w="23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r>
      <w:tr w:rsidR="00FE0079" w:rsidRPr="00FE0079" w:rsidTr="00FE0079">
        <w:tblPrEx>
          <w:tblLook w:val="0000" w:firstRow="0" w:lastRow="0" w:firstColumn="0" w:lastColumn="0" w:noHBand="0" w:noVBand="0"/>
        </w:tblPrEx>
        <w:trPr>
          <w:trHeight w:val="70"/>
        </w:trPr>
        <w:tc>
          <w:tcPr>
            <w:tcW w:w="2197" w:type="pct"/>
            <w:noWrap/>
          </w:tcPr>
          <w:p w:rsidR="00FE0079" w:rsidRDefault="00FE0079" w:rsidP="00FE0079">
            <w:pPr>
              <w:spacing w:after="0" w:line="240" w:lineRule="auto"/>
              <w:ind w:right="-31"/>
              <w:jc w:val="both"/>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Середні витрати на одну номінацію конкурсу успішних    практик, грн.</w:t>
            </w:r>
          </w:p>
          <w:p w:rsidR="00FE0079" w:rsidRPr="00FE0079" w:rsidRDefault="00FE0079" w:rsidP="00FE0079">
            <w:pPr>
              <w:spacing w:after="0" w:line="240" w:lineRule="auto"/>
              <w:ind w:right="-31"/>
              <w:jc w:val="both"/>
              <w:rPr>
                <w:rFonts w:ascii="Times New Roman" w:eastAsia="Times New Roman" w:hAnsi="Times New Roman" w:cs="Times New Roman"/>
                <w:bCs/>
                <w:sz w:val="24"/>
                <w:szCs w:val="24"/>
                <w:lang w:val="uk-UA" w:eastAsia="ru-RU"/>
              </w:rPr>
            </w:pPr>
          </w:p>
        </w:tc>
        <w:tc>
          <w:tcPr>
            <w:tcW w:w="374" w:type="pct"/>
            <w:vAlign w:val="center"/>
          </w:tcPr>
          <w:p w:rsidR="00FE0079" w:rsidRPr="00FE0079" w:rsidRDefault="00FE0079" w:rsidP="00FE0079">
            <w:pPr>
              <w:spacing w:after="0" w:line="240" w:lineRule="auto"/>
              <w:ind w:left="-58"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6 820</w:t>
            </w:r>
          </w:p>
        </w:tc>
        <w:tc>
          <w:tcPr>
            <w:tcW w:w="327" w:type="pct"/>
            <w:vAlign w:val="center"/>
          </w:tcPr>
          <w:p w:rsidR="00FE0079" w:rsidRPr="00FE0079" w:rsidRDefault="00FE0079" w:rsidP="00FE0079">
            <w:pPr>
              <w:spacing w:after="0" w:line="240" w:lineRule="auto"/>
              <w:ind w:left="-108"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6 820</w:t>
            </w:r>
          </w:p>
        </w:tc>
        <w:tc>
          <w:tcPr>
            <w:tcW w:w="23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73" w:type="pct"/>
            <w:vAlign w:val="center"/>
          </w:tcPr>
          <w:p w:rsidR="00FE0079" w:rsidRPr="00FE0079" w:rsidRDefault="00FE0079" w:rsidP="00FE0079">
            <w:pPr>
              <w:spacing w:after="0" w:line="240" w:lineRule="auto"/>
              <w:ind w:left="-58"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7 180</w:t>
            </w:r>
          </w:p>
        </w:tc>
        <w:tc>
          <w:tcPr>
            <w:tcW w:w="371" w:type="pct"/>
            <w:vAlign w:val="center"/>
          </w:tcPr>
          <w:p w:rsidR="00FE0079" w:rsidRPr="00FE0079" w:rsidRDefault="00FE0079" w:rsidP="00FE0079">
            <w:pPr>
              <w:spacing w:after="0" w:line="240" w:lineRule="auto"/>
              <w:ind w:left="-108"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7 180</w:t>
            </w:r>
          </w:p>
        </w:tc>
        <w:tc>
          <w:tcPr>
            <w:tcW w:w="236"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74" w:type="pct"/>
            <w:vAlign w:val="center"/>
          </w:tcPr>
          <w:p w:rsidR="00FE0079" w:rsidRPr="00FE0079" w:rsidRDefault="00FE0079" w:rsidP="00FE0079">
            <w:pPr>
              <w:spacing w:after="0" w:line="240" w:lineRule="auto"/>
              <w:ind w:left="-58"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7 540</w:t>
            </w:r>
          </w:p>
        </w:tc>
        <w:tc>
          <w:tcPr>
            <w:tcW w:w="280" w:type="pct"/>
            <w:vAlign w:val="center"/>
          </w:tcPr>
          <w:p w:rsidR="00FE0079" w:rsidRPr="00FE0079" w:rsidRDefault="00FE0079" w:rsidP="00FE0079">
            <w:pPr>
              <w:spacing w:after="0" w:line="240" w:lineRule="auto"/>
              <w:ind w:left="-108"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7 540</w:t>
            </w:r>
          </w:p>
        </w:tc>
        <w:tc>
          <w:tcPr>
            <w:tcW w:w="23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r>
      <w:tr w:rsidR="00FE0079" w:rsidRPr="00FE0079" w:rsidTr="00FE0079">
        <w:tblPrEx>
          <w:tblLook w:val="0000" w:firstRow="0" w:lastRow="0" w:firstColumn="0" w:lastColumn="0" w:noHBand="0" w:noVBand="0"/>
        </w:tblPrEx>
        <w:trPr>
          <w:trHeight w:val="70"/>
        </w:trPr>
        <w:tc>
          <w:tcPr>
            <w:tcW w:w="2197" w:type="pct"/>
            <w:noWrap/>
          </w:tcPr>
          <w:p w:rsidR="00FE0079" w:rsidRPr="00FE0079" w:rsidRDefault="00FE0079" w:rsidP="00FE0079">
            <w:pPr>
              <w:spacing w:after="0" w:line="240" w:lineRule="auto"/>
              <w:ind w:right="-31"/>
              <w:jc w:val="center"/>
              <w:rPr>
                <w:rFonts w:ascii="Times New Roman" w:eastAsia="Times New Roman" w:hAnsi="Times New Roman" w:cs="Times New Roman"/>
                <w:b/>
                <w:sz w:val="24"/>
                <w:szCs w:val="24"/>
                <w:lang w:val="uk-UA" w:eastAsia="ru-RU"/>
              </w:rPr>
            </w:pPr>
            <w:r w:rsidRPr="00FE0079">
              <w:rPr>
                <w:rFonts w:ascii="Times New Roman" w:eastAsia="Times New Roman" w:hAnsi="Times New Roman" w:cs="Times New Roman"/>
                <w:b/>
                <w:sz w:val="24"/>
                <w:szCs w:val="24"/>
                <w:lang w:val="uk-UA" w:eastAsia="ru-RU"/>
              </w:rPr>
              <w:lastRenderedPageBreak/>
              <w:t>1</w:t>
            </w:r>
          </w:p>
        </w:tc>
        <w:tc>
          <w:tcPr>
            <w:tcW w:w="374" w:type="pct"/>
          </w:tcPr>
          <w:p w:rsidR="00FE0079" w:rsidRPr="00FE0079" w:rsidRDefault="00FE0079" w:rsidP="00FE0079">
            <w:pPr>
              <w:spacing w:after="0" w:line="240" w:lineRule="auto"/>
              <w:ind w:right="-31"/>
              <w:jc w:val="center"/>
              <w:rPr>
                <w:rFonts w:ascii="Times New Roman" w:eastAsia="Times New Roman" w:hAnsi="Times New Roman" w:cs="Times New Roman"/>
                <w:b/>
                <w:sz w:val="24"/>
                <w:szCs w:val="24"/>
                <w:lang w:val="uk-UA" w:eastAsia="ru-RU"/>
              </w:rPr>
            </w:pPr>
            <w:r w:rsidRPr="00FE0079">
              <w:rPr>
                <w:rFonts w:ascii="Times New Roman" w:eastAsia="Times New Roman" w:hAnsi="Times New Roman" w:cs="Times New Roman"/>
                <w:b/>
                <w:sz w:val="24"/>
                <w:szCs w:val="24"/>
                <w:lang w:val="uk-UA" w:eastAsia="ru-RU"/>
              </w:rPr>
              <w:t>2</w:t>
            </w:r>
          </w:p>
        </w:tc>
        <w:tc>
          <w:tcPr>
            <w:tcW w:w="327" w:type="pct"/>
          </w:tcPr>
          <w:p w:rsidR="00FE0079" w:rsidRPr="00FE0079" w:rsidRDefault="00FE0079" w:rsidP="00FE0079">
            <w:pPr>
              <w:spacing w:after="0" w:line="240" w:lineRule="auto"/>
              <w:ind w:right="-31"/>
              <w:jc w:val="center"/>
              <w:rPr>
                <w:rFonts w:ascii="Times New Roman" w:eastAsia="Times New Roman" w:hAnsi="Times New Roman" w:cs="Times New Roman"/>
                <w:b/>
                <w:sz w:val="24"/>
                <w:szCs w:val="24"/>
                <w:lang w:val="uk-UA" w:eastAsia="ru-RU"/>
              </w:rPr>
            </w:pPr>
            <w:r w:rsidRPr="00FE0079">
              <w:rPr>
                <w:rFonts w:ascii="Times New Roman" w:eastAsia="Times New Roman" w:hAnsi="Times New Roman" w:cs="Times New Roman"/>
                <w:b/>
                <w:sz w:val="24"/>
                <w:szCs w:val="24"/>
                <w:lang w:val="uk-UA" w:eastAsia="ru-RU"/>
              </w:rPr>
              <w:t>3</w:t>
            </w:r>
          </w:p>
        </w:tc>
        <w:tc>
          <w:tcPr>
            <w:tcW w:w="237" w:type="pct"/>
          </w:tcPr>
          <w:p w:rsidR="00FE0079" w:rsidRPr="00FE0079" w:rsidRDefault="00FE0079" w:rsidP="00FE0079">
            <w:pPr>
              <w:spacing w:after="0" w:line="240" w:lineRule="auto"/>
              <w:ind w:right="-31"/>
              <w:jc w:val="center"/>
              <w:rPr>
                <w:rFonts w:ascii="Times New Roman" w:eastAsia="Times New Roman" w:hAnsi="Times New Roman" w:cs="Times New Roman"/>
                <w:b/>
                <w:sz w:val="24"/>
                <w:szCs w:val="24"/>
                <w:lang w:val="uk-UA" w:eastAsia="ru-RU"/>
              </w:rPr>
            </w:pPr>
            <w:r w:rsidRPr="00FE0079">
              <w:rPr>
                <w:rFonts w:ascii="Times New Roman" w:eastAsia="Times New Roman" w:hAnsi="Times New Roman" w:cs="Times New Roman"/>
                <w:b/>
                <w:sz w:val="24"/>
                <w:szCs w:val="24"/>
                <w:lang w:val="uk-UA" w:eastAsia="ru-RU"/>
              </w:rPr>
              <w:t>4</w:t>
            </w:r>
          </w:p>
        </w:tc>
        <w:tc>
          <w:tcPr>
            <w:tcW w:w="373" w:type="pct"/>
          </w:tcPr>
          <w:p w:rsidR="00FE0079" w:rsidRPr="00FE0079" w:rsidRDefault="00FE0079" w:rsidP="00FE0079">
            <w:pPr>
              <w:spacing w:after="0" w:line="240" w:lineRule="auto"/>
              <w:ind w:right="-31"/>
              <w:jc w:val="center"/>
              <w:rPr>
                <w:rFonts w:ascii="Times New Roman" w:eastAsia="Times New Roman" w:hAnsi="Times New Roman" w:cs="Times New Roman"/>
                <w:b/>
                <w:sz w:val="24"/>
                <w:szCs w:val="24"/>
                <w:lang w:val="uk-UA" w:eastAsia="ru-RU"/>
              </w:rPr>
            </w:pPr>
            <w:r w:rsidRPr="00FE0079">
              <w:rPr>
                <w:rFonts w:ascii="Times New Roman" w:eastAsia="Times New Roman" w:hAnsi="Times New Roman" w:cs="Times New Roman"/>
                <w:b/>
                <w:sz w:val="24"/>
                <w:szCs w:val="24"/>
                <w:lang w:val="uk-UA" w:eastAsia="ru-RU"/>
              </w:rPr>
              <w:t>5</w:t>
            </w:r>
          </w:p>
        </w:tc>
        <w:tc>
          <w:tcPr>
            <w:tcW w:w="371" w:type="pct"/>
          </w:tcPr>
          <w:p w:rsidR="00FE0079" w:rsidRPr="00FE0079" w:rsidRDefault="00FE0079" w:rsidP="00FE0079">
            <w:pPr>
              <w:spacing w:after="0" w:line="240" w:lineRule="auto"/>
              <w:ind w:right="-31"/>
              <w:jc w:val="center"/>
              <w:rPr>
                <w:rFonts w:ascii="Times New Roman" w:eastAsia="Times New Roman" w:hAnsi="Times New Roman" w:cs="Times New Roman"/>
                <w:b/>
                <w:sz w:val="24"/>
                <w:szCs w:val="24"/>
                <w:lang w:val="uk-UA" w:eastAsia="ru-RU"/>
              </w:rPr>
            </w:pPr>
            <w:r w:rsidRPr="00FE0079">
              <w:rPr>
                <w:rFonts w:ascii="Times New Roman" w:eastAsia="Times New Roman" w:hAnsi="Times New Roman" w:cs="Times New Roman"/>
                <w:b/>
                <w:sz w:val="24"/>
                <w:szCs w:val="24"/>
                <w:lang w:val="uk-UA" w:eastAsia="ru-RU"/>
              </w:rPr>
              <w:t>6</w:t>
            </w:r>
          </w:p>
        </w:tc>
        <w:tc>
          <w:tcPr>
            <w:tcW w:w="236" w:type="pct"/>
          </w:tcPr>
          <w:p w:rsidR="00FE0079" w:rsidRPr="00FE0079" w:rsidRDefault="00FE0079" w:rsidP="00FE0079">
            <w:pPr>
              <w:spacing w:after="0" w:line="240" w:lineRule="auto"/>
              <w:ind w:right="-31"/>
              <w:jc w:val="center"/>
              <w:rPr>
                <w:rFonts w:ascii="Times New Roman" w:eastAsia="Times New Roman" w:hAnsi="Times New Roman" w:cs="Times New Roman"/>
                <w:b/>
                <w:sz w:val="24"/>
                <w:szCs w:val="24"/>
                <w:lang w:val="uk-UA" w:eastAsia="ru-RU"/>
              </w:rPr>
            </w:pPr>
            <w:r w:rsidRPr="00FE0079">
              <w:rPr>
                <w:rFonts w:ascii="Times New Roman" w:eastAsia="Times New Roman" w:hAnsi="Times New Roman" w:cs="Times New Roman"/>
                <w:b/>
                <w:sz w:val="24"/>
                <w:szCs w:val="24"/>
                <w:lang w:val="uk-UA" w:eastAsia="ru-RU"/>
              </w:rPr>
              <w:t>7</w:t>
            </w:r>
          </w:p>
        </w:tc>
        <w:tc>
          <w:tcPr>
            <w:tcW w:w="374" w:type="pct"/>
          </w:tcPr>
          <w:p w:rsidR="00FE0079" w:rsidRPr="00FE0079" w:rsidRDefault="00FE0079" w:rsidP="00FE0079">
            <w:pPr>
              <w:spacing w:after="0" w:line="240" w:lineRule="auto"/>
              <w:ind w:right="-31"/>
              <w:jc w:val="center"/>
              <w:rPr>
                <w:rFonts w:ascii="Times New Roman" w:eastAsia="Times New Roman" w:hAnsi="Times New Roman" w:cs="Times New Roman"/>
                <w:b/>
                <w:sz w:val="24"/>
                <w:szCs w:val="24"/>
                <w:lang w:val="uk-UA" w:eastAsia="ru-RU"/>
              </w:rPr>
            </w:pPr>
            <w:r w:rsidRPr="00FE0079">
              <w:rPr>
                <w:rFonts w:ascii="Times New Roman" w:eastAsia="Times New Roman" w:hAnsi="Times New Roman" w:cs="Times New Roman"/>
                <w:b/>
                <w:sz w:val="24"/>
                <w:szCs w:val="24"/>
                <w:lang w:val="uk-UA" w:eastAsia="ru-RU"/>
              </w:rPr>
              <w:t>8</w:t>
            </w:r>
          </w:p>
        </w:tc>
        <w:tc>
          <w:tcPr>
            <w:tcW w:w="280" w:type="pct"/>
          </w:tcPr>
          <w:p w:rsidR="00FE0079" w:rsidRPr="00FE0079" w:rsidRDefault="00FE0079" w:rsidP="00FE0079">
            <w:pPr>
              <w:spacing w:after="0" w:line="240" w:lineRule="auto"/>
              <w:ind w:right="-31"/>
              <w:jc w:val="center"/>
              <w:rPr>
                <w:rFonts w:ascii="Times New Roman" w:eastAsia="Times New Roman" w:hAnsi="Times New Roman" w:cs="Times New Roman"/>
                <w:b/>
                <w:sz w:val="24"/>
                <w:szCs w:val="24"/>
                <w:lang w:val="uk-UA" w:eastAsia="ru-RU"/>
              </w:rPr>
            </w:pPr>
            <w:r w:rsidRPr="00FE0079">
              <w:rPr>
                <w:rFonts w:ascii="Times New Roman" w:eastAsia="Times New Roman" w:hAnsi="Times New Roman" w:cs="Times New Roman"/>
                <w:b/>
                <w:sz w:val="24"/>
                <w:szCs w:val="24"/>
                <w:lang w:val="uk-UA" w:eastAsia="ru-RU"/>
              </w:rPr>
              <w:t>9</w:t>
            </w:r>
          </w:p>
        </w:tc>
        <w:tc>
          <w:tcPr>
            <w:tcW w:w="231" w:type="pct"/>
          </w:tcPr>
          <w:p w:rsidR="00FE0079" w:rsidRPr="00FE0079" w:rsidRDefault="00FE0079" w:rsidP="00FE0079">
            <w:pPr>
              <w:spacing w:after="0" w:line="240" w:lineRule="auto"/>
              <w:ind w:right="-31"/>
              <w:jc w:val="center"/>
              <w:rPr>
                <w:rFonts w:ascii="Times New Roman" w:eastAsia="Times New Roman" w:hAnsi="Times New Roman" w:cs="Times New Roman"/>
                <w:b/>
                <w:sz w:val="24"/>
                <w:szCs w:val="24"/>
                <w:lang w:val="uk-UA" w:eastAsia="ru-RU"/>
              </w:rPr>
            </w:pPr>
            <w:r w:rsidRPr="00FE0079">
              <w:rPr>
                <w:rFonts w:ascii="Times New Roman" w:eastAsia="Times New Roman" w:hAnsi="Times New Roman" w:cs="Times New Roman"/>
                <w:b/>
                <w:sz w:val="24"/>
                <w:szCs w:val="24"/>
                <w:lang w:val="uk-UA" w:eastAsia="ru-RU"/>
              </w:rPr>
              <w:t>10</w:t>
            </w:r>
          </w:p>
        </w:tc>
      </w:tr>
      <w:tr w:rsidR="00FE0079" w:rsidRPr="00FE0079" w:rsidTr="00FE0079">
        <w:tblPrEx>
          <w:tblLook w:val="0000" w:firstRow="0" w:lastRow="0" w:firstColumn="0" w:lastColumn="0" w:noHBand="0" w:noVBand="0"/>
        </w:tblPrEx>
        <w:trPr>
          <w:trHeight w:val="70"/>
        </w:trPr>
        <w:tc>
          <w:tcPr>
            <w:tcW w:w="2197" w:type="pct"/>
            <w:noWrap/>
          </w:tcPr>
          <w:p w:rsidR="00FE0079" w:rsidRPr="00FE0079" w:rsidRDefault="00FE0079" w:rsidP="00FE0079">
            <w:pPr>
              <w:spacing w:after="0" w:line="240" w:lineRule="auto"/>
              <w:ind w:right="-31"/>
              <w:jc w:val="both"/>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Середні витрати на відрядження однієї особи для участі у Всеукраїнських заходах, грн.</w:t>
            </w:r>
          </w:p>
        </w:tc>
        <w:tc>
          <w:tcPr>
            <w:tcW w:w="374" w:type="pct"/>
            <w:vAlign w:val="center"/>
          </w:tcPr>
          <w:p w:rsidR="00FE0079" w:rsidRPr="00FE0079" w:rsidRDefault="00FE0079" w:rsidP="00FE0079">
            <w:pPr>
              <w:spacing w:after="0" w:line="240" w:lineRule="auto"/>
              <w:ind w:left="-58"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1 600</w:t>
            </w:r>
          </w:p>
        </w:tc>
        <w:tc>
          <w:tcPr>
            <w:tcW w:w="327" w:type="pct"/>
            <w:vAlign w:val="center"/>
          </w:tcPr>
          <w:p w:rsidR="00FE0079" w:rsidRPr="00FE0079" w:rsidRDefault="00FE0079" w:rsidP="00FE0079">
            <w:pPr>
              <w:spacing w:after="0" w:line="240" w:lineRule="auto"/>
              <w:ind w:left="-108"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1 600</w:t>
            </w:r>
          </w:p>
        </w:tc>
        <w:tc>
          <w:tcPr>
            <w:tcW w:w="23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73" w:type="pct"/>
            <w:vAlign w:val="center"/>
          </w:tcPr>
          <w:p w:rsidR="00FE0079" w:rsidRPr="00FE0079" w:rsidRDefault="00FE0079" w:rsidP="00FE0079">
            <w:pPr>
              <w:spacing w:after="0" w:line="240" w:lineRule="auto"/>
              <w:ind w:left="-58"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1 675</w:t>
            </w:r>
          </w:p>
        </w:tc>
        <w:tc>
          <w:tcPr>
            <w:tcW w:w="371" w:type="pct"/>
            <w:vAlign w:val="center"/>
          </w:tcPr>
          <w:p w:rsidR="00FE0079" w:rsidRPr="00FE0079" w:rsidRDefault="00FE0079" w:rsidP="00FE0079">
            <w:pPr>
              <w:spacing w:after="0" w:line="240" w:lineRule="auto"/>
              <w:ind w:left="-108"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1 675</w:t>
            </w:r>
          </w:p>
        </w:tc>
        <w:tc>
          <w:tcPr>
            <w:tcW w:w="236"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c>
          <w:tcPr>
            <w:tcW w:w="374" w:type="pct"/>
            <w:vAlign w:val="center"/>
          </w:tcPr>
          <w:p w:rsidR="00FE0079" w:rsidRPr="00FE0079" w:rsidRDefault="00FE0079" w:rsidP="00FE0079">
            <w:pPr>
              <w:spacing w:after="0" w:line="240" w:lineRule="auto"/>
              <w:ind w:left="-58"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1 750</w:t>
            </w:r>
          </w:p>
        </w:tc>
        <w:tc>
          <w:tcPr>
            <w:tcW w:w="280" w:type="pct"/>
            <w:vAlign w:val="center"/>
          </w:tcPr>
          <w:p w:rsidR="00FE0079" w:rsidRPr="00FE0079" w:rsidRDefault="00FE0079" w:rsidP="00FE0079">
            <w:pPr>
              <w:spacing w:after="0" w:line="240" w:lineRule="auto"/>
              <w:ind w:left="-108"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1 750</w:t>
            </w:r>
          </w:p>
        </w:tc>
        <w:tc>
          <w:tcPr>
            <w:tcW w:w="23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r>
      <w:tr w:rsidR="00FE0079" w:rsidRPr="00FE0079" w:rsidTr="00FE0079">
        <w:tblPrEx>
          <w:tblLook w:val="0000" w:firstRow="0" w:lastRow="0" w:firstColumn="0" w:lastColumn="0" w:noHBand="0" w:noVBand="0"/>
        </w:tblPrEx>
        <w:trPr>
          <w:trHeight w:val="70"/>
        </w:trPr>
        <w:tc>
          <w:tcPr>
            <w:tcW w:w="2197" w:type="pct"/>
            <w:noWrap/>
          </w:tcPr>
          <w:p w:rsidR="00FE0079" w:rsidRPr="00FE0079" w:rsidRDefault="00FE0079" w:rsidP="00FE0079">
            <w:pPr>
              <w:spacing w:after="0" w:line="240" w:lineRule="auto"/>
              <w:ind w:right="-31"/>
              <w:jc w:val="both"/>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Показник якості:</w:t>
            </w:r>
          </w:p>
        </w:tc>
        <w:tc>
          <w:tcPr>
            <w:tcW w:w="374" w:type="pct"/>
            <w:vAlign w:val="center"/>
          </w:tcPr>
          <w:p w:rsidR="00FE0079" w:rsidRPr="00FE0079" w:rsidRDefault="00FE0079" w:rsidP="00FE0079">
            <w:pPr>
              <w:spacing w:after="0" w:line="240" w:lineRule="auto"/>
              <w:ind w:left="-58" w:right="-31"/>
              <w:jc w:val="center"/>
              <w:rPr>
                <w:rFonts w:ascii="Times New Roman" w:eastAsia="Times New Roman" w:hAnsi="Times New Roman" w:cs="Times New Roman"/>
                <w:b/>
                <w:bCs/>
                <w:sz w:val="24"/>
                <w:szCs w:val="24"/>
                <w:lang w:val="uk-UA" w:eastAsia="ru-RU"/>
              </w:rPr>
            </w:pPr>
          </w:p>
        </w:tc>
        <w:tc>
          <w:tcPr>
            <w:tcW w:w="327" w:type="pct"/>
            <w:vAlign w:val="center"/>
          </w:tcPr>
          <w:p w:rsidR="00FE0079" w:rsidRPr="00FE0079" w:rsidRDefault="00FE0079" w:rsidP="00FE0079">
            <w:pPr>
              <w:spacing w:after="0" w:line="240" w:lineRule="auto"/>
              <w:ind w:left="-108" w:right="-31"/>
              <w:jc w:val="center"/>
              <w:rPr>
                <w:rFonts w:ascii="Times New Roman" w:eastAsia="Times New Roman" w:hAnsi="Times New Roman" w:cs="Times New Roman"/>
                <w:b/>
                <w:bCs/>
                <w:sz w:val="24"/>
                <w:szCs w:val="24"/>
                <w:lang w:val="uk-UA" w:eastAsia="ru-RU"/>
              </w:rPr>
            </w:pPr>
          </w:p>
        </w:tc>
        <w:tc>
          <w:tcPr>
            <w:tcW w:w="23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
                <w:bCs/>
                <w:sz w:val="24"/>
                <w:szCs w:val="24"/>
                <w:lang w:val="uk-UA" w:eastAsia="ru-RU"/>
              </w:rPr>
            </w:pPr>
          </w:p>
        </w:tc>
        <w:tc>
          <w:tcPr>
            <w:tcW w:w="373" w:type="pct"/>
            <w:vAlign w:val="center"/>
          </w:tcPr>
          <w:p w:rsidR="00FE0079" w:rsidRPr="00FE0079" w:rsidRDefault="00FE0079" w:rsidP="00FE0079">
            <w:pPr>
              <w:spacing w:after="0" w:line="240" w:lineRule="auto"/>
              <w:ind w:left="-58" w:right="-31"/>
              <w:jc w:val="center"/>
              <w:rPr>
                <w:rFonts w:ascii="Times New Roman" w:eastAsia="Times New Roman" w:hAnsi="Times New Roman" w:cs="Times New Roman"/>
                <w:b/>
                <w:bCs/>
                <w:sz w:val="24"/>
                <w:szCs w:val="24"/>
                <w:lang w:val="uk-UA" w:eastAsia="ru-RU"/>
              </w:rPr>
            </w:pPr>
          </w:p>
        </w:tc>
        <w:tc>
          <w:tcPr>
            <w:tcW w:w="371" w:type="pct"/>
            <w:vAlign w:val="center"/>
          </w:tcPr>
          <w:p w:rsidR="00FE0079" w:rsidRPr="00FE0079" w:rsidRDefault="00FE0079" w:rsidP="00FE0079">
            <w:pPr>
              <w:spacing w:after="0" w:line="240" w:lineRule="auto"/>
              <w:ind w:left="-108" w:right="-31"/>
              <w:jc w:val="center"/>
              <w:rPr>
                <w:rFonts w:ascii="Times New Roman" w:eastAsia="Times New Roman" w:hAnsi="Times New Roman" w:cs="Times New Roman"/>
                <w:b/>
                <w:bCs/>
                <w:sz w:val="24"/>
                <w:szCs w:val="24"/>
                <w:lang w:val="uk-UA" w:eastAsia="ru-RU"/>
              </w:rPr>
            </w:pPr>
          </w:p>
        </w:tc>
        <w:tc>
          <w:tcPr>
            <w:tcW w:w="236"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
                <w:bCs/>
                <w:sz w:val="24"/>
                <w:szCs w:val="24"/>
                <w:lang w:val="uk-UA" w:eastAsia="ru-RU"/>
              </w:rPr>
            </w:pPr>
          </w:p>
        </w:tc>
        <w:tc>
          <w:tcPr>
            <w:tcW w:w="374" w:type="pct"/>
            <w:vAlign w:val="center"/>
          </w:tcPr>
          <w:p w:rsidR="00FE0079" w:rsidRPr="00FE0079" w:rsidRDefault="00FE0079" w:rsidP="00FE0079">
            <w:pPr>
              <w:spacing w:after="0" w:line="240" w:lineRule="auto"/>
              <w:ind w:left="-58" w:right="-31"/>
              <w:jc w:val="center"/>
              <w:rPr>
                <w:rFonts w:ascii="Times New Roman" w:eastAsia="Times New Roman" w:hAnsi="Times New Roman" w:cs="Times New Roman"/>
                <w:b/>
                <w:bCs/>
                <w:sz w:val="24"/>
                <w:szCs w:val="24"/>
                <w:lang w:val="uk-UA" w:eastAsia="ru-RU"/>
              </w:rPr>
            </w:pPr>
          </w:p>
        </w:tc>
        <w:tc>
          <w:tcPr>
            <w:tcW w:w="280" w:type="pct"/>
            <w:vAlign w:val="center"/>
          </w:tcPr>
          <w:p w:rsidR="00FE0079" w:rsidRPr="00FE0079" w:rsidRDefault="00FE0079" w:rsidP="00FE0079">
            <w:pPr>
              <w:spacing w:after="0" w:line="240" w:lineRule="auto"/>
              <w:ind w:left="-108" w:right="-31"/>
              <w:jc w:val="center"/>
              <w:rPr>
                <w:rFonts w:ascii="Times New Roman" w:eastAsia="Times New Roman" w:hAnsi="Times New Roman" w:cs="Times New Roman"/>
                <w:b/>
                <w:bCs/>
                <w:sz w:val="24"/>
                <w:szCs w:val="24"/>
                <w:lang w:val="uk-UA" w:eastAsia="ru-RU"/>
              </w:rPr>
            </w:pPr>
          </w:p>
        </w:tc>
        <w:tc>
          <w:tcPr>
            <w:tcW w:w="23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
                <w:bCs/>
                <w:sz w:val="24"/>
                <w:szCs w:val="24"/>
                <w:lang w:val="uk-UA" w:eastAsia="ru-RU"/>
              </w:rPr>
            </w:pPr>
          </w:p>
        </w:tc>
      </w:tr>
      <w:tr w:rsidR="00FE0079" w:rsidRPr="00FE0079" w:rsidTr="00FE0079">
        <w:tblPrEx>
          <w:tblLook w:val="0000" w:firstRow="0" w:lastRow="0" w:firstColumn="0" w:lastColumn="0" w:noHBand="0" w:noVBand="0"/>
        </w:tblPrEx>
        <w:trPr>
          <w:trHeight w:val="70"/>
        </w:trPr>
        <w:tc>
          <w:tcPr>
            <w:tcW w:w="2197" w:type="pct"/>
            <w:noWrap/>
          </w:tcPr>
          <w:p w:rsidR="00FE0079" w:rsidRPr="00FE0079" w:rsidRDefault="00FE0079" w:rsidP="00FE0079">
            <w:pPr>
              <w:spacing w:after="0" w:line="240" w:lineRule="auto"/>
              <w:ind w:right="-31"/>
              <w:jc w:val="both"/>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Динаміка кількості членів ІГС, які взаємодіють з органами влади на засадах партнерства, порівняно з минулим роком, %</w:t>
            </w:r>
          </w:p>
        </w:tc>
        <w:tc>
          <w:tcPr>
            <w:tcW w:w="374" w:type="pct"/>
            <w:vAlign w:val="center"/>
          </w:tcPr>
          <w:p w:rsidR="00FE0079" w:rsidRPr="00FE0079" w:rsidRDefault="00FE0079" w:rsidP="00FE0079">
            <w:pPr>
              <w:spacing w:after="0" w:line="240" w:lineRule="auto"/>
              <w:ind w:left="-58"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w:t>
            </w:r>
          </w:p>
        </w:tc>
        <w:tc>
          <w:tcPr>
            <w:tcW w:w="327" w:type="pct"/>
            <w:vAlign w:val="center"/>
          </w:tcPr>
          <w:p w:rsidR="00FE0079" w:rsidRPr="00FE0079" w:rsidRDefault="00FE0079" w:rsidP="00FE0079">
            <w:pPr>
              <w:spacing w:after="0" w:line="240" w:lineRule="auto"/>
              <w:ind w:left="-108"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w:t>
            </w:r>
          </w:p>
        </w:tc>
        <w:tc>
          <w:tcPr>
            <w:tcW w:w="237"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w:t>
            </w:r>
          </w:p>
        </w:tc>
        <w:tc>
          <w:tcPr>
            <w:tcW w:w="373" w:type="pct"/>
            <w:vAlign w:val="center"/>
          </w:tcPr>
          <w:p w:rsidR="00FE0079" w:rsidRPr="00FE0079" w:rsidRDefault="00FE0079" w:rsidP="00FE0079">
            <w:pPr>
              <w:spacing w:after="0" w:line="240" w:lineRule="auto"/>
              <w:ind w:left="-58"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102</w:t>
            </w:r>
          </w:p>
        </w:tc>
        <w:tc>
          <w:tcPr>
            <w:tcW w:w="371" w:type="pct"/>
            <w:vAlign w:val="center"/>
          </w:tcPr>
          <w:p w:rsidR="00FE0079" w:rsidRPr="00FE0079" w:rsidRDefault="00FE0079" w:rsidP="00FE0079">
            <w:pPr>
              <w:spacing w:after="0" w:line="240" w:lineRule="auto"/>
              <w:ind w:left="-108"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102</w:t>
            </w:r>
          </w:p>
        </w:tc>
        <w:tc>
          <w:tcPr>
            <w:tcW w:w="236"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
                <w:bCs/>
                <w:sz w:val="24"/>
                <w:szCs w:val="24"/>
                <w:lang w:val="uk-UA" w:eastAsia="ru-RU"/>
              </w:rPr>
            </w:pPr>
            <w:r w:rsidRPr="00FE0079">
              <w:rPr>
                <w:rFonts w:ascii="Times New Roman" w:eastAsia="Times New Roman" w:hAnsi="Times New Roman" w:cs="Times New Roman"/>
                <w:b/>
                <w:bCs/>
                <w:sz w:val="24"/>
                <w:szCs w:val="24"/>
                <w:lang w:val="uk-UA" w:eastAsia="ru-RU"/>
              </w:rPr>
              <w:t>-</w:t>
            </w:r>
          </w:p>
        </w:tc>
        <w:tc>
          <w:tcPr>
            <w:tcW w:w="374" w:type="pct"/>
            <w:vAlign w:val="center"/>
          </w:tcPr>
          <w:p w:rsidR="00FE0079" w:rsidRPr="00FE0079" w:rsidRDefault="00FE0079" w:rsidP="00FE0079">
            <w:pPr>
              <w:spacing w:after="0" w:line="240" w:lineRule="auto"/>
              <w:ind w:left="-58"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103</w:t>
            </w:r>
          </w:p>
        </w:tc>
        <w:tc>
          <w:tcPr>
            <w:tcW w:w="280" w:type="pct"/>
            <w:vAlign w:val="center"/>
          </w:tcPr>
          <w:p w:rsidR="00FE0079" w:rsidRPr="00FE0079" w:rsidRDefault="00FE0079" w:rsidP="00FE0079">
            <w:pPr>
              <w:spacing w:after="0" w:line="240" w:lineRule="auto"/>
              <w:ind w:left="-108"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103</w:t>
            </w:r>
          </w:p>
        </w:tc>
        <w:tc>
          <w:tcPr>
            <w:tcW w:w="231" w:type="pct"/>
            <w:vAlign w:val="center"/>
          </w:tcPr>
          <w:p w:rsidR="00FE0079" w:rsidRPr="00FE0079" w:rsidRDefault="00FE0079" w:rsidP="00FE0079">
            <w:pPr>
              <w:spacing w:after="0" w:line="240" w:lineRule="auto"/>
              <w:ind w:right="-31"/>
              <w:jc w:val="center"/>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w:t>
            </w:r>
          </w:p>
        </w:tc>
      </w:tr>
    </w:tbl>
    <w:p w:rsidR="00FE0079" w:rsidRPr="00FE0079" w:rsidRDefault="00FE0079" w:rsidP="00FE0079">
      <w:pPr>
        <w:tabs>
          <w:tab w:val="left" w:pos="6667"/>
        </w:tabs>
        <w:spacing w:after="0" w:line="240" w:lineRule="auto"/>
        <w:ind w:right="-31"/>
        <w:rPr>
          <w:rFonts w:ascii="Times New Roman" w:eastAsia="Times New Roman" w:hAnsi="Times New Roman" w:cs="Times New Roman"/>
          <w:b/>
          <w:sz w:val="28"/>
          <w:szCs w:val="28"/>
          <w:lang w:val="uk-UA" w:eastAsia="ru-RU"/>
        </w:rPr>
      </w:pPr>
    </w:p>
    <w:p w:rsidR="00FE0079" w:rsidRPr="00FE0079" w:rsidRDefault="00FE0079" w:rsidP="00FE0079">
      <w:pPr>
        <w:tabs>
          <w:tab w:val="left" w:pos="6667"/>
        </w:tabs>
        <w:spacing w:after="0" w:line="240" w:lineRule="auto"/>
        <w:ind w:right="-31"/>
        <w:rPr>
          <w:rFonts w:ascii="Times New Roman" w:eastAsia="Times New Roman" w:hAnsi="Times New Roman" w:cs="Times New Roman"/>
          <w:b/>
          <w:sz w:val="28"/>
          <w:szCs w:val="28"/>
          <w:lang w:val="uk-UA" w:eastAsia="ru-RU"/>
        </w:rPr>
      </w:pPr>
    </w:p>
    <w:p w:rsidR="00FE0079" w:rsidRPr="00FE0079" w:rsidRDefault="00FE0079" w:rsidP="00FE0079">
      <w:pPr>
        <w:tabs>
          <w:tab w:val="left" w:pos="6667"/>
        </w:tabs>
        <w:spacing w:after="0" w:line="240" w:lineRule="auto"/>
        <w:ind w:right="-31"/>
        <w:rPr>
          <w:rFonts w:ascii="Times New Roman" w:eastAsia="Times New Roman" w:hAnsi="Times New Roman" w:cs="Times New Roman"/>
          <w:b/>
          <w:sz w:val="28"/>
          <w:szCs w:val="28"/>
          <w:lang w:val="uk-UA" w:eastAsia="ru-RU"/>
        </w:rPr>
      </w:pPr>
    </w:p>
    <w:p w:rsidR="00FE0079" w:rsidRPr="00FE0079" w:rsidRDefault="00FE0079" w:rsidP="00FE0079">
      <w:pPr>
        <w:tabs>
          <w:tab w:val="left" w:pos="6667"/>
        </w:tabs>
        <w:spacing w:after="0" w:line="240" w:lineRule="auto"/>
        <w:ind w:right="-31"/>
        <w:rPr>
          <w:rFonts w:ascii="Times New Roman" w:eastAsia="Times New Roman" w:hAnsi="Times New Roman" w:cs="Times New Roman"/>
          <w:b/>
          <w:sz w:val="28"/>
          <w:szCs w:val="28"/>
          <w:lang w:val="uk-UA" w:eastAsia="ru-RU"/>
        </w:rPr>
      </w:pPr>
    </w:p>
    <w:p w:rsidR="00FE0079" w:rsidRPr="00FE0079" w:rsidRDefault="00FE0079" w:rsidP="00FE0079">
      <w:pPr>
        <w:rPr>
          <w:rFonts w:ascii="Times New Roman" w:hAnsi="Times New Roman" w:cs="Times New Roman"/>
          <w:b/>
          <w:sz w:val="28"/>
          <w:szCs w:val="28"/>
        </w:rPr>
      </w:pPr>
      <w:r w:rsidRPr="00FE0079">
        <w:rPr>
          <w:rFonts w:ascii="Times New Roman" w:hAnsi="Times New Roman" w:cs="Times New Roman"/>
          <w:b/>
          <w:sz w:val="28"/>
          <w:szCs w:val="28"/>
        </w:rPr>
        <w:t xml:space="preserve">Директор департаменту </w:t>
      </w:r>
      <w:proofErr w:type="spellStart"/>
      <w:r w:rsidRPr="00FE0079">
        <w:rPr>
          <w:rFonts w:ascii="Times New Roman" w:hAnsi="Times New Roman" w:cs="Times New Roman"/>
          <w:b/>
          <w:sz w:val="28"/>
          <w:szCs w:val="28"/>
        </w:rPr>
        <w:t>комунікацій</w:t>
      </w:r>
      <w:proofErr w:type="spellEnd"/>
      <w:r w:rsidRPr="00FE0079">
        <w:rPr>
          <w:rFonts w:ascii="Times New Roman" w:hAnsi="Times New Roman" w:cs="Times New Roman"/>
          <w:b/>
          <w:sz w:val="28"/>
          <w:szCs w:val="28"/>
        </w:rPr>
        <w:t xml:space="preserve"> та </w:t>
      </w:r>
      <w:proofErr w:type="spellStart"/>
      <w:r w:rsidRPr="00FE0079">
        <w:rPr>
          <w:rFonts w:ascii="Times New Roman" w:hAnsi="Times New Roman" w:cs="Times New Roman"/>
          <w:b/>
          <w:sz w:val="28"/>
          <w:szCs w:val="28"/>
        </w:rPr>
        <w:t>інформаційної</w:t>
      </w:r>
      <w:proofErr w:type="spellEnd"/>
      <w:r w:rsidRPr="00FE0079">
        <w:rPr>
          <w:rFonts w:ascii="Times New Roman" w:hAnsi="Times New Roman" w:cs="Times New Roman"/>
          <w:b/>
          <w:sz w:val="28"/>
          <w:szCs w:val="28"/>
        </w:rPr>
        <w:t xml:space="preserve"> політики</w:t>
      </w:r>
      <w:r w:rsidRPr="00FE0079">
        <w:rPr>
          <w:rFonts w:ascii="Times New Roman" w:hAnsi="Times New Roman" w:cs="Times New Roman"/>
          <w:b/>
          <w:sz w:val="28"/>
          <w:szCs w:val="28"/>
        </w:rPr>
        <w:tab/>
      </w:r>
      <w:r w:rsidRPr="00FE0079">
        <w:rPr>
          <w:rFonts w:ascii="Times New Roman" w:hAnsi="Times New Roman" w:cs="Times New Roman"/>
          <w:b/>
          <w:sz w:val="28"/>
          <w:szCs w:val="28"/>
        </w:rPr>
        <w:tab/>
      </w:r>
      <w:r w:rsidRPr="00FE0079">
        <w:rPr>
          <w:rFonts w:ascii="Times New Roman" w:hAnsi="Times New Roman" w:cs="Times New Roman"/>
          <w:b/>
          <w:sz w:val="28"/>
          <w:szCs w:val="28"/>
        </w:rPr>
        <w:tab/>
      </w:r>
      <w:r w:rsidRPr="00FE0079">
        <w:rPr>
          <w:rFonts w:ascii="Times New Roman" w:hAnsi="Times New Roman" w:cs="Times New Roman"/>
          <w:b/>
          <w:sz w:val="28"/>
          <w:szCs w:val="28"/>
        </w:rPr>
        <w:tab/>
      </w:r>
      <w:r w:rsidRPr="00FE0079">
        <w:rPr>
          <w:rFonts w:ascii="Times New Roman" w:hAnsi="Times New Roman" w:cs="Times New Roman"/>
          <w:b/>
          <w:sz w:val="28"/>
          <w:szCs w:val="28"/>
        </w:rPr>
        <w:tab/>
      </w:r>
      <w:r w:rsidRPr="00FE0079">
        <w:rPr>
          <w:rFonts w:ascii="Times New Roman" w:hAnsi="Times New Roman" w:cs="Times New Roman"/>
          <w:b/>
          <w:sz w:val="28"/>
          <w:szCs w:val="28"/>
        </w:rPr>
        <w:tab/>
      </w:r>
      <w:r w:rsidRPr="00FE0079">
        <w:rPr>
          <w:rFonts w:ascii="Times New Roman" w:hAnsi="Times New Roman" w:cs="Times New Roman"/>
          <w:b/>
          <w:sz w:val="28"/>
          <w:szCs w:val="28"/>
        </w:rPr>
        <w:tab/>
        <w:t xml:space="preserve">А.І. </w:t>
      </w:r>
      <w:proofErr w:type="spellStart"/>
      <w:r w:rsidRPr="00FE0079">
        <w:rPr>
          <w:rFonts w:ascii="Times New Roman" w:hAnsi="Times New Roman" w:cs="Times New Roman"/>
          <w:b/>
          <w:sz w:val="28"/>
          <w:szCs w:val="28"/>
        </w:rPr>
        <w:t>Кохан</w:t>
      </w:r>
      <w:proofErr w:type="spellEnd"/>
    </w:p>
    <w:p w:rsidR="00FE0079" w:rsidRPr="00FE0079" w:rsidRDefault="00FE0079" w:rsidP="00FE0079">
      <w:pPr>
        <w:tabs>
          <w:tab w:val="left" w:pos="6667"/>
        </w:tabs>
        <w:spacing w:after="0" w:line="240" w:lineRule="auto"/>
        <w:ind w:right="-31"/>
        <w:rPr>
          <w:rFonts w:ascii="Times New Roman" w:eastAsia="Times New Roman" w:hAnsi="Times New Roman" w:cs="Times New Roman"/>
          <w:b/>
          <w:bCs/>
          <w:sz w:val="28"/>
          <w:szCs w:val="28"/>
          <w:lang w:eastAsia="ru-RU"/>
        </w:rPr>
      </w:pPr>
    </w:p>
    <w:p w:rsidR="00FE0079" w:rsidRPr="00FE0079" w:rsidRDefault="00FE0079" w:rsidP="00FE0079">
      <w:pPr>
        <w:tabs>
          <w:tab w:val="left" w:pos="6667"/>
        </w:tabs>
        <w:spacing w:after="0" w:line="240" w:lineRule="auto"/>
        <w:ind w:right="-31"/>
        <w:rPr>
          <w:rFonts w:ascii="Times New Roman" w:eastAsia="Times New Roman" w:hAnsi="Times New Roman" w:cs="Times New Roman"/>
          <w:b/>
          <w:bCs/>
          <w:sz w:val="28"/>
          <w:szCs w:val="28"/>
          <w:lang w:val="uk-UA" w:eastAsia="ru-RU"/>
        </w:rPr>
      </w:pPr>
    </w:p>
    <w:p w:rsidR="00FE0079" w:rsidRPr="00FE0079" w:rsidRDefault="00FE0079" w:rsidP="00FE0079">
      <w:pPr>
        <w:tabs>
          <w:tab w:val="left" w:pos="6667"/>
        </w:tabs>
        <w:spacing w:after="0" w:line="240" w:lineRule="auto"/>
        <w:ind w:right="-31"/>
        <w:rPr>
          <w:rFonts w:ascii="Times New Roman" w:eastAsia="Times New Roman" w:hAnsi="Times New Roman" w:cs="Times New Roman"/>
          <w:b/>
          <w:bCs/>
          <w:sz w:val="28"/>
          <w:szCs w:val="28"/>
          <w:lang w:val="uk-UA" w:eastAsia="ru-RU"/>
        </w:rPr>
      </w:pPr>
    </w:p>
    <w:p w:rsidR="00FE0079" w:rsidRPr="00FE0079" w:rsidRDefault="00FE0079" w:rsidP="00FE0079">
      <w:pPr>
        <w:tabs>
          <w:tab w:val="left" w:pos="6667"/>
        </w:tabs>
        <w:spacing w:after="0" w:line="240" w:lineRule="auto"/>
        <w:ind w:right="-31"/>
        <w:rPr>
          <w:rFonts w:ascii="Times New Roman" w:eastAsia="Times New Roman" w:hAnsi="Times New Roman" w:cs="Times New Roman"/>
          <w:b/>
          <w:bCs/>
          <w:sz w:val="28"/>
          <w:szCs w:val="28"/>
          <w:lang w:val="uk-UA" w:eastAsia="ru-RU"/>
        </w:rPr>
      </w:pPr>
    </w:p>
    <w:p w:rsidR="00FE0079" w:rsidRPr="00FE0079" w:rsidRDefault="00FE0079" w:rsidP="00FE0079">
      <w:pPr>
        <w:tabs>
          <w:tab w:val="left" w:pos="6667"/>
        </w:tabs>
        <w:spacing w:after="0" w:line="240" w:lineRule="auto"/>
        <w:ind w:right="-31"/>
        <w:rPr>
          <w:rFonts w:ascii="Times New Roman" w:eastAsia="Times New Roman" w:hAnsi="Times New Roman" w:cs="Times New Roman"/>
          <w:b/>
          <w:bCs/>
          <w:sz w:val="28"/>
          <w:szCs w:val="28"/>
          <w:lang w:val="uk-UA" w:eastAsia="ru-RU"/>
        </w:rPr>
      </w:pPr>
    </w:p>
    <w:p w:rsidR="00FE0079" w:rsidRPr="00FE0079" w:rsidRDefault="00FE0079" w:rsidP="00FE0079">
      <w:pPr>
        <w:tabs>
          <w:tab w:val="left" w:pos="6667"/>
        </w:tabs>
        <w:spacing w:after="0" w:line="240" w:lineRule="auto"/>
        <w:ind w:right="-31"/>
        <w:rPr>
          <w:rFonts w:ascii="Times New Roman" w:eastAsia="Times New Roman" w:hAnsi="Times New Roman" w:cs="Times New Roman"/>
          <w:b/>
          <w:bCs/>
          <w:sz w:val="28"/>
          <w:szCs w:val="28"/>
          <w:lang w:val="uk-UA" w:eastAsia="ru-RU"/>
        </w:rPr>
      </w:pPr>
    </w:p>
    <w:p w:rsidR="00FE0079" w:rsidRPr="00FE0079" w:rsidRDefault="00FE0079" w:rsidP="00FE0079">
      <w:pPr>
        <w:tabs>
          <w:tab w:val="left" w:pos="6667"/>
        </w:tabs>
        <w:spacing w:after="0" w:line="240" w:lineRule="auto"/>
        <w:ind w:right="-31"/>
        <w:rPr>
          <w:rFonts w:ascii="Times New Roman" w:eastAsia="Times New Roman" w:hAnsi="Times New Roman" w:cs="Times New Roman"/>
          <w:b/>
          <w:bCs/>
          <w:sz w:val="28"/>
          <w:szCs w:val="28"/>
          <w:lang w:val="uk-UA" w:eastAsia="ru-RU"/>
        </w:rPr>
      </w:pPr>
    </w:p>
    <w:p w:rsidR="00FE0079" w:rsidRPr="00FE0079" w:rsidRDefault="00FE0079" w:rsidP="00FE0079">
      <w:pPr>
        <w:tabs>
          <w:tab w:val="left" w:pos="6667"/>
        </w:tabs>
        <w:spacing w:after="0" w:line="240" w:lineRule="auto"/>
        <w:ind w:right="-31"/>
        <w:rPr>
          <w:rFonts w:ascii="Times New Roman" w:eastAsia="Times New Roman" w:hAnsi="Times New Roman" w:cs="Times New Roman"/>
          <w:b/>
          <w:bCs/>
          <w:sz w:val="28"/>
          <w:szCs w:val="28"/>
          <w:lang w:val="uk-UA" w:eastAsia="ru-RU"/>
        </w:rPr>
      </w:pPr>
    </w:p>
    <w:p w:rsidR="00FE0079" w:rsidRPr="00FE0079" w:rsidRDefault="00FE0079" w:rsidP="00FE0079">
      <w:pPr>
        <w:tabs>
          <w:tab w:val="left" w:pos="6667"/>
        </w:tabs>
        <w:spacing w:after="0" w:line="240" w:lineRule="auto"/>
        <w:ind w:right="-31"/>
        <w:rPr>
          <w:rFonts w:ascii="Times New Roman" w:eastAsia="Times New Roman" w:hAnsi="Times New Roman" w:cs="Times New Roman"/>
          <w:b/>
          <w:bCs/>
          <w:sz w:val="28"/>
          <w:szCs w:val="28"/>
          <w:lang w:val="uk-UA" w:eastAsia="ru-RU"/>
        </w:rPr>
      </w:pPr>
    </w:p>
    <w:p w:rsidR="00FE0079" w:rsidRPr="00FE0079" w:rsidRDefault="00FE0079" w:rsidP="00FE0079">
      <w:pPr>
        <w:tabs>
          <w:tab w:val="left" w:pos="6667"/>
        </w:tabs>
        <w:spacing w:after="0" w:line="240" w:lineRule="auto"/>
        <w:ind w:right="-31"/>
        <w:rPr>
          <w:rFonts w:ascii="Times New Roman" w:eastAsia="Times New Roman" w:hAnsi="Times New Roman" w:cs="Times New Roman"/>
          <w:b/>
          <w:bCs/>
          <w:sz w:val="28"/>
          <w:szCs w:val="28"/>
          <w:lang w:val="uk-UA" w:eastAsia="ru-RU"/>
        </w:rPr>
      </w:pPr>
    </w:p>
    <w:p w:rsidR="00FE0079" w:rsidRPr="00FE0079" w:rsidRDefault="00FE0079" w:rsidP="00FE0079">
      <w:pPr>
        <w:tabs>
          <w:tab w:val="left" w:pos="6667"/>
        </w:tabs>
        <w:spacing w:after="0" w:line="240" w:lineRule="auto"/>
        <w:ind w:right="-31"/>
        <w:rPr>
          <w:rFonts w:ascii="Times New Roman" w:eastAsia="Times New Roman" w:hAnsi="Times New Roman" w:cs="Times New Roman"/>
          <w:b/>
          <w:bCs/>
          <w:sz w:val="28"/>
          <w:szCs w:val="28"/>
          <w:lang w:val="uk-UA" w:eastAsia="ru-RU"/>
        </w:rPr>
      </w:pPr>
    </w:p>
    <w:p w:rsidR="00FE0079" w:rsidRPr="00FE0079" w:rsidRDefault="00FE0079" w:rsidP="00FE0079">
      <w:pPr>
        <w:tabs>
          <w:tab w:val="left" w:pos="6667"/>
        </w:tabs>
        <w:spacing w:after="0" w:line="240" w:lineRule="auto"/>
        <w:ind w:right="-31"/>
        <w:rPr>
          <w:rFonts w:ascii="Times New Roman" w:eastAsia="Times New Roman" w:hAnsi="Times New Roman" w:cs="Times New Roman"/>
          <w:b/>
          <w:bCs/>
          <w:sz w:val="28"/>
          <w:szCs w:val="28"/>
          <w:lang w:val="uk-UA" w:eastAsia="ru-RU"/>
        </w:rPr>
      </w:pPr>
    </w:p>
    <w:p w:rsidR="00FE0079" w:rsidRDefault="00FE0079" w:rsidP="00FE0079">
      <w:pPr>
        <w:tabs>
          <w:tab w:val="left" w:pos="6667"/>
        </w:tabs>
        <w:spacing w:after="0" w:line="240" w:lineRule="auto"/>
        <w:ind w:right="-31"/>
        <w:rPr>
          <w:rFonts w:ascii="Times New Roman" w:eastAsia="Times New Roman" w:hAnsi="Times New Roman" w:cs="Times New Roman"/>
          <w:b/>
          <w:bCs/>
          <w:sz w:val="28"/>
          <w:szCs w:val="28"/>
          <w:lang w:val="uk-UA" w:eastAsia="ru-RU"/>
        </w:rPr>
      </w:pPr>
    </w:p>
    <w:p w:rsidR="00FE0079" w:rsidRDefault="00FE0079" w:rsidP="00FE0079">
      <w:pPr>
        <w:tabs>
          <w:tab w:val="left" w:pos="6667"/>
        </w:tabs>
        <w:spacing w:after="0" w:line="240" w:lineRule="auto"/>
        <w:ind w:right="-31"/>
        <w:rPr>
          <w:rFonts w:ascii="Times New Roman" w:eastAsia="Times New Roman" w:hAnsi="Times New Roman" w:cs="Times New Roman"/>
          <w:b/>
          <w:bCs/>
          <w:sz w:val="28"/>
          <w:szCs w:val="28"/>
          <w:lang w:val="uk-UA" w:eastAsia="ru-RU"/>
        </w:rPr>
      </w:pPr>
    </w:p>
    <w:p w:rsidR="00FE0079" w:rsidRPr="00FE0079" w:rsidRDefault="00FE0079" w:rsidP="00FE0079">
      <w:pPr>
        <w:tabs>
          <w:tab w:val="left" w:pos="6667"/>
        </w:tabs>
        <w:spacing w:after="0" w:line="240" w:lineRule="auto"/>
        <w:ind w:right="-31"/>
        <w:rPr>
          <w:rFonts w:ascii="Times New Roman" w:eastAsia="Times New Roman" w:hAnsi="Times New Roman" w:cs="Times New Roman"/>
          <w:b/>
          <w:bCs/>
          <w:sz w:val="28"/>
          <w:szCs w:val="28"/>
          <w:lang w:val="uk-UA" w:eastAsia="ru-RU"/>
        </w:rPr>
      </w:pPr>
    </w:p>
    <w:p w:rsidR="00FE0079" w:rsidRPr="00FE0079" w:rsidRDefault="00FE0079" w:rsidP="00FE0079">
      <w:pPr>
        <w:tabs>
          <w:tab w:val="left" w:pos="6667"/>
        </w:tabs>
        <w:spacing w:after="0" w:line="240" w:lineRule="auto"/>
        <w:ind w:right="-31"/>
        <w:rPr>
          <w:rFonts w:ascii="Times New Roman" w:eastAsia="Times New Roman" w:hAnsi="Times New Roman" w:cs="Times New Roman"/>
          <w:b/>
          <w:bCs/>
          <w:sz w:val="28"/>
          <w:szCs w:val="28"/>
          <w:lang w:val="uk-UA" w:eastAsia="ru-RU"/>
        </w:rPr>
      </w:pPr>
    </w:p>
    <w:p w:rsidR="00FE0079" w:rsidRPr="00FE0079" w:rsidRDefault="00FE0079" w:rsidP="00FE0079">
      <w:pPr>
        <w:tabs>
          <w:tab w:val="left" w:pos="6667"/>
        </w:tabs>
        <w:spacing w:after="0" w:line="240" w:lineRule="auto"/>
        <w:ind w:right="-31"/>
        <w:rPr>
          <w:rFonts w:ascii="Times New Roman" w:eastAsia="Times New Roman" w:hAnsi="Times New Roman" w:cs="Times New Roman"/>
          <w:b/>
          <w:bCs/>
          <w:sz w:val="28"/>
          <w:szCs w:val="28"/>
          <w:lang w:val="uk-UA" w:eastAsia="ru-RU"/>
        </w:rPr>
      </w:pPr>
    </w:p>
    <w:tbl>
      <w:tblPr>
        <w:tblW w:w="4513" w:type="dxa"/>
        <w:tblInd w:w="10740" w:type="dxa"/>
        <w:tblLook w:val="0000" w:firstRow="0" w:lastRow="0" w:firstColumn="0" w:lastColumn="0" w:noHBand="0" w:noVBand="0"/>
      </w:tblPr>
      <w:tblGrid>
        <w:gridCol w:w="4513"/>
      </w:tblGrid>
      <w:tr w:rsidR="00FE0079" w:rsidRPr="00FE0079" w:rsidTr="00FE0079">
        <w:trPr>
          <w:trHeight w:val="1426"/>
        </w:trPr>
        <w:tc>
          <w:tcPr>
            <w:tcW w:w="4513" w:type="dxa"/>
          </w:tcPr>
          <w:p w:rsidR="00FE0079" w:rsidRPr="00FE0079" w:rsidRDefault="00FE0079" w:rsidP="00FE0079">
            <w:pPr>
              <w:tabs>
                <w:tab w:val="left" w:pos="5370"/>
              </w:tabs>
              <w:spacing w:after="0" w:line="240" w:lineRule="auto"/>
              <w:ind w:right="-31"/>
              <w:jc w:val="center"/>
              <w:rPr>
                <w:rFonts w:ascii="Times New Roman" w:eastAsia="Times New Roman" w:hAnsi="Times New Roman" w:cs="Times New Roman"/>
                <w:sz w:val="24"/>
                <w:szCs w:val="24"/>
                <w:lang w:val="uk-UA" w:eastAsia="ru-RU"/>
              </w:rPr>
            </w:pPr>
            <w:r w:rsidRPr="00FE0079">
              <w:rPr>
                <w:rFonts w:ascii="Times New Roman" w:eastAsia="Times New Roman" w:hAnsi="Times New Roman" w:cs="Times New Roman"/>
                <w:bCs/>
                <w:sz w:val="24"/>
                <w:szCs w:val="24"/>
                <w:lang w:val="uk-UA" w:eastAsia="ru-RU"/>
              </w:rPr>
              <w:lastRenderedPageBreak/>
              <w:t>Додаток 4</w:t>
            </w:r>
          </w:p>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sz w:val="24"/>
                <w:szCs w:val="24"/>
                <w:lang w:val="uk-UA" w:eastAsia="ru-RU"/>
              </w:rPr>
              <w:t xml:space="preserve">до </w:t>
            </w:r>
            <w:r w:rsidRPr="00FE0079">
              <w:rPr>
                <w:rFonts w:ascii="Times New Roman" w:eastAsia="Times New Roman" w:hAnsi="Times New Roman" w:cs="Times New Roman"/>
                <w:bCs/>
                <w:sz w:val="24"/>
                <w:szCs w:val="24"/>
                <w:lang w:val="uk-UA" w:eastAsia="ru-RU"/>
              </w:rPr>
              <w:t>програми сприяння розвитку громадянського суспільства на території Сумської міської територіальної громади на 2022-2024 роки</w:t>
            </w:r>
          </w:p>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Cs/>
                <w:sz w:val="24"/>
                <w:szCs w:val="24"/>
                <w:lang w:val="uk-UA" w:eastAsia="ru-RU"/>
              </w:rPr>
            </w:pPr>
          </w:p>
        </w:tc>
      </w:tr>
    </w:tbl>
    <w:p w:rsidR="00FE0079" w:rsidRPr="00FE0079" w:rsidRDefault="00FE0079" w:rsidP="00FE0079">
      <w:pPr>
        <w:spacing w:after="0" w:line="240" w:lineRule="auto"/>
        <w:ind w:left="9072" w:right="-31"/>
        <w:jc w:val="both"/>
        <w:rPr>
          <w:rFonts w:ascii="Times New Roman" w:eastAsia="Times New Roman" w:hAnsi="Times New Roman" w:cs="Times New Roman"/>
          <w:sz w:val="16"/>
          <w:szCs w:val="16"/>
          <w:lang w:val="uk-UA" w:eastAsia="ru-RU"/>
        </w:rPr>
      </w:pPr>
    </w:p>
    <w:p w:rsidR="00FE0079" w:rsidRPr="00FE0079" w:rsidRDefault="00FE0079" w:rsidP="00FE0079">
      <w:pPr>
        <w:spacing w:after="0" w:line="240" w:lineRule="auto"/>
        <w:ind w:left="426" w:right="-31"/>
        <w:jc w:val="center"/>
        <w:rPr>
          <w:rFonts w:ascii="Times New Roman" w:eastAsia="Times New Roman" w:hAnsi="Times New Roman" w:cs="Times New Roman"/>
          <w:b/>
          <w:sz w:val="28"/>
          <w:szCs w:val="28"/>
          <w:lang w:val="uk-UA" w:eastAsia="ru-RU"/>
        </w:rPr>
      </w:pPr>
      <w:r w:rsidRPr="00FE0079">
        <w:rPr>
          <w:rFonts w:ascii="Times New Roman" w:eastAsia="Times New Roman" w:hAnsi="Times New Roman" w:cs="Times New Roman"/>
          <w:b/>
          <w:sz w:val="28"/>
          <w:szCs w:val="28"/>
          <w:lang w:val="uk-UA" w:eastAsia="ru-RU"/>
        </w:rPr>
        <w:t>Очікувані результати виконання міської програми сприяння розвитку громадянського суспільства</w:t>
      </w:r>
    </w:p>
    <w:p w:rsidR="00FE0079" w:rsidRPr="00FE0079" w:rsidRDefault="00FE0079" w:rsidP="00FE0079">
      <w:pPr>
        <w:spacing w:after="0" w:line="240" w:lineRule="auto"/>
        <w:ind w:left="426" w:right="-31"/>
        <w:jc w:val="center"/>
        <w:rPr>
          <w:rFonts w:ascii="Times New Roman" w:eastAsia="Times New Roman" w:hAnsi="Times New Roman" w:cs="Times New Roman"/>
          <w:b/>
          <w:sz w:val="28"/>
          <w:szCs w:val="28"/>
          <w:lang w:val="uk-UA" w:eastAsia="ru-RU"/>
        </w:rPr>
      </w:pPr>
      <w:r w:rsidRPr="00FE0079">
        <w:rPr>
          <w:rFonts w:ascii="Times New Roman" w:eastAsia="Times New Roman" w:hAnsi="Times New Roman" w:cs="Times New Roman"/>
          <w:b/>
          <w:sz w:val="28"/>
          <w:szCs w:val="28"/>
          <w:lang w:val="uk-UA" w:eastAsia="ru-RU"/>
        </w:rPr>
        <w:t>на території Сумської міської територіальної громади на 2022-2024 роки</w:t>
      </w:r>
    </w:p>
    <w:p w:rsidR="00FE0079" w:rsidRPr="00FE0079" w:rsidRDefault="00FE0079" w:rsidP="00FE0079">
      <w:pPr>
        <w:spacing w:after="0" w:line="240" w:lineRule="auto"/>
        <w:ind w:left="2977" w:right="-31"/>
        <w:jc w:val="both"/>
        <w:rPr>
          <w:rFonts w:ascii="Times New Roman" w:eastAsia="Times New Roman" w:hAnsi="Times New Roman" w:cs="Times New Roman"/>
          <w:b/>
          <w:sz w:val="6"/>
          <w:szCs w:val="6"/>
          <w:lang w:val="uk-UA" w:eastAsia="ru-RU"/>
        </w:rPr>
      </w:pPr>
    </w:p>
    <w:tbl>
      <w:tblPr>
        <w:tblW w:w="15185" w:type="dxa"/>
        <w:tblLayout w:type="fixed"/>
        <w:tblLook w:val="01E0" w:firstRow="1" w:lastRow="1" w:firstColumn="1" w:lastColumn="1" w:noHBand="0" w:noVBand="0"/>
      </w:tblPr>
      <w:tblGrid>
        <w:gridCol w:w="5637"/>
        <w:gridCol w:w="4961"/>
        <w:gridCol w:w="1134"/>
        <w:gridCol w:w="1134"/>
        <w:gridCol w:w="1134"/>
        <w:gridCol w:w="1185"/>
      </w:tblGrid>
      <w:tr w:rsidR="00FE0079" w:rsidRPr="00FE0079" w:rsidTr="00FE0079">
        <w:trPr>
          <w:trHeight w:val="258"/>
        </w:trPr>
        <w:tc>
          <w:tcPr>
            <w:tcW w:w="5637" w:type="dxa"/>
            <w:vMerge w:val="restart"/>
            <w:tcBorders>
              <w:top w:val="single" w:sz="4" w:space="0" w:color="auto"/>
              <w:left w:val="single" w:sz="4" w:space="0" w:color="auto"/>
              <w:bottom w:val="single" w:sz="4" w:space="0" w:color="auto"/>
              <w:right w:val="single" w:sz="4" w:space="0" w:color="auto"/>
            </w:tcBorders>
            <w:vAlign w:val="center"/>
            <w:hideMark/>
          </w:tcPr>
          <w:p w:rsidR="00FE0079" w:rsidRPr="00FE0079" w:rsidRDefault="00FE0079" w:rsidP="00FE0079">
            <w:pPr>
              <w:spacing w:after="0" w:line="240" w:lineRule="auto"/>
              <w:ind w:right="-31"/>
              <w:jc w:val="center"/>
              <w:rPr>
                <w:rFonts w:ascii="Times New Roman" w:eastAsia="Times New Roman" w:hAnsi="Times New Roman" w:cs="Times New Roman"/>
                <w:b/>
                <w:color w:val="000000"/>
                <w:lang w:val="uk-UA" w:eastAsia="uk-UA"/>
              </w:rPr>
            </w:pPr>
            <w:r w:rsidRPr="00FE0079">
              <w:rPr>
                <w:rFonts w:ascii="Times New Roman" w:eastAsia="Times New Roman" w:hAnsi="Times New Roman" w:cs="Times New Roman"/>
                <w:b/>
                <w:lang w:val="uk-UA" w:eastAsia="ru-RU"/>
              </w:rPr>
              <w:t>Найменування завдань</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FE0079" w:rsidRPr="00FE0079" w:rsidRDefault="00FE0079" w:rsidP="00FE0079">
            <w:pPr>
              <w:spacing w:after="0" w:line="240" w:lineRule="auto"/>
              <w:ind w:right="-31"/>
              <w:jc w:val="center"/>
              <w:rPr>
                <w:rFonts w:ascii="Times New Roman" w:eastAsia="Times New Roman" w:hAnsi="Times New Roman" w:cs="Times New Roman"/>
                <w:b/>
                <w:color w:val="000000"/>
                <w:lang w:val="uk-UA" w:eastAsia="uk-UA"/>
              </w:rPr>
            </w:pPr>
            <w:r w:rsidRPr="00FE0079">
              <w:rPr>
                <w:rFonts w:ascii="Times New Roman" w:eastAsia="Times New Roman" w:hAnsi="Times New Roman" w:cs="Times New Roman"/>
                <w:b/>
                <w:lang w:val="uk-UA" w:eastAsia="ru-RU"/>
              </w:rPr>
              <w:t>Найменування показників</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E0079" w:rsidRPr="00FE0079" w:rsidRDefault="00FE0079" w:rsidP="00FE0079">
            <w:pPr>
              <w:spacing w:after="0" w:line="240" w:lineRule="auto"/>
              <w:ind w:right="-31"/>
              <w:jc w:val="center"/>
              <w:rPr>
                <w:rFonts w:ascii="Times New Roman" w:eastAsia="Times New Roman" w:hAnsi="Times New Roman" w:cs="Times New Roman"/>
                <w:b/>
                <w:color w:val="000000"/>
                <w:lang w:val="uk-UA" w:eastAsia="uk-UA"/>
              </w:rPr>
            </w:pPr>
            <w:r w:rsidRPr="00FE0079">
              <w:rPr>
                <w:rFonts w:ascii="Times New Roman" w:eastAsia="Times New Roman" w:hAnsi="Times New Roman" w:cs="Times New Roman"/>
                <w:b/>
                <w:lang w:val="uk-UA" w:eastAsia="ru-RU"/>
              </w:rPr>
              <w:t>Одиниці виміру</w:t>
            </w:r>
          </w:p>
        </w:tc>
        <w:tc>
          <w:tcPr>
            <w:tcW w:w="3453" w:type="dxa"/>
            <w:gridSpan w:val="3"/>
            <w:tcBorders>
              <w:top w:val="single" w:sz="4" w:space="0" w:color="auto"/>
              <w:left w:val="single" w:sz="4" w:space="0" w:color="auto"/>
              <w:bottom w:val="single" w:sz="4" w:space="0" w:color="auto"/>
              <w:right w:val="single" w:sz="4" w:space="0" w:color="auto"/>
            </w:tcBorders>
            <w:hideMark/>
          </w:tcPr>
          <w:p w:rsidR="00FE0079" w:rsidRPr="00FE0079" w:rsidRDefault="00FE0079" w:rsidP="00FE0079">
            <w:pPr>
              <w:spacing w:after="0" w:line="240" w:lineRule="auto"/>
              <w:ind w:right="-31"/>
              <w:jc w:val="center"/>
              <w:rPr>
                <w:rFonts w:ascii="Times New Roman" w:eastAsia="Times New Roman" w:hAnsi="Times New Roman" w:cs="Times New Roman"/>
                <w:b/>
                <w:color w:val="000000"/>
                <w:lang w:val="uk-UA" w:eastAsia="uk-UA"/>
              </w:rPr>
            </w:pPr>
            <w:r w:rsidRPr="00FE0079">
              <w:rPr>
                <w:rFonts w:ascii="Times New Roman" w:eastAsia="Times New Roman" w:hAnsi="Times New Roman" w:cs="Times New Roman"/>
                <w:b/>
                <w:lang w:val="uk-UA" w:eastAsia="ru-RU"/>
              </w:rPr>
              <w:t>Значення показників</w:t>
            </w:r>
          </w:p>
        </w:tc>
      </w:tr>
      <w:tr w:rsidR="00FE0079" w:rsidRPr="00FE0079" w:rsidTr="00FE0079">
        <w:trPr>
          <w:trHeight w:val="272"/>
        </w:trPr>
        <w:tc>
          <w:tcPr>
            <w:tcW w:w="5637" w:type="dxa"/>
            <w:vMerge/>
            <w:tcBorders>
              <w:top w:val="single" w:sz="4" w:space="0" w:color="auto"/>
              <w:left w:val="single" w:sz="4" w:space="0" w:color="auto"/>
              <w:bottom w:val="single" w:sz="4" w:space="0" w:color="auto"/>
              <w:right w:val="single" w:sz="4" w:space="0" w:color="auto"/>
            </w:tcBorders>
            <w:vAlign w:val="center"/>
            <w:hideMark/>
          </w:tcPr>
          <w:p w:rsidR="00FE0079" w:rsidRPr="00FE0079" w:rsidRDefault="00FE0079" w:rsidP="00FE0079">
            <w:pPr>
              <w:spacing w:after="0" w:line="240" w:lineRule="auto"/>
              <w:ind w:right="-31"/>
              <w:rPr>
                <w:rFonts w:ascii="Times New Roman" w:eastAsia="Times New Roman" w:hAnsi="Times New Roman" w:cs="Times New Roman"/>
                <w:b/>
                <w:color w:val="000000"/>
                <w:lang w:val="uk-UA" w:eastAsia="uk-UA"/>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FE0079" w:rsidRPr="00FE0079" w:rsidRDefault="00FE0079" w:rsidP="00FE0079">
            <w:pPr>
              <w:spacing w:after="0" w:line="240" w:lineRule="auto"/>
              <w:ind w:right="-31"/>
              <w:rPr>
                <w:rFonts w:ascii="Times New Roman" w:eastAsia="Times New Roman" w:hAnsi="Times New Roman" w:cs="Times New Roman"/>
                <w:b/>
                <w:color w:val="000000"/>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E0079" w:rsidRPr="00FE0079" w:rsidRDefault="00FE0079" w:rsidP="00FE0079">
            <w:pPr>
              <w:spacing w:after="0" w:line="240" w:lineRule="auto"/>
              <w:ind w:right="-31"/>
              <w:rPr>
                <w:rFonts w:ascii="Times New Roman" w:eastAsia="Times New Roman" w:hAnsi="Times New Roman" w:cs="Times New Roman"/>
                <w:b/>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E0079" w:rsidRPr="00FE0079" w:rsidRDefault="00FE0079" w:rsidP="00FE0079">
            <w:pPr>
              <w:spacing w:after="0" w:line="240" w:lineRule="auto"/>
              <w:ind w:right="-31"/>
              <w:jc w:val="center"/>
              <w:rPr>
                <w:rFonts w:ascii="Times New Roman" w:eastAsia="Times New Roman" w:hAnsi="Times New Roman" w:cs="Times New Roman"/>
                <w:b/>
                <w:color w:val="000000"/>
                <w:lang w:val="uk-UA" w:eastAsia="uk-UA"/>
              </w:rPr>
            </w:pPr>
            <w:r w:rsidRPr="00FE0079">
              <w:rPr>
                <w:rFonts w:ascii="Times New Roman" w:eastAsia="Times New Roman" w:hAnsi="Times New Roman" w:cs="Times New Roman"/>
                <w:b/>
                <w:lang w:val="uk-UA" w:eastAsia="ru-RU"/>
              </w:rPr>
              <w:t>план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079" w:rsidRPr="00FE0079" w:rsidRDefault="00FE0079" w:rsidP="00FE0079">
            <w:pPr>
              <w:spacing w:after="0" w:line="240" w:lineRule="auto"/>
              <w:ind w:right="-31"/>
              <w:jc w:val="center"/>
              <w:rPr>
                <w:rFonts w:ascii="Times New Roman" w:eastAsia="Times New Roman" w:hAnsi="Times New Roman" w:cs="Times New Roman"/>
                <w:b/>
                <w:color w:val="000000"/>
                <w:lang w:val="uk-UA" w:eastAsia="uk-UA"/>
              </w:rPr>
            </w:pPr>
            <w:r w:rsidRPr="00FE0079">
              <w:rPr>
                <w:rFonts w:ascii="Times New Roman" w:eastAsia="Times New Roman" w:hAnsi="Times New Roman" w:cs="Times New Roman"/>
                <w:b/>
                <w:lang w:val="uk-UA" w:eastAsia="ru-RU"/>
              </w:rPr>
              <w:t>план</w:t>
            </w:r>
          </w:p>
        </w:tc>
        <w:tc>
          <w:tcPr>
            <w:tcW w:w="1185" w:type="dxa"/>
            <w:tcBorders>
              <w:top w:val="single" w:sz="4" w:space="0" w:color="auto"/>
              <w:left w:val="single" w:sz="4" w:space="0" w:color="auto"/>
              <w:bottom w:val="single" w:sz="4" w:space="0" w:color="auto"/>
              <w:right w:val="single" w:sz="4" w:space="0" w:color="auto"/>
            </w:tcBorders>
            <w:vAlign w:val="center"/>
            <w:hideMark/>
          </w:tcPr>
          <w:p w:rsidR="00FE0079" w:rsidRPr="00FE0079" w:rsidRDefault="00FE0079" w:rsidP="00FE0079">
            <w:pPr>
              <w:spacing w:after="0" w:line="240" w:lineRule="auto"/>
              <w:ind w:right="-31"/>
              <w:jc w:val="center"/>
              <w:rPr>
                <w:rFonts w:ascii="Times New Roman" w:eastAsia="Times New Roman" w:hAnsi="Times New Roman" w:cs="Times New Roman"/>
                <w:b/>
                <w:color w:val="000000"/>
                <w:lang w:val="uk-UA" w:eastAsia="uk-UA"/>
              </w:rPr>
            </w:pPr>
            <w:r w:rsidRPr="00FE0079">
              <w:rPr>
                <w:rFonts w:ascii="Times New Roman" w:eastAsia="Times New Roman" w:hAnsi="Times New Roman" w:cs="Times New Roman"/>
                <w:b/>
                <w:lang w:val="uk-UA" w:eastAsia="ru-RU"/>
              </w:rPr>
              <w:t>план</w:t>
            </w:r>
          </w:p>
        </w:tc>
      </w:tr>
      <w:tr w:rsidR="00FE0079" w:rsidRPr="00FE0079" w:rsidTr="00FE0079">
        <w:trPr>
          <w:trHeight w:val="272"/>
        </w:trPr>
        <w:tc>
          <w:tcPr>
            <w:tcW w:w="5637" w:type="dxa"/>
            <w:vMerge/>
            <w:tcBorders>
              <w:top w:val="single" w:sz="4" w:space="0" w:color="auto"/>
              <w:left w:val="single" w:sz="4" w:space="0" w:color="auto"/>
              <w:bottom w:val="single" w:sz="4" w:space="0" w:color="auto"/>
              <w:right w:val="single" w:sz="4" w:space="0" w:color="auto"/>
            </w:tcBorders>
            <w:vAlign w:val="center"/>
            <w:hideMark/>
          </w:tcPr>
          <w:p w:rsidR="00FE0079" w:rsidRPr="00FE0079" w:rsidRDefault="00FE0079" w:rsidP="00FE0079">
            <w:pPr>
              <w:spacing w:after="0" w:line="240" w:lineRule="auto"/>
              <w:ind w:right="-31"/>
              <w:rPr>
                <w:rFonts w:ascii="Times New Roman" w:eastAsia="Times New Roman" w:hAnsi="Times New Roman" w:cs="Times New Roman"/>
                <w:b/>
                <w:color w:val="000000"/>
                <w:lang w:val="uk-UA" w:eastAsia="uk-UA"/>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FE0079" w:rsidRPr="00FE0079" w:rsidRDefault="00FE0079" w:rsidP="00FE0079">
            <w:pPr>
              <w:spacing w:after="0" w:line="240" w:lineRule="auto"/>
              <w:ind w:right="-31"/>
              <w:rPr>
                <w:rFonts w:ascii="Times New Roman" w:eastAsia="Times New Roman" w:hAnsi="Times New Roman" w:cs="Times New Roman"/>
                <w:b/>
                <w:color w:val="000000"/>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E0079" w:rsidRPr="00FE0079" w:rsidRDefault="00FE0079" w:rsidP="00FE0079">
            <w:pPr>
              <w:spacing w:after="0" w:line="240" w:lineRule="auto"/>
              <w:ind w:right="-31"/>
              <w:rPr>
                <w:rFonts w:ascii="Times New Roman" w:eastAsia="Times New Roman" w:hAnsi="Times New Roman" w:cs="Times New Roman"/>
                <w:b/>
                <w:color w:val="000000"/>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E0079" w:rsidRPr="00FE0079" w:rsidRDefault="00FE0079" w:rsidP="00FE0079">
            <w:pPr>
              <w:spacing w:after="0" w:line="240" w:lineRule="auto"/>
              <w:ind w:right="-31"/>
              <w:jc w:val="center"/>
              <w:rPr>
                <w:rFonts w:ascii="Times New Roman" w:eastAsia="Times New Roman" w:hAnsi="Times New Roman" w:cs="Times New Roman"/>
                <w:b/>
                <w:color w:val="000000"/>
                <w:lang w:val="uk-UA" w:eastAsia="uk-UA"/>
              </w:rPr>
            </w:pPr>
            <w:r w:rsidRPr="00FE0079">
              <w:rPr>
                <w:rFonts w:ascii="Times New Roman" w:eastAsia="Times New Roman" w:hAnsi="Times New Roman" w:cs="Times New Roman"/>
                <w:b/>
                <w:lang w:val="uk-UA" w:eastAsia="ru-RU"/>
              </w:rPr>
              <w:t>2022 рік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0079" w:rsidRPr="00FE0079" w:rsidRDefault="00FE0079" w:rsidP="00FE0079">
            <w:pPr>
              <w:spacing w:after="0" w:line="240" w:lineRule="auto"/>
              <w:ind w:right="-31"/>
              <w:jc w:val="center"/>
              <w:rPr>
                <w:rFonts w:ascii="Times New Roman" w:eastAsia="Times New Roman" w:hAnsi="Times New Roman" w:cs="Times New Roman"/>
                <w:b/>
                <w:color w:val="000000"/>
                <w:lang w:val="uk-UA" w:eastAsia="uk-UA"/>
              </w:rPr>
            </w:pPr>
            <w:r w:rsidRPr="00FE0079">
              <w:rPr>
                <w:rFonts w:ascii="Times New Roman" w:eastAsia="Times New Roman" w:hAnsi="Times New Roman" w:cs="Times New Roman"/>
                <w:b/>
                <w:lang w:val="uk-UA" w:eastAsia="ru-RU"/>
              </w:rPr>
              <w:t>2023 рік</w:t>
            </w:r>
          </w:p>
        </w:tc>
        <w:tc>
          <w:tcPr>
            <w:tcW w:w="1185" w:type="dxa"/>
            <w:tcBorders>
              <w:top w:val="single" w:sz="4" w:space="0" w:color="auto"/>
              <w:left w:val="single" w:sz="4" w:space="0" w:color="auto"/>
              <w:bottom w:val="single" w:sz="4" w:space="0" w:color="auto"/>
              <w:right w:val="single" w:sz="4" w:space="0" w:color="auto"/>
            </w:tcBorders>
            <w:vAlign w:val="center"/>
            <w:hideMark/>
          </w:tcPr>
          <w:p w:rsidR="00FE0079" w:rsidRPr="00FE0079" w:rsidRDefault="00FE0079" w:rsidP="00FE0079">
            <w:pPr>
              <w:spacing w:after="0" w:line="240" w:lineRule="auto"/>
              <w:ind w:right="-31"/>
              <w:jc w:val="center"/>
              <w:rPr>
                <w:rFonts w:ascii="Times New Roman" w:eastAsia="Times New Roman" w:hAnsi="Times New Roman" w:cs="Times New Roman"/>
                <w:b/>
                <w:color w:val="000000"/>
                <w:lang w:val="uk-UA" w:eastAsia="uk-UA"/>
              </w:rPr>
            </w:pPr>
            <w:r w:rsidRPr="00FE0079">
              <w:rPr>
                <w:rFonts w:ascii="Times New Roman" w:eastAsia="Times New Roman" w:hAnsi="Times New Roman" w:cs="Times New Roman"/>
                <w:b/>
                <w:lang w:val="uk-UA" w:eastAsia="ru-RU"/>
              </w:rPr>
              <w:t>2024 рік</w:t>
            </w:r>
          </w:p>
        </w:tc>
      </w:tr>
      <w:tr w:rsidR="00FE0079" w:rsidRPr="00FE0079" w:rsidTr="00FE0079">
        <w:trPr>
          <w:trHeight w:val="830"/>
        </w:trPr>
        <w:tc>
          <w:tcPr>
            <w:tcW w:w="5637" w:type="dxa"/>
            <w:tcBorders>
              <w:top w:val="single" w:sz="4" w:space="0" w:color="auto"/>
              <w:left w:val="single" w:sz="4" w:space="0" w:color="auto"/>
              <w:right w:val="single" w:sz="4" w:space="0" w:color="auto"/>
            </w:tcBorders>
          </w:tcPr>
          <w:p w:rsidR="00FE0079" w:rsidRPr="00FE0079" w:rsidRDefault="00FE0079" w:rsidP="00FE0079">
            <w:pPr>
              <w:spacing w:after="0" w:line="240" w:lineRule="auto"/>
              <w:ind w:right="-31"/>
              <w:jc w:val="both"/>
              <w:rPr>
                <w:rFonts w:ascii="Times New Roman" w:eastAsia="Times New Roman" w:hAnsi="Times New Roman" w:cs="Times New Roman"/>
                <w:color w:val="000000"/>
                <w:sz w:val="24"/>
                <w:szCs w:val="24"/>
                <w:lang w:val="uk-UA" w:eastAsia="ru-RU"/>
              </w:rPr>
            </w:pPr>
            <w:r w:rsidRPr="00FE0079">
              <w:rPr>
                <w:rFonts w:ascii="Times New Roman" w:eastAsia="Times New Roman" w:hAnsi="Times New Roman" w:cs="Times New Roman"/>
                <w:color w:val="000000"/>
                <w:sz w:val="24"/>
                <w:szCs w:val="24"/>
                <w:lang w:val="uk-UA" w:eastAsia="ru-RU"/>
              </w:rPr>
              <w:t>1.Створення сприятливих умов (у тому числі правових) для діяльності та розвитку інститутів громадянського суспільства</w:t>
            </w:r>
          </w:p>
        </w:tc>
        <w:tc>
          <w:tcPr>
            <w:tcW w:w="4961" w:type="dxa"/>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spacing w:after="0" w:line="240" w:lineRule="auto"/>
              <w:ind w:right="-31"/>
              <w:jc w:val="both"/>
              <w:rPr>
                <w:rFonts w:ascii="Times New Roman" w:eastAsia="Times New Roman" w:hAnsi="Times New Roman" w:cs="Times New Roman"/>
                <w:sz w:val="24"/>
                <w:szCs w:val="24"/>
                <w:lang w:val="uk-UA" w:eastAsia="ru-RU"/>
              </w:rPr>
            </w:pPr>
            <w:r w:rsidRPr="00FE0079">
              <w:rPr>
                <w:rFonts w:ascii="Times New Roman" w:eastAsia="Times New Roman" w:hAnsi="Times New Roman" w:cs="Times New Roman"/>
                <w:sz w:val="24"/>
                <w:szCs w:val="24"/>
                <w:lang w:val="uk-UA" w:eastAsia="ru-RU"/>
              </w:rPr>
              <w:t>Кількість осіб, що отримали  інформацію в результаті проведення тематичних тренінгів, семінарів, інформаційних кампаній тощо</w:t>
            </w:r>
          </w:p>
        </w:tc>
        <w:tc>
          <w:tcPr>
            <w:tcW w:w="1134" w:type="dxa"/>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spacing w:after="0" w:line="240" w:lineRule="auto"/>
              <w:ind w:right="-31"/>
              <w:jc w:val="center"/>
              <w:rPr>
                <w:rFonts w:ascii="Times New Roman" w:eastAsia="Times New Roman" w:hAnsi="Times New Roman" w:cs="Times New Roman"/>
                <w:color w:val="000000"/>
                <w:sz w:val="24"/>
                <w:szCs w:val="24"/>
                <w:lang w:val="uk-UA" w:eastAsia="uk-UA"/>
              </w:rPr>
            </w:pPr>
            <w:r w:rsidRPr="00FE0079">
              <w:rPr>
                <w:rFonts w:ascii="Times New Roman" w:eastAsia="Times New Roman" w:hAnsi="Times New Roman" w:cs="Times New Roman"/>
                <w:color w:val="000000"/>
                <w:sz w:val="24"/>
                <w:szCs w:val="24"/>
                <w:lang w:val="uk-UA" w:eastAsia="uk-UA"/>
              </w:rPr>
              <w:t>особа</w:t>
            </w:r>
          </w:p>
        </w:tc>
        <w:tc>
          <w:tcPr>
            <w:tcW w:w="1134" w:type="dxa"/>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spacing w:after="0" w:line="240" w:lineRule="auto"/>
              <w:ind w:right="-31"/>
              <w:jc w:val="center"/>
              <w:rPr>
                <w:rFonts w:ascii="Times New Roman" w:eastAsia="Times New Roman" w:hAnsi="Times New Roman" w:cs="Times New Roman"/>
                <w:sz w:val="24"/>
                <w:szCs w:val="24"/>
                <w:lang w:val="uk-UA" w:eastAsia="uk-UA"/>
              </w:rPr>
            </w:pPr>
            <w:r w:rsidRPr="00FE0079">
              <w:rPr>
                <w:rFonts w:ascii="Times New Roman" w:eastAsia="Times New Roman" w:hAnsi="Times New Roman" w:cs="Times New Roman"/>
                <w:sz w:val="24"/>
                <w:szCs w:val="24"/>
                <w:lang w:val="uk-UA" w:eastAsia="uk-UA"/>
              </w:rPr>
              <w:t>660</w:t>
            </w:r>
          </w:p>
        </w:tc>
        <w:tc>
          <w:tcPr>
            <w:tcW w:w="1134" w:type="dxa"/>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spacing w:after="0" w:line="240" w:lineRule="auto"/>
              <w:ind w:right="-31"/>
              <w:jc w:val="center"/>
              <w:rPr>
                <w:rFonts w:ascii="Times New Roman" w:eastAsia="Times New Roman" w:hAnsi="Times New Roman" w:cs="Times New Roman"/>
                <w:sz w:val="24"/>
                <w:szCs w:val="24"/>
                <w:lang w:val="uk-UA" w:eastAsia="uk-UA"/>
              </w:rPr>
            </w:pPr>
            <w:r w:rsidRPr="00FE0079">
              <w:rPr>
                <w:rFonts w:ascii="Times New Roman" w:eastAsia="Times New Roman" w:hAnsi="Times New Roman" w:cs="Times New Roman"/>
                <w:sz w:val="24"/>
                <w:szCs w:val="24"/>
                <w:lang w:val="uk-UA" w:eastAsia="uk-UA"/>
              </w:rPr>
              <w:t>680</w:t>
            </w:r>
          </w:p>
        </w:tc>
        <w:tc>
          <w:tcPr>
            <w:tcW w:w="1185" w:type="dxa"/>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spacing w:after="0" w:line="240" w:lineRule="auto"/>
              <w:ind w:right="-31"/>
              <w:jc w:val="center"/>
              <w:rPr>
                <w:rFonts w:ascii="Times New Roman" w:eastAsia="Times New Roman" w:hAnsi="Times New Roman" w:cs="Times New Roman"/>
                <w:sz w:val="24"/>
                <w:szCs w:val="24"/>
                <w:lang w:val="uk-UA" w:eastAsia="uk-UA"/>
              </w:rPr>
            </w:pPr>
            <w:r w:rsidRPr="00FE0079">
              <w:rPr>
                <w:rFonts w:ascii="Times New Roman" w:eastAsia="Times New Roman" w:hAnsi="Times New Roman" w:cs="Times New Roman"/>
                <w:sz w:val="24"/>
                <w:szCs w:val="24"/>
                <w:lang w:val="uk-UA" w:eastAsia="uk-UA"/>
              </w:rPr>
              <w:t>700</w:t>
            </w:r>
          </w:p>
        </w:tc>
      </w:tr>
      <w:tr w:rsidR="00FE0079" w:rsidRPr="00FE0079" w:rsidTr="00FE0079">
        <w:trPr>
          <w:trHeight w:val="830"/>
        </w:trPr>
        <w:tc>
          <w:tcPr>
            <w:tcW w:w="5637" w:type="dxa"/>
            <w:tcBorders>
              <w:top w:val="single" w:sz="4" w:space="0" w:color="auto"/>
              <w:left w:val="single" w:sz="4" w:space="0" w:color="auto"/>
              <w:right w:val="single" w:sz="4" w:space="0" w:color="auto"/>
            </w:tcBorders>
          </w:tcPr>
          <w:p w:rsidR="00FE0079" w:rsidRPr="00FE0079" w:rsidRDefault="00FE0079" w:rsidP="00FE0079">
            <w:pPr>
              <w:spacing w:after="0" w:line="240" w:lineRule="auto"/>
              <w:ind w:right="-31"/>
              <w:jc w:val="both"/>
              <w:rPr>
                <w:rFonts w:ascii="Times New Roman" w:eastAsia="Times New Roman" w:hAnsi="Times New Roman" w:cs="Times New Roman"/>
                <w:sz w:val="24"/>
                <w:szCs w:val="24"/>
                <w:highlight w:val="yellow"/>
                <w:lang w:val="uk-UA" w:eastAsia="ru-RU"/>
              </w:rPr>
            </w:pPr>
            <w:r w:rsidRPr="00FE0079">
              <w:rPr>
                <w:rFonts w:ascii="Times New Roman" w:eastAsia="Times New Roman" w:hAnsi="Times New Roman" w:cs="Times New Roman"/>
                <w:color w:val="000000"/>
                <w:sz w:val="24"/>
                <w:szCs w:val="24"/>
                <w:lang w:val="uk-UA" w:eastAsia="ru-RU"/>
              </w:rPr>
              <w:t>2. Стимулювання участі інститутів громадянського суспільства у розвитку міста, підтримка їх ініціатив</w:t>
            </w:r>
          </w:p>
        </w:tc>
        <w:tc>
          <w:tcPr>
            <w:tcW w:w="4961" w:type="dxa"/>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spacing w:after="0" w:line="240" w:lineRule="auto"/>
              <w:ind w:right="-31"/>
              <w:jc w:val="both"/>
              <w:rPr>
                <w:rFonts w:ascii="Times New Roman" w:eastAsia="Times New Roman" w:hAnsi="Times New Roman" w:cs="Times New Roman"/>
                <w:color w:val="000000"/>
                <w:sz w:val="24"/>
                <w:szCs w:val="24"/>
                <w:highlight w:val="yellow"/>
                <w:lang w:val="uk-UA" w:eastAsia="uk-UA"/>
              </w:rPr>
            </w:pPr>
            <w:r w:rsidRPr="00FE0079">
              <w:rPr>
                <w:rFonts w:ascii="Times New Roman" w:eastAsia="Times New Roman" w:hAnsi="Times New Roman" w:cs="Times New Roman"/>
                <w:color w:val="000000"/>
                <w:sz w:val="24"/>
                <w:szCs w:val="24"/>
                <w:lang w:val="uk-UA" w:eastAsia="uk-UA"/>
              </w:rPr>
              <w:t xml:space="preserve">Кількість </w:t>
            </w:r>
            <w:proofErr w:type="spellStart"/>
            <w:r w:rsidRPr="00FE0079">
              <w:rPr>
                <w:rFonts w:ascii="Times New Roman" w:eastAsia="Times New Roman" w:hAnsi="Times New Roman" w:cs="Times New Roman"/>
                <w:color w:val="000000"/>
                <w:sz w:val="24"/>
                <w:szCs w:val="24"/>
                <w:lang w:val="uk-UA" w:eastAsia="uk-UA"/>
              </w:rPr>
              <w:t>проєктів</w:t>
            </w:r>
            <w:proofErr w:type="spellEnd"/>
            <w:r w:rsidRPr="00FE0079">
              <w:rPr>
                <w:rFonts w:ascii="Times New Roman" w:eastAsia="Times New Roman" w:hAnsi="Times New Roman" w:cs="Times New Roman"/>
                <w:color w:val="000000"/>
                <w:sz w:val="24"/>
                <w:szCs w:val="24"/>
                <w:lang w:val="uk-UA" w:eastAsia="uk-UA"/>
              </w:rPr>
              <w:t xml:space="preserve"> ІГС, яким надана фінансова підтримка (за результатами конкурсу)</w:t>
            </w:r>
          </w:p>
        </w:tc>
        <w:tc>
          <w:tcPr>
            <w:tcW w:w="1134" w:type="dxa"/>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spacing w:after="0" w:line="240" w:lineRule="auto"/>
              <w:ind w:right="-31"/>
              <w:jc w:val="center"/>
              <w:rPr>
                <w:rFonts w:ascii="Times New Roman" w:eastAsia="Times New Roman" w:hAnsi="Times New Roman" w:cs="Times New Roman"/>
                <w:color w:val="000000"/>
                <w:sz w:val="24"/>
                <w:szCs w:val="24"/>
                <w:lang w:val="uk-UA" w:eastAsia="uk-UA"/>
              </w:rPr>
            </w:pPr>
            <w:r w:rsidRPr="00FE0079">
              <w:rPr>
                <w:rFonts w:ascii="Times New Roman" w:eastAsia="Times New Roman" w:hAnsi="Times New Roman" w:cs="Times New Roman"/>
                <w:color w:val="000000"/>
                <w:sz w:val="24"/>
                <w:szCs w:val="24"/>
                <w:lang w:val="uk-UA" w:eastAsia="uk-UA"/>
              </w:rPr>
              <w:t>од.</w:t>
            </w:r>
          </w:p>
        </w:tc>
        <w:tc>
          <w:tcPr>
            <w:tcW w:w="1134" w:type="dxa"/>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spacing w:after="0" w:line="240" w:lineRule="auto"/>
              <w:ind w:right="-31"/>
              <w:jc w:val="center"/>
              <w:rPr>
                <w:rFonts w:ascii="Times New Roman" w:eastAsia="Times New Roman" w:hAnsi="Times New Roman" w:cs="Times New Roman"/>
                <w:sz w:val="24"/>
                <w:szCs w:val="24"/>
                <w:lang w:val="uk-UA" w:eastAsia="uk-UA"/>
              </w:rPr>
            </w:pPr>
            <w:r w:rsidRPr="00FE0079">
              <w:rPr>
                <w:rFonts w:ascii="Times New Roman" w:eastAsia="Times New Roman" w:hAnsi="Times New Roman" w:cs="Times New Roman"/>
                <w:sz w:val="24"/>
                <w:szCs w:val="24"/>
                <w:lang w:val="uk-UA" w:eastAsia="uk-UA"/>
              </w:rPr>
              <w:t>5</w:t>
            </w:r>
          </w:p>
        </w:tc>
        <w:tc>
          <w:tcPr>
            <w:tcW w:w="1134" w:type="dxa"/>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spacing w:after="0" w:line="240" w:lineRule="auto"/>
              <w:ind w:right="-31"/>
              <w:jc w:val="center"/>
              <w:rPr>
                <w:rFonts w:ascii="Times New Roman" w:eastAsia="Times New Roman" w:hAnsi="Times New Roman" w:cs="Times New Roman"/>
                <w:sz w:val="24"/>
                <w:szCs w:val="24"/>
                <w:lang w:val="uk-UA" w:eastAsia="uk-UA"/>
              </w:rPr>
            </w:pPr>
            <w:r w:rsidRPr="00FE0079">
              <w:rPr>
                <w:rFonts w:ascii="Times New Roman" w:eastAsia="Times New Roman" w:hAnsi="Times New Roman" w:cs="Times New Roman"/>
                <w:sz w:val="24"/>
                <w:szCs w:val="24"/>
                <w:lang w:val="uk-UA" w:eastAsia="uk-UA"/>
              </w:rPr>
              <w:t>5</w:t>
            </w:r>
          </w:p>
        </w:tc>
        <w:tc>
          <w:tcPr>
            <w:tcW w:w="1185" w:type="dxa"/>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spacing w:after="0" w:line="240" w:lineRule="auto"/>
              <w:ind w:right="-31"/>
              <w:jc w:val="center"/>
              <w:rPr>
                <w:rFonts w:ascii="Times New Roman" w:eastAsia="Times New Roman" w:hAnsi="Times New Roman" w:cs="Times New Roman"/>
                <w:sz w:val="24"/>
                <w:szCs w:val="24"/>
                <w:lang w:val="uk-UA" w:eastAsia="uk-UA"/>
              </w:rPr>
            </w:pPr>
            <w:r w:rsidRPr="00FE0079">
              <w:rPr>
                <w:rFonts w:ascii="Times New Roman" w:eastAsia="Times New Roman" w:hAnsi="Times New Roman" w:cs="Times New Roman"/>
                <w:sz w:val="24"/>
                <w:szCs w:val="24"/>
                <w:lang w:val="uk-UA" w:eastAsia="uk-UA"/>
              </w:rPr>
              <w:t>5</w:t>
            </w:r>
          </w:p>
        </w:tc>
      </w:tr>
      <w:tr w:rsidR="00FE0079" w:rsidRPr="00FE0079" w:rsidTr="00FE0079">
        <w:trPr>
          <w:trHeight w:val="288"/>
        </w:trPr>
        <w:tc>
          <w:tcPr>
            <w:tcW w:w="5637" w:type="dxa"/>
            <w:vMerge w:val="restart"/>
            <w:tcBorders>
              <w:top w:val="single" w:sz="4" w:space="0" w:color="auto"/>
              <w:left w:val="single" w:sz="4" w:space="0" w:color="auto"/>
              <w:right w:val="single" w:sz="4" w:space="0" w:color="auto"/>
            </w:tcBorders>
          </w:tcPr>
          <w:p w:rsidR="00FE0079" w:rsidRPr="00FE0079" w:rsidRDefault="00FE0079" w:rsidP="00FE0079">
            <w:pPr>
              <w:spacing w:after="0" w:line="240" w:lineRule="auto"/>
              <w:ind w:right="-31"/>
              <w:jc w:val="both"/>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3. Налагодження ефективної взаємодії інститутів громадянського суспільства з органами місцевого самоврядування</w:t>
            </w:r>
          </w:p>
        </w:tc>
        <w:tc>
          <w:tcPr>
            <w:tcW w:w="4961" w:type="dxa"/>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spacing w:after="0" w:line="240" w:lineRule="auto"/>
              <w:ind w:right="-31"/>
              <w:jc w:val="both"/>
              <w:rPr>
                <w:rFonts w:ascii="Times New Roman" w:eastAsia="Times New Roman" w:hAnsi="Times New Roman" w:cs="Times New Roman"/>
                <w:color w:val="000000"/>
                <w:sz w:val="24"/>
                <w:szCs w:val="24"/>
                <w:lang w:val="uk-UA" w:eastAsia="uk-UA"/>
              </w:rPr>
            </w:pPr>
            <w:r w:rsidRPr="00FE0079">
              <w:rPr>
                <w:rFonts w:ascii="Times New Roman" w:eastAsia="Times New Roman" w:hAnsi="Times New Roman" w:cs="Times New Roman"/>
                <w:color w:val="000000"/>
                <w:sz w:val="24"/>
                <w:szCs w:val="24"/>
                <w:lang w:val="uk-UA" w:eastAsia="uk-UA"/>
              </w:rPr>
              <w:t>Проведення Форуму ІГС</w:t>
            </w:r>
          </w:p>
        </w:tc>
        <w:tc>
          <w:tcPr>
            <w:tcW w:w="1134" w:type="dxa"/>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spacing w:after="0" w:line="240" w:lineRule="auto"/>
              <w:ind w:right="-31"/>
              <w:jc w:val="center"/>
              <w:rPr>
                <w:rFonts w:ascii="Times New Roman" w:eastAsia="Times New Roman" w:hAnsi="Times New Roman" w:cs="Times New Roman"/>
                <w:color w:val="000000"/>
                <w:sz w:val="24"/>
                <w:szCs w:val="24"/>
                <w:lang w:val="uk-UA" w:eastAsia="uk-UA"/>
              </w:rPr>
            </w:pPr>
            <w:r w:rsidRPr="00FE0079">
              <w:rPr>
                <w:rFonts w:ascii="Times New Roman" w:eastAsia="Times New Roman" w:hAnsi="Times New Roman" w:cs="Times New Roman"/>
                <w:color w:val="000000"/>
                <w:sz w:val="24"/>
                <w:szCs w:val="24"/>
                <w:lang w:val="uk-UA" w:eastAsia="uk-UA"/>
              </w:rPr>
              <w:t>од.</w:t>
            </w:r>
          </w:p>
        </w:tc>
        <w:tc>
          <w:tcPr>
            <w:tcW w:w="1134" w:type="dxa"/>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spacing w:after="0" w:line="240" w:lineRule="auto"/>
              <w:ind w:right="-31"/>
              <w:jc w:val="center"/>
              <w:rPr>
                <w:rFonts w:ascii="Times New Roman" w:eastAsia="Times New Roman" w:hAnsi="Times New Roman" w:cs="Times New Roman"/>
                <w:color w:val="000000"/>
                <w:sz w:val="24"/>
                <w:szCs w:val="24"/>
                <w:lang w:val="uk-UA" w:eastAsia="uk-UA"/>
              </w:rPr>
            </w:pPr>
            <w:r w:rsidRPr="00FE0079">
              <w:rPr>
                <w:rFonts w:ascii="Times New Roman" w:eastAsia="Times New Roman" w:hAnsi="Times New Roman" w:cs="Times New Roman"/>
                <w:color w:val="000000"/>
                <w:sz w:val="24"/>
                <w:szCs w:val="24"/>
                <w:lang w:val="uk-UA" w:eastAsia="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spacing w:after="0" w:line="240" w:lineRule="auto"/>
              <w:ind w:right="-31"/>
              <w:jc w:val="center"/>
              <w:rPr>
                <w:rFonts w:ascii="Times New Roman" w:eastAsia="Times New Roman" w:hAnsi="Times New Roman" w:cs="Times New Roman"/>
                <w:color w:val="000000"/>
                <w:sz w:val="24"/>
                <w:szCs w:val="24"/>
                <w:lang w:val="uk-UA" w:eastAsia="uk-UA"/>
              </w:rPr>
            </w:pPr>
            <w:r w:rsidRPr="00FE0079">
              <w:rPr>
                <w:rFonts w:ascii="Times New Roman" w:eastAsia="Times New Roman" w:hAnsi="Times New Roman" w:cs="Times New Roman"/>
                <w:color w:val="000000"/>
                <w:sz w:val="24"/>
                <w:szCs w:val="24"/>
                <w:lang w:val="uk-UA" w:eastAsia="uk-UA"/>
              </w:rPr>
              <w:t>1</w:t>
            </w:r>
          </w:p>
        </w:tc>
        <w:tc>
          <w:tcPr>
            <w:tcW w:w="1185" w:type="dxa"/>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spacing w:after="0" w:line="240" w:lineRule="auto"/>
              <w:ind w:right="-31"/>
              <w:jc w:val="center"/>
              <w:rPr>
                <w:rFonts w:ascii="Times New Roman" w:eastAsia="Times New Roman" w:hAnsi="Times New Roman" w:cs="Times New Roman"/>
                <w:color w:val="000000"/>
                <w:sz w:val="24"/>
                <w:szCs w:val="24"/>
                <w:lang w:val="uk-UA" w:eastAsia="uk-UA"/>
              </w:rPr>
            </w:pPr>
            <w:r w:rsidRPr="00FE0079">
              <w:rPr>
                <w:rFonts w:ascii="Times New Roman" w:eastAsia="Times New Roman" w:hAnsi="Times New Roman" w:cs="Times New Roman"/>
                <w:color w:val="000000"/>
                <w:sz w:val="24"/>
                <w:szCs w:val="24"/>
                <w:lang w:val="uk-UA" w:eastAsia="uk-UA"/>
              </w:rPr>
              <w:t>1</w:t>
            </w:r>
          </w:p>
        </w:tc>
      </w:tr>
      <w:tr w:rsidR="00FE0079" w:rsidRPr="00FE0079" w:rsidTr="00FE0079">
        <w:trPr>
          <w:trHeight w:val="830"/>
        </w:trPr>
        <w:tc>
          <w:tcPr>
            <w:tcW w:w="5637" w:type="dxa"/>
            <w:vMerge/>
            <w:tcBorders>
              <w:left w:val="single" w:sz="4" w:space="0" w:color="auto"/>
              <w:right w:val="single" w:sz="4" w:space="0" w:color="auto"/>
            </w:tcBorders>
          </w:tcPr>
          <w:p w:rsidR="00FE0079" w:rsidRPr="00FE0079" w:rsidRDefault="00FE0079" w:rsidP="00FE0079">
            <w:pPr>
              <w:spacing w:after="0" w:line="240" w:lineRule="auto"/>
              <w:ind w:right="-31"/>
              <w:jc w:val="both"/>
              <w:rPr>
                <w:rFonts w:ascii="Times New Roman" w:eastAsia="Times New Roman" w:hAnsi="Times New Roman" w:cs="Times New Roman"/>
                <w:bCs/>
                <w:sz w:val="24"/>
                <w:szCs w:val="24"/>
                <w:lang w:val="uk-UA" w:eastAsia="ru-RU"/>
              </w:rPr>
            </w:pPr>
          </w:p>
        </w:tc>
        <w:tc>
          <w:tcPr>
            <w:tcW w:w="4961" w:type="dxa"/>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spacing w:after="0" w:line="240" w:lineRule="auto"/>
              <w:ind w:right="-31"/>
              <w:jc w:val="both"/>
              <w:rPr>
                <w:rFonts w:ascii="Times New Roman" w:eastAsia="Times New Roman" w:hAnsi="Times New Roman" w:cs="Times New Roman"/>
                <w:color w:val="000000"/>
                <w:sz w:val="24"/>
                <w:szCs w:val="24"/>
                <w:highlight w:val="yellow"/>
                <w:lang w:val="uk-UA" w:eastAsia="uk-UA"/>
              </w:rPr>
            </w:pPr>
            <w:r w:rsidRPr="00FE0079">
              <w:rPr>
                <w:rFonts w:ascii="Times New Roman" w:eastAsia="Times New Roman" w:hAnsi="Times New Roman" w:cs="Times New Roman"/>
                <w:color w:val="000000"/>
                <w:sz w:val="24"/>
                <w:szCs w:val="24"/>
                <w:lang w:val="uk-UA" w:eastAsia="uk-UA"/>
              </w:rPr>
              <w:t>Кількість номінацій конкурсу успішних практик реалізації громадських ініціатив у вирішенні питань місцевого значення</w:t>
            </w:r>
          </w:p>
        </w:tc>
        <w:tc>
          <w:tcPr>
            <w:tcW w:w="1134" w:type="dxa"/>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spacing w:after="0" w:line="240" w:lineRule="auto"/>
              <w:ind w:right="-31"/>
              <w:jc w:val="center"/>
              <w:rPr>
                <w:rFonts w:ascii="Times New Roman" w:eastAsia="Times New Roman" w:hAnsi="Times New Roman" w:cs="Times New Roman"/>
                <w:color w:val="000000"/>
                <w:sz w:val="24"/>
                <w:szCs w:val="24"/>
                <w:lang w:val="uk-UA" w:eastAsia="uk-UA"/>
              </w:rPr>
            </w:pPr>
            <w:r w:rsidRPr="00FE0079">
              <w:rPr>
                <w:rFonts w:ascii="Times New Roman" w:eastAsia="Times New Roman" w:hAnsi="Times New Roman" w:cs="Times New Roman"/>
                <w:color w:val="000000"/>
                <w:sz w:val="24"/>
                <w:szCs w:val="24"/>
                <w:lang w:val="uk-UA" w:eastAsia="uk-UA"/>
              </w:rPr>
              <w:t>од.</w:t>
            </w:r>
          </w:p>
        </w:tc>
        <w:tc>
          <w:tcPr>
            <w:tcW w:w="1134" w:type="dxa"/>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spacing w:after="0" w:line="240" w:lineRule="auto"/>
              <w:ind w:right="-31"/>
              <w:jc w:val="center"/>
              <w:rPr>
                <w:rFonts w:ascii="Times New Roman" w:eastAsia="Times New Roman" w:hAnsi="Times New Roman" w:cs="Times New Roman"/>
                <w:color w:val="000000"/>
                <w:sz w:val="24"/>
                <w:szCs w:val="24"/>
                <w:lang w:val="uk-UA" w:eastAsia="uk-UA"/>
              </w:rPr>
            </w:pPr>
            <w:r w:rsidRPr="00FE0079">
              <w:rPr>
                <w:rFonts w:ascii="Times New Roman" w:eastAsia="Times New Roman" w:hAnsi="Times New Roman" w:cs="Times New Roman"/>
                <w:color w:val="000000"/>
                <w:sz w:val="24"/>
                <w:szCs w:val="24"/>
                <w:lang w:val="uk-UA" w:eastAsia="uk-UA"/>
              </w:rPr>
              <w:t>5</w:t>
            </w:r>
          </w:p>
        </w:tc>
        <w:tc>
          <w:tcPr>
            <w:tcW w:w="1134" w:type="dxa"/>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spacing w:after="0" w:line="240" w:lineRule="auto"/>
              <w:ind w:right="-31"/>
              <w:jc w:val="center"/>
              <w:rPr>
                <w:rFonts w:ascii="Times New Roman" w:eastAsia="Times New Roman" w:hAnsi="Times New Roman" w:cs="Times New Roman"/>
                <w:color w:val="000000"/>
                <w:sz w:val="24"/>
                <w:szCs w:val="24"/>
                <w:lang w:val="uk-UA" w:eastAsia="uk-UA"/>
              </w:rPr>
            </w:pPr>
            <w:r w:rsidRPr="00FE0079">
              <w:rPr>
                <w:rFonts w:ascii="Times New Roman" w:eastAsia="Times New Roman" w:hAnsi="Times New Roman" w:cs="Times New Roman"/>
                <w:color w:val="000000"/>
                <w:sz w:val="24"/>
                <w:szCs w:val="24"/>
                <w:lang w:val="uk-UA" w:eastAsia="uk-UA"/>
              </w:rPr>
              <w:t>5</w:t>
            </w:r>
          </w:p>
        </w:tc>
        <w:tc>
          <w:tcPr>
            <w:tcW w:w="1185" w:type="dxa"/>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spacing w:after="0" w:line="240" w:lineRule="auto"/>
              <w:ind w:right="-31"/>
              <w:jc w:val="center"/>
              <w:rPr>
                <w:rFonts w:ascii="Times New Roman" w:eastAsia="Times New Roman" w:hAnsi="Times New Roman" w:cs="Times New Roman"/>
                <w:color w:val="000000"/>
                <w:sz w:val="24"/>
                <w:szCs w:val="24"/>
                <w:lang w:val="uk-UA" w:eastAsia="uk-UA"/>
              </w:rPr>
            </w:pPr>
            <w:r w:rsidRPr="00FE0079">
              <w:rPr>
                <w:rFonts w:ascii="Times New Roman" w:eastAsia="Times New Roman" w:hAnsi="Times New Roman" w:cs="Times New Roman"/>
                <w:color w:val="000000"/>
                <w:sz w:val="24"/>
                <w:szCs w:val="24"/>
                <w:lang w:val="uk-UA" w:eastAsia="uk-UA"/>
              </w:rPr>
              <w:t>5</w:t>
            </w:r>
          </w:p>
        </w:tc>
      </w:tr>
      <w:tr w:rsidR="00FE0079" w:rsidRPr="00FE0079" w:rsidTr="00FE0079">
        <w:trPr>
          <w:trHeight w:val="66"/>
        </w:trPr>
        <w:tc>
          <w:tcPr>
            <w:tcW w:w="5637" w:type="dxa"/>
            <w:tcBorders>
              <w:top w:val="single" w:sz="4" w:space="0" w:color="auto"/>
              <w:left w:val="single" w:sz="4" w:space="0" w:color="auto"/>
              <w:bottom w:val="single" w:sz="4" w:space="0" w:color="auto"/>
              <w:right w:val="single" w:sz="4" w:space="0" w:color="auto"/>
            </w:tcBorders>
          </w:tcPr>
          <w:p w:rsidR="00FE0079" w:rsidRPr="00FE0079" w:rsidRDefault="00FE0079" w:rsidP="00FE0079">
            <w:pPr>
              <w:spacing w:after="0" w:line="240" w:lineRule="auto"/>
              <w:ind w:right="-31"/>
              <w:jc w:val="both"/>
              <w:rPr>
                <w:rFonts w:ascii="Times New Roman" w:eastAsia="Times New Roman" w:hAnsi="Times New Roman" w:cs="Times New Roman"/>
                <w:color w:val="000000"/>
                <w:sz w:val="24"/>
                <w:szCs w:val="24"/>
                <w:lang w:val="uk-UA" w:eastAsia="ru-RU"/>
              </w:rPr>
            </w:pPr>
            <w:r w:rsidRPr="00FE0079">
              <w:rPr>
                <w:rFonts w:ascii="Times New Roman" w:eastAsia="Times New Roman" w:hAnsi="Times New Roman" w:cs="Times New Roman"/>
                <w:bCs/>
                <w:sz w:val="24"/>
                <w:szCs w:val="24"/>
                <w:lang w:val="uk-UA" w:eastAsia="ru-RU"/>
              </w:rPr>
              <w:t>4. Вивчення громадської думки з актуальних питань місцевої політики</w:t>
            </w:r>
          </w:p>
        </w:tc>
        <w:tc>
          <w:tcPr>
            <w:tcW w:w="4961" w:type="dxa"/>
            <w:tcBorders>
              <w:top w:val="single" w:sz="4" w:space="0" w:color="auto"/>
              <w:left w:val="single" w:sz="4" w:space="0" w:color="auto"/>
              <w:bottom w:val="single" w:sz="4" w:space="0" w:color="auto"/>
              <w:right w:val="single" w:sz="4" w:space="0" w:color="auto"/>
            </w:tcBorders>
          </w:tcPr>
          <w:p w:rsidR="00FE0079" w:rsidRPr="00FE0079" w:rsidRDefault="00FE0079" w:rsidP="00FE0079">
            <w:pPr>
              <w:spacing w:after="0" w:line="240" w:lineRule="auto"/>
              <w:ind w:right="-31"/>
              <w:jc w:val="both"/>
              <w:rPr>
                <w:rFonts w:ascii="Times New Roman" w:eastAsia="Times New Roman" w:hAnsi="Times New Roman" w:cs="Times New Roman"/>
                <w:color w:val="000000"/>
                <w:sz w:val="24"/>
                <w:szCs w:val="24"/>
                <w:highlight w:val="yellow"/>
                <w:lang w:val="uk-UA" w:eastAsia="uk-UA"/>
              </w:rPr>
            </w:pPr>
            <w:r w:rsidRPr="00FE0079">
              <w:rPr>
                <w:rFonts w:ascii="Times New Roman" w:eastAsia="Times New Roman" w:hAnsi="Times New Roman" w:cs="Times New Roman"/>
                <w:bCs/>
                <w:sz w:val="24"/>
                <w:szCs w:val="24"/>
                <w:lang w:val="uk-UA" w:eastAsia="ru-RU"/>
              </w:rPr>
              <w:t xml:space="preserve"> Проведення соціологічних досліджень із суспільно-значущих питань для Сумської міської територіальної громади та мешканців</w:t>
            </w:r>
          </w:p>
        </w:tc>
        <w:tc>
          <w:tcPr>
            <w:tcW w:w="1134" w:type="dxa"/>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spacing w:after="0" w:line="240" w:lineRule="auto"/>
              <w:ind w:right="-31"/>
              <w:jc w:val="center"/>
              <w:rPr>
                <w:rFonts w:ascii="Times New Roman" w:eastAsia="Times New Roman" w:hAnsi="Times New Roman" w:cs="Times New Roman"/>
                <w:color w:val="000000"/>
                <w:sz w:val="24"/>
                <w:szCs w:val="24"/>
                <w:lang w:val="uk-UA" w:eastAsia="uk-UA"/>
              </w:rPr>
            </w:pPr>
            <w:r w:rsidRPr="00FE0079">
              <w:rPr>
                <w:rFonts w:ascii="Times New Roman" w:eastAsia="Times New Roman" w:hAnsi="Times New Roman" w:cs="Times New Roman"/>
                <w:color w:val="000000"/>
                <w:sz w:val="24"/>
                <w:szCs w:val="24"/>
                <w:lang w:val="uk-UA" w:eastAsia="uk-UA"/>
              </w:rPr>
              <w:t>од.</w:t>
            </w:r>
          </w:p>
        </w:tc>
        <w:tc>
          <w:tcPr>
            <w:tcW w:w="1134" w:type="dxa"/>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spacing w:after="0" w:line="240" w:lineRule="auto"/>
              <w:ind w:right="-31"/>
              <w:jc w:val="center"/>
              <w:rPr>
                <w:rFonts w:ascii="Times New Roman" w:eastAsia="Times New Roman" w:hAnsi="Times New Roman" w:cs="Times New Roman"/>
                <w:color w:val="000000"/>
                <w:sz w:val="24"/>
                <w:szCs w:val="24"/>
                <w:lang w:val="uk-UA" w:eastAsia="uk-UA"/>
              </w:rPr>
            </w:pPr>
            <w:r w:rsidRPr="00FE0079">
              <w:rPr>
                <w:rFonts w:ascii="Times New Roman" w:eastAsia="Times New Roman" w:hAnsi="Times New Roman" w:cs="Times New Roman"/>
                <w:color w:val="000000"/>
                <w:sz w:val="24"/>
                <w:szCs w:val="24"/>
                <w:lang w:val="uk-UA" w:eastAsia="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spacing w:after="0" w:line="240" w:lineRule="auto"/>
              <w:ind w:right="-31"/>
              <w:jc w:val="center"/>
              <w:rPr>
                <w:rFonts w:ascii="Times New Roman" w:eastAsia="Times New Roman" w:hAnsi="Times New Roman" w:cs="Times New Roman"/>
                <w:color w:val="000000"/>
                <w:sz w:val="24"/>
                <w:szCs w:val="24"/>
                <w:lang w:val="uk-UA" w:eastAsia="uk-UA"/>
              </w:rPr>
            </w:pPr>
            <w:r w:rsidRPr="00FE0079">
              <w:rPr>
                <w:rFonts w:ascii="Times New Roman" w:eastAsia="Times New Roman" w:hAnsi="Times New Roman" w:cs="Times New Roman"/>
                <w:color w:val="000000"/>
                <w:sz w:val="24"/>
                <w:szCs w:val="24"/>
                <w:lang w:val="uk-UA" w:eastAsia="uk-UA"/>
              </w:rPr>
              <w:t>1</w:t>
            </w:r>
          </w:p>
        </w:tc>
        <w:tc>
          <w:tcPr>
            <w:tcW w:w="1185" w:type="dxa"/>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spacing w:after="0" w:line="240" w:lineRule="auto"/>
              <w:ind w:right="-31"/>
              <w:jc w:val="center"/>
              <w:rPr>
                <w:rFonts w:ascii="Times New Roman" w:eastAsia="Times New Roman" w:hAnsi="Times New Roman" w:cs="Times New Roman"/>
                <w:color w:val="000000"/>
                <w:sz w:val="24"/>
                <w:szCs w:val="24"/>
                <w:lang w:val="uk-UA" w:eastAsia="uk-UA"/>
              </w:rPr>
            </w:pPr>
            <w:r w:rsidRPr="00FE0079">
              <w:rPr>
                <w:rFonts w:ascii="Times New Roman" w:eastAsia="Times New Roman" w:hAnsi="Times New Roman" w:cs="Times New Roman"/>
                <w:color w:val="000000"/>
                <w:sz w:val="24"/>
                <w:szCs w:val="24"/>
                <w:lang w:val="uk-UA" w:eastAsia="uk-UA"/>
              </w:rPr>
              <w:t>1</w:t>
            </w:r>
          </w:p>
        </w:tc>
      </w:tr>
      <w:tr w:rsidR="00FE0079" w:rsidRPr="00FE0079" w:rsidTr="00FE0079">
        <w:trPr>
          <w:trHeight w:val="136"/>
        </w:trPr>
        <w:tc>
          <w:tcPr>
            <w:tcW w:w="5637" w:type="dxa"/>
            <w:tcBorders>
              <w:top w:val="single" w:sz="4" w:space="0" w:color="auto"/>
              <w:left w:val="single" w:sz="4" w:space="0" w:color="auto"/>
              <w:bottom w:val="single" w:sz="4" w:space="0" w:color="auto"/>
              <w:right w:val="single" w:sz="4" w:space="0" w:color="auto"/>
            </w:tcBorders>
          </w:tcPr>
          <w:p w:rsidR="00FE0079" w:rsidRPr="00FE0079" w:rsidRDefault="00FE0079" w:rsidP="00FE0079">
            <w:pPr>
              <w:spacing w:after="0" w:line="240" w:lineRule="auto"/>
              <w:ind w:right="-31"/>
              <w:jc w:val="both"/>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 xml:space="preserve">5. Підвищення  професійного рівня й інституційної спроможності інститутів громадянського суспільства та органів місцевого самоврядування щодо використання механізмів участі громадськості у формуванні та реалізації місцевої політики </w:t>
            </w:r>
          </w:p>
        </w:tc>
        <w:tc>
          <w:tcPr>
            <w:tcW w:w="4961" w:type="dxa"/>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spacing w:after="0" w:line="240" w:lineRule="auto"/>
              <w:ind w:right="-31"/>
              <w:jc w:val="both"/>
              <w:rPr>
                <w:rFonts w:ascii="Times New Roman" w:eastAsia="Times New Roman" w:hAnsi="Times New Roman" w:cs="Times New Roman"/>
                <w:bCs/>
                <w:sz w:val="24"/>
                <w:szCs w:val="24"/>
                <w:lang w:val="uk-UA" w:eastAsia="ru-RU"/>
              </w:rPr>
            </w:pPr>
            <w:r w:rsidRPr="00FE0079">
              <w:rPr>
                <w:rFonts w:ascii="Times New Roman" w:eastAsia="Times New Roman" w:hAnsi="Times New Roman" w:cs="Times New Roman"/>
                <w:bCs/>
                <w:sz w:val="24"/>
                <w:szCs w:val="24"/>
                <w:lang w:val="uk-UA" w:eastAsia="ru-RU"/>
              </w:rPr>
              <w:t>Кількість проведених навчальних заходів (тренінги, семінари) для фахівців органів місцевого самоврядування та представників ІГС</w:t>
            </w:r>
          </w:p>
          <w:p w:rsidR="00FE0079" w:rsidRPr="00FE0079" w:rsidRDefault="00FE0079" w:rsidP="00FE0079">
            <w:pPr>
              <w:spacing w:after="0" w:line="240" w:lineRule="auto"/>
              <w:ind w:right="-31"/>
              <w:jc w:val="both"/>
              <w:rPr>
                <w:rFonts w:ascii="Times New Roman" w:eastAsia="Times New Roman" w:hAnsi="Times New Roman" w:cs="Times New Roman"/>
                <w:color w:val="000000"/>
                <w:sz w:val="24"/>
                <w:szCs w:val="24"/>
                <w:highlight w:val="yellow"/>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spacing w:after="0" w:line="240" w:lineRule="auto"/>
              <w:ind w:right="-31"/>
              <w:jc w:val="center"/>
              <w:rPr>
                <w:rFonts w:ascii="Times New Roman" w:eastAsia="Times New Roman" w:hAnsi="Times New Roman" w:cs="Times New Roman"/>
                <w:color w:val="000000"/>
                <w:sz w:val="24"/>
                <w:szCs w:val="24"/>
                <w:lang w:val="uk-UA" w:eastAsia="uk-UA"/>
              </w:rPr>
            </w:pPr>
            <w:r w:rsidRPr="00FE0079">
              <w:rPr>
                <w:rFonts w:ascii="Times New Roman" w:eastAsia="Times New Roman" w:hAnsi="Times New Roman" w:cs="Times New Roman"/>
                <w:color w:val="000000"/>
                <w:sz w:val="24"/>
                <w:szCs w:val="24"/>
                <w:lang w:val="uk-UA" w:eastAsia="uk-UA"/>
              </w:rPr>
              <w:t>од.</w:t>
            </w:r>
          </w:p>
        </w:tc>
        <w:tc>
          <w:tcPr>
            <w:tcW w:w="1134" w:type="dxa"/>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spacing w:after="0" w:line="240" w:lineRule="auto"/>
              <w:ind w:right="-31"/>
              <w:jc w:val="center"/>
              <w:rPr>
                <w:rFonts w:ascii="Times New Roman" w:eastAsia="Times New Roman" w:hAnsi="Times New Roman" w:cs="Times New Roman"/>
                <w:color w:val="000000"/>
                <w:sz w:val="24"/>
                <w:szCs w:val="24"/>
                <w:lang w:val="uk-UA" w:eastAsia="uk-UA"/>
              </w:rPr>
            </w:pPr>
            <w:r w:rsidRPr="00FE0079">
              <w:rPr>
                <w:rFonts w:ascii="Times New Roman" w:eastAsia="Times New Roman" w:hAnsi="Times New Roman" w:cs="Times New Roman"/>
                <w:color w:val="000000"/>
                <w:sz w:val="24"/>
                <w:szCs w:val="24"/>
                <w:lang w:val="uk-UA" w:eastAsia="uk-UA"/>
              </w:rPr>
              <w:t>3</w:t>
            </w:r>
          </w:p>
        </w:tc>
        <w:tc>
          <w:tcPr>
            <w:tcW w:w="1134" w:type="dxa"/>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spacing w:after="0" w:line="240" w:lineRule="auto"/>
              <w:ind w:right="-31"/>
              <w:jc w:val="center"/>
              <w:rPr>
                <w:rFonts w:ascii="Times New Roman" w:eastAsia="Times New Roman" w:hAnsi="Times New Roman" w:cs="Times New Roman"/>
                <w:color w:val="000000"/>
                <w:sz w:val="24"/>
                <w:szCs w:val="24"/>
                <w:lang w:val="uk-UA" w:eastAsia="uk-UA"/>
              </w:rPr>
            </w:pPr>
            <w:r w:rsidRPr="00FE0079">
              <w:rPr>
                <w:rFonts w:ascii="Times New Roman" w:eastAsia="Times New Roman" w:hAnsi="Times New Roman" w:cs="Times New Roman"/>
                <w:color w:val="000000"/>
                <w:sz w:val="24"/>
                <w:szCs w:val="24"/>
                <w:lang w:val="uk-UA" w:eastAsia="uk-UA"/>
              </w:rPr>
              <w:t>3</w:t>
            </w:r>
          </w:p>
        </w:tc>
        <w:tc>
          <w:tcPr>
            <w:tcW w:w="1185" w:type="dxa"/>
            <w:tcBorders>
              <w:top w:val="single" w:sz="4" w:space="0" w:color="auto"/>
              <w:left w:val="single" w:sz="4" w:space="0" w:color="auto"/>
              <w:bottom w:val="single" w:sz="4" w:space="0" w:color="auto"/>
              <w:right w:val="single" w:sz="4" w:space="0" w:color="auto"/>
            </w:tcBorders>
            <w:vAlign w:val="center"/>
          </w:tcPr>
          <w:p w:rsidR="00FE0079" w:rsidRPr="00FE0079" w:rsidRDefault="00FE0079" w:rsidP="00FE0079">
            <w:pPr>
              <w:spacing w:after="0" w:line="240" w:lineRule="auto"/>
              <w:ind w:right="-31"/>
              <w:jc w:val="center"/>
              <w:rPr>
                <w:rFonts w:ascii="Times New Roman" w:eastAsia="Times New Roman" w:hAnsi="Times New Roman" w:cs="Times New Roman"/>
                <w:color w:val="000000"/>
                <w:sz w:val="24"/>
                <w:szCs w:val="24"/>
                <w:lang w:val="uk-UA" w:eastAsia="uk-UA"/>
              </w:rPr>
            </w:pPr>
            <w:r w:rsidRPr="00FE0079">
              <w:rPr>
                <w:rFonts w:ascii="Times New Roman" w:eastAsia="Times New Roman" w:hAnsi="Times New Roman" w:cs="Times New Roman"/>
                <w:color w:val="000000"/>
                <w:sz w:val="24"/>
                <w:szCs w:val="24"/>
                <w:lang w:val="uk-UA" w:eastAsia="uk-UA"/>
              </w:rPr>
              <w:t>3</w:t>
            </w:r>
          </w:p>
        </w:tc>
      </w:tr>
    </w:tbl>
    <w:p w:rsidR="00FE0079" w:rsidRPr="00FE0079" w:rsidRDefault="00FE0079" w:rsidP="00FE0079">
      <w:pPr>
        <w:spacing w:after="0" w:line="240" w:lineRule="auto"/>
        <w:ind w:right="-31"/>
        <w:rPr>
          <w:rFonts w:ascii="Times New Roman" w:eastAsia="Times New Roman" w:hAnsi="Times New Roman" w:cs="Times New Roman"/>
          <w:color w:val="000000"/>
          <w:sz w:val="6"/>
          <w:szCs w:val="6"/>
          <w:lang w:val="uk-UA" w:eastAsia="uk-UA"/>
        </w:rPr>
      </w:pPr>
    </w:p>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sz w:val="28"/>
          <w:szCs w:val="28"/>
          <w:lang w:val="uk-UA" w:eastAsia="ru-RU"/>
        </w:rPr>
      </w:pPr>
    </w:p>
    <w:p w:rsidR="00FE0079" w:rsidRDefault="00FE0079" w:rsidP="00FE0079">
      <w:pPr>
        <w:tabs>
          <w:tab w:val="left" w:pos="5370"/>
        </w:tabs>
        <w:spacing w:after="0" w:line="240" w:lineRule="auto"/>
        <w:ind w:right="-31"/>
        <w:jc w:val="both"/>
        <w:rPr>
          <w:rFonts w:ascii="Times New Roman" w:eastAsia="Times New Roman" w:hAnsi="Times New Roman" w:cs="Times New Roman"/>
          <w:b/>
          <w:sz w:val="28"/>
          <w:szCs w:val="28"/>
          <w:lang w:val="uk-UA" w:eastAsia="ru-RU"/>
        </w:rPr>
      </w:pPr>
    </w:p>
    <w:p w:rsidR="00FE0079" w:rsidRPr="00FE0079" w:rsidRDefault="00FE0079" w:rsidP="00FE0079">
      <w:pPr>
        <w:tabs>
          <w:tab w:val="left" w:pos="5370"/>
        </w:tabs>
        <w:spacing w:after="0" w:line="240" w:lineRule="auto"/>
        <w:ind w:right="-31"/>
        <w:jc w:val="both"/>
        <w:rPr>
          <w:rFonts w:ascii="Times New Roman" w:eastAsia="Times New Roman" w:hAnsi="Times New Roman" w:cs="Times New Roman"/>
          <w:b/>
          <w:sz w:val="28"/>
          <w:szCs w:val="28"/>
          <w:lang w:val="uk-UA" w:eastAsia="ru-RU"/>
        </w:rPr>
      </w:pPr>
    </w:p>
    <w:p w:rsidR="003102B5" w:rsidRDefault="00FE0079">
      <w:r w:rsidRPr="00FE0079">
        <w:rPr>
          <w:rFonts w:ascii="Times New Roman" w:hAnsi="Times New Roman" w:cs="Times New Roman"/>
          <w:b/>
          <w:sz w:val="28"/>
          <w:szCs w:val="28"/>
        </w:rPr>
        <w:t xml:space="preserve">Директор департаменту </w:t>
      </w:r>
      <w:proofErr w:type="spellStart"/>
      <w:r w:rsidRPr="00FE0079">
        <w:rPr>
          <w:rFonts w:ascii="Times New Roman" w:hAnsi="Times New Roman" w:cs="Times New Roman"/>
          <w:b/>
          <w:sz w:val="28"/>
          <w:szCs w:val="28"/>
        </w:rPr>
        <w:t>комунікацій</w:t>
      </w:r>
      <w:proofErr w:type="spellEnd"/>
      <w:r w:rsidRPr="00FE0079">
        <w:rPr>
          <w:rFonts w:ascii="Times New Roman" w:hAnsi="Times New Roman" w:cs="Times New Roman"/>
          <w:b/>
          <w:sz w:val="28"/>
          <w:szCs w:val="28"/>
        </w:rPr>
        <w:t xml:space="preserve"> та </w:t>
      </w:r>
      <w:proofErr w:type="spellStart"/>
      <w:r w:rsidRPr="00FE0079">
        <w:rPr>
          <w:rFonts w:ascii="Times New Roman" w:hAnsi="Times New Roman" w:cs="Times New Roman"/>
          <w:b/>
          <w:sz w:val="28"/>
          <w:szCs w:val="28"/>
        </w:rPr>
        <w:t>інформаційної</w:t>
      </w:r>
      <w:proofErr w:type="spellEnd"/>
      <w:r w:rsidRPr="00FE0079">
        <w:rPr>
          <w:rFonts w:ascii="Times New Roman" w:hAnsi="Times New Roman" w:cs="Times New Roman"/>
          <w:b/>
          <w:sz w:val="28"/>
          <w:szCs w:val="28"/>
        </w:rPr>
        <w:t xml:space="preserve"> політики</w:t>
      </w:r>
      <w:r w:rsidRPr="00FE0079">
        <w:rPr>
          <w:rFonts w:ascii="Times New Roman" w:hAnsi="Times New Roman" w:cs="Times New Roman"/>
          <w:b/>
          <w:sz w:val="28"/>
          <w:szCs w:val="28"/>
        </w:rPr>
        <w:tab/>
      </w:r>
      <w:r w:rsidRPr="00FE0079">
        <w:rPr>
          <w:rFonts w:ascii="Times New Roman" w:hAnsi="Times New Roman" w:cs="Times New Roman"/>
          <w:b/>
          <w:sz w:val="28"/>
          <w:szCs w:val="28"/>
        </w:rPr>
        <w:tab/>
      </w:r>
      <w:r w:rsidRPr="00FE0079">
        <w:rPr>
          <w:rFonts w:ascii="Times New Roman" w:hAnsi="Times New Roman" w:cs="Times New Roman"/>
          <w:b/>
          <w:sz w:val="28"/>
          <w:szCs w:val="28"/>
        </w:rPr>
        <w:tab/>
      </w:r>
      <w:r w:rsidRPr="00FE0079">
        <w:rPr>
          <w:rFonts w:ascii="Times New Roman" w:hAnsi="Times New Roman" w:cs="Times New Roman"/>
          <w:b/>
          <w:sz w:val="28"/>
          <w:szCs w:val="28"/>
        </w:rPr>
        <w:tab/>
      </w:r>
      <w:r w:rsidRPr="00FE0079">
        <w:rPr>
          <w:rFonts w:ascii="Times New Roman" w:hAnsi="Times New Roman" w:cs="Times New Roman"/>
          <w:b/>
          <w:sz w:val="28"/>
          <w:szCs w:val="28"/>
        </w:rPr>
        <w:tab/>
      </w:r>
      <w:r w:rsidRPr="00FE0079">
        <w:rPr>
          <w:rFonts w:ascii="Times New Roman" w:hAnsi="Times New Roman" w:cs="Times New Roman"/>
          <w:b/>
          <w:sz w:val="28"/>
          <w:szCs w:val="28"/>
        </w:rPr>
        <w:tab/>
      </w:r>
      <w:r w:rsidRPr="00FE0079">
        <w:rPr>
          <w:rFonts w:ascii="Times New Roman" w:hAnsi="Times New Roman" w:cs="Times New Roman"/>
          <w:b/>
          <w:sz w:val="28"/>
          <w:szCs w:val="28"/>
        </w:rPr>
        <w:tab/>
        <w:t xml:space="preserve">А.І. </w:t>
      </w:r>
      <w:proofErr w:type="spellStart"/>
      <w:r w:rsidRPr="00FE0079">
        <w:rPr>
          <w:rFonts w:ascii="Times New Roman" w:hAnsi="Times New Roman" w:cs="Times New Roman"/>
          <w:b/>
          <w:sz w:val="28"/>
          <w:szCs w:val="28"/>
        </w:rPr>
        <w:t>Кохан</w:t>
      </w:r>
      <w:proofErr w:type="spellEnd"/>
    </w:p>
    <w:sectPr w:rsidR="003102B5" w:rsidSect="00FE0079">
      <w:headerReference w:type="default" r:id="rId8"/>
      <w:pgSz w:w="16838" w:h="11906" w:orient="landscape"/>
      <w:pgMar w:top="1418" w:right="1134" w:bottom="24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A73" w:rsidRDefault="004B4A73" w:rsidP="00FE0079">
      <w:pPr>
        <w:spacing w:after="0" w:line="240" w:lineRule="auto"/>
      </w:pPr>
      <w:r>
        <w:separator/>
      </w:r>
    </w:p>
  </w:endnote>
  <w:endnote w:type="continuationSeparator" w:id="0">
    <w:p w:rsidR="004B4A73" w:rsidRDefault="004B4A73" w:rsidP="00FE0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choolDL">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A73" w:rsidRDefault="004B4A73" w:rsidP="00FE0079">
      <w:pPr>
        <w:spacing w:after="0" w:line="240" w:lineRule="auto"/>
      </w:pPr>
      <w:r>
        <w:separator/>
      </w:r>
    </w:p>
  </w:footnote>
  <w:footnote w:type="continuationSeparator" w:id="0">
    <w:p w:rsidR="004B4A73" w:rsidRDefault="004B4A73" w:rsidP="00FE0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79" w:rsidRDefault="00FE007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688F"/>
    <w:multiLevelType w:val="multilevel"/>
    <w:tmpl w:val="F3768D0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1" w15:restartNumberingAfterBreak="0">
    <w:nsid w:val="07D12065"/>
    <w:multiLevelType w:val="multilevel"/>
    <w:tmpl w:val="DAC69368"/>
    <w:lvl w:ilvl="0">
      <w:start w:val="1"/>
      <w:numFmt w:val="decimal"/>
      <w:lvlText w:val="%1."/>
      <w:lvlJc w:val="left"/>
      <w:pPr>
        <w:ind w:left="360" w:hanging="360"/>
      </w:pPr>
      <w:rPr>
        <w:rFonts w:hint="default"/>
        <w:color w:val="auto"/>
      </w:rPr>
    </w:lvl>
    <w:lvl w:ilvl="1">
      <w:start w:val="1"/>
      <w:numFmt w:val="decimal"/>
      <w:lvlText w:val="%1.%2."/>
      <w:lvlJc w:val="left"/>
      <w:pPr>
        <w:ind w:left="390" w:hanging="360"/>
      </w:pPr>
      <w:rPr>
        <w:rFonts w:hint="default"/>
        <w:color w:val="auto"/>
      </w:rPr>
    </w:lvl>
    <w:lvl w:ilvl="2">
      <w:start w:val="1"/>
      <w:numFmt w:val="decimal"/>
      <w:lvlText w:val="%1.%2.%3."/>
      <w:lvlJc w:val="left"/>
      <w:pPr>
        <w:ind w:left="780" w:hanging="720"/>
      </w:pPr>
      <w:rPr>
        <w:rFonts w:hint="default"/>
        <w:color w:val="auto"/>
      </w:rPr>
    </w:lvl>
    <w:lvl w:ilvl="3">
      <w:start w:val="1"/>
      <w:numFmt w:val="decimal"/>
      <w:lvlText w:val="%1.%2.%3.%4."/>
      <w:lvlJc w:val="left"/>
      <w:pPr>
        <w:ind w:left="810" w:hanging="720"/>
      </w:pPr>
      <w:rPr>
        <w:rFonts w:hint="default"/>
        <w:color w:val="auto"/>
      </w:rPr>
    </w:lvl>
    <w:lvl w:ilvl="4">
      <w:start w:val="1"/>
      <w:numFmt w:val="decimal"/>
      <w:lvlText w:val="%1.%2.%3.%4.%5."/>
      <w:lvlJc w:val="left"/>
      <w:pPr>
        <w:ind w:left="840" w:hanging="720"/>
      </w:pPr>
      <w:rPr>
        <w:rFonts w:hint="default"/>
        <w:color w:val="auto"/>
      </w:rPr>
    </w:lvl>
    <w:lvl w:ilvl="5">
      <w:start w:val="1"/>
      <w:numFmt w:val="decimal"/>
      <w:lvlText w:val="%1.%2.%3.%4.%5.%6."/>
      <w:lvlJc w:val="left"/>
      <w:pPr>
        <w:ind w:left="1230" w:hanging="1080"/>
      </w:pPr>
      <w:rPr>
        <w:rFonts w:hint="default"/>
        <w:color w:val="auto"/>
      </w:rPr>
    </w:lvl>
    <w:lvl w:ilvl="6">
      <w:start w:val="1"/>
      <w:numFmt w:val="decimal"/>
      <w:lvlText w:val="%1.%2.%3.%4.%5.%6.%7."/>
      <w:lvlJc w:val="left"/>
      <w:pPr>
        <w:ind w:left="1260" w:hanging="1080"/>
      </w:pPr>
      <w:rPr>
        <w:rFonts w:hint="default"/>
        <w:color w:val="auto"/>
      </w:rPr>
    </w:lvl>
    <w:lvl w:ilvl="7">
      <w:start w:val="1"/>
      <w:numFmt w:val="decimal"/>
      <w:lvlText w:val="%1.%2.%3.%4.%5.%6.%7.%8."/>
      <w:lvlJc w:val="left"/>
      <w:pPr>
        <w:ind w:left="1290" w:hanging="1080"/>
      </w:pPr>
      <w:rPr>
        <w:rFonts w:hint="default"/>
        <w:color w:val="auto"/>
      </w:rPr>
    </w:lvl>
    <w:lvl w:ilvl="8">
      <w:start w:val="1"/>
      <w:numFmt w:val="decimal"/>
      <w:lvlText w:val="%1.%2.%3.%4.%5.%6.%7.%8.%9."/>
      <w:lvlJc w:val="left"/>
      <w:pPr>
        <w:ind w:left="1680" w:hanging="1440"/>
      </w:pPr>
      <w:rPr>
        <w:rFonts w:hint="default"/>
        <w:color w:val="auto"/>
      </w:rPr>
    </w:lvl>
  </w:abstractNum>
  <w:abstractNum w:abstractNumId="2" w15:restartNumberingAfterBreak="0">
    <w:nsid w:val="0A9D6998"/>
    <w:multiLevelType w:val="hybridMultilevel"/>
    <w:tmpl w:val="E2BAB622"/>
    <w:lvl w:ilvl="0" w:tplc="D2D28190">
      <w:start w:val="1"/>
      <w:numFmt w:val="bullet"/>
      <w:lvlText w:val="-"/>
      <w:lvlJc w:val="left"/>
      <w:pPr>
        <w:ind w:left="961" w:hanging="360"/>
      </w:pPr>
      <w:rPr>
        <w:rFonts w:ascii="Times New Roman" w:eastAsia="Times New Roman" w:hAnsi="Times New Roman" w:hint="default"/>
        <w:b/>
        <w:sz w:val="24"/>
      </w:rPr>
    </w:lvl>
    <w:lvl w:ilvl="1" w:tplc="04190003">
      <w:start w:val="1"/>
      <w:numFmt w:val="bullet"/>
      <w:lvlText w:val="o"/>
      <w:lvlJc w:val="left"/>
      <w:pPr>
        <w:ind w:left="1681" w:hanging="360"/>
      </w:pPr>
      <w:rPr>
        <w:rFonts w:ascii="Courier New" w:hAnsi="Courier New" w:hint="default"/>
      </w:rPr>
    </w:lvl>
    <w:lvl w:ilvl="2" w:tplc="04190005">
      <w:start w:val="1"/>
      <w:numFmt w:val="bullet"/>
      <w:lvlText w:val=""/>
      <w:lvlJc w:val="left"/>
      <w:pPr>
        <w:ind w:left="2401" w:hanging="360"/>
      </w:pPr>
      <w:rPr>
        <w:rFonts w:ascii="Wingdings" w:hAnsi="Wingdings" w:hint="default"/>
      </w:rPr>
    </w:lvl>
    <w:lvl w:ilvl="3" w:tplc="04190001">
      <w:start w:val="1"/>
      <w:numFmt w:val="bullet"/>
      <w:lvlText w:val=""/>
      <w:lvlJc w:val="left"/>
      <w:pPr>
        <w:ind w:left="3121" w:hanging="360"/>
      </w:pPr>
      <w:rPr>
        <w:rFonts w:ascii="Symbol" w:hAnsi="Symbol" w:hint="default"/>
      </w:rPr>
    </w:lvl>
    <w:lvl w:ilvl="4" w:tplc="04190003">
      <w:start w:val="1"/>
      <w:numFmt w:val="bullet"/>
      <w:lvlText w:val="o"/>
      <w:lvlJc w:val="left"/>
      <w:pPr>
        <w:ind w:left="3841" w:hanging="360"/>
      </w:pPr>
      <w:rPr>
        <w:rFonts w:ascii="Courier New" w:hAnsi="Courier New" w:hint="default"/>
      </w:rPr>
    </w:lvl>
    <w:lvl w:ilvl="5" w:tplc="04190005">
      <w:start w:val="1"/>
      <w:numFmt w:val="bullet"/>
      <w:lvlText w:val=""/>
      <w:lvlJc w:val="left"/>
      <w:pPr>
        <w:ind w:left="4561" w:hanging="360"/>
      </w:pPr>
      <w:rPr>
        <w:rFonts w:ascii="Wingdings" w:hAnsi="Wingdings" w:hint="default"/>
      </w:rPr>
    </w:lvl>
    <w:lvl w:ilvl="6" w:tplc="04190001">
      <w:start w:val="1"/>
      <w:numFmt w:val="bullet"/>
      <w:lvlText w:val=""/>
      <w:lvlJc w:val="left"/>
      <w:pPr>
        <w:ind w:left="5281" w:hanging="360"/>
      </w:pPr>
      <w:rPr>
        <w:rFonts w:ascii="Symbol" w:hAnsi="Symbol" w:hint="default"/>
      </w:rPr>
    </w:lvl>
    <w:lvl w:ilvl="7" w:tplc="04190003">
      <w:start w:val="1"/>
      <w:numFmt w:val="bullet"/>
      <w:lvlText w:val="o"/>
      <w:lvlJc w:val="left"/>
      <w:pPr>
        <w:ind w:left="6001" w:hanging="360"/>
      </w:pPr>
      <w:rPr>
        <w:rFonts w:ascii="Courier New" w:hAnsi="Courier New" w:hint="default"/>
      </w:rPr>
    </w:lvl>
    <w:lvl w:ilvl="8" w:tplc="04190005">
      <w:start w:val="1"/>
      <w:numFmt w:val="bullet"/>
      <w:lvlText w:val=""/>
      <w:lvlJc w:val="left"/>
      <w:pPr>
        <w:ind w:left="6721" w:hanging="360"/>
      </w:pPr>
      <w:rPr>
        <w:rFonts w:ascii="Wingdings" w:hAnsi="Wingdings" w:hint="default"/>
      </w:rPr>
    </w:lvl>
  </w:abstractNum>
  <w:abstractNum w:abstractNumId="3" w15:restartNumberingAfterBreak="0">
    <w:nsid w:val="0D8007D4"/>
    <w:multiLevelType w:val="hybridMultilevel"/>
    <w:tmpl w:val="395CC918"/>
    <w:lvl w:ilvl="0" w:tplc="4BB6F460">
      <w:start w:val="1"/>
      <w:numFmt w:val="decimal"/>
      <w:lvlText w:val="%1."/>
      <w:lvlJc w:val="left"/>
      <w:pPr>
        <w:tabs>
          <w:tab w:val="num" w:pos="9858"/>
        </w:tabs>
        <w:ind w:left="9858" w:hanging="360"/>
      </w:pPr>
      <w:rPr>
        <w:rFonts w:hint="default"/>
        <w:b/>
      </w:rPr>
    </w:lvl>
    <w:lvl w:ilvl="1" w:tplc="BF9C6682">
      <w:numFmt w:val="none"/>
      <w:lvlText w:val=""/>
      <w:lvlJc w:val="left"/>
      <w:pPr>
        <w:tabs>
          <w:tab w:val="num" w:pos="360"/>
        </w:tabs>
      </w:pPr>
    </w:lvl>
    <w:lvl w:ilvl="2" w:tplc="0FD6C644">
      <w:numFmt w:val="none"/>
      <w:lvlText w:val=""/>
      <w:lvlJc w:val="left"/>
      <w:pPr>
        <w:tabs>
          <w:tab w:val="num" w:pos="360"/>
        </w:tabs>
      </w:pPr>
    </w:lvl>
    <w:lvl w:ilvl="3" w:tplc="BC4C4F8A">
      <w:numFmt w:val="none"/>
      <w:lvlText w:val=""/>
      <w:lvlJc w:val="left"/>
      <w:pPr>
        <w:tabs>
          <w:tab w:val="num" w:pos="360"/>
        </w:tabs>
      </w:pPr>
    </w:lvl>
    <w:lvl w:ilvl="4" w:tplc="EB665BBC">
      <w:numFmt w:val="none"/>
      <w:lvlText w:val=""/>
      <w:lvlJc w:val="left"/>
      <w:pPr>
        <w:tabs>
          <w:tab w:val="num" w:pos="360"/>
        </w:tabs>
      </w:pPr>
    </w:lvl>
    <w:lvl w:ilvl="5" w:tplc="98EE6B0A">
      <w:numFmt w:val="none"/>
      <w:lvlText w:val=""/>
      <w:lvlJc w:val="left"/>
      <w:pPr>
        <w:tabs>
          <w:tab w:val="num" w:pos="360"/>
        </w:tabs>
      </w:pPr>
    </w:lvl>
    <w:lvl w:ilvl="6" w:tplc="CC0EC43C">
      <w:numFmt w:val="none"/>
      <w:lvlText w:val=""/>
      <w:lvlJc w:val="left"/>
      <w:pPr>
        <w:tabs>
          <w:tab w:val="num" w:pos="360"/>
        </w:tabs>
      </w:pPr>
    </w:lvl>
    <w:lvl w:ilvl="7" w:tplc="BB44D994">
      <w:numFmt w:val="none"/>
      <w:lvlText w:val=""/>
      <w:lvlJc w:val="left"/>
      <w:pPr>
        <w:tabs>
          <w:tab w:val="num" w:pos="360"/>
        </w:tabs>
      </w:pPr>
    </w:lvl>
    <w:lvl w:ilvl="8" w:tplc="AFF60234">
      <w:numFmt w:val="none"/>
      <w:lvlText w:val=""/>
      <w:lvlJc w:val="left"/>
      <w:pPr>
        <w:tabs>
          <w:tab w:val="num" w:pos="360"/>
        </w:tabs>
      </w:pPr>
    </w:lvl>
  </w:abstractNum>
  <w:abstractNum w:abstractNumId="4" w15:restartNumberingAfterBreak="0">
    <w:nsid w:val="11BC0C39"/>
    <w:multiLevelType w:val="hybridMultilevel"/>
    <w:tmpl w:val="2E12F4B8"/>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5" w15:restartNumberingAfterBreak="0">
    <w:nsid w:val="17512C07"/>
    <w:multiLevelType w:val="hybridMultilevel"/>
    <w:tmpl w:val="8388A1DA"/>
    <w:lvl w:ilvl="0" w:tplc="D71A8B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367B1A"/>
    <w:multiLevelType w:val="hybridMultilevel"/>
    <w:tmpl w:val="B0D6ABA2"/>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A293BED"/>
    <w:multiLevelType w:val="hybridMultilevel"/>
    <w:tmpl w:val="448893D8"/>
    <w:lvl w:ilvl="0" w:tplc="84B81C7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C616DC1"/>
    <w:multiLevelType w:val="hybridMultilevel"/>
    <w:tmpl w:val="78421FF8"/>
    <w:lvl w:ilvl="0" w:tplc="EC9E258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1D1F58E0"/>
    <w:multiLevelType w:val="hybridMultilevel"/>
    <w:tmpl w:val="7FD0EEFE"/>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 w15:restartNumberingAfterBreak="0">
    <w:nsid w:val="1D503074"/>
    <w:multiLevelType w:val="hybridMultilevel"/>
    <w:tmpl w:val="09068DC6"/>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1FA24E7B"/>
    <w:multiLevelType w:val="hybridMultilevel"/>
    <w:tmpl w:val="0C34A904"/>
    <w:lvl w:ilvl="0" w:tplc="16807A2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21A45781"/>
    <w:multiLevelType w:val="hybridMultilevel"/>
    <w:tmpl w:val="BA721D3E"/>
    <w:lvl w:ilvl="0" w:tplc="1D6CFF7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5968D1"/>
    <w:multiLevelType w:val="multilevel"/>
    <w:tmpl w:val="A110886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15:restartNumberingAfterBreak="0">
    <w:nsid w:val="26C86E9C"/>
    <w:multiLevelType w:val="hybridMultilevel"/>
    <w:tmpl w:val="358E1912"/>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28876BD4"/>
    <w:multiLevelType w:val="hybridMultilevel"/>
    <w:tmpl w:val="4E44DC74"/>
    <w:lvl w:ilvl="0" w:tplc="043CAB0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A108A3"/>
    <w:multiLevelType w:val="multilevel"/>
    <w:tmpl w:val="2B36393E"/>
    <w:lvl w:ilvl="0">
      <w:start w:val="1"/>
      <w:numFmt w:val="decimal"/>
      <w:lvlText w:val="%1."/>
      <w:lvlJc w:val="left"/>
      <w:pPr>
        <w:ind w:left="390" w:hanging="390"/>
      </w:pPr>
      <w:rPr>
        <w:rFonts w:hint="default"/>
        <w:sz w:val="24"/>
      </w:rPr>
    </w:lvl>
    <w:lvl w:ilvl="1">
      <w:start w:val="1"/>
      <w:numFmt w:val="decimal"/>
      <w:lvlText w:val="%1.%2."/>
      <w:lvlJc w:val="left"/>
      <w:pPr>
        <w:ind w:left="419" w:hanging="390"/>
      </w:pPr>
      <w:rPr>
        <w:rFonts w:hint="default"/>
        <w:sz w:val="24"/>
      </w:rPr>
    </w:lvl>
    <w:lvl w:ilvl="2">
      <w:start w:val="1"/>
      <w:numFmt w:val="decimal"/>
      <w:lvlText w:val="%1.%2.%3."/>
      <w:lvlJc w:val="left"/>
      <w:pPr>
        <w:ind w:left="778" w:hanging="720"/>
      </w:pPr>
      <w:rPr>
        <w:rFonts w:hint="default"/>
        <w:sz w:val="24"/>
      </w:rPr>
    </w:lvl>
    <w:lvl w:ilvl="3">
      <w:start w:val="1"/>
      <w:numFmt w:val="decimal"/>
      <w:lvlText w:val="%1.%2.%3.%4."/>
      <w:lvlJc w:val="left"/>
      <w:pPr>
        <w:ind w:left="807" w:hanging="720"/>
      </w:pPr>
      <w:rPr>
        <w:rFonts w:hint="default"/>
        <w:sz w:val="24"/>
      </w:rPr>
    </w:lvl>
    <w:lvl w:ilvl="4">
      <w:start w:val="1"/>
      <w:numFmt w:val="decimal"/>
      <w:lvlText w:val="%1.%2.%3.%4.%5."/>
      <w:lvlJc w:val="left"/>
      <w:pPr>
        <w:ind w:left="1196" w:hanging="1080"/>
      </w:pPr>
      <w:rPr>
        <w:rFonts w:hint="default"/>
        <w:sz w:val="24"/>
      </w:rPr>
    </w:lvl>
    <w:lvl w:ilvl="5">
      <w:start w:val="1"/>
      <w:numFmt w:val="decimal"/>
      <w:lvlText w:val="%1.%2.%3.%4.%5.%6."/>
      <w:lvlJc w:val="left"/>
      <w:pPr>
        <w:ind w:left="1225" w:hanging="1080"/>
      </w:pPr>
      <w:rPr>
        <w:rFonts w:hint="default"/>
        <w:sz w:val="24"/>
      </w:rPr>
    </w:lvl>
    <w:lvl w:ilvl="6">
      <w:start w:val="1"/>
      <w:numFmt w:val="decimal"/>
      <w:lvlText w:val="%1.%2.%3.%4.%5.%6.%7."/>
      <w:lvlJc w:val="left"/>
      <w:pPr>
        <w:ind w:left="1614" w:hanging="1440"/>
      </w:pPr>
      <w:rPr>
        <w:rFonts w:hint="default"/>
        <w:sz w:val="24"/>
      </w:rPr>
    </w:lvl>
    <w:lvl w:ilvl="7">
      <w:start w:val="1"/>
      <w:numFmt w:val="decimal"/>
      <w:lvlText w:val="%1.%2.%3.%4.%5.%6.%7.%8."/>
      <w:lvlJc w:val="left"/>
      <w:pPr>
        <w:ind w:left="1643" w:hanging="1440"/>
      </w:pPr>
      <w:rPr>
        <w:rFonts w:hint="default"/>
        <w:sz w:val="24"/>
      </w:rPr>
    </w:lvl>
    <w:lvl w:ilvl="8">
      <w:start w:val="1"/>
      <w:numFmt w:val="decimal"/>
      <w:lvlText w:val="%1.%2.%3.%4.%5.%6.%7.%8.%9."/>
      <w:lvlJc w:val="left"/>
      <w:pPr>
        <w:ind w:left="2032" w:hanging="1800"/>
      </w:pPr>
      <w:rPr>
        <w:rFonts w:hint="default"/>
        <w:sz w:val="24"/>
      </w:rPr>
    </w:lvl>
  </w:abstractNum>
  <w:abstractNum w:abstractNumId="17" w15:restartNumberingAfterBreak="0">
    <w:nsid w:val="307E0A80"/>
    <w:multiLevelType w:val="multilevel"/>
    <w:tmpl w:val="1F6E0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ADE2707"/>
    <w:multiLevelType w:val="hybridMultilevel"/>
    <w:tmpl w:val="63869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6F4C3E"/>
    <w:multiLevelType w:val="hybridMultilevel"/>
    <w:tmpl w:val="6952FF92"/>
    <w:lvl w:ilvl="0" w:tplc="ADD6773A">
      <w:start w:val="1"/>
      <w:numFmt w:val="decimal"/>
      <w:lvlText w:val="%1."/>
      <w:lvlJc w:val="left"/>
      <w:pPr>
        <w:ind w:left="390" w:hanging="360"/>
      </w:pPr>
      <w:rPr>
        <w:rFonts w:hint="default"/>
        <w:color w:val="auto"/>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0" w15:restartNumberingAfterBreak="0">
    <w:nsid w:val="3C9C7C71"/>
    <w:multiLevelType w:val="hybridMultilevel"/>
    <w:tmpl w:val="6E1C96C0"/>
    <w:lvl w:ilvl="0" w:tplc="D71A8B9A">
      <w:start w:val="1"/>
      <w:numFmt w:val="bullet"/>
      <w:lvlText w:val="−"/>
      <w:lvlJc w:val="left"/>
      <w:pPr>
        <w:ind w:left="1068" w:hanging="360"/>
      </w:pPr>
      <w:rPr>
        <w:rFonts w:ascii="Times New Roman" w:hAnsi="Times New Roman" w:cs="Times New Roman" w:hint="default"/>
      </w:rPr>
    </w:lvl>
    <w:lvl w:ilvl="1" w:tplc="D71A8B9A">
      <w:start w:val="1"/>
      <w:numFmt w:val="bullet"/>
      <w:lvlText w:val="−"/>
      <w:lvlJc w:val="left"/>
      <w:pPr>
        <w:ind w:left="1788" w:hanging="360"/>
      </w:pPr>
      <w:rPr>
        <w:rFonts w:ascii="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3CA30100"/>
    <w:multiLevelType w:val="hybridMultilevel"/>
    <w:tmpl w:val="FFE45CDC"/>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42255754"/>
    <w:multiLevelType w:val="hybridMultilevel"/>
    <w:tmpl w:val="1C88FB88"/>
    <w:lvl w:ilvl="0" w:tplc="0E8C75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24061E"/>
    <w:multiLevelType w:val="multilevel"/>
    <w:tmpl w:val="CBB8D0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A352BA"/>
    <w:multiLevelType w:val="hybridMultilevel"/>
    <w:tmpl w:val="C10203F2"/>
    <w:lvl w:ilvl="0" w:tplc="EC9E258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2137964"/>
    <w:multiLevelType w:val="hybridMultilevel"/>
    <w:tmpl w:val="8D24174E"/>
    <w:lvl w:ilvl="0" w:tplc="D71A8B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539965F8"/>
    <w:multiLevelType w:val="multilevel"/>
    <w:tmpl w:val="561E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B87161"/>
    <w:multiLevelType w:val="multilevel"/>
    <w:tmpl w:val="D276A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AE9585A"/>
    <w:multiLevelType w:val="hybridMultilevel"/>
    <w:tmpl w:val="4364A5C2"/>
    <w:lvl w:ilvl="0" w:tplc="65F27B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A7695C"/>
    <w:multiLevelType w:val="hybridMultilevel"/>
    <w:tmpl w:val="D26E4624"/>
    <w:lvl w:ilvl="0" w:tplc="2B70E98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0" w15:restartNumberingAfterBreak="0">
    <w:nsid w:val="5CB26A77"/>
    <w:multiLevelType w:val="multilevel"/>
    <w:tmpl w:val="34DC578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31" w15:restartNumberingAfterBreak="0">
    <w:nsid w:val="5D6772CA"/>
    <w:multiLevelType w:val="hybridMultilevel"/>
    <w:tmpl w:val="FE6AE01C"/>
    <w:lvl w:ilvl="0" w:tplc="4EC06DCC">
      <w:start w:val="1"/>
      <w:numFmt w:val="decimal"/>
      <w:lvlText w:val="%1."/>
      <w:lvlJc w:val="left"/>
      <w:pPr>
        <w:ind w:left="928"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7167DD6"/>
    <w:multiLevelType w:val="hybridMultilevel"/>
    <w:tmpl w:val="CA4694B6"/>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3" w15:restartNumberingAfterBreak="0">
    <w:nsid w:val="69BA63B3"/>
    <w:multiLevelType w:val="hybridMultilevel"/>
    <w:tmpl w:val="3B6CF470"/>
    <w:lvl w:ilvl="0" w:tplc="D71A8B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700131BD"/>
    <w:multiLevelType w:val="hybridMultilevel"/>
    <w:tmpl w:val="5316CA76"/>
    <w:lvl w:ilvl="0" w:tplc="C9321D82">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1D13CA"/>
    <w:multiLevelType w:val="hybridMultilevel"/>
    <w:tmpl w:val="CC7C4C1A"/>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6" w15:restartNumberingAfterBreak="0">
    <w:nsid w:val="796E4020"/>
    <w:multiLevelType w:val="multilevel"/>
    <w:tmpl w:val="27ECED30"/>
    <w:lvl w:ilvl="0">
      <w:start w:val="1"/>
      <w:numFmt w:val="decimal"/>
      <w:lvlText w:val="%1."/>
      <w:lvlJc w:val="left"/>
      <w:pPr>
        <w:tabs>
          <w:tab w:val="num" w:pos="928"/>
        </w:tabs>
        <w:ind w:left="928"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3245DB"/>
    <w:multiLevelType w:val="hybridMultilevel"/>
    <w:tmpl w:val="5082E686"/>
    <w:lvl w:ilvl="0" w:tplc="D71A8B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EEF789F"/>
    <w:multiLevelType w:val="hybridMultilevel"/>
    <w:tmpl w:val="5A087C44"/>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3"/>
  </w:num>
  <w:num w:numId="2">
    <w:abstractNumId w:val="8"/>
  </w:num>
  <w:num w:numId="3">
    <w:abstractNumId w:val="24"/>
  </w:num>
  <w:num w:numId="4">
    <w:abstractNumId w:val="9"/>
  </w:num>
  <w:num w:numId="5">
    <w:abstractNumId w:val="4"/>
  </w:num>
  <w:num w:numId="6">
    <w:abstractNumId w:val="35"/>
  </w:num>
  <w:num w:numId="7">
    <w:abstractNumId w:val="38"/>
  </w:num>
  <w:num w:numId="8">
    <w:abstractNumId w:val="32"/>
  </w:num>
  <w:num w:numId="9">
    <w:abstractNumId w:val="10"/>
  </w:num>
  <w:num w:numId="10">
    <w:abstractNumId w:val="20"/>
  </w:num>
  <w:num w:numId="11">
    <w:abstractNumId w:val="25"/>
  </w:num>
  <w:num w:numId="12">
    <w:abstractNumId w:val="6"/>
  </w:num>
  <w:num w:numId="13">
    <w:abstractNumId w:val="33"/>
  </w:num>
  <w:num w:numId="14">
    <w:abstractNumId w:val="14"/>
  </w:num>
  <w:num w:numId="15">
    <w:abstractNumId w:val="21"/>
  </w:num>
  <w:num w:numId="16">
    <w:abstractNumId w:val="5"/>
  </w:num>
  <w:num w:numId="17">
    <w:abstractNumId w:val="37"/>
  </w:num>
  <w:num w:numId="18">
    <w:abstractNumId w:val="28"/>
  </w:num>
  <w:num w:numId="19">
    <w:abstractNumId w:val="13"/>
  </w:num>
  <w:num w:numId="20">
    <w:abstractNumId w:val="7"/>
  </w:num>
  <w:num w:numId="21">
    <w:abstractNumId w:val="31"/>
  </w:num>
  <w:num w:numId="22">
    <w:abstractNumId w:val="26"/>
  </w:num>
  <w:num w:numId="23">
    <w:abstractNumId w:val="22"/>
  </w:num>
  <w:num w:numId="24">
    <w:abstractNumId w:val="16"/>
  </w:num>
  <w:num w:numId="25">
    <w:abstractNumId w:val="29"/>
  </w:num>
  <w:num w:numId="26">
    <w:abstractNumId w:val="2"/>
  </w:num>
  <w:num w:numId="27">
    <w:abstractNumId w:val="1"/>
  </w:num>
  <w:num w:numId="28">
    <w:abstractNumId w:val="19"/>
  </w:num>
  <w:num w:numId="29">
    <w:abstractNumId w:val="0"/>
  </w:num>
  <w:num w:numId="30">
    <w:abstractNumId w:val="12"/>
  </w:num>
  <w:num w:numId="31">
    <w:abstractNumId w:val="36"/>
  </w:num>
  <w:num w:numId="32">
    <w:abstractNumId w:val="23"/>
  </w:num>
  <w:num w:numId="33">
    <w:abstractNumId w:val="11"/>
  </w:num>
  <w:num w:numId="34">
    <w:abstractNumId w:val="30"/>
  </w:num>
  <w:num w:numId="35">
    <w:abstractNumId w:val="18"/>
  </w:num>
  <w:num w:numId="36">
    <w:abstractNumId w:val="27"/>
  </w:num>
  <w:num w:numId="37">
    <w:abstractNumId w:val="17"/>
  </w:num>
  <w:num w:numId="38">
    <w:abstractNumId w:val="34"/>
  </w:num>
  <w:num w:numId="39">
    <w:abstractNumId w:val="15"/>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79"/>
    <w:rsid w:val="003102B5"/>
    <w:rsid w:val="00440566"/>
    <w:rsid w:val="004B4A73"/>
    <w:rsid w:val="00CA58EE"/>
    <w:rsid w:val="00F40572"/>
    <w:rsid w:val="00FE0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C1801"/>
  <w15:chartTrackingRefBased/>
  <w15:docId w15:val="{A1ECCD95-B05E-4E82-B3ED-C16C54CD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E0079"/>
    <w:pPr>
      <w:keepNext/>
      <w:spacing w:before="240" w:after="60" w:line="240" w:lineRule="auto"/>
      <w:outlineLvl w:val="0"/>
    </w:pPr>
    <w:rPr>
      <w:rFonts w:ascii="Arial" w:eastAsia="Times New Roman" w:hAnsi="Arial" w:cs="Times New Roman"/>
      <w:b/>
      <w:bCs/>
      <w:kern w:val="32"/>
      <w:sz w:val="32"/>
      <w:szCs w:val="32"/>
      <w:lang w:val="x-none" w:eastAsia="ru-RU"/>
    </w:rPr>
  </w:style>
  <w:style w:type="paragraph" w:styleId="2">
    <w:name w:val="heading 2"/>
    <w:basedOn w:val="a"/>
    <w:next w:val="a"/>
    <w:link w:val="20"/>
    <w:uiPriority w:val="9"/>
    <w:qFormat/>
    <w:rsid w:val="00FE0079"/>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3">
    <w:name w:val="heading 3"/>
    <w:basedOn w:val="a"/>
    <w:next w:val="a"/>
    <w:link w:val="30"/>
    <w:qFormat/>
    <w:rsid w:val="00FE0079"/>
    <w:pPr>
      <w:keepNext/>
      <w:spacing w:after="0" w:line="240" w:lineRule="auto"/>
      <w:jc w:val="center"/>
      <w:outlineLvl w:val="2"/>
    </w:pPr>
    <w:rPr>
      <w:rFonts w:ascii="Times New Roman" w:eastAsia="Times New Roman" w:hAnsi="Times New Roman" w:cs="Times New Roman"/>
      <w:b/>
      <w:smallCaps/>
      <w:sz w:val="32"/>
      <w:szCs w:val="20"/>
      <w:lang w:val="x-none" w:eastAsia="ru-RU"/>
    </w:rPr>
  </w:style>
  <w:style w:type="paragraph" w:styleId="4">
    <w:name w:val="heading 4"/>
    <w:basedOn w:val="a"/>
    <w:next w:val="a"/>
    <w:link w:val="40"/>
    <w:semiHidden/>
    <w:unhideWhenUsed/>
    <w:qFormat/>
    <w:rsid w:val="00FE0079"/>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qFormat/>
    <w:rsid w:val="00FE0079"/>
    <w:pPr>
      <w:keepNext/>
      <w:keepLines/>
      <w:spacing w:before="200" w:after="0" w:line="276" w:lineRule="auto"/>
      <w:outlineLvl w:val="4"/>
    </w:pPr>
    <w:rPr>
      <w:rFonts w:ascii="Cambria" w:eastAsia="Times New Roman" w:hAnsi="Cambria" w:cs="Times New Roman"/>
      <w:color w:val="243F6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0079"/>
    <w:rPr>
      <w:rFonts w:ascii="Arial" w:eastAsia="Times New Roman" w:hAnsi="Arial" w:cs="Times New Roman"/>
      <w:b/>
      <w:bCs/>
      <w:kern w:val="32"/>
      <w:sz w:val="32"/>
      <w:szCs w:val="32"/>
      <w:lang w:val="x-none" w:eastAsia="ru-RU"/>
    </w:rPr>
  </w:style>
  <w:style w:type="character" w:customStyle="1" w:styleId="20">
    <w:name w:val="Заголовок 2 Знак"/>
    <w:basedOn w:val="a0"/>
    <w:link w:val="2"/>
    <w:uiPriority w:val="9"/>
    <w:rsid w:val="00FE0079"/>
    <w:rPr>
      <w:rFonts w:ascii="Cambria" w:eastAsia="Times New Roman" w:hAnsi="Cambria" w:cs="Times New Roman"/>
      <w:b/>
      <w:bCs/>
      <w:i/>
      <w:iCs/>
      <w:sz w:val="28"/>
      <w:szCs w:val="28"/>
      <w:lang w:val="x-none" w:eastAsia="ar-SA"/>
    </w:rPr>
  </w:style>
  <w:style w:type="character" w:customStyle="1" w:styleId="30">
    <w:name w:val="Заголовок 3 Знак"/>
    <w:basedOn w:val="a0"/>
    <w:link w:val="3"/>
    <w:rsid w:val="00FE0079"/>
    <w:rPr>
      <w:rFonts w:ascii="Times New Roman" w:eastAsia="Times New Roman" w:hAnsi="Times New Roman" w:cs="Times New Roman"/>
      <w:b/>
      <w:smallCaps/>
      <w:sz w:val="32"/>
      <w:szCs w:val="20"/>
      <w:lang w:val="x-none" w:eastAsia="ru-RU"/>
    </w:rPr>
  </w:style>
  <w:style w:type="character" w:customStyle="1" w:styleId="40">
    <w:name w:val="Заголовок 4 Знак"/>
    <w:basedOn w:val="a0"/>
    <w:link w:val="4"/>
    <w:semiHidden/>
    <w:rsid w:val="00FE0079"/>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FE0079"/>
    <w:rPr>
      <w:rFonts w:ascii="Cambria" w:eastAsia="Times New Roman" w:hAnsi="Cambria" w:cs="Times New Roman"/>
      <w:color w:val="243F60"/>
      <w:lang w:val="x-none" w:eastAsia="x-none"/>
    </w:rPr>
  </w:style>
  <w:style w:type="numbering" w:customStyle="1" w:styleId="11">
    <w:name w:val="Нет списка1"/>
    <w:next w:val="a2"/>
    <w:uiPriority w:val="99"/>
    <w:semiHidden/>
    <w:unhideWhenUsed/>
    <w:rsid w:val="00FE0079"/>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FE0079"/>
    <w:pPr>
      <w:tabs>
        <w:tab w:val="center" w:pos="4153"/>
        <w:tab w:val="right" w:pos="8306"/>
      </w:tabs>
      <w:spacing w:after="0" w:line="240" w:lineRule="auto"/>
    </w:pPr>
    <w:rPr>
      <w:rFonts w:ascii="Times New Roman" w:eastAsia="Times New Roman" w:hAnsi="Times New Roman" w:cs="Times New Roman"/>
      <w:sz w:val="20"/>
      <w:szCs w:val="20"/>
      <w:lang w:val="x-none"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
    <w:basedOn w:val="a0"/>
    <w:link w:val="a3"/>
    <w:uiPriority w:val="99"/>
    <w:rsid w:val="00FE0079"/>
    <w:rPr>
      <w:rFonts w:ascii="Times New Roman" w:eastAsia="Times New Roman" w:hAnsi="Times New Roman" w:cs="Times New Roman"/>
      <w:sz w:val="20"/>
      <w:szCs w:val="20"/>
      <w:lang w:val="x-none" w:eastAsia="ru-RU"/>
    </w:rPr>
  </w:style>
  <w:style w:type="paragraph" w:customStyle="1" w:styleId="12">
    <w:name w:val="Абзац списка1"/>
    <w:basedOn w:val="a"/>
    <w:uiPriority w:val="99"/>
    <w:qFormat/>
    <w:rsid w:val="00FE0079"/>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E0079"/>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6">
    <w:name w:val="Нижний колонтитул Знак"/>
    <w:basedOn w:val="a0"/>
    <w:link w:val="a5"/>
    <w:uiPriority w:val="99"/>
    <w:rsid w:val="00FE0079"/>
    <w:rPr>
      <w:rFonts w:ascii="Times New Roman" w:eastAsia="Times New Roman" w:hAnsi="Times New Roman" w:cs="Times New Roman"/>
      <w:sz w:val="24"/>
      <w:szCs w:val="24"/>
      <w:lang w:val="x-none" w:eastAsia="ru-RU"/>
    </w:rPr>
  </w:style>
  <w:style w:type="paragraph" w:styleId="a7">
    <w:name w:val="Balloon Text"/>
    <w:basedOn w:val="a"/>
    <w:link w:val="a8"/>
    <w:uiPriority w:val="99"/>
    <w:semiHidden/>
    <w:unhideWhenUsed/>
    <w:rsid w:val="00FE0079"/>
    <w:pPr>
      <w:spacing w:after="0" w:line="240" w:lineRule="auto"/>
    </w:pPr>
    <w:rPr>
      <w:rFonts w:ascii="Tahoma" w:eastAsia="Times New Roman" w:hAnsi="Tahoma" w:cs="Times New Roman"/>
      <w:sz w:val="16"/>
      <w:szCs w:val="16"/>
      <w:lang w:val="x-none" w:eastAsia="ru-RU"/>
    </w:rPr>
  </w:style>
  <w:style w:type="character" w:customStyle="1" w:styleId="a8">
    <w:name w:val="Текст выноски Знак"/>
    <w:basedOn w:val="a0"/>
    <w:link w:val="a7"/>
    <w:uiPriority w:val="99"/>
    <w:semiHidden/>
    <w:rsid w:val="00FE0079"/>
    <w:rPr>
      <w:rFonts w:ascii="Tahoma" w:eastAsia="Times New Roman" w:hAnsi="Tahoma" w:cs="Times New Roman"/>
      <w:sz w:val="16"/>
      <w:szCs w:val="16"/>
      <w:lang w:val="x-none" w:eastAsia="ru-RU"/>
    </w:rPr>
  </w:style>
  <w:style w:type="character" w:styleId="a9">
    <w:name w:val="Hyperlink"/>
    <w:uiPriority w:val="99"/>
    <w:unhideWhenUsed/>
    <w:rsid w:val="00FE0079"/>
    <w:rPr>
      <w:color w:val="0000FF"/>
      <w:u w:val="single"/>
    </w:rPr>
  </w:style>
  <w:style w:type="table" w:styleId="aa">
    <w:name w:val="Table Grid"/>
    <w:basedOn w:val="a1"/>
    <w:uiPriority w:val="39"/>
    <w:rsid w:val="00FE00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qFormat/>
    <w:rsid w:val="00FE0079"/>
    <w:pPr>
      <w:spacing w:after="0" w:line="240" w:lineRule="auto"/>
      <w:ind w:left="708"/>
    </w:pPr>
    <w:rPr>
      <w:rFonts w:ascii="Times New Roman" w:eastAsia="Times New Roman" w:hAnsi="Times New Roman" w:cs="Times New Roman"/>
      <w:sz w:val="24"/>
      <w:szCs w:val="24"/>
      <w:lang w:eastAsia="ru-RU"/>
    </w:rPr>
  </w:style>
  <w:style w:type="character" w:styleId="ac">
    <w:name w:val="Strong"/>
    <w:uiPriority w:val="99"/>
    <w:qFormat/>
    <w:rsid w:val="00FE0079"/>
    <w:rPr>
      <w:rFonts w:cs="Times New Roman"/>
      <w:b/>
      <w:bCs/>
    </w:rPr>
  </w:style>
  <w:style w:type="character" w:customStyle="1" w:styleId="FontStyle20">
    <w:name w:val="Font Style20"/>
    <w:uiPriority w:val="99"/>
    <w:rsid w:val="00FE0079"/>
    <w:rPr>
      <w:rFonts w:ascii="Times New Roman" w:hAnsi="Times New Roman"/>
      <w:b/>
      <w:sz w:val="34"/>
    </w:rPr>
  </w:style>
  <w:style w:type="paragraph" w:styleId="ad">
    <w:name w:val="Title"/>
    <w:aliases w:val="Название"/>
    <w:basedOn w:val="a"/>
    <w:link w:val="13"/>
    <w:uiPriority w:val="99"/>
    <w:qFormat/>
    <w:rsid w:val="00FE0079"/>
    <w:pPr>
      <w:spacing w:after="0" w:line="240" w:lineRule="auto"/>
      <w:jc w:val="center"/>
    </w:pPr>
    <w:rPr>
      <w:rFonts w:ascii="Times New Roman" w:eastAsia="Calibri" w:hAnsi="Times New Roman" w:cs="Times New Roman"/>
      <w:b/>
      <w:bCs/>
      <w:sz w:val="24"/>
      <w:szCs w:val="24"/>
      <w:lang w:val="uk-UA" w:eastAsia="ru-RU"/>
    </w:rPr>
  </w:style>
  <w:style w:type="character" w:customStyle="1" w:styleId="ae">
    <w:name w:val="Заголовок Знак"/>
    <w:basedOn w:val="a0"/>
    <w:uiPriority w:val="10"/>
    <w:rsid w:val="00FE0079"/>
    <w:rPr>
      <w:rFonts w:asciiTheme="majorHAnsi" w:eastAsiaTheme="majorEastAsia" w:hAnsiTheme="majorHAnsi" w:cstheme="majorBidi"/>
      <w:spacing w:val="-10"/>
      <w:kern w:val="28"/>
      <w:sz w:val="56"/>
      <w:szCs w:val="56"/>
    </w:rPr>
  </w:style>
  <w:style w:type="character" w:customStyle="1" w:styleId="13">
    <w:name w:val="Заголовок Знак1"/>
    <w:aliases w:val="Название Знак"/>
    <w:link w:val="ad"/>
    <w:uiPriority w:val="99"/>
    <w:rsid w:val="00FE0079"/>
    <w:rPr>
      <w:rFonts w:ascii="Times New Roman" w:eastAsia="Calibri" w:hAnsi="Times New Roman" w:cs="Times New Roman"/>
      <w:b/>
      <w:bCs/>
      <w:sz w:val="24"/>
      <w:szCs w:val="24"/>
      <w:lang w:val="uk-UA" w:eastAsia="ru-RU"/>
    </w:rPr>
  </w:style>
  <w:style w:type="character" w:customStyle="1" w:styleId="FontStyle25">
    <w:name w:val="Font Style25"/>
    <w:rsid w:val="00FE0079"/>
    <w:rPr>
      <w:rFonts w:ascii="Times New Roman" w:hAnsi="Times New Roman"/>
      <w:sz w:val="26"/>
    </w:rPr>
  </w:style>
  <w:style w:type="paragraph" w:customStyle="1" w:styleId="Style8">
    <w:name w:val="Style8"/>
    <w:basedOn w:val="a"/>
    <w:uiPriority w:val="99"/>
    <w:rsid w:val="00FE0079"/>
    <w:pPr>
      <w:widowControl w:val="0"/>
      <w:autoSpaceDE w:val="0"/>
      <w:autoSpaceDN w:val="0"/>
      <w:adjustRightInd w:val="0"/>
      <w:spacing w:after="0" w:line="318" w:lineRule="exact"/>
      <w:ind w:firstLine="350"/>
      <w:jc w:val="both"/>
    </w:pPr>
    <w:rPr>
      <w:rFonts w:ascii="Calibri" w:eastAsia="Times New Roman" w:hAnsi="Calibri" w:cs="Calibri"/>
      <w:sz w:val="24"/>
      <w:szCs w:val="24"/>
      <w:lang w:eastAsia="ru-RU"/>
    </w:rPr>
  </w:style>
  <w:style w:type="character" w:styleId="af">
    <w:name w:val="Emphasis"/>
    <w:uiPriority w:val="20"/>
    <w:qFormat/>
    <w:rsid w:val="00FE0079"/>
    <w:rPr>
      <w:i/>
      <w:iCs/>
    </w:rPr>
  </w:style>
  <w:style w:type="paragraph" w:styleId="af0">
    <w:name w:val="Body Text Indent"/>
    <w:basedOn w:val="a"/>
    <w:link w:val="af1"/>
    <w:semiHidden/>
    <w:rsid w:val="00FE0079"/>
    <w:pPr>
      <w:widowControl w:val="0"/>
      <w:shd w:val="clear" w:color="auto" w:fill="FFFFFF"/>
      <w:tabs>
        <w:tab w:val="left" w:pos="1330"/>
      </w:tabs>
      <w:suppressAutoHyphens/>
      <w:autoSpaceDE w:val="0"/>
      <w:spacing w:before="120" w:after="0" w:line="240" w:lineRule="auto"/>
      <w:ind w:firstLine="720"/>
      <w:jc w:val="both"/>
    </w:pPr>
    <w:rPr>
      <w:rFonts w:ascii="Bookman Old Style" w:eastAsia="Times New Roman" w:hAnsi="Bookman Old Style" w:cs="Times New Roman"/>
      <w:color w:val="000000"/>
      <w:sz w:val="26"/>
      <w:szCs w:val="28"/>
      <w:lang w:val="uk-UA" w:eastAsia="ar-SA"/>
    </w:rPr>
  </w:style>
  <w:style w:type="character" w:customStyle="1" w:styleId="af1">
    <w:name w:val="Основной текст с отступом Знак"/>
    <w:basedOn w:val="a0"/>
    <w:link w:val="af0"/>
    <w:semiHidden/>
    <w:rsid w:val="00FE0079"/>
    <w:rPr>
      <w:rFonts w:ascii="Bookman Old Style" w:eastAsia="Times New Roman" w:hAnsi="Bookman Old Style" w:cs="Times New Roman"/>
      <w:color w:val="000000"/>
      <w:sz w:val="26"/>
      <w:szCs w:val="28"/>
      <w:shd w:val="clear" w:color="auto" w:fill="FFFFFF"/>
      <w:lang w:val="uk-UA" w:eastAsia="ar-SA"/>
    </w:rPr>
  </w:style>
  <w:style w:type="paragraph" w:styleId="21">
    <w:name w:val="Body Text Indent 2"/>
    <w:basedOn w:val="a"/>
    <w:link w:val="22"/>
    <w:unhideWhenUsed/>
    <w:rsid w:val="00FE0079"/>
    <w:pPr>
      <w:suppressAutoHyphens/>
      <w:spacing w:after="120" w:line="480" w:lineRule="auto"/>
      <w:ind w:left="283"/>
    </w:pPr>
    <w:rPr>
      <w:rFonts w:ascii="Times New Roman" w:eastAsia="Times New Roman" w:hAnsi="Times New Roman" w:cs="Times New Roman"/>
      <w:sz w:val="20"/>
      <w:szCs w:val="20"/>
      <w:lang w:val="x-none" w:eastAsia="ar-SA"/>
    </w:rPr>
  </w:style>
  <w:style w:type="character" w:customStyle="1" w:styleId="22">
    <w:name w:val="Основной текст с отступом 2 Знак"/>
    <w:basedOn w:val="a0"/>
    <w:link w:val="21"/>
    <w:rsid w:val="00FE0079"/>
    <w:rPr>
      <w:rFonts w:ascii="Times New Roman" w:eastAsia="Times New Roman" w:hAnsi="Times New Roman" w:cs="Times New Roman"/>
      <w:sz w:val="20"/>
      <w:szCs w:val="20"/>
      <w:lang w:val="x-none" w:eastAsia="ar-SA"/>
    </w:rPr>
  </w:style>
  <w:style w:type="paragraph" w:styleId="31">
    <w:name w:val="Body Text Indent 3"/>
    <w:basedOn w:val="a"/>
    <w:link w:val="32"/>
    <w:uiPriority w:val="99"/>
    <w:unhideWhenUsed/>
    <w:rsid w:val="00FE0079"/>
    <w:pPr>
      <w:spacing w:after="120" w:line="276" w:lineRule="auto"/>
      <w:ind w:left="283"/>
    </w:pPr>
    <w:rPr>
      <w:rFonts w:ascii="Calibri" w:eastAsia="Times New Roman" w:hAnsi="Calibri" w:cs="Times New Roman"/>
      <w:sz w:val="16"/>
      <w:szCs w:val="16"/>
      <w:lang w:val="x-none" w:eastAsia="x-none"/>
    </w:rPr>
  </w:style>
  <w:style w:type="character" w:customStyle="1" w:styleId="32">
    <w:name w:val="Основной текст с отступом 3 Знак"/>
    <w:basedOn w:val="a0"/>
    <w:link w:val="31"/>
    <w:uiPriority w:val="99"/>
    <w:rsid w:val="00FE0079"/>
    <w:rPr>
      <w:rFonts w:ascii="Calibri" w:eastAsia="Times New Roman" w:hAnsi="Calibri" w:cs="Times New Roman"/>
      <w:sz w:val="16"/>
      <w:szCs w:val="16"/>
      <w:lang w:val="x-none" w:eastAsia="x-none"/>
    </w:rPr>
  </w:style>
  <w:style w:type="paragraph" w:styleId="af2">
    <w:name w:val="Body Text"/>
    <w:basedOn w:val="a"/>
    <w:link w:val="af3"/>
    <w:rsid w:val="00FE0079"/>
    <w:pPr>
      <w:spacing w:after="120" w:line="240" w:lineRule="auto"/>
    </w:pPr>
    <w:rPr>
      <w:rFonts w:ascii="Bookman Old Style" w:eastAsia="Times New Roman" w:hAnsi="Bookman Old Style" w:cs="Times New Roman"/>
      <w:b/>
      <w:sz w:val="26"/>
      <w:szCs w:val="24"/>
      <w:lang w:val="uk-UA" w:eastAsia="x-none"/>
    </w:rPr>
  </w:style>
  <w:style w:type="character" w:customStyle="1" w:styleId="af3">
    <w:name w:val="Основной текст Знак"/>
    <w:basedOn w:val="a0"/>
    <w:link w:val="af2"/>
    <w:rsid w:val="00FE0079"/>
    <w:rPr>
      <w:rFonts w:ascii="Bookman Old Style" w:eastAsia="Times New Roman" w:hAnsi="Bookman Old Style" w:cs="Times New Roman"/>
      <w:b/>
      <w:sz w:val="26"/>
      <w:szCs w:val="24"/>
      <w:lang w:val="uk-UA" w:eastAsia="x-none"/>
    </w:rPr>
  </w:style>
  <w:style w:type="character" w:customStyle="1" w:styleId="rvts13">
    <w:name w:val="rvts13"/>
    <w:rsid w:val="00FE0079"/>
    <w:rPr>
      <w:rFonts w:ascii="Times New Roman" w:hAnsi="Times New Roman" w:cs="Times New Roman" w:hint="default"/>
      <w:sz w:val="28"/>
      <w:szCs w:val="28"/>
    </w:rPr>
  </w:style>
  <w:style w:type="paragraph" w:customStyle="1" w:styleId="caaieiaie1">
    <w:name w:val="caaieiaie 1"/>
    <w:basedOn w:val="a"/>
    <w:next w:val="a"/>
    <w:rsid w:val="00FE0079"/>
    <w:pPr>
      <w:keepNext/>
      <w:widowControl w:val="0"/>
      <w:autoSpaceDE w:val="0"/>
      <w:autoSpaceDN w:val="0"/>
      <w:spacing w:after="0" w:line="192" w:lineRule="auto"/>
      <w:jc w:val="center"/>
    </w:pPr>
    <w:rPr>
      <w:rFonts w:ascii="SchoolDL" w:eastAsia="Times New Roman" w:hAnsi="SchoolDL" w:cs="SchoolDL"/>
      <w:b/>
      <w:bCs/>
      <w:sz w:val="30"/>
      <w:szCs w:val="30"/>
      <w:lang w:eastAsia="ru-RU"/>
    </w:rPr>
  </w:style>
  <w:style w:type="paragraph" w:styleId="af4">
    <w:name w:val="No Spacing"/>
    <w:uiPriority w:val="1"/>
    <w:qFormat/>
    <w:rsid w:val="00FE0079"/>
    <w:pPr>
      <w:suppressAutoHyphens/>
      <w:spacing w:after="0" w:line="240" w:lineRule="auto"/>
    </w:pPr>
    <w:rPr>
      <w:rFonts w:ascii="Times New Roman" w:eastAsia="Times New Roman" w:hAnsi="Times New Roman" w:cs="Times New Roman"/>
      <w:sz w:val="20"/>
      <w:szCs w:val="20"/>
      <w:lang w:eastAsia="ar-SA"/>
    </w:rPr>
  </w:style>
  <w:style w:type="paragraph" w:styleId="af5">
    <w:name w:val="Normal (Web)"/>
    <w:basedOn w:val="a"/>
    <w:rsid w:val="00FE0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rsid w:val="00FE0079"/>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9771C-CE9A-4E3C-88BB-616BBB39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2807</Words>
  <Characters>16006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Таранець Наталія Анатоліївна</dc:creator>
  <cp:keywords/>
  <dc:description/>
  <cp:lastModifiedBy>Таранець Наталія Анатоліївна</cp:lastModifiedBy>
  <cp:revision>3</cp:revision>
  <cp:lastPrinted>2021-08-25T07:46:00Z</cp:lastPrinted>
  <dcterms:created xsi:type="dcterms:W3CDTF">2021-08-10T06:04:00Z</dcterms:created>
  <dcterms:modified xsi:type="dcterms:W3CDTF">2021-08-25T07:48:00Z</dcterms:modified>
</cp:coreProperties>
</file>