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9374B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Волошина Сергія Анатолійовича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напроти Сумського обласного краєзнавчого музею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Волошина Сергія Анатолійовича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13BCB">
        <w:rPr>
          <w:sz w:val="28"/>
          <w:szCs w:val="28"/>
          <w:lang w:val="uk-UA"/>
        </w:rPr>
        <w:t>8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 xml:space="preserve">Театральна площа (напроти Сумського обласного краєзнавчого </w:t>
      </w:r>
      <w:r w:rsidR="00713BCB" w:rsidRPr="00713BCB">
        <w:rPr>
          <w:color w:val="000000" w:themeColor="text1"/>
          <w:sz w:val="28"/>
          <w:szCs w:val="28"/>
          <w:lang w:val="uk-UA"/>
        </w:rPr>
        <w:lastRenderedPageBreak/>
        <w:t>музею)</w:t>
      </w:r>
      <w:r w:rsidR="005359F9" w:rsidRPr="00713BCB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293EBA" w:rsidRPr="00713BCB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Волошина Сергія Анатолійовича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Волошину Сергію Анатолійовичу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Волошиним Сергієм Анатолійовичем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Волошиним Сергієм Анатолійовичем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Волошину Сергію Анатолійовичу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713BCB">
        <w:rPr>
          <w:sz w:val="28"/>
          <w:szCs w:val="28"/>
          <w:lang w:val="uk-UA"/>
        </w:rPr>
        <w:t>8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Волошина Сергія Анатолійовича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95AC2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965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D359-C655-40B0-9EF0-51AC98E8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44</cp:revision>
  <cp:lastPrinted>2021-08-18T13:03:00Z</cp:lastPrinted>
  <dcterms:created xsi:type="dcterms:W3CDTF">2021-03-16T06:40:00Z</dcterms:created>
  <dcterms:modified xsi:type="dcterms:W3CDTF">2021-09-06T07:33:00Z</dcterms:modified>
</cp:coreProperties>
</file>