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95" w:rsidRDefault="00F96295"/>
    <w:p w:rsidR="00B02D67" w:rsidRDefault="00B02D67"/>
    <w:p w:rsidR="006A0E1E" w:rsidRPr="006A0E1E" w:rsidRDefault="006A0E1E" w:rsidP="006A0E1E">
      <w:pPr>
        <w:jc w:val="center"/>
        <w:rPr>
          <w:b/>
          <w:bCs/>
          <w:sz w:val="28"/>
          <w:lang w:val="uk-UA"/>
        </w:rPr>
      </w:pPr>
      <w:r w:rsidRPr="006A0E1E">
        <w:rPr>
          <w:b/>
          <w:bCs/>
          <w:sz w:val="28"/>
          <w:szCs w:val="28"/>
          <w:lang w:val="uk-UA"/>
        </w:rPr>
        <w:t>1.1.1.3.</w:t>
      </w:r>
      <w:r>
        <w:rPr>
          <w:b/>
          <w:bCs/>
          <w:sz w:val="28"/>
          <w:szCs w:val="28"/>
          <w:lang w:val="uk-UA"/>
        </w:rPr>
        <w:t xml:space="preserve"> </w:t>
      </w:r>
      <w:r w:rsidRPr="006A0E1E">
        <w:rPr>
          <w:b/>
          <w:bCs/>
          <w:sz w:val="28"/>
          <w:lang w:val="uk-UA"/>
        </w:rPr>
        <w:t>Модернізація. Розподільчий КРУ-2-10. Заміна в РУ -1, 2 високовольтних вимикачів ВМПЄ-10 на ВР-1-10-20</w:t>
      </w:r>
    </w:p>
    <w:p w:rsidR="00972812" w:rsidRPr="006A0E1E" w:rsidRDefault="00972812" w:rsidP="00972812">
      <w:pPr>
        <w:jc w:val="center"/>
        <w:rPr>
          <w:b/>
          <w:bCs/>
          <w:sz w:val="28"/>
          <w:szCs w:val="28"/>
        </w:rPr>
      </w:pPr>
    </w:p>
    <w:p w:rsidR="00972812" w:rsidRDefault="00972812" w:rsidP="00972812">
      <w:pPr>
        <w:spacing w:before="2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Преамбула </w:t>
      </w:r>
    </w:p>
    <w:p w:rsidR="00972812" w:rsidRDefault="00972812" w:rsidP="00972812">
      <w:pPr>
        <w:pStyle w:val="21"/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47009E">
        <w:rPr>
          <w:sz w:val="24"/>
          <w:szCs w:val="24"/>
          <w:lang w:val="uk-UA"/>
        </w:rPr>
        <w:t>Проект розроблений з метою; забезпечення надійності функціонування технологічного обладнання та підтримкою параметрів високовольтного обладнання в межах уставок релейного захисту, згідно нормативної бази України, а також забезпечення оперативно-диспетчерського управління КВПУ, включаючи аварійні.</w:t>
      </w:r>
    </w:p>
    <w:p w:rsidR="00972812" w:rsidRDefault="00972812" w:rsidP="00972812">
      <w:pPr>
        <w:pStyle w:val="21"/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Враховуючи необхідність надійного теплопостачання, яке повністю залежить від справності систем електропостачання пропонується виконати комплекс робіт по модернізації ключових об’єктів.</w:t>
      </w:r>
    </w:p>
    <w:p w:rsidR="00972812" w:rsidRDefault="00AF3C5E" w:rsidP="00972812">
      <w:pPr>
        <w:pStyle w:val="21"/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даний час РУ-6 кВ укомплектовані камерами типу КВЕ 6 з </w:t>
      </w:r>
      <w:bookmarkStart w:id="0" w:name="_GoBack"/>
      <w:bookmarkEnd w:id="0"/>
      <w:r>
        <w:rPr>
          <w:sz w:val="24"/>
          <w:szCs w:val="24"/>
          <w:lang w:val="uk-UA"/>
        </w:rPr>
        <w:t>масляними вимикачами типу ВМПЄ-10 для керування енергоємними високовольтними електродвигунами. Камери експлуатуються близько 40 років.</w:t>
      </w:r>
    </w:p>
    <w:p w:rsidR="00AF3C5E" w:rsidRDefault="00AF3C5E" w:rsidP="00972812">
      <w:pPr>
        <w:pStyle w:val="21"/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Схеми управління побудовані на елементній базі, розробленої в </w:t>
      </w:r>
      <w:r w:rsidR="00B02D67">
        <w:rPr>
          <w:sz w:val="24"/>
          <w:szCs w:val="24"/>
          <w:lang w:val="uk-UA"/>
        </w:rPr>
        <w:t>середині</w:t>
      </w:r>
      <w:r>
        <w:rPr>
          <w:sz w:val="24"/>
          <w:szCs w:val="24"/>
          <w:lang w:val="uk-UA"/>
        </w:rPr>
        <w:t xml:space="preserve"> минулого століття.</w:t>
      </w:r>
    </w:p>
    <w:p w:rsidR="00AF3C5E" w:rsidRPr="0047009E" w:rsidRDefault="00AF3C5E" w:rsidP="00972812">
      <w:pPr>
        <w:pStyle w:val="21"/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Існуюче електрообладнання фізично та морально застаріло. Зазначене обладнання і запасні частини до нього зняті з виробництва понад 20 років тому, що робить неможливим технічне обслуговування та капітальний і поточний ремонт з відновленням заданих параметрів, що є порушенням «Правил технічної </w:t>
      </w:r>
      <w:r w:rsidR="00B02D67">
        <w:rPr>
          <w:sz w:val="24"/>
          <w:szCs w:val="24"/>
          <w:lang w:val="uk-UA"/>
        </w:rPr>
        <w:t>експлуатації</w:t>
      </w:r>
      <w:r>
        <w:rPr>
          <w:sz w:val="24"/>
          <w:szCs w:val="24"/>
          <w:lang w:val="uk-UA"/>
        </w:rPr>
        <w:t xml:space="preserve"> електроустановок споживачів» ( ПТЄЄП).</w:t>
      </w:r>
    </w:p>
    <w:p w:rsidR="00972812" w:rsidRDefault="00972812" w:rsidP="00972812">
      <w:pPr>
        <w:spacing w:before="240"/>
        <w:ind w:left="2832" w:firstLine="708"/>
        <w:jc w:val="both"/>
        <w:rPr>
          <w:b/>
          <w:bCs/>
          <w:lang w:val="uk-UA"/>
        </w:rPr>
      </w:pPr>
      <w:r>
        <w:rPr>
          <w:b/>
          <w:bCs/>
          <w:lang w:val="uk-UA"/>
        </w:rPr>
        <w:t>Аналіз ситуації</w:t>
      </w:r>
    </w:p>
    <w:p w:rsidR="004D17E3" w:rsidRDefault="004D17E3" w:rsidP="004D17E3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972812" w:rsidRPr="004B6387">
        <w:rPr>
          <w:lang w:val="uk-UA"/>
        </w:rPr>
        <w:t xml:space="preserve">РУ-6кВ складається з двох секцій </w:t>
      </w:r>
      <w:r w:rsidR="00972812">
        <w:rPr>
          <w:lang w:val="uk-UA"/>
        </w:rPr>
        <w:t xml:space="preserve">і </w:t>
      </w:r>
      <w:r w:rsidR="00972812" w:rsidRPr="004B6387">
        <w:rPr>
          <w:lang w:val="uk-UA"/>
        </w:rPr>
        <w:t xml:space="preserve">є основним джерелом живлення технологічного устаткування </w:t>
      </w:r>
      <w:r w:rsidR="00972812">
        <w:rPr>
          <w:lang w:val="uk-UA"/>
        </w:rPr>
        <w:t>КППВ</w:t>
      </w:r>
      <w:r w:rsidR="00972812" w:rsidRPr="004B6387">
        <w:rPr>
          <w:lang w:val="uk-UA"/>
        </w:rPr>
        <w:t>. Споживача</w:t>
      </w:r>
      <w:r w:rsidR="00972812">
        <w:rPr>
          <w:lang w:val="uk-UA"/>
        </w:rPr>
        <w:t>ми розподільного пристрою 6 кВ</w:t>
      </w:r>
      <w:r w:rsidR="00972812" w:rsidRPr="004B6387">
        <w:rPr>
          <w:lang w:val="uk-UA"/>
        </w:rPr>
        <w:t xml:space="preserve"> є технологічне обладнання котельні (димососи, мережеві насоси та трансформаторні підстанції). </w:t>
      </w:r>
    </w:p>
    <w:p w:rsidR="004D17E3" w:rsidRDefault="004D17E3" w:rsidP="004D17E3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972812">
        <w:rPr>
          <w:lang w:val="uk-UA"/>
        </w:rPr>
        <w:t>Живлення</w:t>
      </w:r>
      <w:r w:rsidR="00972812" w:rsidRPr="004B6387">
        <w:rPr>
          <w:lang w:val="uk-UA"/>
        </w:rPr>
        <w:t xml:space="preserve"> здійснюється по дво</w:t>
      </w:r>
      <w:r w:rsidR="00972812">
        <w:rPr>
          <w:lang w:val="uk-UA"/>
        </w:rPr>
        <w:t>х</w:t>
      </w:r>
      <w:r w:rsidR="00972812" w:rsidRPr="004B6387">
        <w:rPr>
          <w:lang w:val="uk-UA"/>
        </w:rPr>
        <w:t xml:space="preserve"> незалежни</w:t>
      </w:r>
      <w:r w:rsidR="00972812">
        <w:rPr>
          <w:lang w:val="uk-UA"/>
        </w:rPr>
        <w:t>х</w:t>
      </w:r>
      <w:r w:rsidR="00972812" w:rsidRPr="004B6387">
        <w:rPr>
          <w:lang w:val="uk-UA"/>
        </w:rPr>
        <w:t xml:space="preserve"> кабельних ввод</w:t>
      </w:r>
      <w:r w:rsidR="00972812">
        <w:rPr>
          <w:lang w:val="uk-UA"/>
        </w:rPr>
        <w:t>ах</w:t>
      </w:r>
      <w:r w:rsidR="00972812" w:rsidRPr="004B6387">
        <w:rPr>
          <w:lang w:val="uk-UA"/>
        </w:rPr>
        <w:t xml:space="preserve"> від підстанції Компресор 110/6 . </w:t>
      </w:r>
    </w:p>
    <w:p w:rsidR="004D17E3" w:rsidRDefault="004D17E3" w:rsidP="004D17E3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972812">
        <w:rPr>
          <w:lang w:val="uk-UA"/>
        </w:rPr>
        <w:t>Живлення</w:t>
      </w:r>
      <w:r w:rsidR="00972812" w:rsidRPr="004B6387">
        <w:rPr>
          <w:lang w:val="uk-UA"/>
        </w:rPr>
        <w:t xml:space="preserve"> 6кВ приходить на два вв</w:t>
      </w:r>
      <w:r w:rsidR="00972812">
        <w:rPr>
          <w:lang w:val="uk-UA"/>
        </w:rPr>
        <w:t>оди</w:t>
      </w:r>
      <w:r w:rsidR="00972812" w:rsidRPr="004B6387">
        <w:rPr>
          <w:lang w:val="uk-UA"/>
        </w:rPr>
        <w:t xml:space="preserve"> (Вв</w:t>
      </w:r>
      <w:r w:rsidR="00972812">
        <w:rPr>
          <w:lang w:val="uk-UA"/>
        </w:rPr>
        <w:t xml:space="preserve">оду </w:t>
      </w:r>
      <w:r w:rsidR="00972812" w:rsidRPr="004B6387">
        <w:rPr>
          <w:lang w:val="uk-UA"/>
        </w:rPr>
        <w:t>№1 і Вв</w:t>
      </w:r>
      <w:r w:rsidR="00972812">
        <w:rPr>
          <w:lang w:val="uk-UA"/>
        </w:rPr>
        <w:t xml:space="preserve">оду </w:t>
      </w:r>
      <w:r w:rsidR="00972812" w:rsidRPr="004B6387">
        <w:rPr>
          <w:lang w:val="uk-UA"/>
        </w:rPr>
        <w:t xml:space="preserve">№2) розподільчого пристрою КВПУ. </w:t>
      </w:r>
    </w:p>
    <w:p w:rsidR="00972812" w:rsidRPr="00987186" w:rsidRDefault="004D17E3" w:rsidP="004D17E3">
      <w:pPr>
        <w:jc w:val="both"/>
        <w:rPr>
          <w:b/>
          <w:bCs/>
          <w:lang w:val="uk-UA"/>
        </w:rPr>
      </w:pPr>
      <w:r>
        <w:rPr>
          <w:lang w:val="uk-UA"/>
        </w:rPr>
        <w:t xml:space="preserve">    </w:t>
      </w:r>
      <w:r w:rsidR="00972812" w:rsidRPr="004B6387">
        <w:rPr>
          <w:lang w:val="uk-UA"/>
        </w:rPr>
        <w:t>У випадку аварійної ситуації</w:t>
      </w:r>
      <w:r w:rsidR="00972812">
        <w:rPr>
          <w:lang w:val="uk-UA"/>
        </w:rPr>
        <w:t>,</w:t>
      </w:r>
      <w:r w:rsidR="00972812" w:rsidRPr="004B6387">
        <w:rPr>
          <w:lang w:val="uk-UA"/>
        </w:rPr>
        <w:t xml:space="preserve"> на одному з трансформаторів П/З Компресор 110/6</w:t>
      </w:r>
      <w:r w:rsidR="00972812">
        <w:rPr>
          <w:lang w:val="uk-UA"/>
        </w:rPr>
        <w:t xml:space="preserve">, живлення </w:t>
      </w:r>
      <w:r w:rsidR="00972812" w:rsidRPr="004B6387">
        <w:rPr>
          <w:lang w:val="uk-UA"/>
        </w:rPr>
        <w:t xml:space="preserve"> </w:t>
      </w:r>
      <w:r w:rsidR="00972812">
        <w:rPr>
          <w:lang w:val="uk-UA"/>
        </w:rPr>
        <w:t>КППВ не переривається за рахунок АВР</w:t>
      </w:r>
      <w:r w:rsidR="00972812" w:rsidRPr="004B6387">
        <w:rPr>
          <w:lang w:val="uk-UA"/>
        </w:rPr>
        <w:t xml:space="preserve"> секційного вимикача РУ 6кВ </w:t>
      </w:r>
      <w:r w:rsidR="00972812" w:rsidRPr="00FD69CE">
        <w:rPr>
          <w:lang w:val="uk-UA"/>
        </w:rPr>
        <w:t>чим забезпечується безперервність технологічних процесів</w:t>
      </w:r>
      <w:r w:rsidR="00972812">
        <w:rPr>
          <w:lang w:val="uk-UA"/>
        </w:rPr>
        <w:t xml:space="preserve"> КВПУ</w:t>
      </w:r>
      <w:r w:rsidR="00972812" w:rsidRPr="00FD69CE">
        <w:rPr>
          <w:lang w:val="uk-UA"/>
        </w:rPr>
        <w:t>.</w:t>
      </w:r>
    </w:p>
    <w:p w:rsidR="00756876" w:rsidRDefault="00756876" w:rsidP="004D17E3">
      <w:pPr>
        <w:ind w:firstLine="360"/>
        <w:jc w:val="center"/>
        <w:rPr>
          <w:b/>
          <w:bCs/>
          <w:lang w:val="uk-UA"/>
        </w:rPr>
      </w:pPr>
    </w:p>
    <w:p w:rsidR="00972812" w:rsidRPr="00BC7ACA" w:rsidRDefault="00972812" w:rsidP="004D17E3">
      <w:pPr>
        <w:ind w:firstLine="360"/>
        <w:jc w:val="center"/>
        <w:rPr>
          <w:b/>
          <w:bCs/>
          <w:lang w:val="uk-UA"/>
        </w:rPr>
      </w:pPr>
      <w:r w:rsidRPr="00BC7ACA">
        <w:rPr>
          <w:b/>
          <w:bCs/>
          <w:lang w:val="uk-UA"/>
        </w:rPr>
        <w:t>Мета проекту.</w:t>
      </w:r>
    </w:p>
    <w:p w:rsidR="00972812" w:rsidRPr="00B02D67" w:rsidRDefault="00972812" w:rsidP="00972812">
      <w:pPr>
        <w:pStyle w:val="a9"/>
        <w:ind w:left="0" w:firstLine="360"/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</w:pPr>
      <w:r w:rsidRPr="00B02D67">
        <w:rPr>
          <w:rFonts w:ascii="Times New Roman" w:hAnsi="Times New Roman" w:cs="Times New Roman"/>
          <w:sz w:val="24"/>
          <w:szCs w:val="24"/>
          <w:lang w:val="uk-UA"/>
        </w:rPr>
        <w:t xml:space="preserve">Для підвищення надійності електропостачання </w:t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буде створена система автоматичного введення резерву (АВР), </w:t>
      </w:r>
      <w:r w:rsidRPr="00B02D67">
        <w:rPr>
          <w:rFonts w:ascii="Times New Roman" w:hAnsi="Times New Roman" w:cs="Times New Roman"/>
          <w:sz w:val="24"/>
          <w:szCs w:val="24"/>
          <w:lang w:val="uk-UA"/>
        </w:rPr>
        <w:t xml:space="preserve">шляхом заміни високовольтних електричних вимикачів ВМПЄ-10 на ВР-1-10-20/1000 У2 </w:t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(секційний вимикач, комірка №14) з комплектом релейної арматури на базі РС-83-АВ.2,а також придбанні шафи оперативного струму на 40Ач для безперебійної роботи .</w:t>
      </w:r>
      <w:r w:rsidRPr="00B02D67">
        <w:rPr>
          <w:rFonts w:ascii="Times New Roman" w:hAnsi="Times New Roman" w:cs="Times New Roman"/>
          <w:color w:val="222222"/>
          <w:sz w:val="24"/>
          <w:szCs w:val="24"/>
          <w:lang w:val="uk-UA"/>
        </w:rPr>
        <w:br/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У склад проекту входить: </w:t>
      </w:r>
      <w:r w:rsidRPr="00B02D67">
        <w:rPr>
          <w:rFonts w:ascii="Times New Roman" w:hAnsi="Times New Roman" w:cs="Times New Roman"/>
          <w:color w:val="222222"/>
          <w:sz w:val="24"/>
          <w:szCs w:val="24"/>
          <w:lang w:val="uk-UA"/>
        </w:rPr>
        <w:br/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1. Розробка проекту модернізації КРУ -2-10 (РУ-6 кВ)</w:t>
      </w:r>
      <w:r w:rsidRPr="00B02D67">
        <w:rPr>
          <w:rFonts w:ascii="Times New Roman" w:hAnsi="Times New Roman" w:cs="Times New Roman"/>
          <w:color w:val="222222"/>
          <w:sz w:val="24"/>
          <w:szCs w:val="24"/>
          <w:lang w:val="uk-UA"/>
        </w:rPr>
        <w:br/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2. Закупівля комплектуючих;</w:t>
      </w:r>
      <w:r w:rsidRPr="00B02D67">
        <w:rPr>
          <w:rFonts w:ascii="Times New Roman" w:hAnsi="Times New Roman" w:cs="Times New Roman"/>
          <w:color w:val="222222"/>
          <w:sz w:val="24"/>
          <w:szCs w:val="24"/>
          <w:lang w:val="uk-UA"/>
        </w:rPr>
        <w:br/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3. </w:t>
      </w:r>
      <w:proofErr w:type="spellStart"/>
      <w:r w:rsidR="009862B8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П</w:t>
      </w:r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уско</w:t>
      </w:r>
      <w:proofErr w:type="spellEnd"/>
      <w:r w:rsidRPr="00B02D67">
        <w:rPr>
          <w:rStyle w:val="translation-chunk"/>
          <w:rFonts w:ascii="Times New Roman" w:hAnsi="Times New Roman" w:cs="Times New Roman"/>
          <w:color w:val="222222"/>
          <w:sz w:val="24"/>
          <w:szCs w:val="24"/>
          <w:lang w:val="uk-UA"/>
        </w:rPr>
        <w:t>-налагоджувальні роботи.</w:t>
      </w:r>
    </w:p>
    <w:p w:rsidR="00463960" w:rsidRDefault="00463960" w:rsidP="004D17E3">
      <w:pPr>
        <w:jc w:val="center"/>
        <w:rPr>
          <w:b/>
          <w:bCs/>
          <w:lang w:val="uk-UA"/>
        </w:rPr>
      </w:pPr>
    </w:p>
    <w:p w:rsidR="00463960" w:rsidRDefault="00463960" w:rsidP="004D17E3">
      <w:pPr>
        <w:jc w:val="center"/>
        <w:rPr>
          <w:b/>
          <w:bCs/>
          <w:lang w:val="uk-UA"/>
        </w:rPr>
      </w:pPr>
    </w:p>
    <w:p w:rsidR="00BF3E93" w:rsidRDefault="00BF3E93" w:rsidP="00972812">
      <w:pPr>
        <w:ind w:firstLine="360"/>
        <w:jc w:val="center"/>
        <w:rPr>
          <w:b/>
          <w:bCs/>
          <w:lang w:val="uk-UA"/>
        </w:rPr>
      </w:pPr>
    </w:p>
    <w:p w:rsidR="00972812" w:rsidRDefault="00972812" w:rsidP="00972812">
      <w:pPr>
        <w:ind w:firstLine="36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А</w:t>
      </w:r>
      <w:r w:rsidRPr="00A14ADC">
        <w:rPr>
          <w:b/>
          <w:bCs/>
          <w:lang w:val="uk-UA"/>
        </w:rPr>
        <w:t>льтернатива</w:t>
      </w:r>
    </w:p>
    <w:p w:rsidR="00972812" w:rsidRDefault="00972812" w:rsidP="00972812">
      <w:pPr>
        <w:ind w:firstLine="360"/>
        <w:rPr>
          <w:lang w:val="uk-UA"/>
        </w:rPr>
      </w:pPr>
      <w:r>
        <w:rPr>
          <w:lang w:val="uk-UA"/>
        </w:rPr>
        <w:t>Альтернативи заходу немає.</w:t>
      </w:r>
    </w:p>
    <w:p w:rsidR="00972812" w:rsidRDefault="00972812" w:rsidP="00972812">
      <w:pPr>
        <w:ind w:firstLine="360"/>
        <w:jc w:val="center"/>
        <w:rPr>
          <w:b/>
          <w:bCs/>
          <w:lang w:val="uk-UA"/>
        </w:rPr>
      </w:pPr>
      <w:r w:rsidRPr="00A14ADC">
        <w:rPr>
          <w:b/>
          <w:bCs/>
          <w:lang w:val="uk-UA"/>
        </w:rPr>
        <w:t>Ризики</w:t>
      </w:r>
    </w:p>
    <w:p w:rsidR="00972812" w:rsidRDefault="00972812" w:rsidP="00972812">
      <w:pPr>
        <w:ind w:firstLine="360"/>
        <w:rPr>
          <w:lang w:val="uk-UA"/>
        </w:rPr>
      </w:pPr>
      <w:r>
        <w:rPr>
          <w:lang w:val="uk-UA"/>
        </w:rPr>
        <w:t>Виконання непередбачених додаткових робіт на етапі пусконалагоджувальних робіт вводу в експлуатацію, та на стадії приробітки РЗА.</w:t>
      </w:r>
    </w:p>
    <w:p w:rsidR="00972812" w:rsidRDefault="00972812" w:rsidP="00972812">
      <w:pPr>
        <w:spacing w:before="240"/>
        <w:ind w:firstLine="360"/>
        <w:jc w:val="center"/>
        <w:rPr>
          <w:b/>
          <w:bCs/>
          <w:lang w:val="uk-UA"/>
        </w:rPr>
      </w:pPr>
      <w:r w:rsidRPr="00A14ADC">
        <w:rPr>
          <w:b/>
          <w:bCs/>
          <w:lang w:val="uk-UA"/>
        </w:rPr>
        <w:t>Вигода</w:t>
      </w:r>
    </w:p>
    <w:p w:rsidR="00972812" w:rsidRDefault="00972812" w:rsidP="00972812">
      <w:pPr>
        <w:ind w:firstLine="360"/>
        <w:rPr>
          <w:lang w:val="uk-UA"/>
        </w:rPr>
      </w:pPr>
      <w:r>
        <w:rPr>
          <w:lang w:val="uk-UA"/>
        </w:rPr>
        <w:t xml:space="preserve">Забезпечення безпеки енергопостачання технологічного устаткування, та зменшення витрат на виконання ТО.  </w:t>
      </w:r>
    </w:p>
    <w:p w:rsidR="00972812" w:rsidRPr="00A14ADC" w:rsidRDefault="00972812" w:rsidP="00972812">
      <w:pPr>
        <w:ind w:firstLine="360"/>
        <w:rPr>
          <w:lang w:val="uk-UA"/>
        </w:rPr>
      </w:pPr>
    </w:p>
    <w:p w:rsidR="00972812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Pr="00C2029F" w:rsidRDefault="00A1783F" w:rsidP="00A1783F">
      <w:pPr>
        <w:pStyle w:val="aa"/>
        <w:ind w:firstLine="708"/>
        <w:jc w:val="left"/>
        <w:rPr>
          <w:sz w:val="24"/>
          <w:szCs w:val="24"/>
          <w:lang w:val="uk-UA"/>
        </w:rPr>
      </w:pPr>
      <w:r w:rsidRPr="00C2029F">
        <w:rPr>
          <w:sz w:val="24"/>
          <w:szCs w:val="24"/>
          <w:lang w:val="uk-UA"/>
        </w:rPr>
        <w:t xml:space="preserve">Вартість проекту: </w:t>
      </w:r>
      <w:r w:rsidR="006A0E1E">
        <w:rPr>
          <w:sz w:val="24"/>
          <w:szCs w:val="24"/>
          <w:lang w:val="uk-UA"/>
        </w:rPr>
        <w:t xml:space="preserve">1 177, 985 </w:t>
      </w:r>
      <w:r w:rsidRPr="00C2029F">
        <w:rPr>
          <w:sz w:val="24"/>
          <w:szCs w:val="24"/>
          <w:lang w:val="uk-UA"/>
        </w:rPr>
        <w:t xml:space="preserve">тис. грн без ПДВ </w:t>
      </w:r>
    </w:p>
    <w:p w:rsidR="00A1783F" w:rsidRDefault="00A1783F" w:rsidP="00A1783F">
      <w:pPr>
        <w:pStyle w:val="aa"/>
        <w:ind w:firstLine="708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Обладнання                                                      </w:t>
      </w:r>
      <w:r w:rsidR="007C57C0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    </w:t>
      </w:r>
      <w:r w:rsidR="00BF1A54">
        <w:rPr>
          <w:sz w:val="24"/>
          <w:szCs w:val="24"/>
          <w:lang w:val="uk-UA"/>
        </w:rPr>
        <w:t>1 1</w:t>
      </w:r>
      <w:r w:rsidR="007C57C0">
        <w:rPr>
          <w:sz w:val="24"/>
          <w:szCs w:val="24"/>
          <w:lang w:val="uk-UA"/>
        </w:rPr>
        <w:t>7</w:t>
      </w:r>
      <w:r w:rsidR="00BF1A54">
        <w:rPr>
          <w:sz w:val="24"/>
          <w:szCs w:val="24"/>
          <w:lang w:val="uk-UA"/>
        </w:rPr>
        <w:t>7</w:t>
      </w:r>
      <w:r w:rsidR="007C57C0">
        <w:rPr>
          <w:sz w:val="24"/>
          <w:szCs w:val="24"/>
          <w:lang w:val="uk-UA"/>
        </w:rPr>
        <w:t>,</w:t>
      </w:r>
      <w:r w:rsidR="00BF1A54">
        <w:rPr>
          <w:sz w:val="24"/>
          <w:szCs w:val="24"/>
          <w:lang w:val="uk-UA"/>
        </w:rPr>
        <w:t xml:space="preserve"> </w:t>
      </w:r>
      <w:r w:rsidR="007C57C0">
        <w:rPr>
          <w:sz w:val="24"/>
          <w:szCs w:val="24"/>
          <w:lang w:val="uk-UA"/>
        </w:rPr>
        <w:t>9</w:t>
      </w:r>
      <w:r w:rsidR="00BF1A54">
        <w:rPr>
          <w:sz w:val="24"/>
          <w:szCs w:val="24"/>
          <w:lang w:val="uk-UA"/>
        </w:rPr>
        <w:t>85</w:t>
      </w:r>
      <w:r>
        <w:rPr>
          <w:sz w:val="24"/>
          <w:szCs w:val="24"/>
          <w:lang w:val="uk-UA"/>
        </w:rPr>
        <w:t xml:space="preserve"> </w:t>
      </w:r>
      <w:r w:rsidR="007C57C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тис. грн.</w:t>
      </w:r>
    </w:p>
    <w:p w:rsidR="00A1783F" w:rsidRDefault="00A1783F" w:rsidP="00A1783F">
      <w:pPr>
        <w:pStyle w:val="aa"/>
        <w:ind w:firstLine="708"/>
        <w:jc w:val="left"/>
        <w:rPr>
          <w:sz w:val="24"/>
          <w:szCs w:val="24"/>
          <w:lang w:val="uk-UA"/>
        </w:rPr>
      </w:pPr>
    </w:p>
    <w:p w:rsidR="00E31947" w:rsidRDefault="00E31947" w:rsidP="00A1783F">
      <w:pPr>
        <w:pStyle w:val="aa"/>
        <w:ind w:firstLine="708"/>
        <w:jc w:val="left"/>
        <w:rPr>
          <w:sz w:val="24"/>
          <w:szCs w:val="24"/>
          <w:lang w:val="uk-UA"/>
        </w:rPr>
      </w:pPr>
    </w:p>
    <w:p w:rsidR="00A1783F" w:rsidRPr="00C2029F" w:rsidRDefault="00A1783F" w:rsidP="00A1783F">
      <w:pPr>
        <w:pStyle w:val="aa"/>
        <w:spacing w:after="240"/>
        <w:ind w:firstLine="708"/>
        <w:jc w:val="left"/>
        <w:rPr>
          <w:sz w:val="24"/>
          <w:szCs w:val="24"/>
          <w:lang w:val="uk-UA"/>
        </w:rPr>
      </w:pPr>
      <w:r w:rsidRPr="00C2029F">
        <w:rPr>
          <w:b/>
          <w:bCs/>
          <w:sz w:val="24"/>
          <w:szCs w:val="24"/>
          <w:lang w:val="uk-UA"/>
        </w:rPr>
        <w:t xml:space="preserve">Усього витрат </w:t>
      </w:r>
      <w:r w:rsidRPr="00C2029F">
        <w:rPr>
          <w:b/>
          <w:bCs/>
          <w:sz w:val="24"/>
          <w:szCs w:val="24"/>
          <w:lang w:val="uk-UA"/>
        </w:rPr>
        <w:tab/>
      </w:r>
      <w:r w:rsidRPr="00C2029F">
        <w:rPr>
          <w:b/>
          <w:bCs/>
          <w:sz w:val="24"/>
          <w:szCs w:val="24"/>
          <w:lang w:val="uk-UA"/>
        </w:rPr>
        <w:tab/>
      </w:r>
      <w:r w:rsidRPr="00C2029F">
        <w:rPr>
          <w:b/>
          <w:bCs/>
          <w:sz w:val="24"/>
          <w:szCs w:val="24"/>
          <w:lang w:val="uk-UA"/>
        </w:rPr>
        <w:tab/>
      </w:r>
      <w:r w:rsidRPr="00C2029F">
        <w:rPr>
          <w:b/>
          <w:bCs/>
          <w:sz w:val="24"/>
          <w:szCs w:val="24"/>
          <w:lang w:val="uk-UA"/>
        </w:rPr>
        <w:tab/>
      </w:r>
      <w:r w:rsidRPr="00C2029F">
        <w:rPr>
          <w:b/>
          <w:bCs/>
          <w:sz w:val="24"/>
          <w:szCs w:val="24"/>
          <w:lang w:val="uk-UA"/>
        </w:rPr>
        <w:tab/>
      </w:r>
      <w:r w:rsidR="006A0E1E" w:rsidRPr="006A0E1E">
        <w:rPr>
          <w:b/>
          <w:bCs/>
          <w:sz w:val="24"/>
          <w:szCs w:val="24"/>
          <w:lang w:val="uk-UA"/>
        </w:rPr>
        <w:t>1</w:t>
      </w:r>
      <w:r w:rsidR="006A0E1E">
        <w:rPr>
          <w:b/>
          <w:bCs/>
          <w:sz w:val="24"/>
          <w:szCs w:val="24"/>
          <w:lang w:val="uk-UA"/>
        </w:rPr>
        <w:t xml:space="preserve"> </w:t>
      </w:r>
      <w:r w:rsidR="006A0E1E" w:rsidRPr="006A0E1E">
        <w:rPr>
          <w:b/>
          <w:bCs/>
          <w:sz w:val="24"/>
          <w:szCs w:val="24"/>
          <w:lang w:val="uk-UA"/>
        </w:rPr>
        <w:t>413,582</w:t>
      </w:r>
      <w:r w:rsidR="007C57C0">
        <w:rPr>
          <w:b/>
          <w:bCs/>
          <w:sz w:val="24"/>
          <w:szCs w:val="24"/>
          <w:lang w:val="uk-UA"/>
        </w:rPr>
        <w:t xml:space="preserve"> </w:t>
      </w:r>
      <w:r w:rsidRPr="00C2029F">
        <w:rPr>
          <w:b/>
          <w:bCs/>
          <w:sz w:val="24"/>
          <w:szCs w:val="24"/>
          <w:lang w:val="uk-UA"/>
        </w:rPr>
        <w:t xml:space="preserve"> тис. грн. </w:t>
      </w:r>
      <w:r w:rsidRPr="00C2029F">
        <w:rPr>
          <w:sz w:val="24"/>
          <w:szCs w:val="24"/>
          <w:lang w:val="uk-UA"/>
        </w:rPr>
        <w:t>(</w:t>
      </w:r>
      <w:r w:rsidR="007C57C0">
        <w:rPr>
          <w:sz w:val="24"/>
          <w:szCs w:val="24"/>
          <w:lang w:val="uk-UA"/>
        </w:rPr>
        <w:t xml:space="preserve">разом </w:t>
      </w:r>
      <w:r w:rsidRPr="00C2029F">
        <w:rPr>
          <w:sz w:val="24"/>
          <w:szCs w:val="24"/>
          <w:lang w:val="uk-UA"/>
        </w:rPr>
        <w:t>з ПДВ)</w:t>
      </w: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72812" w:rsidRPr="00463960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972812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72812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72812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72812" w:rsidRDefault="00972812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63960" w:rsidRDefault="00463960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783F" w:rsidRDefault="00A1783F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31947" w:rsidRDefault="00E31947" w:rsidP="00972812">
      <w:pPr>
        <w:pStyle w:val="a9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72812" w:rsidRPr="00A14ADC" w:rsidRDefault="00A87962" w:rsidP="007C57C0">
      <w:pPr>
        <w:ind w:firstLine="360"/>
        <w:jc w:val="right"/>
        <w:rPr>
          <w:lang w:val="uk-UA"/>
        </w:rPr>
      </w:pPr>
      <w:r>
        <w:rPr>
          <w:lang w:val="uk-UA"/>
        </w:rPr>
        <w:t>Д</w:t>
      </w:r>
      <w:r w:rsidR="00972812">
        <w:rPr>
          <w:lang w:val="uk-UA"/>
        </w:rPr>
        <w:t>одаток 1</w:t>
      </w:r>
      <w:r w:rsidR="007C57C0">
        <w:rPr>
          <w:lang w:val="uk-UA"/>
        </w:rPr>
        <w:t xml:space="preserve">    </w:t>
      </w:r>
      <w:r w:rsidR="00972812">
        <w:rPr>
          <w:lang w:val="uk-UA"/>
        </w:rPr>
        <w:t>до п.</w:t>
      </w:r>
      <w:r w:rsidR="007C57C0">
        <w:rPr>
          <w:lang w:val="uk-UA"/>
        </w:rPr>
        <w:t>1</w:t>
      </w:r>
      <w:r w:rsidR="00972812">
        <w:rPr>
          <w:lang w:val="uk-UA"/>
        </w:rPr>
        <w:t>.</w:t>
      </w:r>
      <w:r w:rsidR="00B02D67">
        <w:rPr>
          <w:lang w:val="uk-UA"/>
        </w:rPr>
        <w:t>1</w:t>
      </w:r>
      <w:r w:rsidR="00A1783F">
        <w:rPr>
          <w:lang w:val="uk-UA"/>
        </w:rPr>
        <w:t>.1.</w:t>
      </w:r>
      <w:r w:rsidR="00B02D67">
        <w:rPr>
          <w:lang w:val="uk-UA"/>
        </w:rPr>
        <w:t>3</w:t>
      </w:r>
      <w:r w:rsidR="00A1783F">
        <w:rPr>
          <w:lang w:val="uk-UA"/>
        </w:rPr>
        <w:t>.</w:t>
      </w:r>
    </w:p>
    <w:p w:rsidR="00972812" w:rsidRDefault="00972812" w:rsidP="00972812">
      <w:pPr>
        <w:jc w:val="center"/>
        <w:rPr>
          <w:b/>
          <w:bCs/>
          <w:lang w:val="uk-UA"/>
        </w:rPr>
      </w:pPr>
    </w:p>
    <w:p w:rsidR="00972812" w:rsidRPr="00B02D67" w:rsidRDefault="00972812" w:rsidP="00972812">
      <w:pPr>
        <w:jc w:val="center"/>
        <w:rPr>
          <w:b/>
          <w:bCs/>
          <w:sz w:val="22"/>
          <w:lang w:val="uk-UA"/>
        </w:rPr>
      </w:pPr>
      <w:r w:rsidRPr="002506FE">
        <w:rPr>
          <w:b/>
          <w:bCs/>
          <w:lang w:val="uk-UA"/>
        </w:rPr>
        <w:t xml:space="preserve">Технічне роз’яснення </w:t>
      </w:r>
      <w:r>
        <w:rPr>
          <w:b/>
          <w:bCs/>
          <w:lang w:val="uk-UA"/>
        </w:rPr>
        <w:t>до п.</w:t>
      </w:r>
      <w:r w:rsidR="00B02D67" w:rsidRPr="00B02D67">
        <w:rPr>
          <w:b/>
          <w:bCs/>
          <w:sz w:val="28"/>
          <w:szCs w:val="28"/>
          <w:lang w:val="uk-UA"/>
        </w:rPr>
        <w:t xml:space="preserve"> </w:t>
      </w:r>
      <w:r w:rsidR="00B02D67" w:rsidRPr="00B02D67">
        <w:rPr>
          <w:b/>
          <w:bCs/>
          <w:szCs w:val="28"/>
          <w:lang w:val="uk-UA"/>
        </w:rPr>
        <w:t>1.1.1.3.</w:t>
      </w:r>
    </w:p>
    <w:p w:rsidR="00972812" w:rsidRDefault="00972812" w:rsidP="00972812">
      <w:pPr>
        <w:rPr>
          <w:lang w:val="uk-UA"/>
        </w:rPr>
      </w:pPr>
      <w:r w:rsidRPr="004B6387">
        <w:rPr>
          <w:lang w:val="uk-UA"/>
        </w:rPr>
        <w:t>Автоматичні регулятори в поєднанні з блокуванням і запобіжними захисними діями забезпечують підтримання режимів нормальної експлуатації обладнання, запобігання та подолання порушень нормальної експлуатації.</w:t>
      </w:r>
      <w:r w:rsidRPr="004B6387">
        <w:rPr>
          <w:lang w:val="uk-UA"/>
        </w:rPr>
        <w:br/>
        <w:t>Передбачаються наступні різновиди автоматичного управління:</w:t>
      </w:r>
      <w:r w:rsidRPr="004B6387">
        <w:rPr>
          <w:lang w:val="uk-UA"/>
        </w:rPr>
        <w:br/>
        <w:t>• безперервне автоматичне регулювання - реалізується за допомогою програм автоматичного регулювання (авторегуляторів);</w:t>
      </w:r>
      <w:r w:rsidRPr="004B6387">
        <w:rPr>
          <w:lang w:val="uk-UA"/>
        </w:rPr>
        <w:br/>
        <w:t>• АВР - реалізується за допомогою програм, що забезпечують автоматичне включення/відключення резервного Вводу при несанкціоноване відключення основного Вводу;</w:t>
      </w:r>
    </w:p>
    <w:p w:rsidR="00972812" w:rsidRDefault="00972812" w:rsidP="00972812">
      <w:pPr>
        <w:rPr>
          <w:lang w:val="uk-UA"/>
        </w:rPr>
      </w:pPr>
      <w:r w:rsidRPr="004B6387">
        <w:rPr>
          <w:lang w:val="uk-UA"/>
        </w:rPr>
        <w:t xml:space="preserve"> • захисту обладнання . Для відновлення попереднього режиму роботи після відновлення умов потрібно виконати процедуру «скидання пам'яті» захисту;</w:t>
      </w:r>
      <w:r w:rsidRPr="004B6387">
        <w:rPr>
          <w:lang w:val="uk-UA"/>
        </w:rPr>
        <w:br/>
        <w:t xml:space="preserve">• технологічні блокування - реалізуються за допомогою автоматичних програм, </w:t>
      </w:r>
      <w:r w:rsidRPr="004B6387">
        <w:rPr>
          <w:lang w:val="uk-UA"/>
        </w:rPr>
        <w:br/>
        <w:t xml:space="preserve">Реалізація автоматичного управління передбачає включення, відключення, завдання </w:t>
      </w:r>
      <w:r>
        <w:rPr>
          <w:lang w:val="uk-UA"/>
        </w:rPr>
        <w:t>параметрів функціонування</w:t>
      </w:r>
      <w:r>
        <w:rPr>
          <w:lang w:val="uk-UA"/>
        </w:rPr>
        <w:br/>
      </w:r>
      <w:r w:rsidRPr="004B6387">
        <w:rPr>
          <w:lang w:val="uk-UA"/>
        </w:rPr>
        <w:t xml:space="preserve"> Для зазначених автоматичних програм в проекті передбачена неоперативна спеціальна процедура тимчасового їх відключення, що виключає можливість помилкового виведення їх з роботи, а також забезпечує постійну інформацію про їх непрацездатності на весь період виведення їх з роботи.</w:t>
      </w:r>
      <w:r w:rsidRPr="004B6387">
        <w:rPr>
          <w:lang w:val="uk-UA"/>
        </w:rPr>
        <w:br/>
        <w:t>При цьому на кожному етапі спрацьовуванні захисту передбачена відповідна сигналізація оперативному персоналу.</w:t>
      </w:r>
      <w:r w:rsidRPr="004B6387">
        <w:rPr>
          <w:lang w:val="uk-UA"/>
        </w:rPr>
        <w:br/>
        <w:t>Автоматичне регулювання є основним способом підтримання технологічних параметрів КВПУ на заданих значеннях.</w:t>
      </w:r>
      <w:r w:rsidRPr="004B6387">
        <w:rPr>
          <w:lang w:val="uk-UA"/>
        </w:rPr>
        <w:br/>
        <w:t>Автоматичні регулятори в поєднанні з блокуванням і запобіжними захисними діями забезпечують підтримання режимів нормальної експлуатації обладнання, запобігання та подолання пор</w:t>
      </w:r>
      <w:r>
        <w:rPr>
          <w:lang w:val="uk-UA"/>
        </w:rPr>
        <w:t>ушень нормальної експлуатації.</w:t>
      </w:r>
    </w:p>
    <w:p w:rsidR="00972812" w:rsidRDefault="00972812" w:rsidP="00972812">
      <w:pPr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BF3E93" w:rsidRDefault="00BF3E93" w:rsidP="00972812">
      <w:pPr>
        <w:tabs>
          <w:tab w:val="left" w:pos="973"/>
        </w:tabs>
        <w:jc w:val="center"/>
        <w:rPr>
          <w:lang w:val="uk-UA"/>
        </w:rPr>
      </w:pPr>
    </w:p>
    <w:p w:rsidR="00972812" w:rsidRDefault="00972812" w:rsidP="00972812">
      <w:pPr>
        <w:tabs>
          <w:tab w:val="left" w:pos="973"/>
        </w:tabs>
        <w:jc w:val="center"/>
        <w:rPr>
          <w:lang w:val="uk-UA"/>
        </w:rPr>
      </w:pPr>
      <w:r>
        <w:rPr>
          <w:lang w:val="uk-UA"/>
        </w:rPr>
        <w:t>Лист від виробника</w:t>
      </w:r>
    </w:p>
    <w:p w:rsidR="00972812" w:rsidRDefault="00972812" w:rsidP="00972812">
      <w:pPr>
        <w:tabs>
          <w:tab w:val="left" w:pos="973"/>
        </w:tabs>
        <w:rPr>
          <w:lang w:val="uk-UA"/>
        </w:rPr>
      </w:pPr>
      <w:r>
        <w:rPr>
          <w:noProof/>
        </w:rPr>
        <w:drawing>
          <wp:inline distT="0" distB="0" distL="0" distR="0" wp14:anchorId="581CF2D6" wp14:editId="699CD2BB">
            <wp:extent cx="5904583" cy="8054503"/>
            <wp:effectExtent l="0" t="0" r="1270" b="381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812" w:rsidSect="00A1783F">
      <w:head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18E" w:rsidRDefault="00EC718E" w:rsidP="00561DC3">
      <w:r>
        <w:separator/>
      </w:r>
    </w:p>
  </w:endnote>
  <w:endnote w:type="continuationSeparator" w:id="0">
    <w:p w:rsidR="00EC718E" w:rsidRDefault="00EC718E" w:rsidP="005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18E" w:rsidRDefault="00EC718E" w:rsidP="00561DC3">
      <w:r>
        <w:separator/>
      </w:r>
    </w:p>
  </w:footnote>
  <w:footnote w:type="continuationSeparator" w:id="0">
    <w:p w:rsidR="00EC718E" w:rsidRDefault="00EC718E" w:rsidP="0056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95A" w:rsidRPr="00561DC3" w:rsidRDefault="0060195A" w:rsidP="00561DC3">
    <w:pPr>
      <w:pStyle w:val="a3"/>
      <w:jc w:val="right"/>
      <w:rPr>
        <w:sz w:val="20"/>
        <w:szCs w:val="20"/>
        <w:lang w:val="uk-UA"/>
      </w:rPr>
    </w:pPr>
    <w:r w:rsidRPr="00561DC3">
      <w:rPr>
        <w:sz w:val="20"/>
        <w:szCs w:val="20"/>
        <w:lang w:val="uk-UA"/>
      </w:rPr>
      <w:t xml:space="preserve">Інвестиційна програма </w:t>
    </w:r>
  </w:p>
  <w:p w:rsidR="0060195A" w:rsidRDefault="0060195A" w:rsidP="00561DC3">
    <w:pPr>
      <w:pStyle w:val="a3"/>
      <w:jc w:val="right"/>
      <w:rPr>
        <w:sz w:val="20"/>
        <w:szCs w:val="20"/>
        <w:lang w:val="uk-UA"/>
      </w:rPr>
    </w:pPr>
    <w:r w:rsidRPr="00561DC3">
      <w:rPr>
        <w:sz w:val="20"/>
        <w:szCs w:val="20"/>
        <w:lang w:val="uk-UA"/>
      </w:rPr>
      <w:t>Т</w:t>
    </w:r>
    <w:r w:rsidR="006A0E1E">
      <w:rPr>
        <w:sz w:val="20"/>
        <w:szCs w:val="20"/>
        <w:lang w:val="uk-UA"/>
      </w:rPr>
      <w:t>ОВ</w:t>
    </w:r>
    <w:r w:rsidRPr="00561DC3">
      <w:rPr>
        <w:sz w:val="20"/>
        <w:szCs w:val="20"/>
        <w:lang w:val="uk-UA"/>
      </w:rPr>
      <w:t xml:space="preserve"> «</w:t>
    </w:r>
    <w:r w:rsidR="006A0E1E">
      <w:rPr>
        <w:sz w:val="20"/>
        <w:szCs w:val="20"/>
        <w:lang w:val="uk-UA"/>
      </w:rPr>
      <w:t>КППВ</w:t>
    </w:r>
    <w:r w:rsidRPr="00561DC3">
      <w:rPr>
        <w:sz w:val="20"/>
        <w:szCs w:val="20"/>
        <w:lang w:val="uk-UA"/>
      </w:rPr>
      <w:t>» на 20</w:t>
    </w:r>
    <w:r w:rsidR="00756876">
      <w:rPr>
        <w:sz w:val="20"/>
        <w:szCs w:val="20"/>
        <w:lang w:val="uk-UA"/>
      </w:rPr>
      <w:t>2</w:t>
    </w:r>
    <w:r w:rsidR="006A0E1E">
      <w:rPr>
        <w:sz w:val="20"/>
        <w:szCs w:val="20"/>
        <w:lang w:val="uk-UA"/>
      </w:rPr>
      <w:t>1-2022</w:t>
    </w:r>
    <w:r w:rsidRPr="00561DC3">
      <w:rPr>
        <w:sz w:val="20"/>
        <w:szCs w:val="20"/>
        <w:lang w:val="uk-UA"/>
      </w:rPr>
      <w:t xml:space="preserve"> р</w:t>
    </w:r>
    <w:r w:rsidR="006A0E1E">
      <w:rPr>
        <w:sz w:val="20"/>
        <w:szCs w:val="20"/>
        <w:lang w:val="uk-UA"/>
      </w:rPr>
      <w:t>о</w:t>
    </w:r>
    <w:r w:rsidRPr="00561DC3">
      <w:rPr>
        <w:sz w:val="20"/>
        <w:szCs w:val="20"/>
        <w:lang w:val="uk-UA"/>
      </w:rPr>
      <w:t>к</w:t>
    </w:r>
    <w:r w:rsidR="006A0E1E">
      <w:rPr>
        <w:sz w:val="20"/>
        <w:szCs w:val="20"/>
        <w:lang w:val="uk-UA"/>
      </w:rPr>
      <w:t>и</w:t>
    </w:r>
  </w:p>
  <w:p w:rsidR="006A0E1E" w:rsidRPr="006A0E1E" w:rsidRDefault="007C57C0" w:rsidP="006A0E1E">
    <w:pPr>
      <w:jc w:val="center"/>
      <w:rPr>
        <w:sz w:val="18"/>
        <w:szCs w:val="18"/>
        <w:lang w:val="uk-UA"/>
      </w:rPr>
    </w:pPr>
    <w:r w:rsidRPr="006A0E1E">
      <w:rPr>
        <w:sz w:val="20"/>
        <w:szCs w:val="20"/>
        <w:lang w:val="uk-UA"/>
      </w:rPr>
      <w:t xml:space="preserve">                                                            </w:t>
    </w:r>
    <w:r w:rsidR="00A1783F" w:rsidRPr="006A0E1E">
      <w:rPr>
        <w:sz w:val="20"/>
        <w:szCs w:val="20"/>
        <w:lang w:val="uk-UA"/>
      </w:rPr>
      <w:t xml:space="preserve"> </w:t>
    </w:r>
    <w:r w:rsidR="006A0E1E">
      <w:rPr>
        <w:sz w:val="20"/>
        <w:szCs w:val="20"/>
        <w:lang w:val="uk-UA"/>
      </w:rPr>
      <w:tab/>
    </w:r>
    <w:r w:rsidR="006A0E1E" w:rsidRPr="006A0E1E">
      <w:rPr>
        <w:sz w:val="18"/>
        <w:szCs w:val="20"/>
        <w:lang w:val="uk-UA"/>
      </w:rPr>
      <w:t>1.1.1</w:t>
    </w:r>
    <w:r w:rsidR="006A0E1E" w:rsidRPr="006A0E1E">
      <w:rPr>
        <w:sz w:val="20"/>
        <w:szCs w:val="20"/>
        <w:lang w:val="uk-UA"/>
      </w:rPr>
      <w:t xml:space="preserve"> </w:t>
    </w:r>
    <w:r w:rsidR="006A0E1E" w:rsidRPr="006A0E1E">
      <w:rPr>
        <w:sz w:val="18"/>
        <w:szCs w:val="18"/>
        <w:lang w:val="uk-UA"/>
      </w:rPr>
      <w:t>Заходи зі зниження питомих витрат, а також втрат ресурсів, з них:</w:t>
    </w:r>
  </w:p>
  <w:p w:rsidR="00A1783F" w:rsidRPr="006A0E1E" w:rsidRDefault="00A1783F" w:rsidP="006A0E1E">
    <w:pPr>
      <w:pStyle w:val="a3"/>
      <w:jc w:val="center"/>
      <w:rPr>
        <w:sz w:val="20"/>
        <w:szCs w:val="20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2F92"/>
    <w:multiLevelType w:val="hybridMultilevel"/>
    <w:tmpl w:val="12242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23E74"/>
    <w:multiLevelType w:val="multilevel"/>
    <w:tmpl w:val="21AE69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102514FB"/>
    <w:multiLevelType w:val="hybridMultilevel"/>
    <w:tmpl w:val="082CC486"/>
    <w:lvl w:ilvl="0" w:tplc="364095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8BA3A5B"/>
    <w:multiLevelType w:val="hybridMultilevel"/>
    <w:tmpl w:val="83668512"/>
    <w:lvl w:ilvl="0" w:tplc="E2C41F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6075FE"/>
    <w:multiLevelType w:val="hybridMultilevel"/>
    <w:tmpl w:val="011CD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7639E"/>
    <w:multiLevelType w:val="hybridMultilevel"/>
    <w:tmpl w:val="C284D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3C380C"/>
    <w:multiLevelType w:val="hybridMultilevel"/>
    <w:tmpl w:val="F72E3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B26BF"/>
    <w:multiLevelType w:val="hybridMultilevel"/>
    <w:tmpl w:val="0CB0FA30"/>
    <w:lvl w:ilvl="0" w:tplc="774643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6602E"/>
    <w:multiLevelType w:val="hybridMultilevel"/>
    <w:tmpl w:val="DDFA606C"/>
    <w:lvl w:ilvl="0" w:tplc="AA32E9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94178"/>
    <w:multiLevelType w:val="hybridMultilevel"/>
    <w:tmpl w:val="F72E3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D7599"/>
    <w:multiLevelType w:val="hybridMultilevel"/>
    <w:tmpl w:val="969A22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6F9C1A20">
      <w:numFmt w:val="bullet"/>
      <w:lvlText w:val="•"/>
      <w:lvlJc w:val="left"/>
      <w:pPr>
        <w:ind w:left="1364" w:hanging="360"/>
      </w:pPr>
      <w:rPr>
        <w:rFonts w:ascii="Calibri" w:eastAsia="Times New Roman" w:hAnsi="Calibri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1">
    <w:nsid w:val="36EA78AF"/>
    <w:multiLevelType w:val="multilevel"/>
    <w:tmpl w:val="21AE690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3CC0618D"/>
    <w:multiLevelType w:val="multilevel"/>
    <w:tmpl w:val="5420EB8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3">
    <w:nsid w:val="43683D19"/>
    <w:multiLevelType w:val="hybridMultilevel"/>
    <w:tmpl w:val="3BC8DFDE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44C03B41"/>
    <w:multiLevelType w:val="hybridMultilevel"/>
    <w:tmpl w:val="CD860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6A407F"/>
    <w:multiLevelType w:val="hybridMultilevel"/>
    <w:tmpl w:val="9EBE6310"/>
    <w:lvl w:ilvl="0" w:tplc="6CE06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A4E9B"/>
    <w:multiLevelType w:val="multilevel"/>
    <w:tmpl w:val="2A660334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17">
    <w:nsid w:val="4BA53402"/>
    <w:multiLevelType w:val="hybridMultilevel"/>
    <w:tmpl w:val="B8AA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CEC2ED7"/>
    <w:multiLevelType w:val="hybridMultilevel"/>
    <w:tmpl w:val="66FE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EDE5333"/>
    <w:multiLevelType w:val="multilevel"/>
    <w:tmpl w:val="026A11C2"/>
    <w:lvl w:ilvl="0">
      <w:start w:val="3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F6E661D"/>
    <w:multiLevelType w:val="hybridMultilevel"/>
    <w:tmpl w:val="99E0C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A7022"/>
    <w:multiLevelType w:val="hybridMultilevel"/>
    <w:tmpl w:val="5FA0F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F0F1E"/>
    <w:multiLevelType w:val="hybridMultilevel"/>
    <w:tmpl w:val="E1B6C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B30F17"/>
    <w:multiLevelType w:val="hybridMultilevel"/>
    <w:tmpl w:val="20EC7F5A"/>
    <w:lvl w:ilvl="0" w:tplc="7DFE1A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47B114D"/>
    <w:multiLevelType w:val="hybridMultilevel"/>
    <w:tmpl w:val="EF9CF980"/>
    <w:lvl w:ilvl="0" w:tplc="A6547B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8FA1D99"/>
    <w:multiLevelType w:val="multilevel"/>
    <w:tmpl w:val="21AE690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>
    <w:nsid w:val="70077D94"/>
    <w:multiLevelType w:val="hybridMultilevel"/>
    <w:tmpl w:val="2DA8FEE8"/>
    <w:lvl w:ilvl="0" w:tplc="5192C78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1D0163B"/>
    <w:multiLevelType w:val="hybridMultilevel"/>
    <w:tmpl w:val="EFA88ABC"/>
    <w:lvl w:ilvl="0" w:tplc="84E0ED3E">
      <w:start w:val="5"/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6" w:hanging="360"/>
      </w:pPr>
      <w:rPr>
        <w:rFonts w:ascii="Wingdings" w:hAnsi="Wingdings" w:cs="Wingdings" w:hint="default"/>
      </w:rPr>
    </w:lvl>
  </w:abstractNum>
  <w:abstractNum w:abstractNumId="28">
    <w:nsid w:val="71E70209"/>
    <w:multiLevelType w:val="hybridMultilevel"/>
    <w:tmpl w:val="5E7AE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415991"/>
    <w:multiLevelType w:val="hybridMultilevel"/>
    <w:tmpl w:val="970C3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591C2F"/>
    <w:multiLevelType w:val="hybridMultilevel"/>
    <w:tmpl w:val="D6AC3464"/>
    <w:lvl w:ilvl="0" w:tplc="2D5EDD34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 w:cs="Wingdings 2" w:hint="default"/>
      </w:rPr>
    </w:lvl>
    <w:lvl w:ilvl="1" w:tplc="B02AB368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cs="Wingdings 2" w:hint="default"/>
      </w:rPr>
    </w:lvl>
    <w:lvl w:ilvl="2" w:tplc="1112344A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cs="Wingdings 2" w:hint="default"/>
      </w:rPr>
    </w:lvl>
    <w:lvl w:ilvl="3" w:tplc="4DCE2B76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cs="Wingdings 2" w:hint="default"/>
      </w:rPr>
    </w:lvl>
    <w:lvl w:ilvl="4" w:tplc="C73E0A02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cs="Wingdings 2" w:hint="default"/>
      </w:rPr>
    </w:lvl>
    <w:lvl w:ilvl="5" w:tplc="4E2A062E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cs="Wingdings 2" w:hint="default"/>
      </w:rPr>
    </w:lvl>
    <w:lvl w:ilvl="6" w:tplc="912E08A2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cs="Wingdings 2" w:hint="default"/>
      </w:rPr>
    </w:lvl>
    <w:lvl w:ilvl="7" w:tplc="95AA45C0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cs="Wingdings 2" w:hint="default"/>
      </w:rPr>
    </w:lvl>
    <w:lvl w:ilvl="8" w:tplc="65444A34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cs="Wingdings 2" w:hint="default"/>
      </w:rPr>
    </w:lvl>
  </w:abstractNum>
  <w:num w:numId="1">
    <w:abstractNumId w:val="24"/>
  </w:num>
  <w:num w:numId="2">
    <w:abstractNumId w:val="26"/>
  </w:num>
  <w:num w:numId="3">
    <w:abstractNumId w:val="15"/>
  </w:num>
  <w:num w:numId="4">
    <w:abstractNumId w:val="22"/>
  </w:num>
  <w:num w:numId="5">
    <w:abstractNumId w:val="8"/>
  </w:num>
  <w:num w:numId="6">
    <w:abstractNumId w:val="2"/>
  </w:num>
  <w:num w:numId="7">
    <w:abstractNumId w:val="6"/>
  </w:num>
  <w:num w:numId="8">
    <w:abstractNumId w:val="14"/>
  </w:num>
  <w:num w:numId="9">
    <w:abstractNumId w:val="0"/>
  </w:num>
  <w:num w:numId="10">
    <w:abstractNumId w:val="10"/>
  </w:num>
  <w:num w:numId="11">
    <w:abstractNumId w:val="5"/>
  </w:num>
  <w:num w:numId="12">
    <w:abstractNumId w:val="18"/>
  </w:num>
  <w:num w:numId="13">
    <w:abstractNumId w:val="29"/>
  </w:num>
  <w:num w:numId="14">
    <w:abstractNumId w:val="21"/>
  </w:num>
  <w:num w:numId="15">
    <w:abstractNumId w:val="16"/>
  </w:num>
  <w:num w:numId="16">
    <w:abstractNumId w:val="30"/>
  </w:num>
  <w:num w:numId="17">
    <w:abstractNumId w:val="28"/>
  </w:num>
  <w:num w:numId="18">
    <w:abstractNumId w:val="17"/>
  </w:num>
  <w:num w:numId="19">
    <w:abstractNumId w:val="20"/>
  </w:num>
  <w:num w:numId="20">
    <w:abstractNumId w:val="25"/>
  </w:num>
  <w:num w:numId="21">
    <w:abstractNumId w:val="12"/>
  </w:num>
  <w:num w:numId="22">
    <w:abstractNumId w:val="1"/>
  </w:num>
  <w:num w:numId="23">
    <w:abstractNumId w:val="11"/>
  </w:num>
  <w:num w:numId="24">
    <w:abstractNumId w:val="9"/>
  </w:num>
  <w:num w:numId="25">
    <w:abstractNumId w:val="13"/>
  </w:num>
  <w:num w:numId="26">
    <w:abstractNumId w:val="7"/>
  </w:num>
  <w:num w:numId="27">
    <w:abstractNumId w:val="4"/>
  </w:num>
  <w:num w:numId="28">
    <w:abstractNumId w:val="23"/>
  </w:num>
  <w:num w:numId="29">
    <w:abstractNumId w:val="3"/>
  </w:num>
  <w:num w:numId="30">
    <w:abstractNumId w:val="2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23"/>
    <w:rsid w:val="00030FDC"/>
    <w:rsid w:val="000443BE"/>
    <w:rsid w:val="00045621"/>
    <w:rsid w:val="000504E4"/>
    <w:rsid w:val="00065E0C"/>
    <w:rsid w:val="00075188"/>
    <w:rsid w:val="000824CB"/>
    <w:rsid w:val="00090647"/>
    <w:rsid w:val="00093153"/>
    <w:rsid w:val="000951CA"/>
    <w:rsid w:val="000956CF"/>
    <w:rsid w:val="000A1884"/>
    <w:rsid w:val="000A4EED"/>
    <w:rsid w:val="000B2E63"/>
    <w:rsid w:val="000C52D6"/>
    <w:rsid w:val="000C6DB3"/>
    <w:rsid w:val="000D41A9"/>
    <w:rsid w:val="000D4C5A"/>
    <w:rsid w:val="000D7592"/>
    <w:rsid w:val="000E0EB0"/>
    <w:rsid w:val="000E13D0"/>
    <w:rsid w:val="000F2C36"/>
    <w:rsid w:val="000F4866"/>
    <w:rsid w:val="000F73CE"/>
    <w:rsid w:val="00104598"/>
    <w:rsid w:val="0011619A"/>
    <w:rsid w:val="001239E5"/>
    <w:rsid w:val="00124768"/>
    <w:rsid w:val="00126575"/>
    <w:rsid w:val="00127059"/>
    <w:rsid w:val="00140AD7"/>
    <w:rsid w:val="0014267F"/>
    <w:rsid w:val="00143EAD"/>
    <w:rsid w:val="00144306"/>
    <w:rsid w:val="00151F43"/>
    <w:rsid w:val="00156A1A"/>
    <w:rsid w:val="001575D6"/>
    <w:rsid w:val="00164D3C"/>
    <w:rsid w:val="001674EF"/>
    <w:rsid w:val="0017532C"/>
    <w:rsid w:val="00181D22"/>
    <w:rsid w:val="001868BB"/>
    <w:rsid w:val="001878EA"/>
    <w:rsid w:val="00191F10"/>
    <w:rsid w:val="001A04E5"/>
    <w:rsid w:val="001A3BC4"/>
    <w:rsid w:val="001A4C7C"/>
    <w:rsid w:val="001A67BA"/>
    <w:rsid w:val="001C00AF"/>
    <w:rsid w:val="001C12A1"/>
    <w:rsid w:val="001C2666"/>
    <w:rsid w:val="001C6434"/>
    <w:rsid w:val="001D5A8A"/>
    <w:rsid w:val="001F1AD2"/>
    <w:rsid w:val="001F3766"/>
    <w:rsid w:val="001F7F58"/>
    <w:rsid w:val="00203C61"/>
    <w:rsid w:val="00206A14"/>
    <w:rsid w:val="002156F1"/>
    <w:rsid w:val="00224C3B"/>
    <w:rsid w:val="0022634B"/>
    <w:rsid w:val="002263DD"/>
    <w:rsid w:val="0024251A"/>
    <w:rsid w:val="0024574E"/>
    <w:rsid w:val="00245BD2"/>
    <w:rsid w:val="002506FE"/>
    <w:rsid w:val="00253942"/>
    <w:rsid w:val="00254CD0"/>
    <w:rsid w:val="00255BE4"/>
    <w:rsid w:val="00275F66"/>
    <w:rsid w:val="00285272"/>
    <w:rsid w:val="0028541E"/>
    <w:rsid w:val="00286294"/>
    <w:rsid w:val="0029344F"/>
    <w:rsid w:val="00294DFD"/>
    <w:rsid w:val="002A0056"/>
    <w:rsid w:val="002A44A7"/>
    <w:rsid w:val="002A7789"/>
    <w:rsid w:val="002B3671"/>
    <w:rsid w:val="002B5451"/>
    <w:rsid w:val="002B72D7"/>
    <w:rsid w:val="002C3CC6"/>
    <w:rsid w:val="002D26DB"/>
    <w:rsid w:val="002D5F6E"/>
    <w:rsid w:val="002E564D"/>
    <w:rsid w:val="002E6DCE"/>
    <w:rsid w:val="002F1E7E"/>
    <w:rsid w:val="002F61A0"/>
    <w:rsid w:val="002F6747"/>
    <w:rsid w:val="003044BD"/>
    <w:rsid w:val="00311F23"/>
    <w:rsid w:val="003135E2"/>
    <w:rsid w:val="00332580"/>
    <w:rsid w:val="00333289"/>
    <w:rsid w:val="00333F49"/>
    <w:rsid w:val="0033581D"/>
    <w:rsid w:val="00341A79"/>
    <w:rsid w:val="00341CBC"/>
    <w:rsid w:val="0034438C"/>
    <w:rsid w:val="00346D18"/>
    <w:rsid w:val="0035026E"/>
    <w:rsid w:val="003534C0"/>
    <w:rsid w:val="0035359B"/>
    <w:rsid w:val="00364B61"/>
    <w:rsid w:val="00365383"/>
    <w:rsid w:val="00366929"/>
    <w:rsid w:val="003755C1"/>
    <w:rsid w:val="003775AB"/>
    <w:rsid w:val="00380CD5"/>
    <w:rsid w:val="00381C6F"/>
    <w:rsid w:val="0038799B"/>
    <w:rsid w:val="00390115"/>
    <w:rsid w:val="003A0BB5"/>
    <w:rsid w:val="003B5C29"/>
    <w:rsid w:val="003B671C"/>
    <w:rsid w:val="003B7DF6"/>
    <w:rsid w:val="003C11E3"/>
    <w:rsid w:val="003C598A"/>
    <w:rsid w:val="003D0DE7"/>
    <w:rsid w:val="003D72E1"/>
    <w:rsid w:val="003E088F"/>
    <w:rsid w:val="003E1D63"/>
    <w:rsid w:val="003E6947"/>
    <w:rsid w:val="003F0F91"/>
    <w:rsid w:val="0040140B"/>
    <w:rsid w:val="00402E3C"/>
    <w:rsid w:val="00403E90"/>
    <w:rsid w:val="0041155D"/>
    <w:rsid w:val="0042192B"/>
    <w:rsid w:val="004230D9"/>
    <w:rsid w:val="00430DD3"/>
    <w:rsid w:val="004368E7"/>
    <w:rsid w:val="00437CBB"/>
    <w:rsid w:val="00440990"/>
    <w:rsid w:val="00441123"/>
    <w:rsid w:val="00442B98"/>
    <w:rsid w:val="00456734"/>
    <w:rsid w:val="00456A34"/>
    <w:rsid w:val="00460E31"/>
    <w:rsid w:val="00463960"/>
    <w:rsid w:val="0047009E"/>
    <w:rsid w:val="00471C0F"/>
    <w:rsid w:val="0047268E"/>
    <w:rsid w:val="004778BA"/>
    <w:rsid w:val="00477FFA"/>
    <w:rsid w:val="00485CA0"/>
    <w:rsid w:val="004930B9"/>
    <w:rsid w:val="00494E3B"/>
    <w:rsid w:val="00496EC4"/>
    <w:rsid w:val="00496EF1"/>
    <w:rsid w:val="004A3DDA"/>
    <w:rsid w:val="004A44E6"/>
    <w:rsid w:val="004B52A1"/>
    <w:rsid w:val="004B54F8"/>
    <w:rsid w:val="004B5D01"/>
    <w:rsid w:val="004B6387"/>
    <w:rsid w:val="004C1DD7"/>
    <w:rsid w:val="004C2086"/>
    <w:rsid w:val="004D16C3"/>
    <w:rsid w:val="004D17E3"/>
    <w:rsid w:val="004D3AFA"/>
    <w:rsid w:val="004D3B94"/>
    <w:rsid w:val="004D4502"/>
    <w:rsid w:val="004E26A0"/>
    <w:rsid w:val="004E6F6B"/>
    <w:rsid w:val="004F17FF"/>
    <w:rsid w:val="00501056"/>
    <w:rsid w:val="005129A6"/>
    <w:rsid w:val="00517B56"/>
    <w:rsid w:val="00517BDE"/>
    <w:rsid w:val="00524553"/>
    <w:rsid w:val="00525D0D"/>
    <w:rsid w:val="00525EA4"/>
    <w:rsid w:val="00530AA7"/>
    <w:rsid w:val="00541132"/>
    <w:rsid w:val="00551540"/>
    <w:rsid w:val="00551D5E"/>
    <w:rsid w:val="00560168"/>
    <w:rsid w:val="00561DC3"/>
    <w:rsid w:val="005634F0"/>
    <w:rsid w:val="00563767"/>
    <w:rsid w:val="00566448"/>
    <w:rsid w:val="005A0A6B"/>
    <w:rsid w:val="005A46AF"/>
    <w:rsid w:val="005A50C5"/>
    <w:rsid w:val="005C3C30"/>
    <w:rsid w:val="005D3384"/>
    <w:rsid w:val="005E05F7"/>
    <w:rsid w:val="005E3A6A"/>
    <w:rsid w:val="005E4DE6"/>
    <w:rsid w:val="005E7AFC"/>
    <w:rsid w:val="005F0ED6"/>
    <w:rsid w:val="005F19ED"/>
    <w:rsid w:val="005F7128"/>
    <w:rsid w:val="006004AD"/>
    <w:rsid w:val="0060195A"/>
    <w:rsid w:val="00605C8E"/>
    <w:rsid w:val="00611C47"/>
    <w:rsid w:val="006139B4"/>
    <w:rsid w:val="00615C47"/>
    <w:rsid w:val="0061638F"/>
    <w:rsid w:val="0062751C"/>
    <w:rsid w:val="006554FC"/>
    <w:rsid w:val="006665B5"/>
    <w:rsid w:val="006747B2"/>
    <w:rsid w:val="00677742"/>
    <w:rsid w:val="0069371F"/>
    <w:rsid w:val="00696F8B"/>
    <w:rsid w:val="006A0E1E"/>
    <w:rsid w:val="006A315E"/>
    <w:rsid w:val="006D1153"/>
    <w:rsid w:val="006D3C06"/>
    <w:rsid w:val="006D7E9B"/>
    <w:rsid w:val="006E66ED"/>
    <w:rsid w:val="006E7B86"/>
    <w:rsid w:val="006F2C39"/>
    <w:rsid w:val="006F6860"/>
    <w:rsid w:val="00711235"/>
    <w:rsid w:val="00711693"/>
    <w:rsid w:val="007118C3"/>
    <w:rsid w:val="007172EE"/>
    <w:rsid w:val="007230CF"/>
    <w:rsid w:val="00725909"/>
    <w:rsid w:val="007308A5"/>
    <w:rsid w:val="00730A53"/>
    <w:rsid w:val="00730A78"/>
    <w:rsid w:val="007448F0"/>
    <w:rsid w:val="00756876"/>
    <w:rsid w:val="007620EB"/>
    <w:rsid w:val="007649C4"/>
    <w:rsid w:val="00773ADD"/>
    <w:rsid w:val="00793134"/>
    <w:rsid w:val="007A678D"/>
    <w:rsid w:val="007B2049"/>
    <w:rsid w:val="007B3154"/>
    <w:rsid w:val="007C0A7D"/>
    <w:rsid w:val="007C57C0"/>
    <w:rsid w:val="007D6A9B"/>
    <w:rsid w:val="007D7C4C"/>
    <w:rsid w:val="007E0D32"/>
    <w:rsid w:val="007E29B5"/>
    <w:rsid w:val="007F5C9A"/>
    <w:rsid w:val="00810355"/>
    <w:rsid w:val="00840FDB"/>
    <w:rsid w:val="008445D5"/>
    <w:rsid w:val="00856D91"/>
    <w:rsid w:val="0086269D"/>
    <w:rsid w:val="00865186"/>
    <w:rsid w:val="00873F7D"/>
    <w:rsid w:val="00884BF1"/>
    <w:rsid w:val="00887666"/>
    <w:rsid w:val="00893917"/>
    <w:rsid w:val="00897891"/>
    <w:rsid w:val="008C417E"/>
    <w:rsid w:val="008C4507"/>
    <w:rsid w:val="008D742F"/>
    <w:rsid w:val="008D75F1"/>
    <w:rsid w:val="008E6842"/>
    <w:rsid w:val="008E6A28"/>
    <w:rsid w:val="008F0417"/>
    <w:rsid w:val="008F15F2"/>
    <w:rsid w:val="008F2129"/>
    <w:rsid w:val="008F2560"/>
    <w:rsid w:val="0090451B"/>
    <w:rsid w:val="00906586"/>
    <w:rsid w:val="0090775A"/>
    <w:rsid w:val="009219CA"/>
    <w:rsid w:val="00935385"/>
    <w:rsid w:val="00936F1C"/>
    <w:rsid w:val="00937AE5"/>
    <w:rsid w:val="00941D14"/>
    <w:rsid w:val="0096308C"/>
    <w:rsid w:val="00972812"/>
    <w:rsid w:val="00974BAC"/>
    <w:rsid w:val="009862B8"/>
    <w:rsid w:val="00986C46"/>
    <w:rsid w:val="00987186"/>
    <w:rsid w:val="00987B3F"/>
    <w:rsid w:val="0099452A"/>
    <w:rsid w:val="009A1A61"/>
    <w:rsid w:val="009A4B07"/>
    <w:rsid w:val="009D0424"/>
    <w:rsid w:val="009E02DE"/>
    <w:rsid w:val="009E0A80"/>
    <w:rsid w:val="009F20F8"/>
    <w:rsid w:val="00A054CA"/>
    <w:rsid w:val="00A14ADC"/>
    <w:rsid w:val="00A150DA"/>
    <w:rsid w:val="00A16D3C"/>
    <w:rsid w:val="00A1775A"/>
    <w:rsid w:val="00A1783F"/>
    <w:rsid w:val="00A313DF"/>
    <w:rsid w:val="00A32955"/>
    <w:rsid w:val="00A35281"/>
    <w:rsid w:val="00A45FC7"/>
    <w:rsid w:val="00A67D15"/>
    <w:rsid w:val="00A72CF6"/>
    <w:rsid w:val="00A756EC"/>
    <w:rsid w:val="00A75F10"/>
    <w:rsid w:val="00A7716F"/>
    <w:rsid w:val="00A7758F"/>
    <w:rsid w:val="00A7775F"/>
    <w:rsid w:val="00A80064"/>
    <w:rsid w:val="00A87962"/>
    <w:rsid w:val="00A9474C"/>
    <w:rsid w:val="00A96592"/>
    <w:rsid w:val="00A9698F"/>
    <w:rsid w:val="00AA54FC"/>
    <w:rsid w:val="00AB542A"/>
    <w:rsid w:val="00AC7BD2"/>
    <w:rsid w:val="00AD0204"/>
    <w:rsid w:val="00AD3B51"/>
    <w:rsid w:val="00AD7E79"/>
    <w:rsid w:val="00AE3C13"/>
    <w:rsid w:val="00AF1FE0"/>
    <w:rsid w:val="00AF37E0"/>
    <w:rsid w:val="00AF39A2"/>
    <w:rsid w:val="00AF3C5E"/>
    <w:rsid w:val="00B0159E"/>
    <w:rsid w:val="00B02D67"/>
    <w:rsid w:val="00B12A4D"/>
    <w:rsid w:val="00B30CBC"/>
    <w:rsid w:val="00B40FCE"/>
    <w:rsid w:val="00B51430"/>
    <w:rsid w:val="00B515CD"/>
    <w:rsid w:val="00B5303B"/>
    <w:rsid w:val="00B70C35"/>
    <w:rsid w:val="00B86027"/>
    <w:rsid w:val="00BA23EE"/>
    <w:rsid w:val="00BB5A5D"/>
    <w:rsid w:val="00BB76F3"/>
    <w:rsid w:val="00BC7ACA"/>
    <w:rsid w:val="00BD03AE"/>
    <w:rsid w:val="00BD33F2"/>
    <w:rsid w:val="00BE6C5D"/>
    <w:rsid w:val="00BE7CAB"/>
    <w:rsid w:val="00BF1A54"/>
    <w:rsid w:val="00BF3E93"/>
    <w:rsid w:val="00BF40DD"/>
    <w:rsid w:val="00BF57F9"/>
    <w:rsid w:val="00BF7524"/>
    <w:rsid w:val="00C01F10"/>
    <w:rsid w:val="00C12643"/>
    <w:rsid w:val="00C21F27"/>
    <w:rsid w:val="00C245CF"/>
    <w:rsid w:val="00C25A20"/>
    <w:rsid w:val="00C26347"/>
    <w:rsid w:val="00C31BE1"/>
    <w:rsid w:val="00C34336"/>
    <w:rsid w:val="00C463E9"/>
    <w:rsid w:val="00C515E3"/>
    <w:rsid w:val="00C55CD2"/>
    <w:rsid w:val="00C63298"/>
    <w:rsid w:val="00C675A4"/>
    <w:rsid w:val="00C701C2"/>
    <w:rsid w:val="00C75B76"/>
    <w:rsid w:val="00C86E13"/>
    <w:rsid w:val="00C87E4C"/>
    <w:rsid w:val="00C87ECE"/>
    <w:rsid w:val="00CB4CEA"/>
    <w:rsid w:val="00CB51C3"/>
    <w:rsid w:val="00CB68B2"/>
    <w:rsid w:val="00CC73A1"/>
    <w:rsid w:val="00CE1AAC"/>
    <w:rsid w:val="00CE2A76"/>
    <w:rsid w:val="00CE49FF"/>
    <w:rsid w:val="00CF31DE"/>
    <w:rsid w:val="00CF3F2C"/>
    <w:rsid w:val="00CF52A9"/>
    <w:rsid w:val="00D02CA4"/>
    <w:rsid w:val="00D04BE5"/>
    <w:rsid w:val="00D10E36"/>
    <w:rsid w:val="00D14CEE"/>
    <w:rsid w:val="00D16770"/>
    <w:rsid w:val="00D22D07"/>
    <w:rsid w:val="00D30BE9"/>
    <w:rsid w:val="00D40FA5"/>
    <w:rsid w:val="00D43982"/>
    <w:rsid w:val="00D43D8D"/>
    <w:rsid w:val="00D462B8"/>
    <w:rsid w:val="00D50090"/>
    <w:rsid w:val="00D5147C"/>
    <w:rsid w:val="00D55E0E"/>
    <w:rsid w:val="00D66C82"/>
    <w:rsid w:val="00D81DAF"/>
    <w:rsid w:val="00D85500"/>
    <w:rsid w:val="00D87E3E"/>
    <w:rsid w:val="00D9566A"/>
    <w:rsid w:val="00DA6158"/>
    <w:rsid w:val="00DA7B8B"/>
    <w:rsid w:val="00DB3643"/>
    <w:rsid w:val="00DD1C43"/>
    <w:rsid w:val="00DF181F"/>
    <w:rsid w:val="00E14053"/>
    <w:rsid w:val="00E14362"/>
    <w:rsid w:val="00E22F7C"/>
    <w:rsid w:val="00E27A3B"/>
    <w:rsid w:val="00E31947"/>
    <w:rsid w:val="00E37129"/>
    <w:rsid w:val="00E371E5"/>
    <w:rsid w:val="00E40F7A"/>
    <w:rsid w:val="00E53C97"/>
    <w:rsid w:val="00E5765E"/>
    <w:rsid w:val="00E60C97"/>
    <w:rsid w:val="00E742AC"/>
    <w:rsid w:val="00E829A3"/>
    <w:rsid w:val="00E90A83"/>
    <w:rsid w:val="00E954E0"/>
    <w:rsid w:val="00EA1512"/>
    <w:rsid w:val="00EA3AF7"/>
    <w:rsid w:val="00EA6557"/>
    <w:rsid w:val="00EA676B"/>
    <w:rsid w:val="00EB0A0C"/>
    <w:rsid w:val="00EC207D"/>
    <w:rsid w:val="00EC2DB2"/>
    <w:rsid w:val="00EC6BAF"/>
    <w:rsid w:val="00EC718E"/>
    <w:rsid w:val="00ED6A31"/>
    <w:rsid w:val="00EE1251"/>
    <w:rsid w:val="00EE21B9"/>
    <w:rsid w:val="00EE2B15"/>
    <w:rsid w:val="00EE358A"/>
    <w:rsid w:val="00EE3B17"/>
    <w:rsid w:val="00EE6C85"/>
    <w:rsid w:val="00EF0A9F"/>
    <w:rsid w:val="00EF5E7C"/>
    <w:rsid w:val="00F04752"/>
    <w:rsid w:val="00F10E21"/>
    <w:rsid w:val="00F14E3F"/>
    <w:rsid w:val="00F337B8"/>
    <w:rsid w:val="00F344FD"/>
    <w:rsid w:val="00F34738"/>
    <w:rsid w:val="00F34D1A"/>
    <w:rsid w:val="00F55B10"/>
    <w:rsid w:val="00F67EF6"/>
    <w:rsid w:val="00F73180"/>
    <w:rsid w:val="00F75CAA"/>
    <w:rsid w:val="00F92003"/>
    <w:rsid w:val="00F92394"/>
    <w:rsid w:val="00F928E0"/>
    <w:rsid w:val="00F95976"/>
    <w:rsid w:val="00F96295"/>
    <w:rsid w:val="00FA0F1B"/>
    <w:rsid w:val="00FA2915"/>
    <w:rsid w:val="00FB024E"/>
    <w:rsid w:val="00FB5796"/>
    <w:rsid w:val="00FB5FC6"/>
    <w:rsid w:val="00FB727A"/>
    <w:rsid w:val="00FC0CB5"/>
    <w:rsid w:val="00FC6D08"/>
    <w:rsid w:val="00FD4FA8"/>
    <w:rsid w:val="00FD69CE"/>
    <w:rsid w:val="00FE2E62"/>
    <w:rsid w:val="00FE57D8"/>
    <w:rsid w:val="00FF7055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C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61D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61DC3"/>
  </w:style>
  <w:style w:type="paragraph" w:styleId="a5">
    <w:name w:val="footer"/>
    <w:basedOn w:val="a"/>
    <w:link w:val="a6"/>
    <w:uiPriority w:val="99"/>
    <w:rsid w:val="00561D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561DC3"/>
  </w:style>
  <w:style w:type="paragraph" w:styleId="a7">
    <w:name w:val="Balloon Text"/>
    <w:basedOn w:val="a"/>
    <w:link w:val="a8"/>
    <w:uiPriority w:val="99"/>
    <w:semiHidden/>
    <w:rsid w:val="00561D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61DC3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561DC3"/>
  </w:style>
  <w:style w:type="character" w:customStyle="1" w:styleId="hpsatn">
    <w:name w:val="hps atn"/>
    <w:basedOn w:val="a0"/>
    <w:uiPriority w:val="99"/>
    <w:rsid w:val="00561DC3"/>
  </w:style>
  <w:style w:type="character" w:customStyle="1" w:styleId="atn">
    <w:name w:val="atn"/>
    <w:basedOn w:val="a0"/>
    <w:uiPriority w:val="99"/>
    <w:rsid w:val="00561DC3"/>
  </w:style>
  <w:style w:type="character" w:customStyle="1" w:styleId="shorttext">
    <w:name w:val="short_text"/>
    <w:basedOn w:val="a0"/>
    <w:uiPriority w:val="99"/>
    <w:rsid w:val="00561DC3"/>
  </w:style>
  <w:style w:type="paragraph" w:styleId="a9">
    <w:name w:val="List Paragraph"/>
    <w:basedOn w:val="a"/>
    <w:uiPriority w:val="99"/>
    <w:qFormat/>
    <w:rsid w:val="00561DC3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rsid w:val="00810355"/>
    <w:pPr>
      <w:jc w:val="both"/>
    </w:pPr>
    <w:rPr>
      <w:sz w:val="28"/>
      <w:szCs w:val="28"/>
    </w:rPr>
  </w:style>
  <w:style w:type="character" w:customStyle="1" w:styleId="ab">
    <w:name w:val="Основной текст Знак"/>
    <w:link w:val="aa"/>
    <w:uiPriority w:val="99"/>
    <w:locked/>
    <w:rsid w:val="00810355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">
    <w:name w:val="Без интервала1"/>
    <w:uiPriority w:val="99"/>
    <w:rsid w:val="00810355"/>
    <w:rPr>
      <w:rFonts w:cs="Calibri"/>
      <w:sz w:val="22"/>
      <w:szCs w:val="22"/>
      <w:lang w:eastAsia="en-US"/>
    </w:rPr>
  </w:style>
  <w:style w:type="character" w:customStyle="1" w:styleId="hpsalt-edited">
    <w:name w:val="hps alt-edited"/>
    <w:uiPriority w:val="99"/>
    <w:rsid w:val="00810355"/>
  </w:style>
  <w:style w:type="character" w:styleId="ac">
    <w:name w:val="page number"/>
    <w:basedOn w:val="a0"/>
    <w:uiPriority w:val="99"/>
    <w:rsid w:val="00DF181F"/>
  </w:style>
  <w:style w:type="table" w:styleId="ad">
    <w:name w:val="Table Grid"/>
    <w:basedOn w:val="a1"/>
    <w:uiPriority w:val="99"/>
    <w:rsid w:val="00DF181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сновной текст + Курсив"/>
    <w:uiPriority w:val="99"/>
    <w:rsid w:val="00DF181F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9">
    <w:name w:val="Основной текст + 9"/>
    <w:aliases w:val="5 pt1,Полужирный1"/>
    <w:uiPriority w:val="99"/>
    <w:rsid w:val="00DF181F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10">
    <w:name w:val="Основной текст Знак1"/>
    <w:uiPriority w:val="99"/>
    <w:rsid w:val="00DF181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translation-chunk">
    <w:name w:val="translation-chunk"/>
    <w:basedOn w:val="a0"/>
    <w:uiPriority w:val="99"/>
    <w:rsid w:val="00DF181F"/>
  </w:style>
  <w:style w:type="character" w:customStyle="1" w:styleId="2">
    <w:name w:val="Основной текст (2)_"/>
    <w:link w:val="21"/>
    <w:uiPriority w:val="99"/>
    <w:locked/>
    <w:rsid w:val="00DF181F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181F"/>
    <w:pPr>
      <w:widowControl w:val="0"/>
      <w:shd w:val="clear" w:color="auto" w:fill="FFFFFF"/>
      <w:spacing w:line="240" w:lineRule="atLeast"/>
      <w:ind w:hanging="1120"/>
    </w:pPr>
    <w:rPr>
      <w:rFonts w:eastAsia="Calibri"/>
      <w:sz w:val="20"/>
      <w:szCs w:val="20"/>
    </w:rPr>
  </w:style>
  <w:style w:type="paragraph" w:styleId="af">
    <w:name w:val="No Spacing"/>
    <w:uiPriority w:val="99"/>
    <w:qFormat/>
    <w:rsid w:val="007308A5"/>
    <w:rPr>
      <w:rFonts w:cs="Calibri"/>
      <w:sz w:val="22"/>
      <w:szCs w:val="22"/>
      <w:lang w:eastAsia="en-US"/>
    </w:rPr>
  </w:style>
  <w:style w:type="paragraph" w:customStyle="1" w:styleId="20">
    <w:name w:val="Без интервала2"/>
    <w:uiPriority w:val="99"/>
    <w:rsid w:val="007308A5"/>
    <w:rPr>
      <w:rFonts w:cs="Calibri"/>
      <w:sz w:val="22"/>
      <w:szCs w:val="22"/>
      <w:lang w:eastAsia="en-US"/>
    </w:rPr>
  </w:style>
  <w:style w:type="paragraph" w:styleId="af0">
    <w:name w:val="Normal (Web)"/>
    <w:basedOn w:val="a"/>
    <w:uiPriority w:val="99"/>
    <w:rsid w:val="001F376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C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61DC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61DC3"/>
  </w:style>
  <w:style w:type="paragraph" w:styleId="a5">
    <w:name w:val="footer"/>
    <w:basedOn w:val="a"/>
    <w:link w:val="a6"/>
    <w:uiPriority w:val="99"/>
    <w:rsid w:val="00561DC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561DC3"/>
  </w:style>
  <w:style w:type="paragraph" w:styleId="a7">
    <w:name w:val="Balloon Text"/>
    <w:basedOn w:val="a"/>
    <w:link w:val="a8"/>
    <w:uiPriority w:val="99"/>
    <w:semiHidden/>
    <w:rsid w:val="00561D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61DC3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561DC3"/>
  </w:style>
  <w:style w:type="character" w:customStyle="1" w:styleId="hpsatn">
    <w:name w:val="hps atn"/>
    <w:basedOn w:val="a0"/>
    <w:uiPriority w:val="99"/>
    <w:rsid w:val="00561DC3"/>
  </w:style>
  <w:style w:type="character" w:customStyle="1" w:styleId="atn">
    <w:name w:val="atn"/>
    <w:basedOn w:val="a0"/>
    <w:uiPriority w:val="99"/>
    <w:rsid w:val="00561DC3"/>
  </w:style>
  <w:style w:type="character" w:customStyle="1" w:styleId="shorttext">
    <w:name w:val="short_text"/>
    <w:basedOn w:val="a0"/>
    <w:uiPriority w:val="99"/>
    <w:rsid w:val="00561DC3"/>
  </w:style>
  <w:style w:type="paragraph" w:styleId="a9">
    <w:name w:val="List Paragraph"/>
    <w:basedOn w:val="a"/>
    <w:uiPriority w:val="99"/>
    <w:qFormat/>
    <w:rsid w:val="00561DC3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rsid w:val="00810355"/>
    <w:pPr>
      <w:jc w:val="both"/>
    </w:pPr>
    <w:rPr>
      <w:sz w:val="28"/>
      <w:szCs w:val="28"/>
    </w:rPr>
  </w:style>
  <w:style w:type="character" w:customStyle="1" w:styleId="ab">
    <w:name w:val="Основной текст Знак"/>
    <w:link w:val="aa"/>
    <w:uiPriority w:val="99"/>
    <w:locked/>
    <w:rsid w:val="00810355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">
    <w:name w:val="Без интервала1"/>
    <w:uiPriority w:val="99"/>
    <w:rsid w:val="00810355"/>
    <w:rPr>
      <w:rFonts w:cs="Calibri"/>
      <w:sz w:val="22"/>
      <w:szCs w:val="22"/>
      <w:lang w:eastAsia="en-US"/>
    </w:rPr>
  </w:style>
  <w:style w:type="character" w:customStyle="1" w:styleId="hpsalt-edited">
    <w:name w:val="hps alt-edited"/>
    <w:uiPriority w:val="99"/>
    <w:rsid w:val="00810355"/>
  </w:style>
  <w:style w:type="character" w:styleId="ac">
    <w:name w:val="page number"/>
    <w:basedOn w:val="a0"/>
    <w:uiPriority w:val="99"/>
    <w:rsid w:val="00DF181F"/>
  </w:style>
  <w:style w:type="table" w:styleId="ad">
    <w:name w:val="Table Grid"/>
    <w:basedOn w:val="a1"/>
    <w:uiPriority w:val="99"/>
    <w:rsid w:val="00DF181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сновной текст + Курсив"/>
    <w:uiPriority w:val="99"/>
    <w:rsid w:val="00DF181F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9">
    <w:name w:val="Основной текст + 9"/>
    <w:aliases w:val="5 pt1,Полужирный1"/>
    <w:uiPriority w:val="99"/>
    <w:rsid w:val="00DF181F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10">
    <w:name w:val="Основной текст Знак1"/>
    <w:uiPriority w:val="99"/>
    <w:rsid w:val="00DF181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translation-chunk">
    <w:name w:val="translation-chunk"/>
    <w:basedOn w:val="a0"/>
    <w:uiPriority w:val="99"/>
    <w:rsid w:val="00DF181F"/>
  </w:style>
  <w:style w:type="character" w:customStyle="1" w:styleId="2">
    <w:name w:val="Основной текст (2)_"/>
    <w:link w:val="21"/>
    <w:uiPriority w:val="99"/>
    <w:locked/>
    <w:rsid w:val="00DF181F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181F"/>
    <w:pPr>
      <w:widowControl w:val="0"/>
      <w:shd w:val="clear" w:color="auto" w:fill="FFFFFF"/>
      <w:spacing w:line="240" w:lineRule="atLeast"/>
      <w:ind w:hanging="1120"/>
    </w:pPr>
    <w:rPr>
      <w:rFonts w:eastAsia="Calibri"/>
      <w:sz w:val="20"/>
      <w:szCs w:val="20"/>
    </w:rPr>
  </w:style>
  <w:style w:type="paragraph" w:styleId="af">
    <w:name w:val="No Spacing"/>
    <w:uiPriority w:val="99"/>
    <w:qFormat/>
    <w:rsid w:val="007308A5"/>
    <w:rPr>
      <w:rFonts w:cs="Calibri"/>
      <w:sz w:val="22"/>
      <w:szCs w:val="22"/>
      <w:lang w:eastAsia="en-US"/>
    </w:rPr>
  </w:style>
  <w:style w:type="paragraph" w:customStyle="1" w:styleId="20">
    <w:name w:val="Без интервала2"/>
    <w:uiPriority w:val="99"/>
    <w:rsid w:val="007308A5"/>
    <w:rPr>
      <w:rFonts w:cs="Calibri"/>
      <w:sz w:val="22"/>
      <w:szCs w:val="22"/>
      <w:lang w:eastAsia="en-US"/>
    </w:rPr>
  </w:style>
  <w:style w:type="paragraph" w:styleId="af0">
    <w:name w:val="Normal (Web)"/>
    <w:basedOn w:val="a"/>
    <w:uiPriority w:val="99"/>
    <w:rsid w:val="001F37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27774-E63D-4EB3-BAB6-D17271D7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531</Words>
  <Characters>4075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PAO</Company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Дермелёв Константин Михайлович</dc:creator>
  <cp:lastModifiedBy>Дудин Иван Владимирович</cp:lastModifiedBy>
  <cp:revision>8</cp:revision>
  <cp:lastPrinted>2018-09-10T11:20:00Z</cp:lastPrinted>
  <dcterms:created xsi:type="dcterms:W3CDTF">2018-09-10T11:20:00Z</dcterms:created>
  <dcterms:modified xsi:type="dcterms:W3CDTF">2021-10-23T08:27:00Z</dcterms:modified>
</cp:coreProperties>
</file>