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5A" w:rsidRDefault="009B3A5A" w:rsidP="009B3A5A">
      <w:pPr>
        <w:pStyle w:val="a5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56.4pt" o:ole="" fillcolor="window">
            <v:imagedata r:id="rId5" o:title=""/>
          </v:shape>
          <o:OLEObject Type="Embed" ProgID="Visio.Drawing.11" ShapeID="_x0000_i1025" DrawAspect="Content" ObjectID="_1704530485" r:id="rId6"/>
        </w:object>
      </w:r>
    </w:p>
    <w:p w:rsidR="009B3A5A" w:rsidRDefault="009B3A5A" w:rsidP="009B3A5A">
      <w:pPr>
        <w:pStyle w:val="a5"/>
        <w:jc w:val="center"/>
        <w:rPr>
          <w:smallCaps/>
          <w:sz w:val="20"/>
          <w:szCs w:val="20"/>
        </w:rPr>
      </w:pPr>
    </w:p>
    <w:p w:rsidR="009B3A5A" w:rsidRDefault="009B3A5A" w:rsidP="009B3A5A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B3A5A" w:rsidRDefault="009B3A5A" w:rsidP="009B3A5A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B3A5A" w:rsidRDefault="009B3A5A" w:rsidP="009B3A5A">
      <w:pPr>
        <w:pStyle w:val="a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9B3A5A" w:rsidRDefault="009B3A5A" w:rsidP="009B3A5A">
      <w:pPr>
        <w:pStyle w:val="FR1"/>
        <w:rPr>
          <w:sz w:val="20"/>
        </w:rPr>
      </w:pPr>
    </w:p>
    <w:p w:rsidR="009B3A5A" w:rsidRDefault="009B3A5A" w:rsidP="009B3A5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 </w:t>
      </w:r>
    </w:p>
    <w:p w:rsidR="009B3A5A" w:rsidRDefault="009B3A5A" w:rsidP="009B3A5A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9B3A5A" w:rsidRPr="00726550" w:rsidTr="009B3A5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5A" w:rsidRDefault="009B3A5A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   внесення     змін    до     рішення виконавчого  комітету від    21.01.2020 № 20 «Про    визначення   переліку  та назв зупинок міського пасажирського  транспорту    на   території   Сумської  міської     об’єднаної     територіальної громади»</w:t>
            </w:r>
          </w:p>
        </w:tc>
      </w:tr>
      <w:tr w:rsidR="009B3A5A" w:rsidRPr="00726550" w:rsidTr="009B3A5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A5A" w:rsidRDefault="009B3A5A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B3A5A" w:rsidRDefault="009B3A5A" w:rsidP="009B3A5A">
      <w:pPr>
        <w:pStyle w:val="a5"/>
        <w:ind w:firstLine="708"/>
        <w:jc w:val="both"/>
        <w:rPr>
          <w:rStyle w:val="a7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відповідно до звернення ТОВ «Центральний ринок м. Суми», керуючись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B3A5A" w:rsidRPr="009B3A5A" w:rsidRDefault="009B3A5A" w:rsidP="009B3A5A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9B3A5A" w:rsidRDefault="009B3A5A" w:rsidP="009B3A5A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9B3A5A" w:rsidRDefault="009B3A5A" w:rsidP="009B3A5A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B3A5A" w:rsidRDefault="009B3A5A" w:rsidP="009B3A5A">
      <w:pPr>
        <w:pStyle w:val="a5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 на території Сумської міської     об’єднаної територіальної громади»</w:t>
      </w:r>
      <w:r>
        <w:rPr>
          <w:sz w:val="28"/>
          <w:szCs w:val="28"/>
          <w:lang w:val="uk-UA"/>
        </w:rPr>
        <w:t>, що додаються.</w:t>
      </w:r>
    </w:p>
    <w:p w:rsidR="009B3A5A" w:rsidRDefault="009B3A5A" w:rsidP="009B3A5A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3A5A" w:rsidRDefault="009B3A5A" w:rsidP="009B3A5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9B3A5A" w:rsidRDefault="009B3A5A" w:rsidP="009B3A5A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9B3A5A" w:rsidRDefault="009B3A5A" w:rsidP="009B3A5A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3A5A" w:rsidRDefault="009B3A5A" w:rsidP="009B3A5A">
      <w:pPr>
        <w:pStyle w:val="a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9B3A5A" w:rsidRDefault="009B3A5A" w:rsidP="009B3A5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 Павлик Ю.А., Журбі О.І.,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Яковенку С.В.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Додаток </w:t>
      </w:r>
    </w:p>
    <w:p w:rsidR="009B3A5A" w:rsidRDefault="009B3A5A" w:rsidP="009B3A5A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B3A5A" w:rsidRDefault="009B3A5A" w:rsidP="009B3A5A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2655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9B3A5A" w:rsidRDefault="009B3A5A" w:rsidP="009B3A5A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:rsidR="009B3A5A" w:rsidRDefault="009B3A5A" w:rsidP="009B3A5A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 на території Сумської міської  об’єднаної територіальної громади»</w:t>
      </w:r>
    </w:p>
    <w:p w:rsidR="009B3A5A" w:rsidRDefault="009B3A5A" w:rsidP="009B3A5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A5A" w:rsidRDefault="009B3A5A" w:rsidP="009B3A5A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9B3A5A" w:rsidRDefault="009B3A5A" w:rsidP="009B3A5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>
        <w:rPr>
          <w:rFonts w:ascii="Times New Roman" w:hAnsi="Times New Roman"/>
          <w:b/>
          <w:sz w:val="28"/>
          <w:szCs w:val="28"/>
          <w:lang w:val="uk-UA"/>
        </w:rPr>
        <w:t>на території   Сумської  міської    об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</w:t>
      </w:r>
    </w:p>
    <w:p w:rsidR="009B3A5A" w:rsidRDefault="009B3A5A" w:rsidP="009B3A5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9B3A5A" w:rsidTr="009B3A5A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Зворотній напрямок</w:t>
            </w:r>
          </w:p>
        </w:tc>
      </w:tr>
      <w:tr w:rsidR="009B3A5A" w:rsidTr="009B3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</w:tr>
    </w:tbl>
    <w:p w:rsidR="009B3A5A" w:rsidRDefault="009B3A5A" w:rsidP="009B3A5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9B3A5A" w:rsidTr="0014168A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5A" w:rsidRDefault="0014168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вул. Набережна </w:t>
            </w:r>
            <w:proofErr w:type="spellStart"/>
            <w:r>
              <w:rPr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</w:tbl>
    <w:p w:rsidR="009B3A5A" w:rsidRDefault="009B3A5A" w:rsidP="009B3A5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»</w:t>
      </w:r>
    </w:p>
    <w:p w:rsidR="009B3A5A" w:rsidRDefault="009B3A5A" w:rsidP="009B3A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39"/>
        <w:gridCol w:w="845"/>
        <w:gridCol w:w="600"/>
        <w:gridCol w:w="3480"/>
        <w:gridCol w:w="1080"/>
      </w:tblGrid>
      <w:tr w:rsidR="009B3A5A" w:rsidTr="0014168A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14168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вул. Набережна </w:t>
            </w:r>
            <w:proofErr w:type="spellStart"/>
            <w:r>
              <w:rPr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</w:tbl>
    <w:p w:rsidR="009B3A5A" w:rsidRDefault="009B3A5A" w:rsidP="009B3A5A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9B3A5A" w:rsidRDefault="009B3A5A" w:rsidP="009B3A5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B3A5A" w:rsidRDefault="009B3A5A" w:rsidP="009B3A5A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9B3A5A" w:rsidRDefault="009B3A5A" w:rsidP="009B3A5A">
      <w:pPr>
        <w:pStyle w:val="a5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p w:rsidR="001B13E4" w:rsidRDefault="001B13E4"/>
    <w:sectPr w:rsidR="001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9"/>
    <w:rsid w:val="0014168A"/>
    <w:rsid w:val="001B13E4"/>
    <w:rsid w:val="00685ADC"/>
    <w:rsid w:val="00726550"/>
    <w:rsid w:val="009B3A5A"/>
    <w:rsid w:val="00D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0133"/>
  <w15:chartTrackingRefBased/>
  <w15:docId w15:val="{F84906AD-9D28-4F96-A781-5FBC512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5A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B3A5A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B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9B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3A5A"/>
    <w:pPr>
      <w:ind w:left="720"/>
      <w:contextualSpacing/>
    </w:pPr>
  </w:style>
  <w:style w:type="paragraph" w:customStyle="1" w:styleId="FR1">
    <w:name w:val="FR1"/>
    <w:rsid w:val="009B3A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1">
    <w:name w:val="Без интервала1"/>
    <w:rsid w:val="009B3A5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9B3A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8</cp:revision>
  <cp:lastPrinted>2022-01-24T09:54:00Z</cp:lastPrinted>
  <dcterms:created xsi:type="dcterms:W3CDTF">2022-01-24T07:33:00Z</dcterms:created>
  <dcterms:modified xsi:type="dcterms:W3CDTF">2022-01-24T09:55:00Z</dcterms:modified>
</cp:coreProperties>
</file>