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AF69F6" w:rsidRPr="00056428" w:rsidTr="00B836BB">
        <w:tc>
          <w:tcPr>
            <w:tcW w:w="425" w:type="dxa"/>
            <w:shd w:val="clear" w:color="auto" w:fill="auto"/>
          </w:tcPr>
          <w:p w:rsidR="00B836BB" w:rsidRPr="00056428" w:rsidRDefault="00B836BB" w:rsidP="00B836BB">
            <w:pPr>
              <w:ind w:left="-108" w:right="-91"/>
              <w:jc w:val="center"/>
              <w:outlineLvl w:val="1"/>
              <w:rPr>
                <w:iCs/>
                <w:sz w:val="14"/>
                <w:szCs w:val="14"/>
                <w:lang w:val="uk-UA"/>
              </w:rPr>
            </w:pPr>
            <w:bookmarkStart w:id="0" w:name="_GoBack"/>
            <w:bookmarkEnd w:id="0"/>
            <w:r w:rsidRPr="00056428">
              <w:rPr>
                <w:iCs/>
                <w:sz w:val="14"/>
                <w:szCs w:val="14"/>
                <w:lang w:val="uk-UA"/>
              </w:rPr>
              <w:t>21</w:t>
            </w:r>
            <w:r w:rsidR="00572038" w:rsidRPr="00056428">
              <w:rPr>
                <w:iCs/>
                <w:sz w:val="14"/>
                <w:szCs w:val="14"/>
                <w:lang w:val="uk-UA"/>
              </w:rPr>
              <w:t>4</w:t>
            </w:r>
          </w:p>
        </w:tc>
        <w:tc>
          <w:tcPr>
            <w:tcW w:w="1702" w:type="dxa"/>
            <w:shd w:val="clear" w:color="auto" w:fill="auto"/>
          </w:tcPr>
          <w:p w:rsidR="00B836BB" w:rsidRPr="00056428" w:rsidRDefault="00843164" w:rsidP="00B836BB">
            <w:pPr>
              <w:ind w:left="-124" w:right="-97"/>
              <w:jc w:val="center"/>
              <w:outlineLvl w:val="1"/>
              <w:rPr>
                <w:iCs/>
                <w:sz w:val="14"/>
                <w:szCs w:val="14"/>
                <w:lang w:val="uk-UA"/>
              </w:rPr>
            </w:pPr>
            <w:hyperlink r:id="rId8" w:tgtFrame="_blank" w:history="1">
              <w:r w:rsidR="00B836BB" w:rsidRPr="00056428">
                <w:rPr>
                  <w:iCs/>
                  <w:sz w:val="14"/>
                  <w:szCs w:val="14"/>
                  <w:lang w:val="uk-UA"/>
                </w:rPr>
                <w:t xml:space="preserve">Гірничий закон України </w:t>
              </w:r>
            </w:hyperlink>
            <w:r w:rsidR="00B836BB" w:rsidRPr="00056428">
              <w:rPr>
                <w:iCs/>
                <w:sz w:val="14"/>
                <w:szCs w:val="14"/>
                <w:lang w:val="uk-UA"/>
              </w:rPr>
              <w:t>Закон від 06.10.1999 № 1127-XIV</w:t>
            </w:r>
          </w:p>
        </w:tc>
        <w:tc>
          <w:tcPr>
            <w:tcW w:w="992" w:type="dxa"/>
            <w:shd w:val="clear" w:color="auto" w:fill="auto"/>
          </w:tcPr>
          <w:p w:rsidR="00B836BB" w:rsidRPr="00056428" w:rsidRDefault="00B836BB" w:rsidP="00B836BB">
            <w:pPr>
              <w:ind w:left="-115" w:right="-72"/>
              <w:jc w:val="center"/>
              <w:outlineLvl w:val="1"/>
              <w:rPr>
                <w:iCs/>
                <w:sz w:val="14"/>
                <w:szCs w:val="14"/>
                <w:lang w:val="uk-UA"/>
              </w:rPr>
            </w:pPr>
            <w:r w:rsidRPr="00056428">
              <w:rPr>
                <w:iCs/>
                <w:sz w:val="14"/>
                <w:szCs w:val="14"/>
                <w:lang w:val="uk-UA"/>
              </w:rPr>
              <w:t>ст. 11</w:t>
            </w:r>
          </w:p>
        </w:tc>
        <w:tc>
          <w:tcPr>
            <w:tcW w:w="11765" w:type="dxa"/>
          </w:tcPr>
          <w:p w:rsidR="00B836BB" w:rsidRPr="00056428" w:rsidRDefault="00B836BB" w:rsidP="00F06CAE">
            <w:pPr>
              <w:shd w:val="clear" w:color="auto" w:fill="FFFFFF"/>
              <w:ind w:left="-108" w:right="-108" w:firstLine="142"/>
              <w:jc w:val="both"/>
              <w:rPr>
                <w:sz w:val="14"/>
                <w:szCs w:val="14"/>
              </w:rPr>
            </w:pPr>
            <w:r w:rsidRPr="00056428">
              <w:rPr>
                <w:sz w:val="14"/>
                <w:szCs w:val="14"/>
              </w:rPr>
              <w:t>До повноважень місцевих органів виконавчої влади та органів місцевого самоврядування у сфері гірничих відносин відповідно до їх компетенції належать:</w:t>
            </w:r>
          </w:p>
          <w:p w:rsidR="00B836BB" w:rsidRPr="00056428" w:rsidRDefault="00B836BB" w:rsidP="00F06CAE">
            <w:pPr>
              <w:shd w:val="clear" w:color="auto" w:fill="FFFFFF"/>
              <w:ind w:left="-108" w:right="-108" w:firstLine="142"/>
              <w:jc w:val="both"/>
              <w:rPr>
                <w:sz w:val="14"/>
                <w:szCs w:val="14"/>
              </w:rPr>
            </w:pPr>
            <w:r w:rsidRPr="00056428">
              <w:rPr>
                <w:sz w:val="14"/>
                <w:szCs w:val="14"/>
              </w:rPr>
              <w:t>участь у розробці комплексних планів розвитку гірничодобувної промисловості на підпорядкованій їм території;</w:t>
            </w:r>
          </w:p>
          <w:p w:rsidR="00B836BB" w:rsidRPr="00056428" w:rsidRDefault="00B836BB" w:rsidP="00F06CAE">
            <w:pPr>
              <w:shd w:val="clear" w:color="auto" w:fill="FFFFFF"/>
              <w:ind w:left="-108" w:right="-108" w:firstLine="142"/>
              <w:jc w:val="both"/>
              <w:rPr>
                <w:sz w:val="14"/>
                <w:szCs w:val="14"/>
              </w:rPr>
            </w:pPr>
            <w:r w:rsidRPr="00056428">
              <w:rPr>
                <w:sz w:val="14"/>
                <w:szCs w:val="14"/>
              </w:rPr>
              <w:t>участь у розробці та реалізації системи заходів щодо роботи гірничих підприємств в умовах надзвичайного стану;</w:t>
            </w:r>
          </w:p>
          <w:p w:rsidR="00B836BB" w:rsidRPr="00056428" w:rsidRDefault="00B836BB" w:rsidP="00F06CAE">
            <w:pPr>
              <w:shd w:val="clear" w:color="auto" w:fill="FFFFFF"/>
              <w:ind w:left="-108" w:right="-108" w:firstLine="142"/>
              <w:jc w:val="both"/>
              <w:rPr>
                <w:sz w:val="14"/>
                <w:szCs w:val="14"/>
              </w:rPr>
            </w:pPr>
            <w:r w:rsidRPr="00056428">
              <w:rPr>
                <w:sz w:val="14"/>
                <w:szCs w:val="14"/>
              </w:rPr>
              <w:t>участь у здійсненні необхідних заходів щодо ліквідації наслідків аварій на гірничих підприємствах, інформування про них населення, залучення в установленому законом порядку до цих робіт підприємств, установ та організацій, а також населення;</w:t>
            </w:r>
          </w:p>
          <w:p w:rsidR="00B836BB" w:rsidRPr="00056428" w:rsidRDefault="00B836BB" w:rsidP="00F06CAE">
            <w:pPr>
              <w:shd w:val="clear" w:color="auto" w:fill="FFFFFF"/>
              <w:ind w:left="-108" w:right="-108" w:firstLine="142"/>
              <w:jc w:val="both"/>
              <w:rPr>
                <w:sz w:val="14"/>
                <w:szCs w:val="14"/>
              </w:rPr>
            </w:pPr>
            <w:r w:rsidRPr="00056428">
              <w:rPr>
                <w:sz w:val="14"/>
                <w:szCs w:val="14"/>
              </w:rPr>
              <w:t>визначення в установленому порядку розмірів відшкодувань підприємствами, установами та організаціями незалежно від форми власності за забруднення довкілля та інші екологічні збитки;</w:t>
            </w:r>
          </w:p>
          <w:p w:rsidR="00B836BB" w:rsidRPr="00056428" w:rsidRDefault="00B836BB" w:rsidP="00F06CAE">
            <w:pPr>
              <w:shd w:val="clear" w:color="auto" w:fill="FFFFFF"/>
              <w:ind w:left="-108" w:right="-108" w:firstLine="142"/>
              <w:jc w:val="both"/>
              <w:rPr>
                <w:sz w:val="14"/>
                <w:szCs w:val="14"/>
              </w:rPr>
            </w:pPr>
            <w:r w:rsidRPr="00056428">
              <w:rPr>
                <w:sz w:val="14"/>
                <w:szCs w:val="14"/>
              </w:rPr>
              <w:t>вжиття заходів у встановленому порядку для відшкодування збитків, заподіяних гірничими підприємствами, підприємствам, установам, організаціям, громадянам та довкіллю;</w:t>
            </w:r>
          </w:p>
          <w:p w:rsidR="00B836BB" w:rsidRPr="00056428" w:rsidRDefault="00B836BB" w:rsidP="00F06CAE">
            <w:pPr>
              <w:shd w:val="clear" w:color="auto" w:fill="FFFFFF"/>
              <w:ind w:left="-108" w:right="-108" w:firstLine="142"/>
              <w:jc w:val="both"/>
              <w:rPr>
                <w:sz w:val="14"/>
                <w:szCs w:val="14"/>
              </w:rPr>
            </w:pPr>
            <w:bookmarkStart w:id="1" w:name="n97"/>
            <w:bookmarkEnd w:id="1"/>
            <w:r w:rsidRPr="00056428">
              <w:rPr>
                <w:sz w:val="14"/>
                <w:szCs w:val="14"/>
              </w:rPr>
              <w:t>створення, реорганізація та ліквідація або консервація гірничих підприємств комунальної власності;</w:t>
            </w:r>
          </w:p>
          <w:p w:rsidR="00B836BB" w:rsidRPr="00056428" w:rsidRDefault="00B836BB" w:rsidP="00F06CAE">
            <w:pPr>
              <w:shd w:val="clear" w:color="auto" w:fill="FFFFFF"/>
              <w:ind w:left="-108" w:right="-108" w:firstLine="142"/>
              <w:jc w:val="both"/>
              <w:rPr>
                <w:sz w:val="14"/>
                <w:szCs w:val="14"/>
              </w:rPr>
            </w:pPr>
            <w:r w:rsidRPr="00056428">
              <w:rPr>
                <w:sz w:val="14"/>
                <w:szCs w:val="14"/>
              </w:rPr>
              <w:t>здійснення контролю за збиранням, переробкою, утилізацією та захороненням промислових відходів гірничих підприємств;</w:t>
            </w:r>
          </w:p>
          <w:p w:rsidR="00B836BB" w:rsidRPr="00056428" w:rsidRDefault="00B836BB" w:rsidP="00F06CAE">
            <w:pPr>
              <w:shd w:val="clear" w:color="auto" w:fill="FFFFFF"/>
              <w:ind w:left="-108" w:right="-108" w:firstLine="142"/>
              <w:jc w:val="both"/>
              <w:rPr>
                <w:sz w:val="14"/>
                <w:szCs w:val="14"/>
              </w:rPr>
            </w:pPr>
            <w:r w:rsidRPr="00056428">
              <w:rPr>
                <w:sz w:val="14"/>
                <w:szCs w:val="14"/>
              </w:rPr>
              <w:t>інші повноваження, передбачені законами України.</w:t>
            </w:r>
          </w:p>
          <w:p w:rsidR="00B836BB" w:rsidRPr="00056428" w:rsidRDefault="00B836BB" w:rsidP="00F06CAE">
            <w:pPr>
              <w:shd w:val="clear" w:color="auto" w:fill="FFFFFF"/>
              <w:ind w:left="-108" w:right="-108" w:firstLine="142"/>
              <w:jc w:val="both"/>
              <w:rPr>
                <w:iCs/>
                <w:sz w:val="14"/>
                <w:szCs w:val="14"/>
              </w:rPr>
            </w:pPr>
            <w:r w:rsidRPr="00056428">
              <w:rPr>
                <w:sz w:val="14"/>
                <w:szCs w:val="14"/>
              </w:rPr>
              <w:t>Місцеві органи виконавчої влади та органи місцевого самоврядування не мають права втручатися в господарську діяльність гірничих підприємств, крім випадків, визначених законом.</w:t>
            </w:r>
          </w:p>
        </w:tc>
        <w:tc>
          <w:tcPr>
            <w:tcW w:w="851" w:type="dxa"/>
          </w:tcPr>
          <w:p w:rsidR="00B836BB" w:rsidRPr="00056428" w:rsidRDefault="00B836BB" w:rsidP="00B836BB">
            <w:pPr>
              <w:jc w:val="center"/>
              <w:outlineLvl w:val="1"/>
              <w:rPr>
                <w:iCs/>
                <w:sz w:val="14"/>
                <w:szCs w:val="14"/>
                <w:lang w:val="uk-UA"/>
              </w:rPr>
            </w:pPr>
            <w:r w:rsidRPr="00056428">
              <w:rPr>
                <w:iCs/>
                <w:sz w:val="14"/>
                <w:szCs w:val="14"/>
                <w:lang w:val="uk-UA"/>
              </w:rPr>
              <w:t>СМР</w:t>
            </w:r>
          </w:p>
        </w:tc>
      </w:tr>
      <w:tr w:rsidR="00AF69F6" w:rsidRPr="00056428" w:rsidTr="00B836BB">
        <w:tc>
          <w:tcPr>
            <w:tcW w:w="425" w:type="dxa"/>
            <w:shd w:val="clear" w:color="auto" w:fill="auto"/>
          </w:tcPr>
          <w:p w:rsidR="00B836BB" w:rsidRPr="00056428" w:rsidRDefault="00B836BB" w:rsidP="00B836BB">
            <w:pPr>
              <w:ind w:left="-108" w:right="-91"/>
              <w:jc w:val="center"/>
              <w:outlineLvl w:val="1"/>
              <w:rPr>
                <w:iCs/>
                <w:sz w:val="14"/>
                <w:szCs w:val="14"/>
                <w:lang w:val="uk-UA"/>
              </w:rPr>
            </w:pPr>
            <w:r w:rsidRPr="00056428">
              <w:rPr>
                <w:iCs/>
                <w:sz w:val="14"/>
                <w:szCs w:val="14"/>
                <w:lang w:val="uk-UA"/>
              </w:rPr>
              <w:t>21</w:t>
            </w:r>
            <w:r w:rsidR="00572038" w:rsidRPr="00056428">
              <w:rPr>
                <w:iCs/>
                <w:sz w:val="14"/>
                <w:szCs w:val="14"/>
                <w:lang w:val="uk-UA"/>
              </w:rPr>
              <w:t>5</w:t>
            </w:r>
          </w:p>
        </w:tc>
        <w:tc>
          <w:tcPr>
            <w:tcW w:w="1702" w:type="dxa"/>
            <w:shd w:val="clear" w:color="auto" w:fill="auto"/>
          </w:tcPr>
          <w:p w:rsidR="00B836BB" w:rsidRPr="00056428" w:rsidRDefault="00843164" w:rsidP="00B836BB">
            <w:pPr>
              <w:ind w:left="-124" w:right="-97"/>
              <w:jc w:val="center"/>
              <w:outlineLvl w:val="1"/>
              <w:rPr>
                <w:iCs/>
                <w:sz w:val="14"/>
                <w:szCs w:val="14"/>
                <w:lang w:val="uk-UA"/>
              </w:rPr>
            </w:pPr>
            <w:hyperlink r:id="rId9" w:tgtFrame="_blank" w:history="1">
              <w:r w:rsidR="00B836BB" w:rsidRPr="00056428">
                <w:rPr>
                  <w:iCs/>
                  <w:sz w:val="14"/>
                  <w:szCs w:val="14"/>
                  <w:lang w:val="uk-UA"/>
                </w:rPr>
                <w:t xml:space="preserve">Про правовий режим майна у Збройних Силах України </w:t>
              </w:r>
            </w:hyperlink>
            <w:r w:rsidR="00B836BB" w:rsidRPr="00056428">
              <w:rPr>
                <w:iCs/>
                <w:sz w:val="14"/>
                <w:szCs w:val="14"/>
                <w:lang w:val="uk-UA"/>
              </w:rPr>
              <w:t>Закон від 21.09.1999 № 1075-XIV</w:t>
            </w:r>
          </w:p>
        </w:tc>
        <w:tc>
          <w:tcPr>
            <w:tcW w:w="992" w:type="dxa"/>
            <w:shd w:val="clear" w:color="auto" w:fill="auto"/>
          </w:tcPr>
          <w:p w:rsidR="00B836BB" w:rsidRPr="00056428" w:rsidRDefault="00B836BB" w:rsidP="00B836BB">
            <w:pPr>
              <w:ind w:left="-115" w:right="-72"/>
              <w:jc w:val="center"/>
              <w:outlineLvl w:val="1"/>
              <w:rPr>
                <w:iCs/>
                <w:sz w:val="14"/>
                <w:szCs w:val="14"/>
                <w:lang w:val="uk-UA"/>
              </w:rPr>
            </w:pPr>
            <w:r w:rsidRPr="00056428">
              <w:rPr>
                <w:iCs/>
                <w:sz w:val="14"/>
                <w:szCs w:val="14"/>
                <w:lang w:val="uk-UA"/>
              </w:rPr>
              <w:t>ст. 2</w:t>
            </w:r>
          </w:p>
        </w:tc>
        <w:tc>
          <w:tcPr>
            <w:tcW w:w="11765" w:type="dxa"/>
          </w:tcPr>
          <w:p w:rsidR="00B836BB" w:rsidRPr="00056428" w:rsidRDefault="00B836BB"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056428">
              <w:rPr>
                <w:sz w:val="14"/>
                <w:szCs w:val="14"/>
                <w:lang w:val="uk-UA"/>
              </w:rPr>
              <w:t>Вирішення питань щодо забезпечення Збройних Сил України військовим майном, а також визначення порядку вилучення і передачі його до сфери управління центральних або місцевих органів виконавчої влади, інших органів, уповноважених управляти державним майном, самоврядним установам і організаціям та у комунальну власність територіальних громад сіл, селищ, міст або у їх спільну власність (за згодою відповідних органів місцевого самоврядування з дотриманням вимог Закону України "Про передачу об'єктів права державної та комунальної власності") належить до компетенції Кабінету Міністрів України з урахуванням того, що озброєння та бойова техніка можуть передаватися лише до військових формувань, існування яких передбачено законом, а військова зброя та боєприпаси до неї також Державній спеціальній службі транспорту.</w:t>
            </w:r>
          </w:p>
        </w:tc>
        <w:tc>
          <w:tcPr>
            <w:tcW w:w="851" w:type="dxa"/>
          </w:tcPr>
          <w:p w:rsidR="00B836BB" w:rsidRPr="00056428" w:rsidRDefault="00B836BB" w:rsidP="00B836BB">
            <w:pPr>
              <w:jc w:val="center"/>
              <w:outlineLvl w:val="1"/>
              <w:rPr>
                <w:iCs/>
                <w:sz w:val="14"/>
                <w:szCs w:val="14"/>
                <w:lang w:val="uk-UA"/>
              </w:rPr>
            </w:pPr>
            <w:r w:rsidRPr="00056428">
              <w:rPr>
                <w:iCs/>
                <w:sz w:val="14"/>
                <w:szCs w:val="14"/>
                <w:lang w:val="uk-UA"/>
              </w:rPr>
              <w:t>ВО СМР</w:t>
            </w:r>
          </w:p>
        </w:tc>
      </w:tr>
      <w:tr w:rsidR="00AF69F6" w:rsidRPr="00056428" w:rsidTr="00B836BB">
        <w:trPr>
          <w:trHeight w:val="422"/>
        </w:trPr>
        <w:tc>
          <w:tcPr>
            <w:tcW w:w="425" w:type="dxa"/>
            <w:vMerge w:val="restart"/>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21</w:t>
            </w:r>
            <w:r w:rsidR="00572038" w:rsidRPr="00056428">
              <w:rPr>
                <w:iCs/>
                <w:sz w:val="14"/>
                <w:szCs w:val="14"/>
                <w:lang w:val="uk-UA"/>
              </w:rPr>
              <w:t>6</w:t>
            </w:r>
          </w:p>
        </w:tc>
        <w:tc>
          <w:tcPr>
            <w:tcW w:w="1702" w:type="dxa"/>
            <w:vMerge w:val="restart"/>
            <w:shd w:val="clear" w:color="auto" w:fill="auto"/>
          </w:tcPr>
          <w:p w:rsidR="00B836BB" w:rsidRPr="00056428" w:rsidRDefault="00843164" w:rsidP="00B836BB">
            <w:pPr>
              <w:ind w:left="-138" w:right="-194"/>
              <w:jc w:val="center"/>
              <w:outlineLvl w:val="1"/>
              <w:rPr>
                <w:iCs/>
                <w:sz w:val="14"/>
                <w:szCs w:val="14"/>
                <w:lang w:val="uk-UA"/>
              </w:rPr>
            </w:pPr>
            <w:hyperlink r:id="rId10" w:tgtFrame="_blank" w:history="1">
              <w:r w:rsidR="00B836BB" w:rsidRPr="00056428">
                <w:rPr>
                  <w:iCs/>
                  <w:sz w:val="14"/>
                  <w:szCs w:val="14"/>
                  <w:lang w:val="uk-UA"/>
                </w:rPr>
                <w:t xml:space="preserve">Про професійні спілки, їх права та гарантії діяльності </w:t>
              </w:r>
            </w:hyperlink>
            <w:r w:rsidR="00B836BB" w:rsidRPr="00056428">
              <w:rPr>
                <w:iCs/>
                <w:sz w:val="14"/>
                <w:szCs w:val="14"/>
                <w:lang w:val="uk-UA"/>
              </w:rPr>
              <w:t>Закон від 15.09.1999 №1045-XIV</w:t>
            </w: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ч.4 ст. 20</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bCs/>
                <w:sz w:val="14"/>
                <w:szCs w:val="14"/>
                <w:lang w:val="uk-UA"/>
              </w:rPr>
              <w:t>Роботодавці, їх об'єднання, органи виконавчої влади, органи місцевого самоврядування зобов'язані брати участь у колективних переговорах щодо укладання колективних договорів і угод.</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ч.7 ст. 20</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bCs/>
                <w:sz w:val="14"/>
                <w:szCs w:val="14"/>
                <w:lang w:val="uk-UA"/>
              </w:rPr>
              <w:t xml:space="preserve">У разі порушення роботодавцями, їх об'єднаннями, органами виконавчої влади, органами місцевого самоврядування умов колективного договору, угоди профспілки, їх об'єднання мають право направляти їм подання про усунення цих порушень, яке розглядається в тижневий термін. </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 xml:space="preserve">МГ </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rPr>
          <w:trHeight w:val="433"/>
        </w:trPr>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3 ст. 21</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Проекти нормативно-правових актів, які стосуються регулювання трудових, соціальних, економічних відносин, розглядаються органами виконавчої влади та органами місцевого самоврядування з урахуванням думки відповідних профспілок, об'єднань профспілок.</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ч.9 ст. 21</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Уповноважені представники профспілок мають право вносити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 розгляду, та в місячний термін одержувати від них аргументовані відповіді.</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22</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Профспілки, їх об'єднання беруть участь у розробленні державної політики зайнятості населення, державних та територіальних програм зайнятості, проводять спільні консультації з цих проблем з роботодавцями, їх об'єднаннями, а також з органами виконавчої влади та органами місцевого самоврядування, пропонують заходи щодо соціального захисту членів профспілок, які вивільняються в результаті реорганізації або ліквідації підприємств, установ, організацій, здійснюють контроль за виконанням законодавства про зайнятість.</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c>
          <w:tcPr>
            <w:tcW w:w="425" w:type="dxa"/>
            <w:vMerge/>
            <w:shd w:val="clear" w:color="auto" w:fill="auto"/>
          </w:tcPr>
          <w:p w:rsidR="00B836BB" w:rsidRPr="00056428" w:rsidRDefault="00B836BB" w:rsidP="00B836BB">
            <w:pPr>
              <w:ind w:left="-108" w:right="-78"/>
              <w:jc w:val="center"/>
              <w:rPr>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4 ст. 22</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Профспілки мають право вносити пропозиції державним органам, органам місцевого самоврядування, роботодавцям, їх об'єднанням про перенесення термінів, тимчасове припинення або скасування заходів, пов'язаних з вивільненням працівників, які є обов'язковими для розгляду.</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rPr>
          <w:trHeight w:val="627"/>
        </w:trPr>
        <w:tc>
          <w:tcPr>
            <w:tcW w:w="425" w:type="dxa"/>
            <w:vMerge/>
            <w:shd w:val="clear" w:color="auto" w:fill="auto"/>
          </w:tcPr>
          <w:p w:rsidR="00B836BB" w:rsidRPr="00056428" w:rsidRDefault="00B836BB" w:rsidP="00B836BB">
            <w:pPr>
              <w:ind w:left="-108" w:right="-78"/>
              <w:jc w:val="center"/>
              <w:rPr>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28</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Профспілки, їх об'єднання мають право одержувати безоплатно інформацію від роботодавців або їх об'єднань, державних органів та органів місцевого самоврядування з питань, що стосуються трудових і соціально-економічних прав та законних інтересів своїх членів, а також інформацію про результати господарської діяльності підприємств, установ або організацій. Зазначена інформація має бути надана не пізніше п'ятиденного терміну.</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c>
          <w:tcPr>
            <w:tcW w:w="425" w:type="dxa"/>
            <w:vMerge/>
            <w:shd w:val="clear" w:color="auto" w:fill="auto"/>
          </w:tcPr>
          <w:p w:rsidR="00B836BB" w:rsidRPr="00056428" w:rsidRDefault="00B836BB" w:rsidP="00B836BB">
            <w:pPr>
              <w:ind w:left="-108" w:right="-78"/>
              <w:jc w:val="center"/>
              <w:rPr>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ст. 44</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Роботодавці зобов'язані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не менше ніж 0,3 відсотка фонду оплати праці з віднесенням цих сум на валові витрати, а у бюджетній сфері - за рахунок виділення додаткових бюджетних асигнувань.</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rPr>
          <w:trHeight w:val="460"/>
        </w:trPr>
        <w:tc>
          <w:tcPr>
            <w:tcW w:w="425" w:type="dxa"/>
            <w:vMerge w:val="restart"/>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21</w:t>
            </w:r>
            <w:r w:rsidR="00572038" w:rsidRPr="00056428">
              <w:rPr>
                <w:iCs/>
                <w:sz w:val="14"/>
                <w:szCs w:val="14"/>
                <w:lang w:val="uk-UA"/>
              </w:rPr>
              <w:t>7</w:t>
            </w:r>
          </w:p>
        </w:tc>
        <w:tc>
          <w:tcPr>
            <w:tcW w:w="1702" w:type="dxa"/>
            <w:vMerge w:val="restart"/>
            <w:shd w:val="clear" w:color="auto" w:fill="auto"/>
          </w:tcPr>
          <w:p w:rsidR="00B836BB" w:rsidRPr="00056428" w:rsidRDefault="00843164" w:rsidP="00B836BB">
            <w:pPr>
              <w:ind w:left="-138" w:right="-194"/>
              <w:jc w:val="center"/>
              <w:outlineLvl w:val="1"/>
              <w:rPr>
                <w:iCs/>
                <w:sz w:val="14"/>
                <w:szCs w:val="14"/>
                <w:lang w:val="uk-UA"/>
              </w:rPr>
            </w:pPr>
            <w:hyperlink r:id="rId11" w:tgtFrame="_blank" w:history="1">
              <w:r w:rsidR="00B836BB" w:rsidRPr="00056428">
                <w:rPr>
                  <w:iCs/>
                  <w:sz w:val="14"/>
                  <w:szCs w:val="14"/>
                  <w:lang w:val="uk-UA"/>
                </w:rPr>
                <w:t xml:space="preserve">Про угоди про розподіл продукції </w:t>
              </w:r>
            </w:hyperlink>
            <w:r w:rsidR="00B836BB" w:rsidRPr="00056428">
              <w:rPr>
                <w:iCs/>
                <w:sz w:val="14"/>
                <w:szCs w:val="14"/>
                <w:lang w:val="uk-UA"/>
              </w:rPr>
              <w:t>Закон від 14.09.1999 №1039-XIV</w:t>
            </w: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ч.5 ст. 6</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sz w:val="14"/>
                <w:szCs w:val="14"/>
                <w:shd w:val="clear" w:color="auto" w:fill="FFFFFF"/>
                <w:lang w:val="uk-UA"/>
              </w:rPr>
              <w:t>За рішеннями Кабінету Міністрів України та органу місцевого самоврядування угода про розподіл продукції може бути укладена без проведення конкурсу щодо ділянок надр із незначними запасами корисних копалин, що підтверджується висновками відповідних державних органів.</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rPr>
          <w:trHeight w:val="460"/>
        </w:trPr>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sz w:val="14"/>
                <w:szCs w:val="14"/>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4 ст. 11</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bCs/>
                <w:sz w:val="14"/>
                <w:szCs w:val="14"/>
                <w:lang w:val="uk-UA"/>
              </w:rPr>
              <w:t>Проект угоди про розподіл продукції має бути узгоджений з органом місцевого самоврядування, на території якого розташована ділянка надр, що відповідно до угоди передається в користування.</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ст. 21</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bCs/>
                <w:sz w:val="14"/>
                <w:szCs w:val="14"/>
                <w:lang w:val="uk-UA"/>
              </w:rPr>
              <w:t>Розрахунок та обгрунтування місцевих потреб у виробленій продукції здійснюється органом місцевого самоврядування. В такому розрахунку в обов'язковому порядку повинна передбачатися відповідна компенсація втрат, що виникли внаслідок порушення екологічних вимог при використанні природних ресурсів у даній місцевості.</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val="restart"/>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21</w:t>
            </w:r>
            <w:r w:rsidR="00572038" w:rsidRPr="00056428">
              <w:rPr>
                <w:iCs/>
                <w:sz w:val="14"/>
                <w:szCs w:val="14"/>
                <w:lang w:val="uk-UA"/>
              </w:rPr>
              <w:t>8</w:t>
            </w:r>
          </w:p>
        </w:tc>
        <w:tc>
          <w:tcPr>
            <w:tcW w:w="1702" w:type="dxa"/>
            <w:vMerge w:val="restart"/>
            <w:shd w:val="clear" w:color="auto" w:fill="auto"/>
          </w:tcPr>
          <w:p w:rsidR="00B836BB" w:rsidRPr="00056428" w:rsidRDefault="00843164" w:rsidP="005D1E4E">
            <w:pPr>
              <w:jc w:val="center"/>
              <w:rPr>
                <w:sz w:val="14"/>
                <w:szCs w:val="14"/>
                <w:lang w:val="uk-UA" w:eastAsia="uk-UA"/>
              </w:rPr>
            </w:pPr>
            <w:hyperlink r:id="rId12" w:tgtFrame="_blank" w:history="1">
              <w:r w:rsidR="00B836BB" w:rsidRPr="00056428">
                <w:rPr>
                  <w:iCs/>
                  <w:sz w:val="14"/>
                  <w:szCs w:val="14"/>
                  <w:lang w:val="uk-UA"/>
                </w:rPr>
                <w:t xml:space="preserve">Про концесії </w:t>
              </w:r>
            </w:hyperlink>
            <w:r w:rsidR="00B836BB" w:rsidRPr="00056428">
              <w:rPr>
                <w:iCs/>
                <w:sz w:val="14"/>
                <w:szCs w:val="14"/>
                <w:lang w:val="uk-UA"/>
              </w:rPr>
              <w:t>Закон</w:t>
            </w:r>
            <w:r w:rsidR="00B836BB" w:rsidRPr="00056428">
              <w:rPr>
                <w:sz w:val="14"/>
                <w:szCs w:val="14"/>
                <w:shd w:val="clear" w:color="auto" w:fill="F9F9F9"/>
              </w:rPr>
              <w:t xml:space="preserve"> </w:t>
            </w:r>
            <w:r w:rsidR="00B836BB" w:rsidRPr="00056428">
              <w:rPr>
                <w:sz w:val="14"/>
                <w:szCs w:val="14"/>
                <w:shd w:val="clear" w:color="auto" w:fill="F9F9F9"/>
                <w:lang w:val="uk-UA"/>
              </w:rPr>
              <w:t xml:space="preserve">від </w:t>
            </w:r>
            <w:r w:rsidR="00B836BB" w:rsidRPr="00056428">
              <w:rPr>
                <w:sz w:val="14"/>
                <w:szCs w:val="14"/>
                <w:lang w:val="uk-UA" w:eastAsia="uk-UA"/>
              </w:rPr>
              <w:t>03.10.2019</w:t>
            </w:r>
            <w:r w:rsidR="00B836BB" w:rsidRPr="00056428">
              <w:rPr>
                <w:sz w:val="14"/>
                <w:szCs w:val="14"/>
                <w:shd w:val="clear" w:color="auto" w:fill="F9F9F9"/>
                <w:lang w:val="uk-UA"/>
              </w:rPr>
              <w:t xml:space="preserve"> </w:t>
            </w:r>
            <w:r w:rsidR="00B836BB" w:rsidRPr="00056428">
              <w:rPr>
                <w:sz w:val="14"/>
                <w:szCs w:val="14"/>
                <w:shd w:val="clear" w:color="auto" w:fill="F9F9F9"/>
              </w:rPr>
              <w:t>№ </w:t>
            </w:r>
            <w:r w:rsidR="00B836BB" w:rsidRPr="00056428">
              <w:rPr>
                <w:bCs/>
                <w:sz w:val="14"/>
                <w:szCs w:val="14"/>
                <w:shd w:val="clear" w:color="auto" w:fill="F9F9F9"/>
              </w:rPr>
              <w:t>155-IX</w:t>
            </w: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4</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sz w:val="14"/>
                <w:szCs w:val="14"/>
                <w:shd w:val="clear" w:color="auto" w:fill="FFFFFF"/>
                <w:lang w:val="uk-UA"/>
              </w:rPr>
              <w:t xml:space="preserve">ОМС можут бути </w:t>
            </w:r>
            <w:r w:rsidRPr="00056428">
              <w:rPr>
                <w:sz w:val="14"/>
                <w:szCs w:val="14"/>
                <w:shd w:val="clear" w:color="auto" w:fill="FFFFFF"/>
              </w:rPr>
              <w:t>ініціаторами підготовки пропозицій про здійснення державно-приватного партнерства у формі концесії </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 xml:space="preserve">СМР </w:t>
            </w:r>
          </w:p>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5</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sz w:val="14"/>
                <w:szCs w:val="14"/>
                <w:shd w:val="clear" w:color="auto" w:fill="FFFFFF"/>
                <w:lang w:val="uk-UA"/>
              </w:rPr>
              <w:t>Рішення про доцільність або недоцільність здійснення концесії</w:t>
            </w:r>
            <w:r w:rsidRPr="00056428">
              <w:rPr>
                <w:sz w:val="14"/>
                <w:szCs w:val="14"/>
                <w:shd w:val="clear" w:color="auto" w:fill="FFFFFF"/>
              </w:rPr>
              <w:t> </w:t>
            </w:r>
            <w:r w:rsidRPr="00056428">
              <w:rPr>
                <w:sz w:val="14"/>
                <w:szCs w:val="14"/>
                <w:shd w:val="clear" w:color="auto" w:fill="FFFFFF"/>
                <w:lang w:val="uk-UA"/>
              </w:rPr>
              <w:t>приймається радою</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4 ст. 7</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sz w:val="14"/>
                <w:szCs w:val="14"/>
                <w:shd w:val="clear" w:color="auto" w:fill="FFFFFF"/>
              </w:rPr>
              <w:t>До складу конкурсної комісії обов’язково включаються</w:t>
            </w:r>
            <w:r w:rsidRPr="00056428">
              <w:rPr>
                <w:sz w:val="14"/>
                <w:szCs w:val="14"/>
                <w:shd w:val="clear" w:color="auto" w:fill="FFFFFF"/>
                <w:lang w:val="uk-UA"/>
              </w:rPr>
              <w:t xml:space="preserve"> органи місцевого самоврядування</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Розділ ІІІ</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bCs/>
                <w:sz w:val="14"/>
                <w:szCs w:val="14"/>
                <w:lang w:val="uk-UA"/>
              </w:rPr>
              <w:t>Організація і проведення концесійного конкурсу здійснюється концесієдавцем. </w:t>
            </w:r>
          </w:p>
          <w:p w:rsidR="00B836BB" w:rsidRPr="00056428" w:rsidRDefault="00B836BB" w:rsidP="00F06CAE">
            <w:pPr>
              <w:ind w:left="-108" w:right="-72" w:firstLine="142"/>
              <w:jc w:val="both"/>
              <w:rPr>
                <w:bCs/>
                <w:sz w:val="14"/>
                <w:szCs w:val="14"/>
                <w:u w:val="single"/>
                <w:lang w:val="uk-UA"/>
              </w:rPr>
            </w:pPr>
            <w:r w:rsidRPr="00056428">
              <w:rPr>
                <w:bCs/>
                <w:sz w:val="14"/>
                <w:szCs w:val="14"/>
                <w:u w:val="single"/>
                <w:lang w:val="uk-UA"/>
              </w:rPr>
              <w:t>Примітка</w:t>
            </w:r>
            <w:r w:rsidRPr="00056428">
              <w:rPr>
                <w:bCs/>
                <w:sz w:val="14"/>
                <w:szCs w:val="14"/>
                <w:lang w:val="uk-UA"/>
              </w:rPr>
              <w:t xml:space="preserve">: концесієдавець – </w:t>
            </w:r>
            <w:r w:rsidRPr="00056428">
              <w:rPr>
                <w:sz w:val="14"/>
                <w:szCs w:val="14"/>
                <w:lang w:val="uk-UA"/>
              </w:rPr>
              <w:t>орган виконавчої влади або відповідний орган місцевого самоврядування, уповноважений відповідно Кабінетом Міністрів України чи органами місцевого самоврядування на укладення концесійного договору.</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9</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rPr>
            </w:pPr>
            <w:r w:rsidRPr="00056428">
              <w:rPr>
                <w:sz w:val="14"/>
                <w:szCs w:val="14"/>
                <w:shd w:val="clear" w:color="auto" w:fill="FFFFFF"/>
              </w:rPr>
              <w:t> Рішення про проведення концесійного конкурсу приймається концесієдавцем не пізніше ніж через 30 календарних днів після затвердження конкурсної документації.</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24</w:t>
            </w:r>
          </w:p>
        </w:tc>
        <w:tc>
          <w:tcPr>
            <w:tcW w:w="11765" w:type="dxa"/>
            <w:shd w:val="clear" w:color="auto" w:fill="auto"/>
          </w:tcPr>
          <w:p w:rsidR="00B836BB" w:rsidRPr="00056428" w:rsidRDefault="00B836BB" w:rsidP="00F06CAE">
            <w:pPr>
              <w:ind w:left="-108" w:right="-72"/>
              <w:jc w:val="both"/>
              <w:rPr>
                <w:sz w:val="14"/>
                <w:szCs w:val="14"/>
                <w:shd w:val="clear" w:color="auto" w:fill="FFFFFF"/>
              </w:rPr>
            </w:pPr>
            <w:r w:rsidRPr="00056428">
              <w:rPr>
                <w:sz w:val="14"/>
                <w:szCs w:val="14"/>
                <w:shd w:val="clear" w:color="auto" w:fill="FFFFFF"/>
                <w:lang w:val="uk-UA"/>
              </w:rPr>
              <w:t xml:space="preserve">    </w:t>
            </w:r>
            <w:r w:rsidRPr="00056428">
              <w:rPr>
                <w:sz w:val="14"/>
                <w:szCs w:val="14"/>
                <w:shd w:val="clear" w:color="auto" w:fill="FFFFFF"/>
              </w:rPr>
              <w:t>Концесійний договір укладається концесієдавцем у письмовій формі з переможцем концесійного конкурсу та/або юридичною особою, створеною переможцем концесійного конкурсу відповідно до вимог цього Закону для здійснення концесії, або юридичною особою за результатами проведення прямих переговорів у порядку, передбаченому </w:t>
            </w:r>
            <w:hyperlink r:id="rId13" w:anchor="n350" w:history="1">
              <w:r w:rsidRPr="00056428">
                <w:rPr>
                  <w:sz w:val="14"/>
                  <w:szCs w:val="14"/>
                  <w:shd w:val="clear" w:color="auto" w:fill="FFFFFF"/>
                </w:rPr>
                <w:t>статтею 21</w:t>
              </w:r>
            </w:hyperlink>
            <w:r w:rsidRPr="00056428">
              <w:rPr>
                <w:sz w:val="14"/>
                <w:szCs w:val="14"/>
                <w:shd w:val="clear" w:color="auto" w:fill="FFFFFF"/>
              </w:rPr>
              <w:t> цього Закону, або створеною нею юридичною особою для здійснення концесії.</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5 ст. 27</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rPr>
            </w:pPr>
            <w:r w:rsidRPr="00056428">
              <w:rPr>
                <w:sz w:val="14"/>
                <w:szCs w:val="14"/>
                <w:shd w:val="clear" w:color="auto" w:fill="FFFFFF"/>
              </w:rPr>
              <w:t>У разі дострокового припинення концесійного договору у зв’язку з порушенням концесієдавцем зобов’язань за таким договором концесієдавець відшкодовує концесіонеру внесені ним інвестиції в частині, що не була відшкодована протягом дії такого договору, а також збитки (включаючи упущену вигоду), завдані достроковим припиненням договору. Розмір такої компенсації, порядок та строки її виплати визначаються відповідно до концесійного договору.</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30</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rPr>
            </w:pPr>
            <w:r w:rsidRPr="00056428">
              <w:rPr>
                <w:sz w:val="14"/>
                <w:szCs w:val="14"/>
                <w:shd w:val="clear" w:color="auto" w:fill="FFFFFF"/>
              </w:rPr>
              <w:t>Передача концесієдавцем існуючого об’єкта концесії концесіонеру здійснюється у строки і на умовах, визначених концесійним договором.</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31</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lang w:val="uk-UA"/>
              </w:rPr>
            </w:pPr>
            <w:r w:rsidRPr="00056428">
              <w:rPr>
                <w:sz w:val="14"/>
                <w:szCs w:val="14"/>
                <w:shd w:val="clear" w:color="auto" w:fill="FFFFFF"/>
                <w:lang w:val="uk-UA"/>
              </w:rPr>
              <w:t>У разі необхідності розроблення детального плану території для цілей реалізації проекту, що здійснюється на умовах концесії, концесієдавець зобов’язаний забезпечити розроблення та затвердження відповідного детального плану території.</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ВК СМР</w:t>
            </w:r>
          </w:p>
          <w:p w:rsidR="00B836BB" w:rsidRPr="00056428" w:rsidRDefault="00B836BB" w:rsidP="00B836BB">
            <w:pPr>
              <w:ind w:left="-140" w:right="-91"/>
              <w:jc w:val="center"/>
              <w:rPr>
                <w:sz w:val="14"/>
                <w:szCs w:val="14"/>
                <w:lang w:val="uk-UA"/>
              </w:rPr>
            </w:pPr>
            <w:r w:rsidRPr="00056428">
              <w:rPr>
                <w:sz w:val="14"/>
                <w:szCs w:val="14"/>
                <w:lang w:val="uk-UA"/>
              </w:rPr>
              <w:t>УАМ</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2 ст. 32</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lang w:val="uk-UA"/>
              </w:rPr>
            </w:pPr>
            <w:r w:rsidRPr="00056428">
              <w:rPr>
                <w:sz w:val="14"/>
                <w:szCs w:val="14"/>
                <w:shd w:val="clear" w:color="auto" w:fill="FFFFFF"/>
                <w:lang w:val="uk-UA"/>
              </w:rPr>
              <w:t>…формування земельної ділянки комунальної власності, необхідної для реалізації проекту, що здійснюється на умовах концесії.</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ДЗРП</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4 ст. 32</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lang w:val="uk-UA"/>
              </w:rPr>
            </w:pPr>
            <w:r w:rsidRPr="00056428">
              <w:rPr>
                <w:sz w:val="14"/>
                <w:szCs w:val="14"/>
                <w:shd w:val="clear" w:color="auto" w:fill="FFFFFF"/>
                <w:lang w:val="uk-UA"/>
              </w:rPr>
              <w:t>Органи виконавчої влади, органи місцевого самоврядування, які відповідно до</w:t>
            </w:r>
            <w:r w:rsidRPr="00056428">
              <w:rPr>
                <w:sz w:val="14"/>
                <w:szCs w:val="14"/>
                <w:shd w:val="clear" w:color="auto" w:fill="FFFFFF"/>
              </w:rPr>
              <w:t> </w:t>
            </w:r>
            <w:hyperlink r:id="rId14" w:tgtFrame="_blank" w:history="1">
              <w:r w:rsidRPr="00056428">
                <w:rPr>
                  <w:sz w:val="14"/>
                  <w:szCs w:val="14"/>
                  <w:shd w:val="clear" w:color="auto" w:fill="FFFFFF"/>
                  <w:lang w:val="uk-UA"/>
                </w:rPr>
                <w:t>Земельного кодексу України</w:t>
              </w:r>
            </w:hyperlink>
            <w:r w:rsidRPr="00056428">
              <w:rPr>
                <w:sz w:val="14"/>
                <w:szCs w:val="14"/>
                <w:shd w:val="clear" w:color="auto" w:fill="FFFFFF"/>
              </w:rPr>
              <w:t> </w:t>
            </w:r>
            <w:r w:rsidRPr="00056428">
              <w:rPr>
                <w:sz w:val="14"/>
                <w:szCs w:val="14"/>
                <w:shd w:val="clear" w:color="auto" w:fill="FFFFFF"/>
                <w:lang w:val="uk-UA"/>
              </w:rPr>
              <w:t>наділені повноваженнями щодо передачі земельних ділянок у користування, зобов’язані передати концесіонеру в користування земельну ділянку (ділянки), визначену концесійним договором.</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ДЗРП</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7 ст. 33</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lang w:val="uk-UA"/>
              </w:rPr>
            </w:pPr>
            <w:r w:rsidRPr="00056428">
              <w:rPr>
                <w:sz w:val="14"/>
                <w:szCs w:val="14"/>
                <w:shd w:val="clear" w:color="auto" w:fill="FFFFFF"/>
                <w:lang w:val="uk-UA"/>
              </w:rPr>
              <w:t>Концесієдавець зобов’язаний передбачити у конкурсній документації умову щодо максимального працевлаштування концесіонером працівників - громадян України, у тому числі звільнених у зв’язку з ліквідацією балансоутримувача.</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ВО СМР,</w:t>
            </w:r>
          </w:p>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5 ст. 34</w:t>
            </w:r>
          </w:p>
        </w:tc>
        <w:tc>
          <w:tcPr>
            <w:tcW w:w="11765" w:type="dxa"/>
            <w:shd w:val="clear" w:color="auto" w:fill="auto"/>
          </w:tcPr>
          <w:p w:rsidR="00B836BB" w:rsidRPr="00056428" w:rsidRDefault="00B836BB" w:rsidP="00F06CAE">
            <w:pPr>
              <w:shd w:val="clear" w:color="auto" w:fill="FFFFFF"/>
              <w:spacing w:after="150"/>
              <w:ind w:left="-108" w:firstLine="450"/>
              <w:jc w:val="both"/>
              <w:rPr>
                <w:sz w:val="14"/>
                <w:szCs w:val="14"/>
                <w:lang w:val="uk-UA" w:eastAsia="uk-UA"/>
              </w:rPr>
            </w:pPr>
            <w:r w:rsidRPr="00056428">
              <w:rPr>
                <w:sz w:val="14"/>
                <w:szCs w:val="14"/>
                <w:lang w:val="uk-UA" w:eastAsia="uk-UA"/>
              </w:rPr>
              <w:t>Концесійні платежі сплачуються відповідно до державного та місцевого бюджетів.</w:t>
            </w:r>
          </w:p>
          <w:p w:rsidR="00B836BB" w:rsidRPr="00056428" w:rsidRDefault="00B836BB" w:rsidP="00F06CAE">
            <w:pPr>
              <w:shd w:val="clear" w:color="auto" w:fill="FFFFFF"/>
              <w:spacing w:after="150"/>
              <w:ind w:left="-108" w:firstLine="450"/>
              <w:jc w:val="both"/>
              <w:rPr>
                <w:sz w:val="14"/>
                <w:szCs w:val="14"/>
                <w:lang w:val="uk-UA" w:eastAsia="uk-UA"/>
              </w:rPr>
            </w:pPr>
            <w:bookmarkStart w:id="2" w:name="n539"/>
            <w:bookmarkEnd w:id="2"/>
            <w:r w:rsidRPr="00056428">
              <w:rPr>
                <w:sz w:val="14"/>
                <w:szCs w:val="14"/>
                <w:lang w:val="uk-UA" w:eastAsia="uk-UA"/>
              </w:rPr>
              <w:t>За рішенням концесієдавця частина концесійного платежу може сплачуватися на користь балансоутримувача відповідно до умов концесійного договору та бюджетного законодавства України.</w:t>
            </w:r>
          </w:p>
          <w:p w:rsidR="00B836BB" w:rsidRPr="00056428" w:rsidRDefault="00B836BB" w:rsidP="00F06CAE">
            <w:pPr>
              <w:shd w:val="clear" w:color="auto" w:fill="FFFFFF"/>
              <w:spacing w:after="150"/>
              <w:ind w:left="-108" w:firstLine="450"/>
              <w:jc w:val="both"/>
              <w:rPr>
                <w:sz w:val="14"/>
                <w:szCs w:val="14"/>
                <w:lang w:val="uk-UA" w:eastAsia="uk-UA"/>
              </w:rPr>
            </w:pPr>
            <w:bookmarkStart w:id="3" w:name="n540"/>
            <w:bookmarkEnd w:id="3"/>
            <w:r w:rsidRPr="00056428">
              <w:rPr>
                <w:sz w:val="14"/>
                <w:szCs w:val="14"/>
                <w:lang w:val="uk-UA" w:eastAsia="uk-UA"/>
              </w:rPr>
              <w:t>Якщо концесієдавцем одночасно виступають декілька органів державної влади та/або органів місцевого самоврядування, концесійним договором можуть визначатися умови розподілу концесійних платежів між державним і місцевим бюджетами відповідно до бюджетного законодавства України. Такі умови мають бути визначені у договорі про спільну участь на стороні концесієдавця, укладеному між відповідними органами державної влади, органами місцевого самоврядування.</w:t>
            </w:r>
          </w:p>
          <w:p w:rsidR="00B836BB" w:rsidRPr="00056428" w:rsidRDefault="00B836BB" w:rsidP="00F06CAE">
            <w:pPr>
              <w:ind w:left="-108" w:right="-72" w:firstLine="142"/>
              <w:jc w:val="both"/>
              <w:rPr>
                <w:sz w:val="14"/>
                <w:szCs w:val="14"/>
                <w:shd w:val="clear" w:color="auto" w:fill="FFFFFF"/>
                <w:lang w:val="uk-UA"/>
              </w:rPr>
            </w:pP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ст. 35</w:t>
            </w:r>
          </w:p>
        </w:tc>
        <w:tc>
          <w:tcPr>
            <w:tcW w:w="11765" w:type="dxa"/>
            <w:shd w:val="clear" w:color="auto" w:fill="auto"/>
          </w:tcPr>
          <w:p w:rsidR="00B836BB" w:rsidRPr="00056428" w:rsidRDefault="00B836BB" w:rsidP="00F06CAE">
            <w:pPr>
              <w:shd w:val="clear" w:color="auto" w:fill="FFFFFF"/>
              <w:spacing w:after="150"/>
              <w:ind w:left="-108" w:firstLine="450"/>
              <w:jc w:val="both"/>
              <w:rPr>
                <w:sz w:val="14"/>
                <w:szCs w:val="14"/>
                <w:shd w:val="clear" w:color="auto" w:fill="FFFFFF"/>
                <w:lang w:val="uk-UA"/>
              </w:rPr>
            </w:pPr>
            <w:r w:rsidRPr="00056428">
              <w:rPr>
                <w:sz w:val="14"/>
                <w:szCs w:val="14"/>
                <w:shd w:val="clear" w:color="auto" w:fill="FFFFFF"/>
                <w:lang w:val="uk-UA"/>
              </w:rPr>
              <w:t>Н</w:t>
            </w:r>
            <w:r w:rsidRPr="00056428">
              <w:rPr>
                <w:sz w:val="14"/>
                <w:szCs w:val="14"/>
                <w:shd w:val="clear" w:color="auto" w:fill="FFFFFF"/>
              </w:rPr>
              <w:t>адання концесіонеру</w:t>
            </w:r>
            <w:r w:rsidRPr="00056428">
              <w:rPr>
                <w:sz w:val="14"/>
                <w:szCs w:val="14"/>
                <w:shd w:val="clear" w:color="auto" w:fill="FFFFFF"/>
                <w:lang w:val="uk-UA"/>
              </w:rPr>
              <w:t xml:space="preserve"> державної підтримки.</w:t>
            </w:r>
          </w:p>
          <w:p w:rsidR="00B836BB" w:rsidRPr="00056428" w:rsidRDefault="00B836BB" w:rsidP="00F06CAE">
            <w:pPr>
              <w:shd w:val="clear" w:color="auto" w:fill="FFFFFF"/>
              <w:spacing w:after="150"/>
              <w:ind w:left="-108" w:firstLine="450"/>
              <w:jc w:val="both"/>
              <w:rPr>
                <w:sz w:val="14"/>
                <w:szCs w:val="14"/>
                <w:lang w:val="uk-UA" w:eastAsia="uk-UA"/>
              </w:rPr>
            </w:pPr>
            <w:r w:rsidRPr="00056428">
              <w:rPr>
                <w:sz w:val="14"/>
                <w:szCs w:val="14"/>
                <w:shd w:val="clear" w:color="auto" w:fill="FFFFFF"/>
              </w:rPr>
              <w:t>Форми та максимальний обсяг державної підтримки відображаються в конкурсній документації. Рішення про надання державної підтримки приймається відповідно до бюджетного законодавства, а у випадках, передбачених </w:t>
            </w:r>
            <w:hyperlink r:id="rId15" w:anchor="n551" w:history="1">
              <w:r w:rsidRPr="00056428">
                <w:rPr>
                  <w:sz w:val="14"/>
                  <w:szCs w:val="14"/>
                  <w:shd w:val="clear" w:color="auto" w:fill="FFFFFF"/>
                </w:rPr>
                <w:t>пунктами 3</w:t>
              </w:r>
            </w:hyperlink>
            <w:r w:rsidRPr="00056428">
              <w:rPr>
                <w:sz w:val="14"/>
                <w:szCs w:val="14"/>
                <w:shd w:val="clear" w:color="auto" w:fill="FFFFFF"/>
              </w:rPr>
              <w:t> і </w:t>
            </w:r>
            <w:hyperlink r:id="rId16" w:anchor="n552" w:history="1">
              <w:r w:rsidRPr="00056428">
                <w:rPr>
                  <w:sz w:val="14"/>
                  <w:szCs w:val="14"/>
                  <w:shd w:val="clear" w:color="auto" w:fill="FFFFFF"/>
                </w:rPr>
                <w:t>4</w:t>
              </w:r>
            </w:hyperlink>
            <w:r w:rsidRPr="00056428">
              <w:rPr>
                <w:sz w:val="14"/>
                <w:szCs w:val="14"/>
                <w:shd w:val="clear" w:color="auto" w:fill="FFFFFF"/>
              </w:rPr>
              <w:t> частини першої цієї статті, - концесієдавцем.</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абз. 3, ч. 2 ст. 36</w:t>
            </w:r>
          </w:p>
        </w:tc>
        <w:tc>
          <w:tcPr>
            <w:tcW w:w="11765" w:type="dxa"/>
            <w:shd w:val="clear" w:color="auto" w:fill="auto"/>
          </w:tcPr>
          <w:p w:rsidR="00B836BB" w:rsidRPr="00056428" w:rsidRDefault="00B836BB" w:rsidP="00F06CAE">
            <w:pPr>
              <w:shd w:val="clear" w:color="auto" w:fill="FFFFFF"/>
              <w:spacing w:after="150"/>
              <w:ind w:left="-108" w:firstLine="450"/>
              <w:jc w:val="both"/>
              <w:rPr>
                <w:sz w:val="14"/>
                <w:szCs w:val="14"/>
                <w:lang w:val="uk-UA" w:eastAsia="uk-UA"/>
              </w:rPr>
            </w:pPr>
            <w:r w:rsidRPr="00056428">
              <w:rPr>
                <w:sz w:val="14"/>
                <w:szCs w:val="14"/>
                <w:shd w:val="clear" w:color="auto" w:fill="FFFFFF"/>
                <w:lang w:val="uk-UA"/>
              </w:rPr>
              <w:t>У разі прийняття державними органами або органами місцевого самоврядування рішень, що порушують права концесіонерів, збитки, завдані їм внаслідок прийняття таких рішень, підлягають відшкодуванню в повному обсязі у порядку, визначеному концесійним договором.</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46</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sz w:val="14"/>
                <w:szCs w:val="14"/>
                <w:shd w:val="clear" w:color="auto" w:fill="FFFFFF"/>
              </w:rPr>
              <w:t> Контроль за виконанням концесійних договорів здійснюють концесієдавець, інші державні органи та органи місцевого самоврядування, їх посадові особи відповідно до їхніх повноважень у порядку, встановленому законом та/або концесійним договором.</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ст. 47</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rPr>
            </w:pPr>
            <w:r w:rsidRPr="00056428">
              <w:rPr>
                <w:sz w:val="14"/>
                <w:szCs w:val="14"/>
                <w:shd w:val="clear" w:color="auto" w:fill="FFFFFF"/>
              </w:rPr>
              <w:t>Після закінчення виконання концесійного договору проводиться завершальна оцінка здійснення концесії.</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c>
          <w:tcPr>
            <w:tcW w:w="425" w:type="dxa"/>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21</w:t>
            </w:r>
            <w:r w:rsidR="005D1E4E" w:rsidRPr="00056428">
              <w:rPr>
                <w:iCs/>
                <w:sz w:val="14"/>
                <w:szCs w:val="14"/>
                <w:lang w:val="uk-UA"/>
              </w:rPr>
              <w:t>9</w:t>
            </w:r>
          </w:p>
        </w:tc>
        <w:tc>
          <w:tcPr>
            <w:tcW w:w="1702" w:type="dxa"/>
            <w:shd w:val="clear" w:color="auto" w:fill="auto"/>
          </w:tcPr>
          <w:p w:rsidR="00B836BB" w:rsidRPr="00056428" w:rsidRDefault="00843164" w:rsidP="00B836BB">
            <w:pPr>
              <w:ind w:left="-138" w:right="-194"/>
              <w:jc w:val="center"/>
              <w:outlineLvl w:val="1"/>
              <w:rPr>
                <w:iCs/>
                <w:sz w:val="14"/>
                <w:szCs w:val="14"/>
                <w:lang w:val="uk-UA"/>
              </w:rPr>
            </w:pPr>
            <w:hyperlink r:id="rId17" w:tgtFrame="_blank" w:history="1">
              <w:r w:rsidR="00B836BB" w:rsidRPr="00056428">
                <w:rPr>
                  <w:iCs/>
                  <w:sz w:val="14"/>
                  <w:szCs w:val="14"/>
                  <w:lang w:val="uk-UA"/>
                </w:rPr>
                <w:t xml:space="preserve">Про прожитковий мінімум </w:t>
              </w:r>
            </w:hyperlink>
            <w:r w:rsidR="00B836BB" w:rsidRPr="00056428">
              <w:rPr>
                <w:iCs/>
                <w:sz w:val="14"/>
                <w:szCs w:val="14"/>
                <w:lang w:val="uk-UA"/>
              </w:rPr>
              <w:t>Закон від 15.07.1999 №966-XIV</w:t>
            </w: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2 ст. 2</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Для оцінки рівня життя в регіоні, розроблення та реалізації регіональних соціальних програм, визначення права на призначення соціальної допомоги, що фінансується за рахунок місцевих бюджетів, органами місцевого самоврядування може затверджуватися регіональний прожитковий мінімум, не нижчий від установленого відповідно до цього Закону.</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p w:rsidR="00B836BB" w:rsidRPr="00056428" w:rsidRDefault="00B836BB" w:rsidP="00B836BB">
            <w:pPr>
              <w:ind w:left="-140" w:right="-91"/>
              <w:jc w:val="center"/>
              <w:rPr>
                <w:sz w:val="14"/>
                <w:szCs w:val="14"/>
                <w:lang w:val="uk-UA"/>
              </w:rPr>
            </w:pPr>
            <w:r w:rsidRPr="00056428">
              <w:rPr>
                <w:sz w:val="14"/>
                <w:szCs w:val="14"/>
                <w:lang w:val="uk-UA"/>
              </w:rPr>
              <w:t>ДСЗН</w:t>
            </w:r>
          </w:p>
        </w:tc>
      </w:tr>
      <w:tr w:rsidR="00AF69F6" w:rsidRPr="00056428" w:rsidTr="00B836BB">
        <w:trPr>
          <w:trHeight w:val="560"/>
        </w:trPr>
        <w:tc>
          <w:tcPr>
            <w:tcW w:w="425" w:type="dxa"/>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w:t>
            </w:r>
            <w:r w:rsidR="005D1E4E" w:rsidRPr="00056428">
              <w:rPr>
                <w:iCs/>
                <w:sz w:val="14"/>
                <w:szCs w:val="14"/>
                <w:lang w:val="uk-UA"/>
              </w:rPr>
              <w:t>20</w:t>
            </w:r>
          </w:p>
        </w:tc>
        <w:tc>
          <w:tcPr>
            <w:tcW w:w="1702" w:type="dxa"/>
            <w:shd w:val="clear" w:color="auto" w:fill="auto"/>
          </w:tcPr>
          <w:p w:rsidR="00B836BB" w:rsidRPr="00056428" w:rsidRDefault="00843164" w:rsidP="00B836BB">
            <w:pPr>
              <w:ind w:left="-138" w:right="-194"/>
              <w:jc w:val="center"/>
              <w:outlineLvl w:val="1"/>
              <w:rPr>
                <w:iCs/>
                <w:sz w:val="14"/>
                <w:szCs w:val="14"/>
                <w:lang w:val="uk-UA"/>
              </w:rPr>
            </w:pPr>
            <w:hyperlink r:id="rId18" w:tgtFrame="_blank" w:history="1">
              <w:r w:rsidR="00B836BB" w:rsidRPr="00056428">
                <w:rPr>
                  <w:iCs/>
                  <w:sz w:val="14"/>
                  <w:szCs w:val="14"/>
                  <w:lang w:val="uk-UA"/>
                </w:rPr>
                <w:t xml:space="preserve">Про Національний банк України </w:t>
              </w:r>
            </w:hyperlink>
            <w:r w:rsidR="00B836BB" w:rsidRPr="00056428">
              <w:rPr>
                <w:iCs/>
                <w:sz w:val="14"/>
                <w:szCs w:val="14"/>
                <w:lang w:val="uk-UA"/>
              </w:rPr>
              <w:t>Закон від 20.05.1999 №679-XIV</w:t>
            </w: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31</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shd w:val="clear" w:color="auto" w:fill="FFFFFF"/>
                <w:lang w:val="uk-UA"/>
              </w:rPr>
              <w:t>…виконавчі органи відповідних місцевих рад зобов'язані зберігати бюджетні кошти у Національному банку на рахунку, відкритому центральному органу виконавчої влади, що реалізує державну політику у сфері казначейського обслуговування бюджетних коштів, якщо інше не передбачено </w:t>
            </w:r>
            <w:hyperlink r:id="rId19" w:tgtFrame="_blank" w:history="1">
              <w:r w:rsidRPr="00056428">
                <w:rPr>
                  <w:sz w:val="14"/>
                  <w:szCs w:val="14"/>
                  <w:shd w:val="clear" w:color="auto" w:fill="FFFFFF"/>
                  <w:lang w:val="uk-UA"/>
                </w:rPr>
                <w:t>Бюджетним кодексом України</w:t>
              </w:r>
            </w:hyperlink>
            <w:r w:rsidRPr="00056428">
              <w:rPr>
                <w:sz w:val="14"/>
                <w:szCs w:val="14"/>
                <w:shd w:val="clear" w:color="auto" w:fill="FFFFFF"/>
                <w:lang w:val="uk-UA"/>
              </w:rPr>
              <w:t>.</w:t>
            </w:r>
          </w:p>
        </w:tc>
        <w:tc>
          <w:tcPr>
            <w:tcW w:w="851" w:type="dxa"/>
            <w:shd w:val="clear" w:color="auto" w:fill="auto"/>
          </w:tcPr>
          <w:p w:rsidR="00B836BB" w:rsidRPr="00056428" w:rsidRDefault="00B836BB" w:rsidP="00B836BB">
            <w:pPr>
              <w:ind w:left="-140" w:right="-91"/>
              <w:jc w:val="center"/>
              <w:outlineLvl w:val="1"/>
              <w:rPr>
                <w:iCs/>
                <w:sz w:val="14"/>
                <w:szCs w:val="14"/>
                <w:lang w:val="uk-UA"/>
              </w:rPr>
            </w:pPr>
            <w:r w:rsidRPr="00056428">
              <w:rPr>
                <w:iCs/>
                <w:sz w:val="14"/>
                <w:szCs w:val="14"/>
                <w:lang w:val="uk-UA"/>
              </w:rPr>
              <w:t>ВО СМР</w:t>
            </w:r>
          </w:p>
        </w:tc>
      </w:tr>
      <w:tr w:rsidR="00AF69F6" w:rsidRPr="00056428" w:rsidTr="00B836BB">
        <w:tc>
          <w:tcPr>
            <w:tcW w:w="425" w:type="dxa"/>
            <w:vMerge w:val="restart"/>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1</w:t>
            </w:r>
          </w:p>
        </w:tc>
        <w:tc>
          <w:tcPr>
            <w:tcW w:w="1702" w:type="dxa"/>
            <w:vMerge w:val="restart"/>
            <w:shd w:val="clear" w:color="auto" w:fill="auto"/>
          </w:tcPr>
          <w:p w:rsidR="00B836BB" w:rsidRPr="00056428" w:rsidRDefault="00843164" w:rsidP="00B836BB">
            <w:pPr>
              <w:jc w:val="both"/>
              <w:outlineLvl w:val="1"/>
              <w:rPr>
                <w:iCs/>
                <w:sz w:val="14"/>
                <w:szCs w:val="14"/>
                <w:lang w:val="uk-UA"/>
              </w:rPr>
            </w:pPr>
            <w:hyperlink r:id="rId20" w:tgtFrame="_blank" w:history="1">
              <w:r w:rsidR="00B836BB" w:rsidRPr="00056428">
                <w:rPr>
                  <w:iCs/>
                  <w:sz w:val="14"/>
                  <w:szCs w:val="14"/>
                  <w:lang w:val="uk-UA"/>
                </w:rPr>
                <w:t xml:space="preserve">Про повну загальну середню освіту </w:t>
              </w:r>
            </w:hyperlink>
            <w:r w:rsidR="00B836BB" w:rsidRPr="00056428">
              <w:rPr>
                <w:iCs/>
                <w:sz w:val="14"/>
                <w:szCs w:val="14"/>
                <w:lang w:val="uk-UA"/>
              </w:rPr>
              <w:t>Закон від 16.01.2020 № 463-ІХ</w:t>
            </w: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ч. 1 ст. 8</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формування та утримання мережі закладів освіти, у тому числі опорних, їхніх структурних підрозділів (філій);</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функціонування міжшкільних ресурсних центрів;</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підвезення учнів та педагогічних працівників до закладу освіти і у зворотному напрямку;</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створення та утримання пансіонів;</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tc>
        <w:tc>
          <w:tcPr>
            <w:tcW w:w="851"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абз. 3 ч. 2 ст. 8</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ч. 5 чт. 8</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shd w:val="clear" w:color="auto" w:fill="FFFFFF"/>
              <w:ind w:firstLine="17"/>
              <w:jc w:val="center"/>
              <w:rPr>
                <w:iCs/>
                <w:sz w:val="14"/>
                <w:szCs w:val="14"/>
                <w:lang w:val="uk-UA"/>
              </w:rPr>
            </w:pPr>
            <w:r w:rsidRPr="00056428">
              <w:rPr>
                <w:sz w:val="14"/>
                <w:szCs w:val="14"/>
                <w:lang w:val="uk-UA" w:eastAsia="uk-UA"/>
              </w:rPr>
              <w:t>чч. 2,3  ст. 37</w:t>
            </w:r>
          </w:p>
        </w:tc>
        <w:tc>
          <w:tcPr>
            <w:tcW w:w="11765" w:type="dxa"/>
            <w:shd w:val="clear" w:color="auto" w:fill="auto"/>
          </w:tcPr>
          <w:p w:rsidR="00B836BB" w:rsidRPr="00056428" w:rsidRDefault="00B836BB" w:rsidP="00F06CAE">
            <w:pPr>
              <w:shd w:val="clear" w:color="auto" w:fill="FFFFFF"/>
              <w:ind w:left="-108" w:firstLine="172"/>
              <w:jc w:val="both"/>
              <w:rPr>
                <w:sz w:val="14"/>
                <w:szCs w:val="14"/>
                <w:lang w:val="uk-UA" w:eastAsia="uk-UA"/>
              </w:rPr>
            </w:pPr>
            <w:r w:rsidRPr="00056428">
              <w:rPr>
                <w:sz w:val="14"/>
                <w:szCs w:val="14"/>
                <w:lang w:val="uk-UA" w:eastAsia="uk-UA"/>
              </w:rPr>
              <w:t>2. Засновник закладу загальної середньої освіти або уповноважений ним орган (посадова особа):</w:t>
            </w:r>
          </w:p>
          <w:p w:rsidR="00B836BB" w:rsidRPr="00056428" w:rsidRDefault="00B836BB" w:rsidP="00F06CAE">
            <w:pPr>
              <w:shd w:val="clear" w:color="auto" w:fill="FFFFFF"/>
              <w:ind w:left="-108" w:firstLine="172"/>
              <w:jc w:val="both"/>
              <w:rPr>
                <w:sz w:val="14"/>
                <w:szCs w:val="14"/>
                <w:lang w:val="uk-UA" w:eastAsia="uk-UA"/>
              </w:rPr>
            </w:pPr>
            <w:bookmarkStart w:id="4" w:name="n524"/>
            <w:bookmarkEnd w:id="4"/>
            <w:r w:rsidRPr="00056428">
              <w:rPr>
                <w:sz w:val="14"/>
                <w:szCs w:val="14"/>
                <w:lang w:val="uk-UA" w:eastAsia="uk-UA"/>
              </w:rPr>
              <w:t>затверджує статут (його нову редакцію), укладає засновницький договір у випадках, визначених законом;</w:t>
            </w:r>
          </w:p>
          <w:p w:rsidR="00B836BB" w:rsidRPr="00056428" w:rsidRDefault="00B836BB" w:rsidP="00F06CAE">
            <w:pPr>
              <w:shd w:val="clear" w:color="auto" w:fill="FFFFFF"/>
              <w:ind w:left="-108" w:firstLine="172"/>
              <w:jc w:val="both"/>
              <w:rPr>
                <w:sz w:val="14"/>
                <w:szCs w:val="14"/>
                <w:lang w:val="uk-UA" w:eastAsia="uk-UA"/>
              </w:rPr>
            </w:pPr>
            <w:bookmarkStart w:id="5" w:name="n525"/>
            <w:bookmarkEnd w:id="5"/>
            <w:r w:rsidRPr="00056428">
              <w:rPr>
                <w:sz w:val="14"/>
                <w:szCs w:val="14"/>
                <w:lang w:val="uk-UA" w:eastAsia="uk-UA"/>
              </w:rPr>
              <w:t>затверджує положення про конкурс на посаду керівника закладу загальної середньої освіти та склад конкурсної комісії;</w:t>
            </w:r>
          </w:p>
          <w:p w:rsidR="00B836BB" w:rsidRPr="00056428" w:rsidRDefault="00B836BB" w:rsidP="00F06CAE">
            <w:pPr>
              <w:shd w:val="clear" w:color="auto" w:fill="FFFFFF"/>
              <w:ind w:left="-108" w:firstLine="172"/>
              <w:jc w:val="both"/>
              <w:rPr>
                <w:sz w:val="14"/>
                <w:szCs w:val="14"/>
                <w:lang w:val="uk-UA" w:eastAsia="uk-UA"/>
              </w:rPr>
            </w:pPr>
            <w:bookmarkStart w:id="6" w:name="n526"/>
            <w:bookmarkEnd w:id="6"/>
            <w:r w:rsidRPr="00056428">
              <w:rPr>
                <w:sz w:val="14"/>
                <w:szCs w:val="14"/>
                <w:lang w:val="uk-UA" w:eastAsia="uk-UA"/>
              </w:rPr>
              <w:t>приймає рішення про проведення конкурсу на посаду керівника закладу загальної середньої освіти;</w:t>
            </w:r>
          </w:p>
          <w:p w:rsidR="00B836BB" w:rsidRPr="00056428" w:rsidRDefault="00B836BB" w:rsidP="00F06CAE">
            <w:pPr>
              <w:shd w:val="clear" w:color="auto" w:fill="FFFFFF"/>
              <w:ind w:left="-108" w:firstLine="172"/>
              <w:jc w:val="both"/>
              <w:rPr>
                <w:sz w:val="14"/>
                <w:szCs w:val="14"/>
                <w:lang w:val="uk-UA" w:eastAsia="uk-UA"/>
              </w:rPr>
            </w:pPr>
            <w:bookmarkStart w:id="7" w:name="n527"/>
            <w:bookmarkEnd w:id="7"/>
            <w:r w:rsidRPr="00056428">
              <w:rPr>
                <w:sz w:val="14"/>
                <w:szCs w:val="14"/>
                <w:lang w:val="uk-UA" w:eastAsia="uk-UA"/>
              </w:rPr>
              <w:t>затверджує за поданням закладу загальної середньої освіти стратегію розвитку такого закладу;</w:t>
            </w:r>
          </w:p>
          <w:p w:rsidR="00B836BB" w:rsidRPr="00056428" w:rsidRDefault="00B836BB" w:rsidP="00F06CAE">
            <w:pPr>
              <w:shd w:val="clear" w:color="auto" w:fill="FFFFFF"/>
              <w:ind w:left="-108" w:firstLine="172"/>
              <w:jc w:val="both"/>
              <w:rPr>
                <w:sz w:val="14"/>
                <w:szCs w:val="14"/>
                <w:lang w:val="uk-UA" w:eastAsia="uk-UA"/>
              </w:rPr>
            </w:pPr>
            <w:bookmarkStart w:id="8" w:name="n528"/>
            <w:bookmarkEnd w:id="8"/>
            <w:r w:rsidRPr="00056428">
              <w:rPr>
                <w:sz w:val="14"/>
                <w:szCs w:val="14"/>
                <w:lang w:val="uk-UA" w:eastAsia="uk-UA"/>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B836BB" w:rsidRPr="00056428" w:rsidRDefault="00B836BB" w:rsidP="00F06CAE">
            <w:pPr>
              <w:shd w:val="clear" w:color="auto" w:fill="FFFFFF"/>
              <w:ind w:left="-108" w:firstLine="172"/>
              <w:jc w:val="both"/>
              <w:rPr>
                <w:sz w:val="14"/>
                <w:szCs w:val="14"/>
                <w:lang w:val="uk-UA" w:eastAsia="uk-UA"/>
              </w:rPr>
            </w:pPr>
            <w:bookmarkStart w:id="9" w:name="n529"/>
            <w:bookmarkEnd w:id="9"/>
            <w:r w:rsidRPr="00056428">
              <w:rPr>
                <w:sz w:val="14"/>
                <w:szCs w:val="14"/>
                <w:lang w:val="uk-UA" w:eastAsia="uk-UA"/>
              </w:rPr>
              <w:t>утворює та ліквідує структурні підрозділи у заснованих ним закладах загальної середньої освіти;</w:t>
            </w:r>
          </w:p>
          <w:p w:rsidR="00B836BB" w:rsidRPr="00056428" w:rsidRDefault="00B836BB" w:rsidP="00F06CAE">
            <w:pPr>
              <w:shd w:val="clear" w:color="auto" w:fill="FFFFFF"/>
              <w:ind w:left="-108" w:firstLine="172"/>
              <w:jc w:val="both"/>
              <w:rPr>
                <w:sz w:val="14"/>
                <w:szCs w:val="14"/>
                <w:lang w:val="uk-UA" w:eastAsia="uk-UA"/>
              </w:rPr>
            </w:pPr>
            <w:bookmarkStart w:id="10" w:name="n530"/>
            <w:bookmarkEnd w:id="10"/>
            <w:r w:rsidRPr="00056428">
              <w:rPr>
                <w:sz w:val="14"/>
                <w:szCs w:val="14"/>
                <w:lang w:val="uk-UA" w:eastAsia="uk-UA"/>
              </w:rPr>
              <w:t>здійснює контроль за використанням закладом загальної середньої освіти публічних коштів;</w:t>
            </w:r>
          </w:p>
          <w:p w:rsidR="00B836BB" w:rsidRPr="00056428" w:rsidRDefault="00B836BB" w:rsidP="00F06CAE">
            <w:pPr>
              <w:shd w:val="clear" w:color="auto" w:fill="FFFFFF"/>
              <w:ind w:left="-108" w:firstLine="172"/>
              <w:jc w:val="both"/>
              <w:rPr>
                <w:sz w:val="14"/>
                <w:szCs w:val="14"/>
                <w:lang w:val="uk-UA" w:eastAsia="uk-UA"/>
              </w:rPr>
            </w:pPr>
            <w:bookmarkStart w:id="11" w:name="n531"/>
            <w:bookmarkEnd w:id="11"/>
            <w:r w:rsidRPr="00056428">
              <w:rPr>
                <w:sz w:val="14"/>
                <w:szCs w:val="14"/>
                <w:lang w:val="uk-UA" w:eastAsia="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B836BB" w:rsidRPr="00056428" w:rsidRDefault="00B836BB" w:rsidP="00F06CAE">
            <w:pPr>
              <w:shd w:val="clear" w:color="auto" w:fill="FFFFFF"/>
              <w:ind w:left="-108" w:firstLine="172"/>
              <w:jc w:val="both"/>
              <w:rPr>
                <w:sz w:val="14"/>
                <w:szCs w:val="14"/>
                <w:lang w:val="uk-UA" w:eastAsia="uk-UA"/>
              </w:rPr>
            </w:pPr>
            <w:bookmarkStart w:id="12" w:name="n532"/>
            <w:bookmarkEnd w:id="12"/>
            <w:r w:rsidRPr="00056428">
              <w:rPr>
                <w:sz w:val="14"/>
                <w:szCs w:val="14"/>
                <w:lang w:val="uk-UA" w:eastAsia="uk-UA"/>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B836BB" w:rsidRPr="00056428" w:rsidRDefault="00B836BB" w:rsidP="00F06CAE">
            <w:pPr>
              <w:shd w:val="clear" w:color="auto" w:fill="FFFFFF"/>
              <w:ind w:left="-108" w:firstLine="172"/>
              <w:jc w:val="both"/>
              <w:rPr>
                <w:sz w:val="14"/>
                <w:szCs w:val="14"/>
                <w:lang w:val="uk-UA" w:eastAsia="uk-UA"/>
              </w:rPr>
            </w:pPr>
            <w:bookmarkStart w:id="13" w:name="n533"/>
            <w:bookmarkEnd w:id="13"/>
            <w:r w:rsidRPr="00056428">
              <w:rPr>
                <w:sz w:val="14"/>
                <w:szCs w:val="14"/>
                <w:lang w:val="uk-UA" w:eastAsia="uk-UA"/>
              </w:rPr>
              <w:t>реалізує інші права, передбачені цим Законом та іншими актами законодавства.</w:t>
            </w:r>
          </w:p>
          <w:p w:rsidR="00B836BB" w:rsidRPr="00056428" w:rsidRDefault="00B836BB" w:rsidP="00F06CAE">
            <w:pPr>
              <w:shd w:val="clear" w:color="auto" w:fill="FFFFFF"/>
              <w:ind w:left="-108" w:firstLine="172"/>
              <w:jc w:val="both"/>
              <w:rPr>
                <w:sz w:val="14"/>
                <w:szCs w:val="14"/>
                <w:lang w:val="uk-UA" w:eastAsia="uk-UA"/>
              </w:rPr>
            </w:pPr>
            <w:bookmarkStart w:id="14" w:name="n534"/>
            <w:bookmarkEnd w:id="14"/>
            <w:r w:rsidRPr="00056428">
              <w:rPr>
                <w:sz w:val="14"/>
                <w:szCs w:val="14"/>
                <w:lang w:val="uk-UA" w:eastAsia="uk-UA"/>
              </w:rPr>
              <w:t>3. Засновник закладу загальної середньої освіти зобов’язаний забезпечити:</w:t>
            </w:r>
          </w:p>
          <w:p w:rsidR="00B836BB" w:rsidRPr="00056428" w:rsidRDefault="00B836BB" w:rsidP="00F06CAE">
            <w:pPr>
              <w:shd w:val="clear" w:color="auto" w:fill="FFFFFF"/>
              <w:ind w:left="-108" w:firstLine="172"/>
              <w:jc w:val="both"/>
              <w:rPr>
                <w:sz w:val="14"/>
                <w:szCs w:val="14"/>
                <w:lang w:val="uk-UA" w:eastAsia="uk-UA"/>
              </w:rPr>
            </w:pPr>
            <w:bookmarkStart w:id="15" w:name="n535"/>
            <w:bookmarkEnd w:id="15"/>
            <w:r w:rsidRPr="00056428">
              <w:rPr>
                <w:sz w:val="14"/>
                <w:szCs w:val="14"/>
                <w:lang w:val="uk-UA" w:eastAsia="uk-UA"/>
              </w:rPr>
              <w:lastRenderedPageBreak/>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B836BB" w:rsidRPr="00056428" w:rsidRDefault="00B836BB" w:rsidP="00F06CAE">
            <w:pPr>
              <w:shd w:val="clear" w:color="auto" w:fill="FFFFFF"/>
              <w:ind w:left="-108" w:firstLine="172"/>
              <w:jc w:val="both"/>
              <w:rPr>
                <w:sz w:val="14"/>
                <w:szCs w:val="14"/>
                <w:lang w:val="uk-UA" w:eastAsia="uk-UA"/>
              </w:rPr>
            </w:pPr>
            <w:r w:rsidRPr="00056428">
              <w:rPr>
                <w:sz w:val="14"/>
                <w:szCs w:val="14"/>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B836BB" w:rsidRPr="00056428" w:rsidRDefault="00B836BB" w:rsidP="00F06CAE">
            <w:pPr>
              <w:shd w:val="clear" w:color="auto" w:fill="FFFFFF"/>
              <w:ind w:left="-108" w:firstLine="172"/>
              <w:jc w:val="both"/>
              <w:rPr>
                <w:iCs/>
                <w:sz w:val="14"/>
                <w:szCs w:val="14"/>
                <w:lang w:val="uk-UA"/>
              </w:rPr>
            </w:pPr>
            <w:bookmarkStart w:id="16" w:name="n537"/>
            <w:bookmarkEnd w:id="16"/>
            <w:r w:rsidRPr="00056428">
              <w:rPr>
                <w:sz w:val="14"/>
                <w:szCs w:val="14"/>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lastRenderedPageBreak/>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абз. 2 ч. 3 ст. 42</w:t>
            </w:r>
          </w:p>
        </w:tc>
        <w:tc>
          <w:tcPr>
            <w:tcW w:w="11765" w:type="dxa"/>
            <w:shd w:val="clear" w:color="auto" w:fill="auto"/>
          </w:tcPr>
          <w:p w:rsidR="00B836BB" w:rsidRPr="00056428" w:rsidRDefault="00B836BB" w:rsidP="00F06CAE">
            <w:pPr>
              <w:shd w:val="clear" w:color="auto" w:fill="FFFFFF"/>
              <w:ind w:left="-108" w:firstLine="172"/>
              <w:jc w:val="both"/>
              <w:outlineLvl w:val="1"/>
              <w:rPr>
                <w:iCs/>
                <w:sz w:val="14"/>
                <w:szCs w:val="14"/>
                <w:lang w:val="uk-UA"/>
              </w:rPr>
            </w:pPr>
            <w:r w:rsidRPr="00056428">
              <w:rPr>
                <w:iCs/>
                <w:sz w:val="14"/>
                <w:szCs w:val="14"/>
                <w:lang w:val="uk-UA"/>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 місцеві державні адміністрації та органи місцевого самоврядування, ...</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ч. 7 ст. 44</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СМР, ВК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абз. 2 ч. 2 ст. 47</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ч. 1, 2 ст. 52</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Основними завданнями органів місцевого самоврядування при здійсненні управління у сфері загальної середньої освіти є:</w:t>
            </w:r>
          </w:p>
          <w:p w:rsidR="00B836BB" w:rsidRPr="00056428" w:rsidRDefault="00B836BB" w:rsidP="00F06CAE">
            <w:pPr>
              <w:shd w:val="clear" w:color="auto" w:fill="FFFFFF"/>
              <w:ind w:left="-108" w:firstLine="142"/>
              <w:jc w:val="both"/>
              <w:outlineLvl w:val="1"/>
              <w:rPr>
                <w:iCs/>
                <w:sz w:val="14"/>
                <w:szCs w:val="14"/>
                <w:lang w:val="uk-UA"/>
              </w:rPr>
            </w:pPr>
            <w:bookmarkStart w:id="17" w:name="n864"/>
            <w:bookmarkEnd w:id="17"/>
            <w:r w:rsidRPr="00056428">
              <w:rPr>
                <w:iCs/>
                <w:sz w:val="14"/>
                <w:szCs w:val="14"/>
                <w:lang w:val="uk-UA"/>
              </w:rPr>
              <w:t>забезпечення безоплатного здобуття особами повної загальної середньої освіти;</w:t>
            </w:r>
          </w:p>
          <w:p w:rsidR="00B836BB" w:rsidRPr="00056428" w:rsidRDefault="00B836BB" w:rsidP="00F06CAE">
            <w:pPr>
              <w:shd w:val="clear" w:color="auto" w:fill="FFFFFF"/>
              <w:ind w:left="-108" w:firstLine="142"/>
              <w:jc w:val="both"/>
              <w:outlineLvl w:val="1"/>
              <w:rPr>
                <w:iCs/>
                <w:sz w:val="14"/>
                <w:szCs w:val="14"/>
                <w:lang w:val="uk-UA"/>
              </w:rPr>
            </w:pPr>
            <w:bookmarkStart w:id="18" w:name="n865"/>
            <w:bookmarkEnd w:id="18"/>
            <w:r w:rsidRPr="00056428">
              <w:rPr>
                <w:iCs/>
                <w:sz w:val="14"/>
                <w:szCs w:val="14"/>
                <w:lang w:val="uk-UA"/>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B836BB" w:rsidRPr="00056428" w:rsidRDefault="00B836BB" w:rsidP="00F06CAE">
            <w:pPr>
              <w:shd w:val="clear" w:color="auto" w:fill="FFFFFF"/>
              <w:ind w:left="-108" w:firstLine="142"/>
              <w:jc w:val="both"/>
              <w:outlineLvl w:val="1"/>
              <w:rPr>
                <w:iCs/>
                <w:sz w:val="14"/>
                <w:szCs w:val="14"/>
                <w:lang w:val="uk-UA"/>
              </w:rPr>
            </w:pPr>
            <w:bookmarkStart w:id="19" w:name="n866"/>
            <w:bookmarkEnd w:id="19"/>
            <w:r w:rsidRPr="00056428">
              <w:rPr>
                <w:iCs/>
                <w:sz w:val="14"/>
                <w:szCs w:val="14"/>
                <w:lang w:val="uk-UA"/>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B836BB" w:rsidRPr="00056428" w:rsidRDefault="00B836BB" w:rsidP="00F06CAE">
            <w:pPr>
              <w:shd w:val="clear" w:color="auto" w:fill="FFFFFF"/>
              <w:ind w:left="-108" w:firstLine="142"/>
              <w:jc w:val="both"/>
              <w:outlineLvl w:val="1"/>
              <w:rPr>
                <w:iCs/>
                <w:sz w:val="14"/>
                <w:szCs w:val="14"/>
                <w:lang w:val="uk-UA"/>
              </w:rPr>
            </w:pPr>
            <w:bookmarkStart w:id="20" w:name="n867"/>
            <w:bookmarkEnd w:id="20"/>
            <w:r w:rsidRPr="00056428">
              <w:rPr>
                <w:iCs/>
                <w:sz w:val="14"/>
                <w:szCs w:val="14"/>
                <w:lang w:val="uk-UA"/>
              </w:rPr>
              <w:t>забезпечення якості повної загальної середньої освіти.</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ВК СМР</w:t>
            </w:r>
          </w:p>
        </w:tc>
      </w:tr>
      <w:tr w:rsidR="00AF69F6" w:rsidRPr="00056428" w:rsidTr="00B836BB">
        <w:trPr>
          <w:trHeight w:val="543"/>
        </w:trPr>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ч. 1 ст. 63</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Органи місцевого самоврядування здійснюють міжнародне співробітництво у сфері загальної середньої освіти відповідно до цього Закону, </w:t>
            </w:r>
            <w:hyperlink r:id="rId21" w:tgtFrame="_blank" w:history="1">
              <w:r w:rsidRPr="00056428">
                <w:rPr>
                  <w:iCs/>
                  <w:sz w:val="14"/>
                  <w:szCs w:val="14"/>
                  <w:lang w:val="uk-UA"/>
                </w:rPr>
                <w:t>Закону України</w:t>
              </w:r>
            </w:hyperlink>
            <w:r w:rsidRPr="00056428">
              <w:rPr>
                <w:iCs/>
                <w:sz w:val="14"/>
                <w:szCs w:val="14"/>
                <w:lang w:val="uk-UA"/>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СМР</w:t>
            </w:r>
          </w:p>
        </w:tc>
      </w:tr>
      <w:tr w:rsidR="00AF69F6" w:rsidRPr="00056428" w:rsidTr="00477AE8">
        <w:tc>
          <w:tcPr>
            <w:tcW w:w="425" w:type="dxa"/>
            <w:vMerge w:val="restart"/>
            <w:shd w:val="clear" w:color="auto" w:fill="auto"/>
          </w:tcPr>
          <w:p w:rsidR="00477AE8" w:rsidRPr="00056428" w:rsidRDefault="00477AE8" w:rsidP="00477AE8">
            <w:pPr>
              <w:shd w:val="clear" w:color="auto" w:fill="FFFFFF"/>
              <w:ind w:right="-106"/>
              <w:jc w:val="both"/>
              <w:outlineLvl w:val="1"/>
              <w:rPr>
                <w:iCs/>
                <w:sz w:val="14"/>
                <w:szCs w:val="14"/>
                <w:lang w:val="uk-UA"/>
              </w:rPr>
            </w:pPr>
            <w:r w:rsidRPr="00056428">
              <w:rPr>
                <w:iCs/>
                <w:sz w:val="14"/>
                <w:szCs w:val="14"/>
                <w:lang w:val="uk-UA"/>
              </w:rPr>
              <w:t>22</w:t>
            </w:r>
            <w:r w:rsidR="005D1E4E" w:rsidRPr="00056428">
              <w:rPr>
                <w:iCs/>
                <w:sz w:val="14"/>
                <w:szCs w:val="14"/>
                <w:lang w:val="uk-UA"/>
              </w:rPr>
              <w:t>2</w:t>
            </w:r>
          </w:p>
        </w:tc>
        <w:tc>
          <w:tcPr>
            <w:tcW w:w="1702" w:type="dxa"/>
            <w:vMerge w:val="restart"/>
            <w:shd w:val="clear" w:color="auto" w:fill="auto"/>
          </w:tcPr>
          <w:p w:rsidR="00477AE8" w:rsidRPr="00056428" w:rsidRDefault="00843164" w:rsidP="00477AE8">
            <w:pPr>
              <w:shd w:val="clear" w:color="auto" w:fill="FFFFFF"/>
              <w:jc w:val="both"/>
              <w:outlineLvl w:val="1"/>
              <w:rPr>
                <w:iCs/>
                <w:sz w:val="14"/>
                <w:szCs w:val="14"/>
                <w:lang w:val="uk-UA"/>
              </w:rPr>
            </w:pPr>
            <w:hyperlink r:id="rId22" w:tgtFrame="_blank" w:history="1">
              <w:r w:rsidR="00477AE8" w:rsidRPr="00056428">
                <w:rPr>
                  <w:iCs/>
                  <w:sz w:val="14"/>
                  <w:szCs w:val="14"/>
                  <w:lang w:val="uk-UA"/>
                </w:rPr>
                <w:t>Про місцеві державні адміністрації</w:t>
              </w:r>
            </w:hyperlink>
            <w:r w:rsidR="00477AE8" w:rsidRPr="00056428">
              <w:rPr>
                <w:iCs/>
                <w:sz w:val="14"/>
                <w:szCs w:val="14"/>
                <w:lang w:val="uk-UA"/>
              </w:rPr>
              <w:t xml:space="preserve"> Закон від 09.04.1999 № 586-XIV</w:t>
            </w:r>
          </w:p>
        </w:tc>
        <w:tc>
          <w:tcPr>
            <w:tcW w:w="992" w:type="dxa"/>
            <w:shd w:val="clear" w:color="auto" w:fill="auto"/>
          </w:tcPr>
          <w:p w:rsidR="00477AE8" w:rsidRPr="00056428" w:rsidRDefault="00477AE8" w:rsidP="00477AE8">
            <w:pPr>
              <w:shd w:val="clear" w:color="auto" w:fill="FFFFFF"/>
              <w:jc w:val="both"/>
              <w:outlineLvl w:val="1"/>
              <w:rPr>
                <w:iCs/>
                <w:sz w:val="14"/>
                <w:szCs w:val="14"/>
                <w:lang w:val="uk-UA"/>
              </w:rPr>
            </w:pPr>
            <w:r w:rsidRPr="00056428">
              <w:rPr>
                <w:iCs/>
                <w:sz w:val="14"/>
                <w:szCs w:val="14"/>
                <w:lang w:val="uk-UA"/>
              </w:rPr>
              <w:t>ч. 1 ст. 17</w:t>
            </w:r>
          </w:p>
        </w:tc>
        <w:tc>
          <w:tcPr>
            <w:tcW w:w="11765" w:type="dxa"/>
            <w:shd w:val="clear" w:color="auto" w:fill="auto"/>
          </w:tcPr>
          <w:p w:rsidR="00477AE8" w:rsidRPr="00056428" w:rsidRDefault="00477AE8" w:rsidP="00F06CAE">
            <w:pPr>
              <w:shd w:val="clear" w:color="auto" w:fill="FFFFFF"/>
              <w:ind w:left="-108"/>
              <w:jc w:val="both"/>
              <w:rPr>
                <w:iCs/>
                <w:sz w:val="14"/>
                <w:szCs w:val="14"/>
                <w:lang w:val="uk-UA"/>
              </w:rPr>
            </w:pPr>
            <w:r w:rsidRPr="00056428">
              <w:rPr>
                <w:iCs/>
                <w:sz w:val="14"/>
                <w:szCs w:val="14"/>
                <w:lang w:val="uk-UA"/>
              </w:rPr>
              <w:t>Місцева державна адмінстрація в галузі соціально-економічного розвитку:</w:t>
            </w:r>
          </w:p>
          <w:p w:rsidR="00477AE8" w:rsidRPr="00056428" w:rsidRDefault="00477AE8" w:rsidP="00F06CAE">
            <w:pPr>
              <w:shd w:val="clear" w:color="auto" w:fill="FFFFFF"/>
              <w:ind w:left="-108"/>
              <w:jc w:val="both"/>
              <w:rPr>
                <w:iCs/>
                <w:sz w:val="14"/>
                <w:szCs w:val="14"/>
                <w:lang w:val="uk-UA"/>
              </w:rPr>
            </w:pPr>
            <w:r w:rsidRPr="00056428">
              <w:rPr>
                <w:iCs/>
                <w:sz w:val="14"/>
                <w:szCs w:val="14"/>
                <w:lang w:val="uk-UA"/>
              </w:rPr>
              <w:t>…</w:t>
            </w:r>
          </w:p>
          <w:p w:rsidR="00477AE8" w:rsidRPr="00056428" w:rsidRDefault="00477AE8" w:rsidP="00F06CAE">
            <w:pPr>
              <w:shd w:val="clear" w:color="auto" w:fill="FFFFFF"/>
              <w:ind w:left="-108" w:firstLine="450"/>
              <w:jc w:val="both"/>
              <w:rPr>
                <w:iCs/>
                <w:sz w:val="14"/>
                <w:szCs w:val="14"/>
                <w:lang w:val="uk-UA"/>
              </w:rPr>
            </w:pPr>
            <w:r w:rsidRPr="00056428">
              <w:rPr>
                <w:iCs/>
                <w:sz w:val="14"/>
                <w:szCs w:val="14"/>
                <w:lang w:val="uk-UA"/>
              </w:rPr>
              <w:t>5) вносить за погодженням з відповідними органами місцевого самоврядування пропозиції про створення спеціальних (вільних) економічних зон, зміну статусу та території цих зон;</w:t>
            </w:r>
          </w:p>
          <w:p w:rsidR="00477AE8" w:rsidRPr="00056428" w:rsidRDefault="00477AE8" w:rsidP="00F06CAE">
            <w:pPr>
              <w:shd w:val="clear" w:color="auto" w:fill="FFFFFF"/>
              <w:ind w:left="-108" w:firstLine="450"/>
              <w:jc w:val="both"/>
              <w:rPr>
                <w:iCs/>
                <w:sz w:val="14"/>
                <w:szCs w:val="14"/>
                <w:lang w:val="uk-UA"/>
              </w:rPr>
            </w:pPr>
            <w:r w:rsidRPr="00056428">
              <w:rPr>
                <w:iCs/>
                <w:sz w:val="14"/>
                <w:szCs w:val="14"/>
                <w:lang w:val="uk-UA"/>
              </w:rPr>
              <w:t>6) розглядає та приймає рішення за пропозиціями органів місцевого самоврядування щодо проектів планів та заходів підприємств, установ, організацій, розташованих на відповідній території;</w:t>
            </w:r>
          </w:p>
          <w:p w:rsidR="00477AE8" w:rsidRPr="00056428" w:rsidRDefault="00477AE8" w:rsidP="00F06CAE">
            <w:pPr>
              <w:shd w:val="clear" w:color="auto" w:fill="FFFFFF"/>
              <w:ind w:left="-108" w:firstLine="450"/>
              <w:jc w:val="both"/>
              <w:rPr>
                <w:iCs/>
                <w:sz w:val="14"/>
                <w:szCs w:val="14"/>
                <w:lang w:val="uk-UA"/>
              </w:rPr>
            </w:pPr>
            <w:r w:rsidRPr="00056428">
              <w:rPr>
                <w:iCs/>
                <w:sz w:val="14"/>
                <w:szCs w:val="14"/>
                <w:lang w:val="uk-UA"/>
              </w:rPr>
              <w:t>7) розробляє пропозиції щодо фінансово-економічного обгрунтування обсягів продукції, що підлягає продажу для державних потреб за рахунок державного бюджету; на пропозиції органів місцевого самоврядування формує обсяги продукції, що поставляється для місцевих потреб за рахунок коштів бюджетів місцевого самоврядування та інших джерел фінансування;</w:t>
            </w:r>
          </w:p>
          <w:p w:rsidR="00477AE8" w:rsidRPr="00056428" w:rsidRDefault="00477AE8" w:rsidP="00F06CAE">
            <w:pPr>
              <w:shd w:val="clear" w:color="auto" w:fill="FFFFFF"/>
              <w:ind w:left="-108"/>
              <w:jc w:val="both"/>
              <w:rPr>
                <w:iCs/>
                <w:sz w:val="14"/>
                <w:szCs w:val="14"/>
                <w:lang w:val="uk-UA"/>
              </w:rPr>
            </w:pPr>
            <w:r w:rsidRPr="00056428">
              <w:rPr>
                <w:iCs/>
                <w:sz w:val="14"/>
                <w:szCs w:val="14"/>
                <w:lang w:val="uk-UA"/>
              </w:rPr>
              <w:t>…</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shd w:val="clear" w:color="auto" w:fill="FFFFFF"/>
              <w:jc w:val="both"/>
              <w:outlineLvl w:val="1"/>
              <w:rPr>
                <w:iCs/>
                <w:sz w:val="14"/>
                <w:szCs w:val="14"/>
                <w:lang w:val="uk-UA"/>
              </w:rPr>
            </w:pPr>
          </w:p>
        </w:tc>
        <w:tc>
          <w:tcPr>
            <w:tcW w:w="1702" w:type="dxa"/>
            <w:vMerge/>
            <w:shd w:val="clear" w:color="auto" w:fill="auto"/>
          </w:tcPr>
          <w:p w:rsidR="00477AE8" w:rsidRPr="00056428" w:rsidRDefault="00477AE8" w:rsidP="00477AE8">
            <w:pPr>
              <w:shd w:val="clear" w:color="auto" w:fill="FFFFFF"/>
              <w:jc w:val="both"/>
              <w:outlineLvl w:val="1"/>
              <w:rPr>
                <w:iCs/>
                <w:sz w:val="14"/>
                <w:szCs w:val="14"/>
                <w:lang w:val="uk-UA"/>
              </w:rPr>
            </w:pPr>
          </w:p>
        </w:tc>
        <w:tc>
          <w:tcPr>
            <w:tcW w:w="992" w:type="dxa"/>
            <w:shd w:val="clear" w:color="auto" w:fill="auto"/>
          </w:tcPr>
          <w:p w:rsidR="00477AE8" w:rsidRPr="00056428" w:rsidRDefault="00477AE8" w:rsidP="00477AE8">
            <w:pPr>
              <w:shd w:val="clear" w:color="auto" w:fill="FFFFFF"/>
              <w:jc w:val="both"/>
              <w:outlineLvl w:val="1"/>
              <w:rPr>
                <w:iCs/>
                <w:sz w:val="14"/>
                <w:szCs w:val="14"/>
                <w:lang w:val="uk-UA"/>
              </w:rPr>
            </w:pPr>
            <w:r w:rsidRPr="00056428">
              <w:rPr>
                <w:iCs/>
                <w:sz w:val="14"/>
                <w:szCs w:val="14"/>
                <w:lang w:val="uk-UA"/>
              </w:rPr>
              <w:t>Ч. 6 ст. 35</w:t>
            </w:r>
          </w:p>
        </w:tc>
        <w:tc>
          <w:tcPr>
            <w:tcW w:w="11765" w:type="dxa"/>
            <w:shd w:val="clear" w:color="auto" w:fill="auto"/>
          </w:tcPr>
          <w:p w:rsidR="00477AE8" w:rsidRPr="00056428" w:rsidRDefault="00477AE8" w:rsidP="00F06CAE">
            <w:pPr>
              <w:shd w:val="clear" w:color="auto" w:fill="FFFFFF"/>
              <w:ind w:left="-108"/>
              <w:jc w:val="both"/>
              <w:rPr>
                <w:iCs/>
                <w:sz w:val="14"/>
                <w:szCs w:val="14"/>
                <w:lang w:val="uk-UA"/>
              </w:rPr>
            </w:pPr>
            <w:r w:rsidRPr="00056428">
              <w:rPr>
                <w:iCs/>
                <w:sz w:val="14"/>
                <w:szCs w:val="14"/>
                <w:lang w:val="uk-UA"/>
              </w:rPr>
              <w:t>Для здійснення спільних програм місцеві державні адміністрації та органи місцевого самоврядування можуть укладати договори, створювати спільні органи та організації.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СМР</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3</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23" w:tgtFrame="_blank" w:history="1">
              <w:r w:rsidR="00477AE8" w:rsidRPr="00056428">
                <w:rPr>
                  <w:iCs/>
                  <w:sz w:val="14"/>
                  <w:szCs w:val="14"/>
                  <w:lang w:val="uk-UA"/>
                </w:rPr>
                <w:t>Про рослинний світ</w:t>
              </w:r>
            </w:hyperlink>
            <w:r w:rsidR="00477AE8" w:rsidRPr="00056428">
              <w:rPr>
                <w:iCs/>
                <w:sz w:val="14"/>
                <w:szCs w:val="14"/>
                <w:lang w:val="uk-UA"/>
              </w:rPr>
              <w:t xml:space="preserve"> Закон від 09.04.1999 № 591-XIV</w:t>
            </w: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ст. 6</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Державне управління у сфері охорони, використання та відтворення рослинного світу здійснюють Кабінет Міністрів України, Рада міністрів Автономної Республіки Крим, місцеві органи виконавчої влади та органи місцевого самоврядування,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інші центральні органи виконавчої влади відповідно до їх компетенції.</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ч. 5 ст. 9</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Загальне використання природних рослинних ресурсів у разі їх виснаження, різкого зменшення популяційної та ценотичної різноманітності тощо може бути обмежене Радою міністрів Автономної Республіки Крим, місцевими органами виконавчої влади та органами місцевого самоврядування, а також центральним органом виконавчої влади, що реалізує державну політику у сфері охорони навколишнього природного середовища, іншими уповноваженими центральними органами виконавчої влади відповідно до їх компетенції.</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ч. 5 ст. 10</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Спеціальне використання природних рослинних ресурсів місцевого значення здійснюється за дозволом, що видається в порядку, який визначається Верховною Радою Автономної Республіки Крим та органами місцевого самоврядування.</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ч. 2 ст. 13</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Збір за спеціальне використання природних рослинних ресурсів місцевого значення зараховується в повному розмірі до відповідних місцевих бюджетів.</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ч. 3 ст. 11</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Порядок встановлення лімітів спеціального використання природних рослинних ресурсів місцевого значення визначається Верховною Радою Автономної Республіки Крим та органами місцевого самоврядування за поданням центрального органу виконавчої влади, що забезпечує формування державної політики у сфері охорони навколишнього природного середовища.</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ч. 2 ст. 25</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Охорона рослинного світу здійснюється центральними та місцевими органами виконавчої влади, органами місцевого самоврядування, власниками та користувачами (в тому числі орендарями) земельних ділянок, на яких знаходяться об'єкти рослинного світу, а також користувачами природних рослинних ресурсів.</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ДФЕІ</w:t>
            </w:r>
          </w:p>
        </w:tc>
      </w:tr>
      <w:tr w:rsidR="00AF69F6" w:rsidRPr="00056428" w:rsidTr="00477AE8">
        <w:tc>
          <w:tcPr>
            <w:tcW w:w="425" w:type="dxa"/>
            <w:vMerge w:val="restart"/>
            <w:shd w:val="clear" w:color="auto" w:fill="auto"/>
          </w:tcPr>
          <w:p w:rsidR="00477AE8" w:rsidRPr="00056428" w:rsidRDefault="00477AE8" w:rsidP="00477AE8">
            <w:pPr>
              <w:ind w:left="-70" w:right="-72"/>
              <w:jc w:val="both"/>
              <w:rPr>
                <w:sz w:val="14"/>
                <w:szCs w:val="14"/>
                <w:lang w:val="uk-UA"/>
              </w:rPr>
            </w:pPr>
            <w:r w:rsidRPr="00056428">
              <w:rPr>
                <w:sz w:val="14"/>
                <w:szCs w:val="14"/>
                <w:lang w:val="uk-UA"/>
              </w:rPr>
              <w:t>22</w:t>
            </w:r>
            <w:r w:rsidR="005D1E4E" w:rsidRPr="00056428">
              <w:rPr>
                <w:sz w:val="14"/>
                <w:szCs w:val="14"/>
                <w:lang w:val="uk-UA"/>
              </w:rPr>
              <w:t>4</w:t>
            </w:r>
          </w:p>
        </w:tc>
        <w:tc>
          <w:tcPr>
            <w:tcW w:w="1702" w:type="dxa"/>
            <w:vMerge w:val="restart"/>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Виборчий кодекс України від 19.12.2019 № 396</w:t>
            </w: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 xml:space="preserve">ч.11 ст. 33 </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Органи державної влади, органи влади Автономної Республіки Крим, органи місцевого самоврядування, їх посадові та службові особи, а також державні підприємства, установи і організації зобов’язані створювати належні умови для здійснення виборчими комісіями їхніх повноважень.</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ч. 3 ст. 53</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Місцеві органи виконавчої влади, органи влади Автономної Республіки Крим, органи місцевого самоврядування не пізніш як у перший день виборчого процесу відповідних виборів відводять місця та обладнують стенди, дошки оголошень у людних місцях для розміщення матеріалів передвиборної агітації.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 xml:space="preserve">ч.14 ст. 57 </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Передвиборні агітаційні матеріали знімаються з 24 години останньої п’ятниці, що передує дню виборів чи дню повторного голосування, відповідними службами місцевих органів виконавчої влади, органів влади Автономної Республіки Крим та органів місцевого самоврядування.</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ч. 8 ст. 59</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Міністерство закордонних справ України, інші органи виконавчої влади, органи влади Автономної Республіки Крим, органи місцевого самоврядування та виборчі комісії повинні сприяти офіційним спостерігачам від іноземних держав, міжнародних організацій у здійсненні ними своїх повноважень.</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ч. 1 ст. 61, абз. 1 ч. 1 ст. 211</w:t>
            </w:r>
          </w:p>
        </w:tc>
        <w:tc>
          <w:tcPr>
            <w:tcW w:w="11765" w:type="dxa"/>
            <w:shd w:val="clear" w:color="auto" w:fill="auto"/>
          </w:tcPr>
          <w:p w:rsidR="00477AE8" w:rsidRPr="00056428" w:rsidRDefault="00477AE8" w:rsidP="00F06CAE">
            <w:pPr>
              <w:shd w:val="clear" w:color="auto" w:fill="FFFFFF"/>
              <w:ind w:left="-108" w:right="-74" w:firstLine="142"/>
              <w:jc w:val="both"/>
              <w:rPr>
                <w:sz w:val="14"/>
                <w:szCs w:val="14"/>
                <w:lang w:val="uk-UA"/>
              </w:rPr>
            </w:pPr>
            <w:r w:rsidRPr="00056428">
              <w:rPr>
                <w:sz w:val="14"/>
                <w:szCs w:val="14"/>
                <w:lang w:val="uk-UA"/>
              </w:rPr>
              <w:t>Місцеві органи виконавчої влади, органи місцевого самоврядування або інші органи (посадові особи), які відповідно до закону здійснюють їх повноваження, їх посадові та службові особи зобов’язані сприяти виборчим комісіям у реалізації їх повноважень:</w:t>
            </w:r>
          </w:p>
          <w:p w:rsidR="00477AE8" w:rsidRPr="00056428" w:rsidRDefault="00477AE8" w:rsidP="00F06CAE">
            <w:pPr>
              <w:shd w:val="clear" w:color="auto" w:fill="FFFFFF"/>
              <w:ind w:left="-108" w:right="-74" w:firstLine="142"/>
              <w:jc w:val="both"/>
              <w:rPr>
                <w:sz w:val="14"/>
                <w:szCs w:val="14"/>
                <w:lang w:val="uk-UA"/>
              </w:rPr>
            </w:pPr>
            <w:bookmarkStart w:id="21" w:name="n608"/>
            <w:bookmarkEnd w:id="21"/>
            <w:r w:rsidRPr="00056428">
              <w:rPr>
                <w:sz w:val="14"/>
                <w:szCs w:val="14"/>
                <w:lang w:val="uk-UA"/>
              </w:rPr>
              <w:t>1) надавати їм необхідні приміщення для організації їх роботи та проведення голосування відповідно до вимог цього Кодексу та нормативів облаштування таких приміщень, встановлених Центральною виборчою комісією. У виняткових випадках для забезпечення належної організації роботи окружних виборчих комісій, за поданням голів обласних державних адміністрацій, приміщення для таких виборчих комісій можуть надаватися поза межами відповідного територіального округу;</w:t>
            </w:r>
          </w:p>
          <w:p w:rsidR="00477AE8" w:rsidRPr="00056428" w:rsidRDefault="00477AE8" w:rsidP="00F06CAE">
            <w:pPr>
              <w:shd w:val="clear" w:color="auto" w:fill="FFFFFF"/>
              <w:ind w:left="-108" w:right="-74" w:firstLine="142"/>
              <w:jc w:val="both"/>
              <w:rPr>
                <w:sz w:val="14"/>
                <w:szCs w:val="14"/>
                <w:lang w:val="uk-UA"/>
              </w:rPr>
            </w:pPr>
            <w:bookmarkStart w:id="22" w:name="n609"/>
            <w:bookmarkEnd w:id="22"/>
            <w:r w:rsidRPr="00056428">
              <w:rPr>
                <w:sz w:val="14"/>
                <w:szCs w:val="14"/>
                <w:lang w:val="uk-UA"/>
              </w:rPr>
              <w:t>2) забезпечувати охорону приміщень виборчих комісій, а також охорону виборчих бюлетенів та іншої виборчої документації;</w:t>
            </w:r>
          </w:p>
          <w:p w:rsidR="00477AE8" w:rsidRPr="00056428" w:rsidRDefault="00477AE8" w:rsidP="00F06CAE">
            <w:pPr>
              <w:shd w:val="clear" w:color="auto" w:fill="FFFFFF"/>
              <w:ind w:left="-108" w:right="-74" w:firstLine="142"/>
              <w:jc w:val="both"/>
              <w:rPr>
                <w:sz w:val="14"/>
                <w:szCs w:val="14"/>
                <w:lang w:val="uk-UA"/>
              </w:rPr>
            </w:pPr>
            <w:bookmarkStart w:id="23" w:name="n4669"/>
            <w:bookmarkStart w:id="24" w:name="n610"/>
            <w:bookmarkEnd w:id="23"/>
            <w:bookmarkEnd w:id="24"/>
            <w:r w:rsidRPr="00056428">
              <w:rPr>
                <w:sz w:val="14"/>
                <w:szCs w:val="14"/>
                <w:lang w:val="uk-UA"/>
              </w:rPr>
              <w:t>3) надавати згідно із встановленими Центральною виборчою комісією нормами транспортні засоби, засоби зв’язку, обладнання, інвентар, оргтехніку, що підлягають поверненню після припинення повноважень виборчих комісій. Порядок оплати зазначених послуг та відшкодування встановлюється Кабінетом Міністрів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jc w:val="both"/>
              <w:rPr>
                <w:sz w:val="14"/>
                <w:szCs w:val="14"/>
                <w:lang w:val="uk-UA"/>
              </w:rPr>
            </w:pPr>
            <w:r w:rsidRPr="00056428">
              <w:rPr>
                <w:sz w:val="14"/>
                <w:szCs w:val="14"/>
                <w:lang w:val="uk-UA"/>
              </w:rPr>
              <w:t>Абз. 1 ч. 2 ст. 62</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Місцеві органи виконавчої влади, органи місцевого самоврядування або інші органи (посадові особи), які відповідно до закону здійснюють їх повноваження, забезпечують звичайні виборчі дільниці належними приміщеннями для організації їх роботи та проведення голосування відповідно до вимог цього Кодексу та нормативів облаштування таких приміщень, встановлених Центральною виборчою комісією, а також надають технічну допомогу в їх облаштуванні.</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jc w:val="both"/>
              <w:rPr>
                <w:sz w:val="14"/>
                <w:szCs w:val="14"/>
                <w:lang w:val="uk-UA"/>
              </w:rPr>
            </w:pPr>
            <w:r w:rsidRPr="00056428">
              <w:rPr>
                <w:sz w:val="14"/>
                <w:szCs w:val="14"/>
                <w:lang w:val="uk-UA"/>
              </w:rPr>
              <w:t>Абз. 3 ч. 4 ст. 62</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У разі якщо приміщення дільничної виборчої комісії та приміщення для голосування неможливо повністю пристосувати для потреб осіб з порушенням здоров’я (у зв’язку з інвалідністю, тимчасовим розладом здоров’я, віком) та інших маломобільних груп населення, відповідні місцеві органи виконавчої влади та органи місцевого самоврядування … організовують безперешкодний доступ зазначених осіб до таких приміщень.</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jc w:val="both"/>
              <w:rPr>
                <w:sz w:val="14"/>
                <w:szCs w:val="14"/>
                <w:lang w:val="uk-UA"/>
              </w:rPr>
            </w:pPr>
            <w:r w:rsidRPr="00056428">
              <w:rPr>
                <w:sz w:val="14"/>
                <w:szCs w:val="14"/>
                <w:lang w:val="uk-UA"/>
              </w:rPr>
              <w:t>ч. 6, 7 ст. 73</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Місцеві органи виконавчої влади, органи влади Автономної Республіки Крим та органи місцевого самоврядування після припинення повноважень виборчих комісій, утворених на тимчасовій основі, зобов’язані забезпечити збереження виборчих скриньок, кабін для голосування, печаток, штампів цих комісій, методичної літератури, що їм надавалися на період виборчого процесу, інших матеріальних цінностей, необхідних для забезпечення виборчого процесу.</w:t>
            </w:r>
          </w:p>
          <w:p w:rsidR="00477AE8" w:rsidRPr="00056428" w:rsidRDefault="00477AE8" w:rsidP="00F06CAE">
            <w:pPr>
              <w:ind w:left="-108" w:right="-72" w:firstLine="141"/>
              <w:jc w:val="both"/>
              <w:rPr>
                <w:sz w:val="14"/>
                <w:szCs w:val="14"/>
                <w:lang w:val="uk-UA"/>
              </w:rPr>
            </w:pPr>
            <w:r w:rsidRPr="00056428">
              <w:rPr>
                <w:sz w:val="14"/>
                <w:szCs w:val="14"/>
                <w:lang w:val="uk-UA"/>
              </w:rPr>
              <w:t>Місцеві органи виконавчої влади, органи влади Автономної Республіки Крим та органи місцевого самоврядування зобов’язані забезпечити відповідні представництва Центральної виборчої комісії необхідними приміщеннями для зберігання матеріальних цінностей, а також виділити приміщення місцевим архівним установам для тимчасового зберігання виборчої документації.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П. 9 ч. 1 ст. 87</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Окружна виборча комісія:</w:t>
            </w:r>
          </w:p>
          <w:p w:rsidR="00477AE8" w:rsidRPr="00056428" w:rsidRDefault="00477AE8" w:rsidP="00F06CAE">
            <w:pPr>
              <w:ind w:left="-108" w:right="-72" w:firstLine="141"/>
              <w:jc w:val="both"/>
              <w:rPr>
                <w:sz w:val="14"/>
                <w:szCs w:val="14"/>
                <w:lang w:val="uk-UA"/>
              </w:rPr>
            </w:pPr>
            <w:r w:rsidRPr="00056428">
              <w:rPr>
                <w:sz w:val="14"/>
                <w:szCs w:val="14"/>
                <w:lang w:val="uk-UA"/>
              </w:rPr>
              <w:t>сприяє разом з відповідними органами виконавчої влади, органами влади Автономної Республіки Крим та органами місцевого самоврядування організації зустрічей кандидатів на пост Президента України з виборцями;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F06CAE">
        <w:trPr>
          <w:trHeight w:val="1092"/>
        </w:trPr>
        <w:tc>
          <w:tcPr>
            <w:tcW w:w="425" w:type="dxa"/>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5</w:t>
            </w:r>
          </w:p>
        </w:tc>
        <w:tc>
          <w:tcPr>
            <w:tcW w:w="1702" w:type="dxa"/>
            <w:shd w:val="clear" w:color="auto" w:fill="auto"/>
          </w:tcPr>
          <w:p w:rsidR="00477AE8" w:rsidRPr="00056428" w:rsidRDefault="00843164" w:rsidP="00477AE8">
            <w:pPr>
              <w:jc w:val="center"/>
              <w:outlineLvl w:val="1"/>
              <w:rPr>
                <w:iCs/>
                <w:sz w:val="14"/>
                <w:szCs w:val="14"/>
                <w:lang w:val="uk-UA"/>
              </w:rPr>
            </w:pPr>
            <w:hyperlink r:id="rId24" w:tgtFrame="_blank" w:history="1">
              <w:r w:rsidR="00477AE8" w:rsidRPr="00056428">
                <w:rPr>
                  <w:iCs/>
                  <w:sz w:val="14"/>
                  <w:szCs w:val="14"/>
                  <w:lang w:val="uk-UA"/>
                </w:rPr>
                <w:t>Про гідрометеорологічну діяльність</w:t>
              </w:r>
            </w:hyperlink>
            <w:r w:rsidR="00477AE8" w:rsidRPr="00056428">
              <w:rPr>
                <w:iCs/>
                <w:sz w:val="14"/>
                <w:szCs w:val="14"/>
                <w:lang w:val="uk-UA"/>
              </w:rPr>
              <w:t xml:space="preserve"> Закон від 18.02.1999 № 443-XIV</w:t>
            </w:r>
          </w:p>
        </w:tc>
        <w:tc>
          <w:tcPr>
            <w:tcW w:w="992" w:type="dxa"/>
            <w:shd w:val="clear" w:color="auto" w:fill="auto"/>
          </w:tcPr>
          <w:p w:rsidR="00477AE8" w:rsidRPr="00056428" w:rsidRDefault="00477AE8" w:rsidP="00477AE8">
            <w:pPr>
              <w:ind w:left="-163" w:right="-146"/>
              <w:jc w:val="center"/>
              <w:outlineLvl w:val="1"/>
              <w:rPr>
                <w:iCs/>
                <w:sz w:val="14"/>
                <w:szCs w:val="14"/>
                <w:lang w:val="uk-UA"/>
              </w:rPr>
            </w:pPr>
            <w:r w:rsidRPr="00056428">
              <w:rPr>
                <w:iCs/>
                <w:sz w:val="14"/>
                <w:szCs w:val="14"/>
                <w:lang w:val="uk-UA"/>
              </w:rPr>
              <w:t>ст. 8</w:t>
            </w:r>
          </w:p>
          <w:p w:rsidR="00477AE8" w:rsidRPr="00056428" w:rsidRDefault="00477AE8" w:rsidP="00477AE8">
            <w:pPr>
              <w:ind w:left="-163" w:right="-146"/>
              <w:jc w:val="center"/>
              <w:outlineLvl w:val="1"/>
              <w:rPr>
                <w:iCs/>
                <w:sz w:val="14"/>
                <w:szCs w:val="14"/>
                <w:lang w:val="uk-UA"/>
              </w:rPr>
            </w:pPr>
          </w:p>
        </w:tc>
        <w:tc>
          <w:tcPr>
            <w:tcW w:w="11765" w:type="dxa"/>
            <w:shd w:val="clear" w:color="auto" w:fill="auto"/>
          </w:tcPr>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Місцеві державні адміністрації та органи місцевого самоврядування в межах своєї компетенції у сфері гідрометеорологічної діяльності:</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сприяють національній гідрометеорологічній службі у провадженні нею своєї діяльності;</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надають національній гідрометеорологічній службі у користування будівлі та інші об'єкти, необхідні для виробничих та комунально-побутових потреб;</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надають національній гідрометеорологічній службі у користування земельні ділянки, необхідні для розміщення об'єктів, проведення гідрометеорологічних спостережень та інших робіт;</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сприяють національній гідрометеорологічній службі у поширенні через засоби масової інформації необхідної гідрометеорологічної інформації;</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сприяють в охороні споруд, будівель та інших об'єктів, призначених для провадження гідрометеорологічної діяльності;</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вирішують інші питання в межах своєї компетенції відповідно до законодавства.</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p w:rsidR="00477AE8" w:rsidRPr="00056428" w:rsidRDefault="00477AE8" w:rsidP="00477AE8">
            <w:pPr>
              <w:ind w:left="-140" w:right="-91"/>
              <w:jc w:val="center"/>
              <w:outlineLvl w:val="1"/>
              <w:rPr>
                <w:iCs/>
                <w:sz w:val="14"/>
                <w:szCs w:val="14"/>
                <w:lang w:val="uk-UA"/>
              </w:rPr>
            </w:pPr>
            <w:r w:rsidRPr="00056428">
              <w:rPr>
                <w:iCs/>
                <w:sz w:val="14"/>
                <w:szCs w:val="14"/>
                <w:lang w:val="uk-UA"/>
              </w:rPr>
              <w:t>ДЗРП</w:t>
            </w:r>
          </w:p>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ВВПООР</w:t>
            </w:r>
          </w:p>
        </w:tc>
      </w:tr>
      <w:tr w:rsidR="00AF69F6" w:rsidRPr="00056428" w:rsidTr="00477AE8">
        <w:tc>
          <w:tcPr>
            <w:tcW w:w="425" w:type="dxa"/>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6</w:t>
            </w:r>
          </w:p>
        </w:tc>
        <w:tc>
          <w:tcPr>
            <w:tcW w:w="1702" w:type="dxa"/>
            <w:shd w:val="clear" w:color="auto" w:fill="auto"/>
          </w:tcPr>
          <w:p w:rsidR="00477AE8" w:rsidRPr="00056428" w:rsidRDefault="00843164" w:rsidP="00477AE8">
            <w:pPr>
              <w:jc w:val="center"/>
              <w:outlineLvl w:val="1"/>
              <w:rPr>
                <w:iCs/>
                <w:sz w:val="14"/>
                <w:szCs w:val="14"/>
                <w:lang w:val="uk-UA"/>
              </w:rPr>
            </w:pPr>
            <w:hyperlink r:id="rId25" w:tgtFrame="_blank" w:history="1">
              <w:r w:rsidR="00477AE8" w:rsidRPr="00056428">
                <w:rPr>
                  <w:iCs/>
                  <w:sz w:val="14"/>
                  <w:szCs w:val="14"/>
                  <w:lang w:val="uk-UA"/>
                </w:rPr>
                <w:t>Про топографо-геодезичну і картографічну діяльність</w:t>
              </w:r>
            </w:hyperlink>
            <w:r w:rsidR="00477AE8" w:rsidRPr="00056428">
              <w:rPr>
                <w:iCs/>
                <w:sz w:val="14"/>
                <w:szCs w:val="14"/>
                <w:lang w:val="uk-UA"/>
              </w:rPr>
              <w:t xml:space="preserve"> Закон від 23.12.1998 № 353-XIV</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21</w:t>
            </w:r>
          </w:p>
        </w:tc>
        <w:tc>
          <w:tcPr>
            <w:tcW w:w="11765" w:type="dxa"/>
            <w:shd w:val="clear" w:color="auto" w:fill="auto"/>
          </w:tcPr>
          <w:p w:rsidR="00477AE8" w:rsidRPr="00056428" w:rsidRDefault="00477AE8" w:rsidP="00F06CAE">
            <w:pPr>
              <w:ind w:left="-108" w:right="-72" w:firstLine="141"/>
              <w:jc w:val="both"/>
              <w:rPr>
                <w:iCs/>
                <w:sz w:val="14"/>
                <w:szCs w:val="14"/>
                <w:lang w:val="uk-UA"/>
              </w:rPr>
            </w:pPr>
            <w:bookmarkStart w:id="25" w:name="o221"/>
            <w:bookmarkEnd w:id="25"/>
            <w:r w:rsidRPr="00056428">
              <w:rPr>
                <w:sz w:val="14"/>
                <w:szCs w:val="14"/>
                <w:lang w:val="uk-UA"/>
              </w:rPr>
              <w:t>Фінансування спеціальних топографо-геодезичних і картографічних робіт, що виконуються за рішенням Ради міністрів Автономної Республіки Крим, місцевих державних адміністрацій та органів місцевого самоврядування, провадиться відповідно за рахунок бюджету Автономної Республіки Крим, місцевих бюджетів.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p>
        </w:tc>
      </w:tr>
      <w:tr w:rsidR="00AF69F6" w:rsidRPr="00056428" w:rsidTr="00477AE8">
        <w:trPr>
          <w:trHeight w:val="416"/>
        </w:trPr>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7</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26" w:tgtFrame="_blank" w:history="1">
              <w:r w:rsidR="00477AE8" w:rsidRPr="00056428">
                <w:rPr>
                  <w:iCs/>
                  <w:sz w:val="14"/>
                  <w:szCs w:val="14"/>
                  <w:lang w:val="uk-UA"/>
                </w:rPr>
                <w:t>Про молодіжні та дитячі громадські організації</w:t>
              </w:r>
            </w:hyperlink>
            <w:r w:rsidR="00477AE8" w:rsidRPr="00056428">
              <w:rPr>
                <w:iCs/>
                <w:sz w:val="14"/>
                <w:szCs w:val="14"/>
                <w:lang w:val="uk-UA"/>
              </w:rPr>
              <w:t xml:space="preserve"> Закон від 01.12.1998 № 281-XIV</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sz w:val="14"/>
                <w:szCs w:val="14"/>
                <w:lang w:val="uk-UA"/>
              </w:rPr>
              <w:t>Молодіжні та дитячі громадські організації залучаються органами виконавчої влади та органами місцевого самоврядування до розроблення і обговорення проектів рішень з питань державної політики щодо дітей та молоді.</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ВСМС</w:t>
            </w:r>
          </w:p>
        </w:tc>
      </w:tr>
      <w:tr w:rsidR="00AF69F6" w:rsidRPr="00056428" w:rsidTr="00477AE8">
        <w:trPr>
          <w:trHeight w:val="556"/>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8</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Органи державної влади та органи місцевого самоврядування - ініціатори розроблення державної цільової програми розміщують на своєму офіційному веб-сайті проекти концепцій державних цільових програм, які стосуються дітей та молоді, а також розглядають пропозиції до них від молодіжних та дитячих громадських організацій у порядку, визначеному законом.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ВСМС 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10</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Органи виконавчої влади та органи місцевого самоврядування надають фінансову підтримку діяльності молодіжних та дитячих громадських організацій і їх спілок у межах повноважень, визначених законом.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10</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Органи виконавчої влади та органи місцевого самоврядування залучають в установленому порядку молодіжні та дитячі громадські організації і їх спілки до виконання замовлень для державних та місцевих потреб.</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ВСМС</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10</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При затвердженні місцевих бюджетів передбачаються видатки на реалізацію програм молодіжних та дитячих громадських організацій.</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ДФЕІ</w:t>
            </w:r>
          </w:p>
        </w:tc>
      </w:tr>
      <w:tr w:rsidR="00AF69F6" w:rsidRPr="00056428" w:rsidTr="00477AE8">
        <w:trPr>
          <w:trHeight w:val="533"/>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10</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Органи виконавчої влади, органи місцевого самоврядування можуть делегувати молодіжним та дитячим громадським організаціям повноваження щодо реалізації відповідних програм (проектів, заходів). У цьому випадку вони подають молодіжним та дитячим громадським організаціям фінансову та матеріальну допомогу і здійснюють контроль за реалізацією наданих повноважень, у тому числі за цільовим використанням виділених коштів.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ДФЕІ</w:t>
            </w:r>
          </w:p>
        </w:tc>
      </w:tr>
      <w:tr w:rsidR="00AF69F6" w:rsidRPr="00056428" w:rsidTr="00477AE8">
        <w:trPr>
          <w:trHeight w:val="416"/>
        </w:trPr>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8</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27" w:tgtFrame="_blank" w:history="1">
              <w:r w:rsidR="00477AE8" w:rsidRPr="00056428">
                <w:rPr>
                  <w:iCs/>
                  <w:sz w:val="14"/>
                  <w:szCs w:val="14"/>
                  <w:lang w:val="uk-UA"/>
                </w:rPr>
                <w:t>Про функціонування єдиної транспортної системи України в особливий період</w:t>
              </w:r>
            </w:hyperlink>
            <w:r w:rsidR="00477AE8" w:rsidRPr="00056428">
              <w:rPr>
                <w:iCs/>
                <w:sz w:val="14"/>
                <w:szCs w:val="14"/>
                <w:lang w:val="uk-UA"/>
              </w:rPr>
              <w:t xml:space="preserve"> Закон від 20.10.1998 № 194-XIV</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3</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Планування роботи транспорту в особливий період здійснюється на підставі завдань, які встановлюються Кабінетом Міністрів України, місцевими органами виконавчої влади та виконавчими органами рад виходячи з потреб держави в перевезеннях.</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4</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Центральний орган виконавчої влади, що забезпечує формування та реалізує державну політику у сфері транспорту, місцеві органи виконавчої влади, виконавчі органи рад, керівники підприємств (об'єднань), установ і організацій транспорту і транспортної інфраструктури незалежно від форм власності планують, організовують та забезпечують підготовку єдиної транспортної системи України до сталого функціонування її в особливий період.</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tc>
      </w:tr>
      <w:tr w:rsidR="00AF69F6" w:rsidRPr="00056428" w:rsidTr="00F06CAE">
        <w:trPr>
          <w:trHeight w:val="402"/>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7</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Фінансування заходів щодо підготовки функціонування транспорту в особливий період здійснюється за рахунок коштів Державного бюджету України, бюджету Автономної Республіки Крим та місцевих бюджетів.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 xml:space="preserve">СМР </w:t>
            </w:r>
          </w:p>
          <w:p w:rsidR="00477AE8" w:rsidRPr="00056428" w:rsidRDefault="00477AE8" w:rsidP="00477AE8">
            <w:pPr>
              <w:ind w:left="-140" w:right="-91"/>
              <w:jc w:val="center"/>
              <w:rPr>
                <w:iCs/>
                <w:sz w:val="14"/>
                <w:szCs w:val="14"/>
                <w:lang w:val="uk-UA"/>
              </w:rPr>
            </w:pPr>
            <w:r w:rsidRPr="00056428">
              <w:rPr>
                <w:iCs/>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9</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Управління міським електротранспортом, у тому числі метрополітеном, щодо перевезень в особливий період покладається на відповідні місцеві органи виконавчої влади та виконавчі органи рад.</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9 ст. 9</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Безпосереднє управління ланками транспортної системи здійснюють їх керівники, місцеві органи виконавчої влади та виконавчі органи рад. Оповіщення центрального органу виконавчої влади, що забезпечує формування та реалізує державну політику у сфері транспорту, та інших ланок транспортної системи здійснюється через загальну систему оповіщення України відповідно до порядку, який затверджується Кабінетом Міністрів України.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9</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28" w:tgtFrame="_blank" w:history="1">
              <w:r w:rsidR="00477AE8" w:rsidRPr="00056428">
                <w:rPr>
                  <w:iCs/>
                  <w:sz w:val="14"/>
                  <w:szCs w:val="14"/>
                  <w:lang w:val="uk-UA"/>
                </w:rPr>
                <w:t>Про захист рослин</w:t>
              </w:r>
            </w:hyperlink>
            <w:r w:rsidR="00477AE8" w:rsidRPr="00056428">
              <w:rPr>
                <w:iCs/>
                <w:sz w:val="14"/>
                <w:szCs w:val="14"/>
                <w:lang w:val="uk-UA"/>
              </w:rPr>
              <w:t xml:space="preserve"> Закон від 14.10.1998 № 180-XIV</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10</w:t>
            </w:r>
          </w:p>
        </w:tc>
        <w:tc>
          <w:tcPr>
            <w:tcW w:w="11765" w:type="dxa"/>
            <w:shd w:val="clear" w:color="auto" w:fill="auto"/>
          </w:tcPr>
          <w:p w:rsidR="00477AE8" w:rsidRPr="00056428" w:rsidRDefault="00477AE8" w:rsidP="00F06CAE">
            <w:pPr>
              <w:ind w:left="-108" w:right="-72" w:firstLine="141"/>
              <w:rPr>
                <w:iCs/>
                <w:sz w:val="14"/>
                <w:szCs w:val="14"/>
                <w:lang w:val="uk-UA"/>
              </w:rPr>
            </w:pPr>
            <w:r w:rsidRPr="00056428">
              <w:rPr>
                <w:iCs/>
                <w:sz w:val="14"/>
                <w:szCs w:val="14"/>
                <w:lang w:val="uk-UA"/>
              </w:rPr>
              <w:t xml:space="preserve">Органи місцевого самоврядування здійснюють повноваження у сфері захисту рослин відповідно до Закону України "Про місцеве самоврядування в Україні" </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ДІМ</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14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Територія особливого режиму захисту рослин встановлюється у межах населеного пункту, району, області відповідним органом місцевого самоврядування чи місцевим органом виконавчої влади, а в межах кількох областей - Кабінетом Міністрів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Місцеві органи виконавчої влади та органи місцевого самоврядування, підприємства, установи, організації усіх форм власності забезпечують спеціалістам із захисту рослин належні виробничі та  житлові умови, а також медичне і транспортне обслуговування.</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 xml:space="preserve">ВК СМР </w:t>
            </w:r>
          </w:p>
          <w:p w:rsidR="00477AE8" w:rsidRPr="00056428" w:rsidRDefault="00477AE8" w:rsidP="00477AE8">
            <w:pPr>
              <w:ind w:left="-140" w:right="-91"/>
              <w:jc w:val="center"/>
              <w:outlineLvl w:val="1"/>
              <w:rPr>
                <w:iCs/>
                <w:sz w:val="14"/>
                <w:szCs w:val="14"/>
                <w:lang w:val="uk-UA"/>
              </w:rPr>
            </w:pPr>
            <w:r w:rsidRPr="00056428">
              <w:rPr>
                <w:iCs/>
                <w:sz w:val="14"/>
                <w:szCs w:val="14"/>
                <w:lang w:val="uk-UA"/>
              </w:rPr>
              <w:t>ЦНАП</w:t>
            </w:r>
          </w:p>
        </w:tc>
      </w:tr>
      <w:tr w:rsidR="00AF69F6" w:rsidRPr="00056428" w:rsidTr="00477AE8">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w:t>
            </w:r>
            <w:r w:rsidR="005D1E4E" w:rsidRPr="00056428">
              <w:rPr>
                <w:iCs/>
                <w:sz w:val="14"/>
                <w:szCs w:val="14"/>
                <w:lang w:val="uk-UA"/>
              </w:rPr>
              <w:t>30</w:t>
            </w:r>
          </w:p>
        </w:tc>
        <w:tc>
          <w:tcPr>
            <w:tcW w:w="1702" w:type="dxa"/>
            <w:vMerge w:val="restart"/>
            <w:shd w:val="clear" w:color="auto" w:fill="auto"/>
          </w:tcPr>
          <w:p w:rsidR="00477AE8" w:rsidRPr="00056428" w:rsidRDefault="00843164" w:rsidP="00477AE8">
            <w:pPr>
              <w:ind w:left="-70" w:right="-72" w:firstLine="141"/>
              <w:jc w:val="both"/>
              <w:rPr>
                <w:iCs/>
                <w:sz w:val="14"/>
                <w:szCs w:val="14"/>
                <w:lang w:val="uk-UA"/>
              </w:rPr>
            </w:pPr>
            <w:hyperlink r:id="rId29" w:tgtFrame="_blank" w:history="1">
              <w:r w:rsidR="00477AE8" w:rsidRPr="00056428">
                <w:rPr>
                  <w:iCs/>
                  <w:sz w:val="14"/>
                  <w:szCs w:val="14"/>
                  <w:lang w:val="uk-UA"/>
                </w:rPr>
                <w:t>Про оренду землі</w:t>
              </w:r>
            </w:hyperlink>
            <w:r w:rsidR="00477AE8" w:rsidRPr="00056428">
              <w:rPr>
                <w:iCs/>
                <w:sz w:val="14"/>
                <w:szCs w:val="14"/>
                <w:lang w:val="uk-UA"/>
              </w:rPr>
              <w:t xml:space="preserve"> Закон від 06.10.1998 № 161-XIV</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 ст. 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Орендодавцями земельних ділянок, що перебувають у комунальній власності, є сільські, селищні, міські ради в межах повноважень, визначених законом.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 ст. 16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Укладення договору оренди земельної ділянки із земель державної або комунальної власності здійснюється на підставі рішення відповідного органу виконавчої влади або органу місцевого самоврядування - орендодавця, прийнятого у порядку, передбаченому Земельним кодексом України, або за результатами аукціону.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459"/>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32-1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Вимога про розірвання договору оренди, зазначена у частині другій цієї статті, може бути пред’явлена органами виконавчої влади,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33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оренди земель державної та комунальної власності укладення договору [оренди землі на новий строк] здійснюється на підставі рішення органу, уповноваженого здійснювати передачу земельних ділянок у власність або користування згідно із </w:t>
            </w:r>
            <w:hyperlink r:id="rId30" w:anchor="n1042" w:tgtFrame="_blank" w:history="1">
              <w:r w:rsidRPr="00056428">
                <w:rPr>
                  <w:iCs/>
                  <w:sz w:val="14"/>
                  <w:szCs w:val="14"/>
                  <w:lang w:val="uk-UA"/>
                </w:rPr>
                <w:t>статтею 122</w:t>
              </w:r>
            </w:hyperlink>
            <w:r w:rsidRPr="00056428">
              <w:rPr>
                <w:iCs/>
                <w:sz w:val="14"/>
                <w:szCs w:val="14"/>
                <w:lang w:val="uk-UA"/>
              </w:rPr>
              <w:t> Земельного кодексу України.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23</w:t>
            </w:r>
            <w:r w:rsidR="005D1E4E" w:rsidRPr="00056428">
              <w:rPr>
                <w:iCs/>
                <w:sz w:val="14"/>
                <w:szCs w:val="14"/>
                <w:lang w:val="uk-UA"/>
              </w:rPr>
              <w:t>1</w:t>
            </w:r>
          </w:p>
        </w:tc>
        <w:tc>
          <w:tcPr>
            <w:tcW w:w="1702" w:type="dxa"/>
            <w:vMerge w:val="restart"/>
            <w:shd w:val="clear" w:color="auto" w:fill="auto"/>
          </w:tcPr>
          <w:p w:rsidR="00477AE8" w:rsidRPr="00056428" w:rsidRDefault="00843164" w:rsidP="00477AE8">
            <w:pPr>
              <w:ind w:left="-70" w:right="-72" w:firstLine="141"/>
              <w:jc w:val="both"/>
              <w:rPr>
                <w:iCs/>
                <w:sz w:val="14"/>
                <w:szCs w:val="14"/>
                <w:lang w:val="uk-UA"/>
              </w:rPr>
            </w:pPr>
            <w:hyperlink r:id="rId31" w:tgtFrame="_blank" w:history="1">
              <w:r w:rsidR="00477AE8" w:rsidRPr="00056428">
                <w:rPr>
                  <w:iCs/>
                  <w:sz w:val="14"/>
                  <w:szCs w:val="14"/>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r w:rsidR="00477AE8" w:rsidRPr="00056428">
              <w:rPr>
                <w:iCs/>
                <w:sz w:val="14"/>
                <w:szCs w:val="14"/>
                <w:lang w:val="uk-UA"/>
              </w:rPr>
              <w:t xml:space="preserve"> Закон від 24.03.1998  № 203/98-ВР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та органи місцевого самоврядування з використанням засобів масової інформації здійснюють пропаганду важливості бездоганної військової служби, служби в органах внутрішніх справ, Національної поліції, податковій міліції, державній пожежній охороні, Державній кримінально-виконавчій службі України, органах і підрозділах цивільного захисту, Державній службі спеціального зв'язку та захисту інформації України, значення державних нагород за ратні подвиги та видатні заслуги у захисті Вітчизни, державного суверенітету, зміцненні обороноздатності та безпеки України, охороні конституційних прав громадян, за мужність і героїзм у боротьбі із злочинністю, у ліквідації наслідків надзвичайних ситуацій, за сумлінне і віддане служіння Українському народу.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4 ст. 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Відповідальність за реалізацію державної політики стосовно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України, ветеранів служби цивільного захисту, ветеранів Державної служби спеціального зв'язку та захисту інформації України покладається на органи державної влади та органи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 ст. 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Забезпечення виконання цього Закону, інших нормативно-правових актів щодо соціального захисту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України, ветеранів служби цивільного захисту, ветеранів Державної служби спеціального зв'язку та захисту інформації України та членів їх сімей покладається на органи державної влади та органи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rPr>
          <w:trHeight w:val="134"/>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6 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Центральні органи виконавчої влади та органи місцевого самоврядування, військові комісаріати зобов'язані надавати ветеранам військової служби, ветеранам органів внутрішніх справ, ветеранам Національної поліції, ветеранам податкової міліції, ветеранам державної пожежної охорони, ветеранам Державної кримінально-виконавчої служби України, ветеранам служби цивільного захисту, ветеранам Державної служби спеціального зв'язку та захисту інформації України безоплатно юридичну допомогу з питань, що стосуються реалізації прав, визначених цим Законом.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ДСЗН</w:t>
            </w:r>
          </w:p>
          <w:p w:rsidR="00477AE8" w:rsidRPr="00056428" w:rsidRDefault="00477AE8" w:rsidP="00477AE8">
            <w:pPr>
              <w:ind w:left="-70" w:right="-72" w:firstLine="141"/>
              <w:jc w:val="both"/>
              <w:rPr>
                <w:iCs/>
                <w:sz w:val="14"/>
                <w:szCs w:val="14"/>
                <w:lang w:val="uk-UA"/>
              </w:rPr>
            </w:pPr>
            <w:r w:rsidRPr="00056428">
              <w:rPr>
                <w:iCs/>
                <w:sz w:val="14"/>
                <w:szCs w:val="14"/>
                <w:lang w:val="uk-UA"/>
              </w:rPr>
              <w:t>ПУ СМР</w:t>
            </w:r>
          </w:p>
        </w:tc>
      </w:tr>
      <w:tr w:rsidR="00AF69F6" w:rsidRPr="00056428" w:rsidTr="00477AE8">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23</w:t>
            </w:r>
            <w:r w:rsidR="005D1E4E" w:rsidRPr="00056428">
              <w:rPr>
                <w:iCs/>
                <w:sz w:val="14"/>
                <w:szCs w:val="14"/>
                <w:lang w:val="uk-UA"/>
              </w:rPr>
              <w:t>2</w:t>
            </w:r>
          </w:p>
        </w:tc>
        <w:tc>
          <w:tcPr>
            <w:tcW w:w="1702" w:type="dxa"/>
            <w:vMerge w:val="restart"/>
            <w:shd w:val="clear" w:color="auto" w:fill="auto"/>
          </w:tcPr>
          <w:p w:rsidR="00477AE8" w:rsidRPr="00056428" w:rsidRDefault="00843164" w:rsidP="00477AE8">
            <w:pPr>
              <w:ind w:left="-70" w:right="-72" w:firstLine="141"/>
              <w:jc w:val="both"/>
              <w:rPr>
                <w:iCs/>
                <w:sz w:val="14"/>
                <w:szCs w:val="14"/>
                <w:lang w:val="uk-UA"/>
              </w:rPr>
            </w:pPr>
            <w:hyperlink r:id="rId32" w:tgtFrame="_blank" w:history="1">
              <w:r w:rsidR="00477AE8" w:rsidRPr="00056428">
                <w:rPr>
                  <w:iCs/>
                  <w:sz w:val="14"/>
                  <w:szCs w:val="14"/>
                  <w:lang w:val="uk-UA"/>
                </w:rPr>
                <w:t>Про відходи</w:t>
              </w:r>
            </w:hyperlink>
            <w:r w:rsidR="00477AE8" w:rsidRPr="00056428">
              <w:rPr>
                <w:iCs/>
                <w:sz w:val="14"/>
                <w:szCs w:val="14"/>
                <w:lang w:val="uk-UA"/>
              </w:rPr>
              <w:t xml:space="preserve"> Закон від 05.03.1998 № 187/98-ВР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6 ст. 12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Власники або користувачі земельних ділянок, на яких виявлено безхазяйні відходи, зобов'язані у п'ятиденний строк повідомити про них місцеві органи виконавчої влади чи органи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абз. 3 ч. 7 ст. 12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Підставами для визначення відходів безхазяйними та їх обліку можуть бути:</w:t>
            </w:r>
          </w:p>
          <w:p w:rsidR="00477AE8" w:rsidRPr="00056428" w:rsidRDefault="00477AE8" w:rsidP="00F06CAE">
            <w:pPr>
              <w:ind w:left="-108" w:right="-72" w:firstLine="141"/>
              <w:jc w:val="both"/>
              <w:rPr>
                <w:iCs/>
                <w:sz w:val="14"/>
                <w:szCs w:val="14"/>
                <w:lang w:val="uk-UA"/>
              </w:rPr>
            </w:pPr>
            <w:r w:rsidRPr="00056428">
              <w:rPr>
                <w:iCs/>
                <w:sz w:val="14"/>
                <w:szCs w:val="14"/>
                <w:lang w:val="uk-UA"/>
              </w:rPr>
              <w:t>результати інспекційних перевірок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 органів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8 ст. 12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отримання звернення (повідомлення) Рада міністрів Автономної Республіки Крим, обласні, Київська та Севастопольська міські державні адміністрації, а також органи місцевого самоврядування зобов'язані визначити кількість, склад, властивості, вартість відходів, рівень їх небезпеки для навколишнього природного середовища і здоров'я людини та вжити заходів для визначення власника відходів.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п. ї) ч. 1 ст. 17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Суб'єкти господарської діяльності у сфері поводження з відходами зобов'язані: надавати місцевим органам виконавчої влади та органам місцевого самоврядування, уповноваженим органам виконавчої влади з питань охорони навколишнього природного середовища інформацію про відходи та пов'язану з ними діяльність, у тому числі про випадки несанкціонованого попадання відходів у навколишнє природне середовище та вжиті щодо цього заходи;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F06CAE">
        <w:trPr>
          <w:trHeight w:val="313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21</w:t>
            </w:r>
          </w:p>
        </w:tc>
        <w:tc>
          <w:tcPr>
            <w:tcW w:w="11765" w:type="dxa"/>
            <w:shd w:val="clear" w:color="auto" w:fill="auto"/>
          </w:tcPr>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Органи місцевого самоврядування у сфері поводження з відходами забезпечують:</w:t>
            </w:r>
          </w:p>
          <w:p w:rsidR="00477AE8" w:rsidRPr="00056428" w:rsidRDefault="00477AE8" w:rsidP="00F06CAE">
            <w:pPr>
              <w:shd w:val="clear" w:color="auto" w:fill="FFFFFF"/>
              <w:ind w:left="-108" w:right="-74" w:firstLine="142"/>
              <w:jc w:val="both"/>
              <w:rPr>
                <w:iCs/>
                <w:sz w:val="14"/>
                <w:szCs w:val="14"/>
                <w:lang w:val="uk-UA"/>
              </w:rPr>
            </w:pPr>
            <w:bookmarkStart w:id="26" w:name="n316"/>
            <w:bookmarkEnd w:id="26"/>
            <w:r w:rsidRPr="00056428">
              <w:rPr>
                <w:iCs/>
                <w:sz w:val="14"/>
                <w:szCs w:val="14"/>
                <w:lang w:val="uk-UA"/>
              </w:rPr>
              <w:t>а) виконання вимог законодавства про відходи;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б) розроблення та затвердження схем санітарного очищення населених пунктів;</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в) організацію збирання і видалення побутових відходів, у тому числі відходів дрібних виробників, створення полігонів для їх захоронення, а також організацію роздільного збирання корисних компонентів цих відходів;</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г) затвердження місцевих і регіональних програм поводження з відходами та контроль за їх виконанням;</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д) вжиття заходів для стимулювання суб'єктів господарювання, які здійснюють діяльність у сфері поводження з відходами;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е) вирішення питань щодо розміщення на своїй території об'єктів поводження з відходами;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є) координацію діяльності суб'єктів підприємницької діяльності, що знаходяться на їх території, в межах компетенції;</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з) здійснення контролю за раціональним використанням та безпечним поводженням з відходами на своїй території;</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и) ліквідацію несанкціонованих і неконтрольованих звалищ відходів;</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і)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ї) здійснення інших повноважень відповідно до законів України;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й) 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згідно з діючими нормативами включає відповідну адміністративно-територіальну одиницю;</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м) здійснення контролю за додержанням юридичними та фізичними особами вимог у сфері поводження з виробничими та побутовими відходами відповідно до закону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Органи місцевого самоврядування приймають рішення про відвід земельних ділянок для розміщення відходів і будівництва об'єктів поводження з відходами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ДІМ</w:t>
            </w:r>
          </w:p>
          <w:p w:rsidR="00477AE8" w:rsidRPr="00056428" w:rsidRDefault="00477AE8" w:rsidP="00477AE8">
            <w:pPr>
              <w:ind w:left="-70" w:right="-72" w:firstLine="141"/>
              <w:jc w:val="both"/>
              <w:rPr>
                <w:iCs/>
                <w:sz w:val="14"/>
                <w:szCs w:val="14"/>
                <w:lang w:val="uk-UA"/>
              </w:rPr>
            </w:pPr>
            <w:r w:rsidRPr="00056428">
              <w:rPr>
                <w:iCs/>
                <w:sz w:val="14"/>
                <w:szCs w:val="14"/>
                <w:lang w:val="uk-UA"/>
              </w:rPr>
              <w:t>ДЗРП</w:t>
            </w:r>
          </w:p>
        </w:tc>
      </w:tr>
      <w:tr w:rsidR="00AF69F6" w:rsidRPr="00056428" w:rsidTr="00477AE8">
        <w:trPr>
          <w:trHeight w:val="282"/>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4 ст. 33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Зберігання та видалення відходів здійснюються в місцях, визначених органами місцевого самоврядування з врахуванням вимог земельного та природоохоронного законодавства, за наявності дозволу на здійснення операцій у сфері поводження з відходами, в якому визначені види та кількість відходів, загальні технічні вимоги, заходи безпеки, відомості щодо утворення, призначення, методів оброблення відходів відповідно до встановлених умов їх зберігання.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ДІМ</w:t>
            </w:r>
          </w:p>
          <w:p w:rsidR="00477AE8" w:rsidRPr="00056428" w:rsidRDefault="00477AE8" w:rsidP="00477AE8">
            <w:pPr>
              <w:ind w:left="-70" w:right="-72" w:firstLine="141"/>
              <w:jc w:val="both"/>
              <w:rPr>
                <w:iCs/>
                <w:sz w:val="14"/>
                <w:szCs w:val="14"/>
                <w:lang w:val="uk-UA"/>
              </w:rPr>
            </w:pPr>
            <w:r w:rsidRPr="00056428">
              <w:rPr>
                <w:iCs/>
                <w:sz w:val="14"/>
                <w:szCs w:val="14"/>
                <w:lang w:val="uk-UA"/>
              </w:rPr>
              <w:t>ДЗРП</w:t>
            </w:r>
          </w:p>
        </w:tc>
      </w:tr>
      <w:tr w:rsidR="00AF69F6" w:rsidRPr="00056428" w:rsidTr="00477AE8">
        <w:trPr>
          <w:trHeight w:val="174"/>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абз. 3 ч. 3 ст. 34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Суб'єкт господарської діяльності, у власності або у користуванні якого є хоча б один об'єкт поводження з небезпечними відходами, зобов'язаний: повідомляти про аварію, що сталася на зазначеному об'єкті, і про заходи, вжиті для ліквідації її наслідків, органи виконавчої влади, органи місцевого самоврядування та населення;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rPr>
          <w:trHeight w:val="19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11 ст. 35-1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Виконавця послуг з вивезення побутових відходів визначає орган місцевого самоврядування на конкурсних засадах у </w:t>
            </w:r>
            <w:hyperlink r:id="rId33" w:tgtFrame="_blank" w:history="1">
              <w:r w:rsidRPr="00056428">
                <w:rPr>
                  <w:iCs/>
                  <w:sz w:val="14"/>
                  <w:szCs w:val="14"/>
                  <w:lang w:val="uk-UA"/>
                </w:rPr>
                <w:t>порядку</w:t>
              </w:r>
            </w:hyperlink>
            <w:r w:rsidRPr="00056428">
              <w:rPr>
                <w:iCs/>
                <w:sz w:val="14"/>
                <w:szCs w:val="14"/>
                <w:lang w:val="uk-UA"/>
              </w:rPr>
              <w:t>, встановленому Кабінетом Міністрів України.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ВК СМР</w:t>
            </w:r>
          </w:p>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19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 ст. 37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Контроль у сфері поводження з відходами здійснюють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виконавчі органи сільських, селищних, міських рад, громадські інспектори з благоустрою населених пунктів.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rPr>
          <w:trHeight w:val="19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п. г) ч. 1 ст. 40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 метою стимулювання заходів щодо утилізації відходів та зменшення обсягів їх утворення суб'єктам господарської діяльності, які впроваджують технології, спрямовані на зменшення обсягів утворення відходів, утилізують відходи в процесі виробництва продукції (виконання робіт, надання послуг), здійснюють їх збирання і заготівлю, будівництво підприємств і цехів, а також організують виробництво устаткування для утилізації відходів, беруть пайову участь у фінансуванні заходів щодо утилізації відходів та зменшення обсягів їх утворення, можуть надаватися відповідно до закону України: дотації з Державного бюджету України і місцевих бюджетів для перевезення відходів (вторинної сировини) чи напівфабрикатів, одержаних з цих відходів;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rPr>
          <w:trHeight w:val="19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 ст. 40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Місцеві органи виконавчої влади та органи місцевого самоврядування можуть визначати у межах своїх повноважень додаткові заходи, пов'язані із стимулюванням утилізації відходів та зменшенням обсягів їх утворення.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rPr>
          <w:trHeight w:val="19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41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Фінансування заходів у сфері поводження з відходами здійснюється за рахунок коштів виробників відходів та їх власників. Для фінансування цих заходів можуть залучатися кошти місцевих бюджетів, фондів охорони навколишнього природного середовища, добровільні внески підприємств, установ, організацій, громадян та їх об'єднань, а також кошти Державного бюджету України, передбачені на проведення заходів.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3</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34" w:tgtFrame="_blank" w:history="1">
              <w:r w:rsidR="00477AE8" w:rsidRPr="00056428">
                <w:rPr>
                  <w:iCs/>
                  <w:sz w:val="14"/>
                  <w:szCs w:val="14"/>
                  <w:lang w:val="uk-UA"/>
                </w:rPr>
                <w:t>Про порядок вирішення колективних трудових спорів (конфліктів)</w:t>
              </w:r>
            </w:hyperlink>
            <w:r w:rsidR="00477AE8" w:rsidRPr="00056428">
              <w:rPr>
                <w:iCs/>
                <w:sz w:val="14"/>
                <w:szCs w:val="14"/>
                <w:lang w:val="uk-UA"/>
              </w:rPr>
              <w:t xml:space="preserve"> Закон від 03.03.1998 № 137/98-ВР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Про виникнення колективного трудового спору (конфлікту) орган, який представляє інтереси найманих працівників або профспілки, зобов'язаний у триденний строк письмово проінформувати роботодавця, місцевий орган виконавчої влади, орган місцевого самоврядування за місцезнаходженням підприємства та Національну службу посередництва і примирення.</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УПП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04"/>
              <w:jc w:val="center"/>
              <w:rPr>
                <w:iCs/>
                <w:sz w:val="14"/>
                <w:szCs w:val="14"/>
                <w:lang w:val="uk-UA"/>
              </w:rPr>
            </w:pPr>
            <w:r w:rsidRPr="00056428">
              <w:rPr>
                <w:iCs/>
                <w:sz w:val="14"/>
                <w:szCs w:val="14"/>
                <w:lang w:val="uk-UA"/>
              </w:rPr>
              <w:t>абз. 2 ч. 3 ст. 14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потреби примирна комісія консультується із сторонами колективного трудового спору (конфлікту), центральними та місцевими органами виконавчої влади, органами місцевого самоврядування та іншими заінтересованими органами.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УПП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11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До складу трудового арбітражу також можуть входити народні депутати України, представники органів державної влади, органів місцевого самоврядування й інші особи.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УПП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16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Якщо у вимогах найманих працівників чи профспілки містяться питання, вирішення яких відповідно до законодавства віднесено до компетенції центральних або місцевих органів виконавчої влади, органів місцевого самоврядування, Національна служба посередництва і примирення надсилає свої рекомендації разом з відповідними матеріалами керівникам цих органів, які повинні їх розглянути у семиденний строк і проінформувати про прийняті ними рішення сторони колективного трудового спору (конфлікту) та Національну службу посередництва і примирення.</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УПП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9 ст. 19</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проведення зборів, мітингів, пікетів за межами підприємства орган (особа), який очолює страйк, повинен повідомити про запланований захід місцевий орган виконавчої влади чи орган місцевого самоврядування не пізніше ніж за три дні.</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26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Роботодавець, місцевий орган виконавчої влади або орган місцевого самоврядування і орган (особа), що очолює страйк, зобов'язані вжити необхідних заходів до забезпечення під час страйку життєздатності підприємства, збереження майна, додержання законності та громадського порядку, недопущення загрози життю і здоров'ю людей, навколишньому природному середовищу.</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p w:rsidR="00477AE8" w:rsidRPr="00056428" w:rsidRDefault="00477AE8" w:rsidP="00477AE8">
            <w:pPr>
              <w:ind w:left="-140" w:right="-91"/>
              <w:jc w:val="center"/>
              <w:rPr>
                <w:iCs/>
                <w:sz w:val="14"/>
                <w:szCs w:val="14"/>
                <w:lang w:val="uk-UA"/>
              </w:rPr>
            </w:pPr>
            <w:r w:rsidRPr="00056428">
              <w:rPr>
                <w:iCs/>
                <w:sz w:val="14"/>
                <w:szCs w:val="14"/>
                <w:lang w:val="uk-UA"/>
              </w:rPr>
              <w:t>УПП</w:t>
            </w:r>
          </w:p>
        </w:tc>
      </w:tr>
      <w:tr w:rsidR="00AF69F6" w:rsidRPr="00056428" w:rsidTr="00477AE8">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23</w:t>
            </w:r>
            <w:r w:rsidR="005D1E4E" w:rsidRPr="00056428">
              <w:rPr>
                <w:iCs/>
                <w:sz w:val="14"/>
                <w:szCs w:val="14"/>
                <w:lang w:val="uk-UA"/>
              </w:rPr>
              <w:t>4</w:t>
            </w:r>
          </w:p>
        </w:tc>
        <w:tc>
          <w:tcPr>
            <w:tcW w:w="1702" w:type="dxa"/>
            <w:vMerge w:val="restart"/>
            <w:shd w:val="clear" w:color="auto" w:fill="auto"/>
          </w:tcPr>
          <w:p w:rsidR="00477AE8" w:rsidRPr="00056428" w:rsidRDefault="00843164" w:rsidP="00477AE8">
            <w:pPr>
              <w:ind w:left="-70" w:right="-72" w:firstLine="141"/>
              <w:jc w:val="both"/>
              <w:rPr>
                <w:iCs/>
                <w:sz w:val="14"/>
                <w:szCs w:val="14"/>
                <w:lang w:val="uk-UA"/>
              </w:rPr>
            </w:pPr>
            <w:hyperlink r:id="rId35" w:tgtFrame="_blank" w:history="1">
              <w:r w:rsidR="00477AE8" w:rsidRPr="00056428">
                <w:rPr>
                  <w:iCs/>
                  <w:sz w:val="14"/>
                  <w:szCs w:val="14"/>
                  <w:lang w:val="uk-UA"/>
                </w:rPr>
                <w:t>Про передачу об'єктів права державної та комунальної власності</w:t>
              </w:r>
            </w:hyperlink>
            <w:r w:rsidR="00477AE8" w:rsidRPr="00056428">
              <w:rPr>
                <w:iCs/>
                <w:sz w:val="14"/>
                <w:szCs w:val="14"/>
                <w:lang w:val="uk-UA"/>
              </w:rPr>
              <w:t xml:space="preserve"> Закон від 03.03.1998  № 147/98-ВР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Ініціатива щодо передачі об'єктів права державної та комунальної власності може виходити відповідно від органів, уповноважених управляти державним майном, Національної академії наук, інших аналогічних самоврядних організацій, яким передано в користування державне майно, місцевих органів вико влади, відповідних органів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ДЗРП</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4-1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Рішення щодо передачі об’єктів житлового фонду, гуртожитків та інших об’єктів соціальної інфраструктури у комунальну власність приймаються органами, уповноваженими управляти державним майном, самоврядними організаціями за згодою відповідних сільських, селищних, міських, районних у містах рад, а у спільну власність територіальних громад сіл, селищ, міст - за згодою районних або обласних рад.</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 ст. 4-2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Видатки, пов'язані з капітальним ремонтом об’єктів житлового фонду, гуртожитків як об’єктів нерухомого майна, їх житлових комплексів та/або їх частин та інших об’єктів соціальної інфраструктури, що передаються в комунальну власність (крім видатків, пов’язаних з капітальним ремонтом об’єктів житлового фонду, гуртожитків та інших об’єктів соціальної інфраструктури, що передаються в комунальну власність відповідно до законів України </w:t>
            </w:r>
            <w:hyperlink r:id="rId36" w:tgtFrame="_blank" w:history="1">
              <w:r w:rsidRPr="00056428">
                <w:rPr>
                  <w:iCs/>
                  <w:sz w:val="14"/>
                  <w:szCs w:val="14"/>
                  <w:lang w:val="uk-UA"/>
                </w:rPr>
                <w:t>"Про відновлення платоспроможності боржника або визнання його банкрутом"</w:t>
              </w:r>
            </w:hyperlink>
            <w:r w:rsidRPr="00056428">
              <w:rPr>
                <w:iCs/>
                <w:sz w:val="14"/>
                <w:szCs w:val="14"/>
                <w:lang w:val="uk-UA"/>
              </w:rPr>
              <w:t>, </w:t>
            </w:r>
            <w:hyperlink r:id="rId37" w:tgtFrame="_blank" w:history="1">
              <w:r w:rsidRPr="00056428">
                <w:rPr>
                  <w:iCs/>
                  <w:sz w:val="14"/>
                  <w:szCs w:val="14"/>
                  <w:lang w:val="uk-UA"/>
                </w:rPr>
                <w:t>"Про забезпечення реалізації житлових прав мешканців гуртожитків"</w:t>
              </w:r>
            </w:hyperlink>
            <w:r w:rsidRPr="00056428">
              <w:rPr>
                <w:iCs/>
                <w:sz w:val="14"/>
                <w:szCs w:val="14"/>
                <w:lang w:val="uk-UA"/>
              </w:rPr>
              <w:t>), відшкодовуються з бюджету Автономної Республіки Крим, обласних, районних бюджетів, бюджетів міст Києва та Севастополя, бюджетів районів у містах та бюджетів місцевого самоврядування за рахунок коштів, передбачених у відповідних бюджетах на ці цілі, та пайової участі підприємств, господарських товариств, створених у процесі приватизації (корпоратизації), у розмірі по 50 відсотків суми витрат, необхідних для проведення капітального ремонту цих об'єктів. Обсяг витрат визначається комісією з питань передачі об'єктів.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абз. 2 ч. 3 ст. 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Порядок утворення і роботи комісії з питань передачі об'єктів визначається:</w:t>
            </w:r>
          </w:p>
          <w:p w:rsidR="00477AE8" w:rsidRPr="00056428" w:rsidRDefault="00477AE8" w:rsidP="00F06CAE">
            <w:pPr>
              <w:ind w:left="-108" w:right="-72" w:firstLine="141"/>
              <w:jc w:val="both"/>
              <w:rPr>
                <w:iCs/>
                <w:sz w:val="14"/>
                <w:szCs w:val="14"/>
                <w:lang w:val="uk-UA"/>
              </w:rPr>
            </w:pPr>
            <w:r w:rsidRPr="00056428">
              <w:rPr>
                <w:iCs/>
                <w:sz w:val="14"/>
                <w:szCs w:val="14"/>
                <w:lang w:val="uk-UA"/>
              </w:rPr>
              <w:t>відповідними органами місцевого самоврядування - у разі передачі об'єктів у комунальну власність.</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ДЗРП</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абз. 2 ч. 1 ст. 7</w:t>
            </w:r>
          </w:p>
        </w:tc>
        <w:tc>
          <w:tcPr>
            <w:tcW w:w="11765" w:type="dxa"/>
            <w:shd w:val="clear" w:color="auto" w:fill="auto"/>
          </w:tcPr>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Також передаються безоплатно за умови взяття органами місцевого самоврядування зобов’язання використовувати за цільовим призначенням і не відчужувати в приватну власність такі об’єкти: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навчальні заклади, заклади культури (крім кінотеатрів), фізичної культури та спорту, охорони здоров’я (крім санаторіїв, профілакторіїв, будинків відпочинку та аптек), соціального забезпечення, дитячі оздоровчі табори, у тому числі ті, будівництво яких не завершено;</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нерухоме майно для розміщення органів місцевого самоврядування (у разі відсутності власних приміщень), розвитку мережі закладів, зазначених в </w:t>
            </w:r>
            <w:hyperlink r:id="rId38" w:anchor="n133" w:history="1">
              <w:r w:rsidRPr="00056428">
                <w:rPr>
                  <w:iCs/>
                  <w:sz w:val="14"/>
                  <w:szCs w:val="14"/>
                  <w:lang w:val="uk-UA"/>
                </w:rPr>
                <w:t>абзаці п’ятому</w:t>
              </w:r>
            </w:hyperlink>
            <w:r w:rsidRPr="00056428">
              <w:rPr>
                <w:iCs/>
                <w:sz w:val="14"/>
                <w:szCs w:val="14"/>
                <w:lang w:val="uk-UA"/>
              </w:rPr>
              <w:t> цієї частини;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цілісні майнові комплекси підприємств теплопостачання, теплоелектроцентралі, котельні з тепловими мережами, які виробляють теплову енергію для споживачів послуг житлово-комунальної сфери, бюджетних установ та організацій;</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об’єкти інженерної інфраструктури водопровідно-каналізаційного та газового господарства (включаючи мережі, споруди, устаткування), пов’язані з постачанням споживачам води, газу, відведенням і очищенням стічних вод, а також об’єкти благоустрою населених пунктів;</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військові містечка (майнові комплекси), інше нерухоме та окреме індивідуально визначене (рухоме) військове майно (крім усіх видів озброєння, бойової техніки та боєприпасів), яке вивільняється в процесі реформування Збройних Сил України і не планується до використання у Збройних Силах України та не включено до відповідного переліку військового майна, яке підлягає відчуженню (крім житлових будинків та гуртожитків, безоплатна передача яких здійснюється відповідно до </w:t>
            </w:r>
            <w:hyperlink r:id="rId39" w:anchor="n130" w:history="1">
              <w:r w:rsidRPr="00056428">
                <w:rPr>
                  <w:iCs/>
                  <w:sz w:val="14"/>
                  <w:szCs w:val="14"/>
                  <w:lang w:val="uk-UA"/>
                </w:rPr>
                <w:t>абзацу другого</w:t>
              </w:r>
            </w:hyperlink>
            <w:r w:rsidRPr="00056428">
              <w:rPr>
                <w:iCs/>
                <w:sz w:val="14"/>
                <w:szCs w:val="14"/>
                <w:lang w:val="uk-UA"/>
              </w:rPr>
              <w:t> частини першої цієї статті);</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цілісні майнові комплекси підприємств та об’єкти міського і приміського транспорту, дорожнього господарства, спеціалізовані підприємства з установлення та експлуатації технічних засобів організації дорожнього руху разом з майном, яке вони обслуговують, а також акції (частки, паї) господарських товариств, утворених на базі їх майна (у разі, якщо щодо них не було прийнято рішення про закріплення їх у державній власності);</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аеропорти цивільної та колишні аеропорти військової авіації, які не мають можливості самостійно забезпечувати свою сертифікаційну придатність, за поданням центрального органу виконавчої влади в галузі транспорту і Міністерства оборони України;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водогосподарські та гідротехнічні споруди, інженерна інфраструктура меліоративних систем та її окремі об’єкти (крім інженерної інфраструктури загальнодержавних меліоративних систем та її окремих об’єктів);</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захисні споруди цивільного захисту, у тому числі ті, що перебувають у складі об'єктів незавершеного будівництва;</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окреме індивідуально визначене майно підприємств (крім нерухомого майна) для використання органами місцевого самоврядування та закладами, зазначеними в </w:t>
            </w:r>
            <w:hyperlink r:id="rId40" w:anchor="n133" w:history="1">
              <w:r w:rsidRPr="00056428">
                <w:rPr>
                  <w:iCs/>
                  <w:sz w:val="14"/>
                  <w:szCs w:val="14"/>
                  <w:lang w:val="uk-UA"/>
                </w:rPr>
                <w:t>абзаці п’ятому</w:t>
              </w:r>
            </w:hyperlink>
            <w:r w:rsidRPr="00056428">
              <w:rPr>
                <w:iCs/>
                <w:sz w:val="14"/>
                <w:szCs w:val="14"/>
                <w:lang w:val="uk-UA"/>
              </w:rPr>
              <w:t> цієї частини.</w:t>
            </w:r>
          </w:p>
          <w:p w:rsidR="00477AE8" w:rsidRPr="00056428" w:rsidRDefault="00477AE8" w:rsidP="00F06CAE">
            <w:pPr>
              <w:ind w:left="-108" w:right="-74" w:firstLine="142"/>
              <w:jc w:val="both"/>
              <w:rPr>
                <w:iCs/>
                <w:sz w:val="14"/>
                <w:szCs w:val="14"/>
                <w:lang w:val="uk-UA"/>
              </w:rPr>
            </w:pP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абз. 2 ч. 2 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У разі передачі об'єктів права державної та комунальної власності шляхом обміну цими об'єктами до узгоджених та оформлених відповідно до статей 4 і 5 цього Закону пропозицій додаються звіти або акти про оцінку майна, затверджені органом, уповноваженим управляти державним майном, і відповідним органом місцевого самоврядування. </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ДЗРП</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5</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41" w:tgtFrame="_blank" w:history="1">
              <w:r w:rsidR="00477AE8" w:rsidRPr="00056428">
                <w:rPr>
                  <w:iCs/>
                  <w:sz w:val="14"/>
                  <w:szCs w:val="14"/>
                  <w:lang w:val="uk-UA"/>
                </w:rPr>
                <w:t>Про професійну (професійно-технічну) освіту</w:t>
              </w:r>
            </w:hyperlink>
            <w:r w:rsidR="00477AE8" w:rsidRPr="00056428">
              <w:rPr>
                <w:iCs/>
                <w:sz w:val="14"/>
                <w:szCs w:val="14"/>
                <w:lang w:val="uk-UA"/>
              </w:rPr>
              <w:t xml:space="preserve"> Закон від 10.02.1998 №103/98-ВР</w:t>
            </w:r>
          </w:p>
        </w:tc>
        <w:tc>
          <w:tcPr>
            <w:tcW w:w="992" w:type="dxa"/>
            <w:shd w:val="clear" w:color="auto" w:fill="auto"/>
          </w:tcPr>
          <w:p w:rsidR="00477AE8" w:rsidRPr="00056428" w:rsidRDefault="00477AE8" w:rsidP="00477AE8">
            <w:pPr>
              <w:ind w:right="-106" w:hanging="104"/>
              <w:jc w:val="center"/>
              <w:rPr>
                <w:iCs/>
                <w:sz w:val="14"/>
                <w:szCs w:val="14"/>
                <w:lang w:val="uk-UA"/>
              </w:rPr>
            </w:pPr>
            <w:r w:rsidRPr="00056428">
              <w:rPr>
                <w:iCs/>
                <w:sz w:val="14"/>
                <w:szCs w:val="14"/>
                <w:lang w:val="uk-UA"/>
              </w:rPr>
              <w:t>абз. 3 ч. 2 ст. 21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Статут закладу професійної (професійно-технічної) освіти розробляється закладом освіти, його засновником і затверджується:</w:t>
            </w:r>
            <w:r w:rsidRPr="00056428">
              <w:rPr>
                <w:sz w:val="14"/>
                <w:szCs w:val="14"/>
                <w:lang w:val="uk-UA"/>
              </w:rPr>
              <w:t xml:space="preserve"> </w:t>
            </w:r>
            <w:r w:rsidRPr="00056428">
              <w:rPr>
                <w:iCs/>
                <w:sz w:val="14"/>
                <w:szCs w:val="14"/>
                <w:lang w:val="uk-UA"/>
              </w:rPr>
              <w:t>місцевими органами виконавчої влади та органами місцевого самоврядування стосовно закладів професійної (професійно-технічної) освіти, заснованих на інших (крім державної) формах власності, за погодженням із центральним органом виконавчої влади, що забезпечує формування та реалізує державну політику у сфері освіти і науки.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УО</w:t>
            </w:r>
          </w:p>
        </w:tc>
      </w:tr>
      <w:tr w:rsidR="00AF69F6" w:rsidRPr="00056428" w:rsidTr="00477AE8">
        <w:trPr>
          <w:trHeight w:val="274"/>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37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місцевого самоврядування можуть забезпечувати пільговий проїзд здобувачам освіти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37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Особи з особливими освітніми потребами, які потребують підвезення до закладу освіти і у зворотному напрямку, забезпечуються таким підвезенням за рахунок коштів місцевих бюджетів, у тому числі із забезпеченням доступності відповідного транспорту для осіб із порушеннями зору, слуху, опорно-рухового апарату та інших маломобільних груп населення.</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rPr>
          <w:trHeight w:val="408"/>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42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Професійна підготовка або перепідготовка осіб з інвалідністю здійснюється за рахунок коштів державного та/або місцевого бюджетів у межах обсягів державного та/або регіонального замовлення з урахуванням медичних показань і протипоказань для подальшої трудової діяльності. </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rPr>
          <w:trHeight w:val="402"/>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42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Професійна підготовка або перепідготовка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rPr>
          <w:trHeight w:val="433"/>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абз. 1 ч. 3 ст. 44</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Державна цільова підтримка для здобуття професійної (професійно-технічної) освіти надається у вигляді:</w:t>
            </w:r>
            <w:r w:rsidRPr="00056428">
              <w:rPr>
                <w:sz w:val="14"/>
                <w:szCs w:val="14"/>
                <w:lang w:val="uk-UA"/>
              </w:rPr>
              <w:t xml:space="preserve"> </w:t>
            </w:r>
            <w:r w:rsidRPr="00056428">
              <w:rPr>
                <w:iCs/>
                <w:sz w:val="14"/>
                <w:szCs w:val="14"/>
                <w:lang w:val="uk-UA"/>
              </w:rPr>
              <w:t>повної або часткової оплати навчання за рахунок коштів освітніх субвенцій державного та місцевих бюджетів;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46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Підвищення кваліфікації педагогічних працівників державних закладів професійної (професійно-технічної) освіти та установ професійної (професійно-технічної) освіти здійснюється за рахунок коштів Державного бюджету України, комунальних - за рахунок коштів місцевого бюджету, а приватних - за рахунок коштів власника.</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50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Фінансування професійної підготовки кваліфікованих робітників (первинної професійної підготовки), соціальний захист здобувачів освіти та педагогічних працівників у державних або комунальних закладах професійної (професійно-технічної) освіти, у межах обсягів державного та/або регіонального замовлення, здійснюються на нормативній основі за рахунок коштів державного або місцевих бюджетів.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6</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42" w:tgtFrame="_blank" w:history="1">
              <w:r w:rsidR="00477AE8" w:rsidRPr="00056428">
                <w:rPr>
                  <w:iCs/>
                  <w:sz w:val="14"/>
                  <w:szCs w:val="14"/>
                  <w:lang w:val="uk-UA"/>
                </w:rPr>
                <w:t>Про Національну програму інформатизації</w:t>
              </w:r>
            </w:hyperlink>
            <w:r w:rsidR="00477AE8" w:rsidRPr="00056428">
              <w:rPr>
                <w:iCs/>
                <w:sz w:val="14"/>
                <w:szCs w:val="14"/>
                <w:lang w:val="uk-UA"/>
              </w:rPr>
              <w:t xml:space="preserve"> Закон від 04.02.1998 №74/98-ВР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10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Державними замовниками окремих завдань (проектів) Національної програми інформатизації можуть бути державні органи та органи місцевого самоврядування. </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ВІТКЗ</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13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Формування комплексу взаємопов'язаних завдань Національної програми інформатизації на наступні три роки та програми завдань (робіт) з інформатизації на наступний бюджетний рік проводиться згідно із законодавством України та організовується Генеральним державним замовником за пропозиціями відповідних державних органів та органів місцевого самоврядування.</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ВІТКЗ</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19</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Програми та проекти інформатизації органів місцевого самоврядування формуються цими органами і повинні відповідати Національній програмі інформатизації, прийматися і виконуватися за погодженням із Генеральним державним замовником.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ВІТКЗ</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24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Галузеві і регіональні програми та проекти інформатизації фінансуються в межах коштів, виділених у Державному бюджеті України та відповідних місцевих бюджетах, коштів, отриманих відповідними виконавцями окремих завдань та проектів інформатизації за надання інформаційних послуг, та інших джерел, не заборонених законодавством України.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24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Фінансування програм та проектів інформатизації органів місцевого самоврядування здійснюється з місцевих бюджетів та інших джерел, не заборонених законодавством України.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Контроль за виконанням Національної програми інформатизації, її окремих завдань та проектів (або їх частин) здійснюється державними органами та органами місцевого самоврядування у межах своєї компетенції, визначеної законом.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5 ст. 26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Державні органи та органи місцевого самоврядування, установи та організації, які утримуються за рахунок бюджетних коштів, подають Генеральному державному замовнику інформацію про створення, розвиток та інтеграцію, незалежно від джерел фінансування, інформаційних систем, мереж, ресурсів та інформаційних технологій, що забезпечують функціонування цих органів, установ, організацій, за винятком інформації, пов'язаної з національною безпекою та обороною держави.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ВІТКЗ</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6 ст. 26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Контроль за використанням коштів Державного бюджету України на Національну програму інформатизації, її окремі завдання та проекти (або їх частини) здійснює Рахункова палата. Державні органи і органи місцевого самоврядування, підприємства, установи та організації, які використовують кошти Державного бюджету України на ці цілі, надають Рахунковій палаті інформацію щодо використання цих коштів у порядку, встановленому законодавством.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ВО СМР</w:t>
            </w:r>
          </w:p>
        </w:tc>
      </w:tr>
      <w:tr w:rsidR="00AF69F6" w:rsidRPr="00056428" w:rsidTr="00477AE8">
        <w:trPr>
          <w:trHeight w:val="344"/>
        </w:trPr>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7</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43" w:tgtFrame="_blank" w:history="1">
              <w:r w:rsidR="00477AE8" w:rsidRPr="00056428">
                <w:rPr>
                  <w:iCs/>
                  <w:sz w:val="14"/>
                  <w:szCs w:val="14"/>
                  <w:lang w:val="uk-UA"/>
                </w:rPr>
                <w:t>Про захист людини від впливу іонізуючого випромінювання</w:t>
              </w:r>
            </w:hyperlink>
            <w:r w:rsidR="00477AE8" w:rsidRPr="00056428">
              <w:rPr>
                <w:iCs/>
                <w:sz w:val="14"/>
                <w:szCs w:val="14"/>
                <w:lang w:val="uk-UA"/>
              </w:rPr>
              <w:t xml:space="preserve"> Закон від 14.01.1998 №15/98-ВР</w:t>
            </w:r>
          </w:p>
        </w:tc>
        <w:tc>
          <w:tcPr>
            <w:tcW w:w="992" w:type="dxa"/>
            <w:shd w:val="clear" w:color="auto" w:fill="auto"/>
          </w:tcPr>
          <w:p w:rsidR="00477AE8" w:rsidRPr="00056428" w:rsidRDefault="00477AE8" w:rsidP="00477AE8">
            <w:pPr>
              <w:ind w:left="-163" w:right="-146"/>
              <w:jc w:val="center"/>
              <w:outlineLvl w:val="1"/>
              <w:rPr>
                <w:iCs/>
                <w:sz w:val="14"/>
                <w:szCs w:val="14"/>
                <w:lang w:val="uk-UA"/>
              </w:rPr>
            </w:pPr>
            <w:r w:rsidRPr="00056428">
              <w:rPr>
                <w:iCs/>
                <w:sz w:val="14"/>
                <w:szCs w:val="14"/>
                <w:lang w:val="uk-UA"/>
              </w:rPr>
              <w:t>ч. 1 ст. 14</w:t>
            </w:r>
          </w:p>
        </w:tc>
        <w:tc>
          <w:tcPr>
            <w:tcW w:w="11765" w:type="dxa"/>
            <w:shd w:val="clear" w:color="auto" w:fill="auto"/>
          </w:tcPr>
          <w:p w:rsidR="00477AE8" w:rsidRPr="00056428" w:rsidRDefault="00477AE8" w:rsidP="00F06CAE">
            <w:pPr>
              <w:ind w:left="-108" w:right="-72" w:firstLine="141"/>
              <w:jc w:val="both"/>
              <w:outlineLvl w:val="1"/>
              <w:rPr>
                <w:rFonts w:ascii="Calibri Light" w:hAnsi="Calibri Light"/>
                <w:sz w:val="14"/>
                <w:szCs w:val="14"/>
                <w:lang w:val="uk-UA"/>
              </w:rPr>
            </w:pPr>
            <w:r w:rsidRPr="00056428">
              <w:rPr>
                <w:iCs/>
                <w:sz w:val="14"/>
                <w:szCs w:val="14"/>
                <w:lang w:val="uk-UA"/>
              </w:rPr>
              <w:t>Юридичні та фізичні особи, які здійснюють практичну діяльність, забезпечують готовність до ліквідації радіаційних аварій згідно з вимогами стандартів, норм і правил захисту людини від впливу іонізуючого випромінювання, а також умовами отриманих дозволів. До такого забезпечення належить наявність:</w:t>
            </w:r>
          </w:p>
        </w:tc>
        <w:tc>
          <w:tcPr>
            <w:tcW w:w="851" w:type="dxa"/>
            <w:vMerge w:val="restart"/>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ВНСЦЗН</w:t>
            </w:r>
          </w:p>
        </w:tc>
      </w:tr>
      <w:tr w:rsidR="00AF69F6" w:rsidRPr="00056428" w:rsidTr="00477AE8">
        <w:trPr>
          <w:trHeight w:val="344"/>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outlineLvl w:val="1"/>
              <w:rPr>
                <w:iCs/>
                <w:sz w:val="14"/>
                <w:szCs w:val="14"/>
                <w:lang w:val="uk-UA"/>
              </w:rPr>
            </w:pPr>
            <w:r w:rsidRPr="00056428">
              <w:rPr>
                <w:iCs/>
                <w:sz w:val="14"/>
                <w:szCs w:val="14"/>
                <w:lang w:val="uk-UA"/>
              </w:rPr>
              <w:t>абз. 2</w:t>
            </w:r>
          </w:p>
        </w:tc>
        <w:tc>
          <w:tcPr>
            <w:tcW w:w="11765" w:type="dxa"/>
            <w:shd w:val="clear" w:color="auto" w:fill="auto"/>
          </w:tcPr>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планів захисту персоналу і населення від потенційно можливих аварій та їх наслідків, погоджених з органом державного регулювання ядерної та радіаційної безпеки та органами місцевого самоврядування та затверджених юридичними або фізичними особами і доведених до відома персоналу та населення;</w:t>
            </w:r>
          </w:p>
        </w:tc>
        <w:tc>
          <w:tcPr>
            <w:tcW w:w="851" w:type="dxa"/>
            <w:vMerge/>
            <w:shd w:val="clear" w:color="auto" w:fill="auto"/>
          </w:tcPr>
          <w:p w:rsidR="00477AE8" w:rsidRPr="00056428" w:rsidRDefault="00477AE8" w:rsidP="00477AE8">
            <w:pPr>
              <w:ind w:left="-140" w:right="-91"/>
              <w:jc w:val="center"/>
              <w:outlineLvl w:val="1"/>
              <w:rPr>
                <w:iCs/>
                <w:sz w:val="14"/>
                <w:szCs w:val="14"/>
                <w:lang w:val="uk-UA"/>
              </w:rPr>
            </w:pPr>
          </w:p>
        </w:tc>
      </w:tr>
      <w:tr w:rsidR="00AF69F6" w:rsidRPr="00056428" w:rsidTr="00477AE8">
        <w:trPr>
          <w:trHeight w:val="344"/>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outlineLvl w:val="1"/>
              <w:rPr>
                <w:iCs/>
                <w:sz w:val="14"/>
                <w:szCs w:val="14"/>
                <w:lang w:val="uk-UA"/>
              </w:rPr>
            </w:pPr>
            <w:r w:rsidRPr="00056428">
              <w:rPr>
                <w:iCs/>
                <w:sz w:val="14"/>
                <w:szCs w:val="14"/>
                <w:lang w:val="uk-UA"/>
              </w:rPr>
              <w:t>абз. 10</w:t>
            </w:r>
          </w:p>
        </w:tc>
        <w:tc>
          <w:tcPr>
            <w:tcW w:w="11765" w:type="dxa"/>
            <w:shd w:val="clear" w:color="auto" w:fill="auto"/>
          </w:tcPr>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інформувати про виникнення радіаційної аварії органи державного регулювання ядерної та радіаційної безпеки, місцеві органи виконавчої влади та органи місцевого самоврядування і оповіщати населення територій, на яких можливе підвищення рівня опромінення;</w:t>
            </w:r>
          </w:p>
        </w:tc>
        <w:tc>
          <w:tcPr>
            <w:tcW w:w="851" w:type="dxa"/>
            <w:vMerge/>
            <w:shd w:val="clear" w:color="auto" w:fill="auto"/>
          </w:tcPr>
          <w:p w:rsidR="00477AE8" w:rsidRPr="00056428" w:rsidRDefault="00477AE8" w:rsidP="00477AE8">
            <w:pPr>
              <w:ind w:left="-140" w:right="-91"/>
              <w:jc w:val="center"/>
              <w:outlineLvl w:val="1"/>
              <w:rPr>
                <w:iCs/>
                <w:sz w:val="14"/>
                <w:szCs w:val="14"/>
                <w:lang w:val="uk-UA"/>
              </w:rPr>
            </w:pP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8</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44" w:tgtFrame="_blank" w:history="1">
              <w:r w:rsidR="00477AE8" w:rsidRPr="00056428">
                <w:rPr>
                  <w:iCs/>
                  <w:sz w:val="14"/>
                  <w:szCs w:val="14"/>
                  <w:lang w:val="uk-UA"/>
                </w:rPr>
                <w:t>Про Уповноваженого Верховної Ради України з прав людини</w:t>
              </w:r>
            </w:hyperlink>
            <w:r w:rsidR="00477AE8" w:rsidRPr="00056428">
              <w:rPr>
                <w:iCs/>
                <w:sz w:val="14"/>
                <w:szCs w:val="14"/>
                <w:lang w:val="uk-UA"/>
              </w:rPr>
              <w:t xml:space="preserve"> Закон від 23.12.1997 №776/97-ВР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12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Верховна Рада України і відповідні органи виконавчої влади та органи місцевого самоврядування створюють необхідні умови для діяльності Уповноваженого, його секретаріату та представників.</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органи місцевого самоврядування, об'єднання громадян, підприємства, установи, організації незалежно від форми власності, посадові та службові особи, до яких звернувся Уповноважений, зобов'язані співпрацювати з ним і подавати йому необхідну допомогу, зокрема:</w:t>
            </w:r>
          </w:p>
          <w:p w:rsidR="00477AE8" w:rsidRPr="00056428" w:rsidRDefault="00477AE8" w:rsidP="00F06CAE">
            <w:pPr>
              <w:ind w:left="-108" w:right="-72" w:firstLine="141"/>
              <w:jc w:val="both"/>
              <w:rPr>
                <w:iCs/>
                <w:sz w:val="14"/>
                <w:szCs w:val="14"/>
                <w:lang w:val="uk-UA"/>
              </w:rPr>
            </w:pPr>
            <w:r w:rsidRPr="00056428">
              <w:rPr>
                <w:iCs/>
                <w:sz w:val="14"/>
                <w:szCs w:val="14"/>
                <w:lang w:val="uk-UA"/>
              </w:rPr>
              <w:t>1) забезпечувати доступ до матеріалів і документів, у тому числі на засадах, визначених законодавчими актами щодо захисту інформації з обмеженим доступом;</w:t>
            </w:r>
          </w:p>
          <w:p w:rsidR="00477AE8" w:rsidRPr="00056428" w:rsidRDefault="00477AE8" w:rsidP="00F06CAE">
            <w:pPr>
              <w:ind w:left="-108" w:right="-72" w:firstLine="141"/>
              <w:jc w:val="both"/>
              <w:rPr>
                <w:iCs/>
                <w:sz w:val="14"/>
                <w:szCs w:val="14"/>
                <w:lang w:val="uk-UA"/>
              </w:rPr>
            </w:pPr>
            <w:r w:rsidRPr="00056428">
              <w:rPr>
                <w:iCs/>
                <w:sz w:val="14"/>
                <w:szCs w:val="14"/>
                <w:lang w:val="uk-UA"/>
              </w:rPr>
              <w:t>2) надавати інформацію і давати пояснення стосовно фактичної і правової підстави своїх дій та рішень;</w:t>
            </w:r>
          </w:p>
          <w:p w:rsidR="00477AE8" w:rsidRPr="00056428" w:rsidRDefault="00477AE8" w:rsidP="00F06CAE">
            <w:pPr>
              <w:ind w:left="-108" w:right="-72" w:firstLine="141"/>
              <w:jc w:val="both"/>
              <w:rPr>
                <w:iCs/>
                <w:sz w:val="14"/>
                <w:szCs w:val="14"/>
                <w:lang w:val="uk-UA"/>
              </w:rPr>
            </w:pPr>
            <w:r w:rsidRPr="00056428">
              <w:rPr>
                <w:iCs/>
                <w:sz w:val="14"/>
                <w:szCs w:val="14"/>
                <w:lang w:val="uk-UA"/>
              </w:rPr>
              <w:t>3) розглядати пропозиції Уповноваженого щодо поліпшення їх діяльності у сфері захисту прав і свобод людини і громадянина та у місячний строк з дня одержання пропозицій надавати вмотивовану письмову відповідь на них.</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9</w:t>
            </w:r>
          </w:p>
        </w:tc>
        <w:tc>
          <w:tcPr>
            <w:tcW w:w="1702" w:type="dxa"/>
            <w:shd w:val="clear" w:color="auto" w:fill="auto"/>
          </w:tcPr>
          <w:p w:rsidR="00477AE8" w:rsidRPr="00056428" w:rsidRDefault="00843164" w:rsidP="00477AE8">
            <w:pPr>
              <w:jc w:val="center"/>
              <w:outlineLvl w:val="1"/>
              <w:rPr>
                <w:iCs/>
                <w:sz w:val="14"/>
                <w:szCs w:val="14"/>
                <w:lang w:val="uk-UA"/>
              </w:rPr>
            </w:pPr>
            <w:hyperlink r:id="rId45" w:tgtFrame="_blank" w:history="1">
              <w:r w:rsidR="00477AE8" w:rsidRPr="00056428">
                <w:rPr>
                  <w:iCs/>
                  <w:sz w:val="14"/>
                  <w:szCs w:val="14"/>
                  <w:lang w:val="uk-UA"/>
                </w:rPr>
                <w:t>Про професійних творчих працівників та творчі спілки</w:t>
              </w:r>
            </w:hyperlink>
            <w:r w:rsidR="00477AE8" w:rsidRPr="00056428">
              <w:rPr>
                <w:iCs/>
                <w:sz w:val="14"/>
                <w:szCs w:val="14"/>
                <w:lang w:val="uk-UA"/>
              </w:rPr>
              <w:t xml:space="preserve"> Закон від 07.10.1997 №554/97-ВР</w:t>
            </w:r>
          </w:p>
        </w:tc>
        <w:tc>
          <w:tcPr>
            <w:tcW w:w="992" w:type="dxa"/>
            <w:shd w:val="clear" w:color="auto" w:fill="auto"/>
          </w:tcPr>
          <w:p w:rsidR="00477AE8" w:rsidRPr="00056428" w:rsidRDefault="00477AE8" w:rsidP="00477AE8">
            <w:pPr>
              <w:ind w:left="-163" w:right="-146"/>
              <w:jc w:val="center"/>
              <w:outlineLvl w:val="1"/>
              <w:rPr>
                <w:iCs/>
                <w:sz w:val="14"/>
                <w:szCs w:val="14"/>
                <w:lang w:val="uk-UA"/>
              </w:rPr>
            </w:pPr>
            <w:r w:rsidRPr="00056428">
              <w:rPr>
                <w:iCs/>
                <w:sz w:val="14"/>
                <w:szCs w:val="14"/>
                <w:lang w:val="uk-UA"/>
              </w:rPr>
              <w:t>ч. 3 ст. 9</w:t>
            </w:r>
          </w:p>
        </w:tc>
        <w:tc>
          <w:tcPr>
            <w:tcW w:w="11765" w:type="dxa"/>
            <w:shd w:val="clear" w:color="auto" w:fill="auto"/>
          </w:tcPr>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Всеукраїнські творчі спілки щорічно одержують фінансову допомогу з Державного бюджету України. Інші творчі спілки можуть отримувати фінансову допомогу з республіканського бюджету Автономної Республіки Крим та місцевих бюджетів.</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СМР</w:t>
            </w:r>
          </w:p>
        </w:tc>
      </w:tr>
      <w:tr w:rsidR="00AF69F6" w:rsidRPr="00056428" w:rsidTr="00477AE8">
        <w:tc>
          <w:tcPr>
            <w:tcW w:w="425" w:type="dxa"/>
            <w:vMerge w:val="restart"/>
            <w:shd w:val="clear" w:color="auto" w:fill="auto"/>
          </w:tcPr>
          <w:p w:rsidR="00477AE8" w:rsidRPr="00056428" w:rsidRDefault="00477AE8" w:rsidP="00477AE8">
            <w:pPr>
              <w:ind w:left="-70" w:right="-72"/>
              <w:jc w:val="both"/>
              <w:outlineLvl w:val="1"/>
              <w:rPr>
                <w:iCs/>
                <w:sz w:val="14"/>
                <w:szCs w:val="14"/>
                <w:lang w:val="uk-UA"/>
              </w:rPr>
            </w:pPr>
            <w:r w:rsidRPr="00056428">
              <w:rPr>
                <w:iCs/>
                <w:sz w:val="14"/>
                <w:szCs w:val="14"/>
                <w:lang w:val="uk-UA"/>
              </w:rPr>
              <w:t>2</w:t>
            </w:r>
            <w:r w:rsidR="005D1E4E" w:rsidRPr="00056428">
              <w:rPr>
                <w:iCs/>
                <w:sz w:val="14"/>
                <w:szCs w:val="14"/>
                <w:lang w:val="uk-UA"/>
              </w:rPr>
              <w:t>40</w:t>
            </w:r>
          </w:p>
        </w:tc>
        <w:tc>
          <w:tcPr>
            <w:tcW w:w="1702" w:type="dxa"/>
            <w:vMerge w:val="restart"/>
            <w:shd w:val="clear" w:color="auto" w:fill="auto"/>
          </w:tcPr>
          <w:p w:rsidR="00477AE8" w:rsidRPr="00056428" w:rsidRDefault="00843164" w:rsidP="00477AE8">
            <w:pPr>
              <w:ind w:left="-70" w:right="-72" w:firstLine="141"/>
              <w:jc w:val="both"/>
              <w:outlineLvl w:val="1"/>
              <w:rPr>
                <w:iCs/>
                <w:sz w:val="14"/>
                <w:szCs w:val="14"/>
                <w:lang w:val="uk-UA"/>
              </w:rPr>
            </w:pPr>
            <w:hyperlink r:id="rId46" w:tgtFrame="_blank" w:history="1">
              <w:r w:rsidR="00477AE8" w:rsidRPr="00056428">
                <w:rPr>
                  <w:iCs/>
                  <w:sz w:val="14"/>
                  <w:szCs w:val="14"/>
                  <w:lang w:val="uk-UA"/>
                </w:rPr>
                <w:t>Про порядок висвітлення діяльності органів державної влади та органів місцевого самоврядування в Україні засобами масової інформації</w:t>
              </w:r>
            </w:hyperlink>
            <w:r w:rsidR="00477AE8" w:rsidRPr="00056428">
              <w:rPr>
                <w:iCs/>
                <w:sz w:val="14"/>
                <w:szCs w:val="14"/>
                <w:lang w:val="uk-UA"/>
              </w:rPr>
              <w:t xml:space="preserve"> Закон від 23.09.1997 № 539/97-ВР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 ст. 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Засоби масової інформації України відповідно до законодавства України мають право висвітлювати всі аспекти діяльності органів державної влади та органів місцевого самоврядування. Органи державної влади та органи місцевого самоврядування зобов'язані надавати засобам масової інформації повну інформацію про свою діяльність через відповідні інформаційні служби органів державної влади та органів місцевого самоврядування, забезпечувати журналістам вільний доступ до неї, крім випадків, передбачених Законом України "Про державну таємницю", не чинити на них будь-якого тиску і не втручатися в їх виробничий процес. </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ДКІП</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та органи місцевого самоврядування в межах коштів, передбачених у державному або місцевих бюджетах на висвітлення їх діяльності, формують замовлення засобам масової інформації на:</w:t>
            </w:r>
          </w:p>
          <w:p w:rsidR="00477AE8" w:rsidRPr="00056428" w:rsidRDefault="00477AE8" w:rsidP="00F06CAE">
            <w:pPr>
              <w:ind w:left="-108" w:right="-72" w:firstLine="141"/>
              <w:jc w:val="both"/>
              <w:rPr>
                <w:iCs/>
                <w:sz w:val="14"/>
                <w:szCs w:val="14"/>
                <w:lang w:val="uk-UA"/>
              </w:rPr>
            </w:pPr>
            <w:r w:rsidRPr="00056428">
              <w:rPr>
                <w:iCs/>
                <w:sz w:val="14"/>
                <w:szCs w:val="14"/>
                <w:lang w:val="uk-UA"/>
              </w:rPr>
              <w:t>створення спеціальних звітів і репортажів про важливі події, що відбуваються в державі, про діяльність органів державної влади та органів місцевого самоврядування;</w:t>
            </w:r>
          </w:p>
          <w:p w:rsidR="00477AE8" w:rsidRPr="00056428" w:rsidRDefault="00477AE8" w:rsidP="00F06CAE">
            <w:pPr>
              <w:ind w:left="-108" w:right="-72" w:firstLine="141"/>
              <w:jc w:val="both"/>
              <w:rPr>
                <w:iCs/>
                <w:sz w:val="14"/>
                <w:szCs w:val="14"/>
                <w:lang w:val="uk-UA"/>
              </w:rPr>
            </w:pPr>
            <w:r w:rsidRPr="00056428">
              <w:rPr>
                <w:iCs/>
                <w:sz w:val="14"/>
                <w:szCs w:val="14"/>
                <w:lang w:val="uk-UA"/>
              </w:rPr>
              <w:t>проведення прямих теле- і радіотрансляцій про їх діяльність;</w:t>
            </w:r>
          </w:p>
          <w:p w:rsidR="00477AE8" w:rsidRPr="00056428" w:rsidRDefault="00477AE8" w:rsidP="00F06CAE">
            <w:pPr>
              <w:ind w:left="-108" w:right="-72" w:firstLine="141"/>
              <w:jc w:val="both"/>
              <w:rPr>
                <w:iCs/>
                <w:sz w:val="14"/>
                <w:szCs w:val="14"/>
                <w:lang w:val="uk-UA"/>
              </w:rPr>
            </w:pPr>
            <w:r w:rsidRPr="00056428">
              <w:rPr>
                <w:iCs/>
                <w:sz w:val="14"/>
                <w:szCs w:val="14"/>
                <w:lang w:val="uk-UA"/>
              </w:rPr>
              <w:t>організацію систематичних (проблемних, тематичних) теле- і радіопередач та сторінок (рубрик) у друкованих засобах масової інформації;</w:t>
            </w:r>
          </w:p>
          <w:p w:rsidR="00477AE8" w:rsidRPr="00056428" w:rsidRDefault="00477AE8" w:rsidP="00F06CAE">
            <w:pPr>
              <w:ind w:left="-108" w:right="-72" w:firstLine="141"/>
              <w:jc w:val="both"/>
              <w:rPr>
                <w:iCs/>
                <w:sz w:val="14"/>
                <w:szCs w:val="14"/>
                <w:lang w:val="uk-UA"/>
              </w:rPr>
            </w:pPr>
            <w:r w:rsidRPr="00056428">
              <w:rPr>
                <w:iCs/>
                <w:sz w:val="14"/>
                <w:szCs w:val="14"/>
                <w:lang w:val="uk-UA"/>
              </w:rPr>
              <w:t>створення та поширення інформації, авторських матеріалів про діяльність органів державної влади та органів місцевого самоврядування роз'яснювального характеру;</w:t>
            </w:r>
          </w:p>
          <w:p w:rsidR="00477AE8" w:rsidRPr="00056428" w:rsidRDefault="00477AE8" w:rsidP="00F06CAE">
            <w:pPr>
              <w:ind w:left="-108" w:right="-72" w:firstLine="141"/>
              <w:jc w:val="both"/>
              <w:rPr>
                <w:iCs/>
                <w:sz w:val="14"/>
                <w:szCs w:val="14"/>
                <w:lang w:val="uk-UA"/>
              </w:rPr>
            </w:pPr>
            <w:r w:rsidRPr="00056428">
              <w:rPr>
                <w:iCs/>
                <w:sz w:val="14"/>
                <w:szCs w:val="14"/>
                <w:lang w:val="uk-UA"/>
              </w:rPr>
              <w:t>запис і зберігання відео- і аудіоматеріалів про висвітлення діяльності органів державної влади та органів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ДКІП</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4 ст. 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Видатки на фінансування засобів масової інформації щодо висвітлення діяльності органів державної влади та органів місцевого самоврядування передбачаються у Державному бюджеті України та в місцевих бюджетах окремо.</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5 ст. 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та органи місцевого самоврядування у своїх кошторисах зобов'язані передбачати витрати на висвітлення своєї діяльності засобами масової інформації.</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 ст. 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Інформаційні служби (інформаційні управління, інформаційно-аналітичні підрозділи, прес-служби, прес-центри, управління і центри громадських зв'язків, прес-бюро, прес-секретарі та прес-аташе з відповідним апаратом) органів державної влади та органів місцевого самоврядування збирають, аналізують, обробляють та оперативно надають інформацію про діяльність цих органів у повному обсязі засобам масової інформації, крім випадків, передбачених Законом України "Про державну таємницю".</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та органи місцевого самоврядування мають право засновувати або бути співзасновниками друкованих чи аудіовізуальних засобів масової інформації в порядку, встановленому законодавством України, і в межах коштів, що виділяються з державного чи місцевих бюджетів на висвітлення їх діяльності, або за рахунок перерозподілу коштів, що виділяються на забезпечення функціонування цих органів.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 ст. 17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Інформаційні служби органів державної влади та органів місцевого самоврядування самостійно або за допомогою Національної телекомпанії України і Національної радіокомпанії України здійснюють відео- та аудіозаписи засідань Верховної Ради України, офіційних заходів за участю Президента України, засідань Кабінету Міністрів України, Верховного Суду України, Конституційного Суду України. Для таких записів встановлюється безстроковий режим зберігання у державних архівах. Записи заходів закритого типу здійснюються та зберігаються відповідно до вимог законодавства України.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ДКІП</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21-1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Доведення до відома населення законів України та інших нормативно-правових актів здійснюється шляхом їх офіційного опублікування відповідно до закону державними друкованими засобами масової інформації та офіційними друкованими виданнями (офіційними виданнями), висвітлення аудіовізуальними засобами масової інформації, оприлюднення на офіційних веб-сайтах органів державної влади та органів місцевого самоврядування, а також в інший спосіб, визначений законом.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ДКІП</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22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Закони України, постанови Верховної Ради України, укази та розпорядження Президента України, постанови та розпорядження Кабінету Міністрів України, постанови Верховного Суду України, рішення та висновки Конституційного Суду України, рішення органів місцевого самоврядування, інші нормативно-правові акти публікуються в офіційних друкованих виданнях. У друкованих засобах масової інформації можуть публікуватися офіційні документи органів державної влади та органів місцевого самоврядування, інша публічна інформація відповідно до законодавства і на засадах, передбачених укладеним між такими органами та редакціями друкованих засобів масової інформації договором.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ДКІП</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1</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47" w:tgtFrame="_blank" w:history="1">
              <w:r w:rsidR="00477AE8" w:rsidRPr="00056428">
                <w:rPr>
                  <w:iCs/>
                  <w:sz w:val="14"/>
                  <w:szCs w:val="14"/>
                  <w:lang w:val="uk-UA"/>
                </w:rPr>
                <w:t>Про державну підтримку засобів масової інформації та соціальний захист журналістів</w:t>
              </w:r>
            </w:hyperlink>
            <w:r w:rsidR="00477AE8" w:rsidRPr="00056428">
              <w:rPr>
                <w:iCs/>
                <w:sz w:val="14"/>
                <w:szCs w:val="14"/>
                <w:lang w:val="uk-UA"/>
              </w:rPr>
              <w:t xml:space="preserve"> Закон від 23.09.1997 № 540/97-ВР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Засобам масової інформації у встановленому порядку передаються у безстрокову оренду приміщення загальнодержавної і комунальної власності, якими вони користуються для здійснення виробничої діяльності.</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Додаткова державна економічна підтримка (дотація) районних, міських та міськрайонних газет і районного, міського та міськрайонного телерадіомовлення здійснюється відповідно до статті 4 цього Закону та за рахунок коштів і протекціоністських заходів органів місцевого самоврядування і місцевих державних адміністрацій на підставі установчих договорів або конкретних угод відповідно до законодавства.</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rPr>
          <w:trHeight w:val="720"/>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місцевого самоврядування та місцеві державні адміністрації відповідно до законодавства забезпечують:</w:t>
            </w:r>
          </w:p>
          <w:p w:rsidR="00477AE8" w:rsidRPr="00056428" w:rsidRDefault="00477AE8" w:rsidP="00F06CAE">
            <w:pPr>
              <w:ind w:left="-108" w:right="-72" w:firstLine="141"/>
              <w:jc w:val="both"/>
              <w:rPr>
                <w:iCs/>
                <w:sz w:val="14"/>
                <w:szCs w:val="14"/>
                <w:lang w:val="uk-UA"/>
              </w:rPr>
            </w:pPr>
            <w:r w:rsidRPr="00056428">
              <w:rPr>
                <w:iCs/>
                <w:sz w:val="14"/>
                <w:szCs w:val="14"/>
                <w:lang w:val="uk-UA"/>
              </w:rPr>
              <w:t>повне виконання власних фінансових зобов'язань як засновників (співзасновників) засобів масової інформації перед їх редакціями (юридичними особами);</w:t>
            </w:r>
          </w:p>
          <w:p w:rsidR="00477AE8" w:rsidRPr="00056428" w:rsidRDefault="00477AE8" w:rsidP="00F06CAE">
            <w:pPr>
              <w:ind w:left="-108" w:right="-72" w:firstLine="141"/>
              <w:jc w:val="both"/>
              <w:rPr>
                <w:iCs/>
                <w:sz w:val="14"/>
                <w:szCs w:val="14"/>
                <w:lang w:val="uk-UA"/>
              </w:rPr>
            </w:pPr>
            <w:r w:rsidRPr="00056428">
              <w:rPr>
                <w:iCs/>
                <w:sz w:val="14"/>
                <w:szCs w:val="14"/>
                <w:lang w:val="uk-UA"/>
              </w:rPr>
              <w:t>проведення заходів, спрямованих на повне виконання фінансових зобов'язань іншими засновниками (співзасновниками) районних, міських та міськрайонних засобів масової інформації.</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2</w:t>
            </w:r>
          </w:p>
        </w:tc>
        <w:tc>
          <w:tcPr>
            <w:tcW w:w="1702" w:type="dxa"/>
            <w:shd w:val="clear" w:color="auto" w:fill="auto"/>
          </w:tcPr>
          <w:p w:rsidR="00477AE8" w:rsidRPr="00056428" w:rsidRDefault="00477AE8" w:rsidP="00477AE8">
            <w:pPr>
              <w:jc w:val="center"/>
              <w:outlineLvl w:val="1"/>
              <w:rPr>
                <w:iCs/>
                <w:sz w:val="14"/>
                <w:szCs w:val="14"/>
                <w:lang w:val="uk-UA"/>
              </w:rPr>
            </w:pPr>
            <w:r w:rsidRPr="00056428">
              <w:rPr>
                <w:iCs/>
                <w:sz w:val="14"/>
                <w:szCs w:val="14"/>
                <w:lang w:val="uk-UA"/>
              </w:rPr>
              <w:t>Про місцеве  самоврядування в Україні Закон від 21.05.1997 №280/97-ВР</w:t>
            </w:r>
          </w:p>
        </w:tc>
        <w:tc>
          <w:tcPr>
            <w:tcW w:w="992" w:type="dxa"/>
            <w:shd w:val="clear" w:color="auto" w:fill="auto"/>
          </w:tcPr>
          <w:p w:rsidR="00477AE8" w:rsidRPr="00056428" w:rsidRDefault="00477AE8" w:rsidP="00477AE8">
            <w:pPr>
              <w:ind w:left="-163" w:right="-146"/>
              <w:jc w:val="center"/>
              <w:outlineLvl w:val="1"/>
              <w:rPr>
                <w:iCs/>
                <w:sz w:val="14"/>
                <w:szCs w:val="14"/>
                <w:lang w:val="uk-UA"/>
              </w:rPr>
            </w:pPr>
          </w:p>
        </w:tc>
        <w:tc>
          <w:tcPr>
            <w:tcW w:w="11765" w:type="dxa"/>
            <w:shd w:val="clear" w:color="auto" w:fill="auto"/>
          </w:tcPr>
          <w:p w:rsidR="00477AE8" w:rsidRPr="00056428" w:rsidRDefault="005D1E4E" w:rsidP="00F06CAE">
            <w:pPr>
              <w:ind w:left="-108" w:right="-72" w:firstLine="141"/>
              <w:jc w:val="both"/>
              <w:outlineLvl w:val="1"/>
              <w:rPr>
                <w:iCs/>
                <w:sz w:val="14"/>
                <w:szCs w:val="14"/>
                <w:lang w:val="uk-UA"/>
              </w:rPr>
            </w:pPr>
            <w:r w:rsidRPr="00056428">
              <w:rPr>
                <w:iCs/>
                <w:sz w:val="14"/>
                <w:szCs w:val="14"/>
                <w:lang w:val="uk-UA"/>
              </w:rPr>
              <w:t>Звертатися до тексту Закону</w:t>
            </w:r>
          </w:p>
        </w:tc>
        <w:tc>
          <w:tcPr>
            <w:tcW w:w="851" w:type="dxa"/>
            <w:shd w:val="clear" w:color="auto" w:fill="auto"/>
          </w:tcPr>
          <w:p w:rsidR="00477AE8" w:rsidRPr="00056428" w:rsidRDefault="00477AE8" w:rsidP="00477AE8">
            <w:pPr>
              <w:ind w:left="-140" w:right="-91"/>
              <w:jc w:val="center"/>
              <w:outlineLvl w:val="1"/>
              <w:rPr>
                <w:iCs/>
                <w:sz w:val="14"/>
                <w:szCs w:val="14"/>
                <w:lang w:val="uk-UA"/>
              </w:rPr>
            </w:pPr>
          </w:p>
        </w:tc>
      </w:tr>
      <w:tr w:rsidR="00AF69F6" w:rsidRPr="00056428" w:rsidTr="00477AE8">
        <w:tc>
          <w:tcPr>
            <w:tcW w:w="425" w:type="dxa"/>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3</w:t>
            </w:r>
          </w:p>
        </w:tc>
        <w:tc>
          <w:tcPr>
            <w:tcW w:w="1702" w:type="dxa"/>
            <w:shd w:val="clear" w:color="auto" w:fill="auto"/>
          </w:tcPr>
          <w:p w:rsidR="00477AE8" w:rsidRPr="00056428" w:rsidRDefault="00843164" w:rsidP="00477AE8">
            <w:pPr>
              <w:jc w:val="center"/>
              <w:outlineLvl w:val="1"/>
              <w:rPr>
                <w:iCs/>
                <w:sz w:val="14"/>
                <w:szCs w:val="14"/>
                <w:lang w:val="uk-UA"/>
              </w:rPr>
            </w:pPr>
            <w:hyperlink r:id="rId48" w:tgtFrame="_blank" w:history="1">
              <w:r w:rsidR="00477AE8" w:rsidRPr="00056428">
                <w:rPr>
                  <w:iCs/>
                  <w:sz w:val="14"/>
                  <w:szCs w:val="14"/>
                  <w:lang w:val="uk-UA"/>
                </w:rPr>
                <w:t>Про державні гарантії відновлення заощаджень громадян України</w:t>
              </w:r>
            </w:hyperlink>
            <w:r w:rsidR="00477AE8" w:rsidRPr="00056428">
              <w:rPr>
                <w:iCs/>
                <w:sz w:val="14"/>
                <w:szCs w:val="14"/>
                <w:lang w:val="uk-UA"/>
              </w:rPr>
              <w:t xml:space="preserve"> Закон від 21.11.1996 № 537/96-ВР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смерті вкладника спадкоємці або інші особи, представники місцевих органів виконавчої влади, органів місцевого самоврядування або громадських організацій, які взяли на себе організацію похорону, можуть за умови пред'явлення ощадної книжки або страхового свідоцтва вкладника та свідоцтва про його смерть одержати в установах Ощадного банку України та колишнього Укрдержстраху за місцезнаходженням вкладу або страхового внеску частину проіндексованого вкладу чи страхового внеску для організації похорону та проведення необхідних відповідно до національних традицій поминально-ритуальних заходів, розмір якої визначається Кабінетом Міністрів України, але не менше розміру прожиткового мінімуму для осіб, які втратили працездатність, встановленого законом.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 xml:space="preserve">ДСЗН </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4</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49" w:tgtFrame="_blank" w:history="1">
              <w:r w:rsidR="00477AE8" w:rsidRPr="00056428">
                <w:rPr>
                  <w:iCs/>
                  <w:sz w:val="14"/>
                  <w:szCs w:val="14"/>
                  <w:lang w:val="uk-UA"/>
                </w:rPr>
                <w:t xml:space="preserve"> Про звернення громадян</w:t>
              </w:r>
            </w:hyperlink>
            <w:r w:rsidR="00477AE8" w:rsidRPr="00056428">
              <w:rPr>
                <w:iCs/>
                <w:sz w:val="14"/>
                <w:szCs w:val="14"/>
                <w:lang w:val="uk-UA"/>
              </w:rPr>
              <w:t xml:space="preserve"> Закон від 02.10.1996 № 393/96-ВР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343"/>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ч.1 ст. 14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391"/>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ч.2 ст. 14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МГ</w:t>
            </w:r>
          </w:p>
          <w:p w:rsidR="00477AE8" w:rsidRPr="00056428" w:rsidRDefault="00477AE8" w:rsidP="00477AE8">
            <w:pPr>
              <w:ind w:right="-105"/>
              <w:jc w:val="center"/>
              <w:rPr>
                <w:sz w:val="14"/>
                <w:szCs w:val="14"/>
                <w:lang w:val="uk-UA"/>
              </w:rPr>
            </w:pPr>
            <w:r w:rsidRPr="00056428">
              <w:rPr>
                <w:iCs/>
                <w:sz w:val="14"/>
                <w:szCs w:val="14"/>
                <w:lang w:val="uk-UA"/>
              </w:rPr>
              <w:t>ВО СМР</w:t>
            </w:r>
          </w:p>
        </w:tc>
      </w:tr>
      <w:tr w:rsidR="00AF69F6" w:rsidRPr="00056428" w:rsidTr="00477AE8">
        <w:trPr>
          <w:trHeight w:val="695"/>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365"/>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організацій особисто.</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МГ</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414"/>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16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МГ</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F06CAE">
        <w:trPr>
          <w:trHeight w:val="2690"/>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19</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477AE8" w:rsidRPr="00056428" w:rsidRDefault="00477AE8" w:rsidP="00F06CAE">
            <w:pPr>
              <w:ind w:left="-108" w:right="-72" w:firstLine="141"/>
              <w:jc w:val="both"/>
              <w:rPr>
                <w:iCs/>
                <w:sz w:val="14"/>
                <w:szCs w:val="14"/>
                <w:lang w:val="uk-UA"/>
              </w:rPr>
            </w:pPr>
            <w:r w:rsidRPr="00056428">
              <w:rPr>
                <w:iCs/>
                <w:sz w:val="14"/>
                <w:szCs w:val="14"/>
                <w:lang w:val="uk-UA"/>
              </w:rPr>
              <w:t>об'єктивно, всебічно і вчасно перевіряти заяви чи скарги;</w:t>
            </w:r>
          </w:p>
          <w:p w:rsidR="00477AE8" w:rsidRPr="00056428" w:rsidRDefault="00477AE8" w:rsidP="00F06CAE">
            <w:pPr>
              <w:ind w:left="-108" w:right="-72" w:firstLine="141"/>
              <w:jc w:val="both"/>
              <w:rPr>
                <w:iCs/>
                <w:sz w:val="14"/>
                <w:szCs w:val="14"/>
                <w:lang w:val="uk-UA"/>
              </w:rPr>
            </w:pPr>
            <w:r w:rsidRPr="00056428">
              <w:rPr>
                <w:iCs/>
                <w:sz w:val="14"/>
                <w:szCs w:val="14"/>
                <w:lang w:val="uk-UA"/>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477AE8" w:rsidRPr="00056428" w:rsidRDefault="00477AE8" w:rsidP="00F06CAE">
            <w:pPr>
              <w:ind w:left="-108" w:right="-72" w:firstLine="141"/>
              <w:jc w:val="both"/>
              <w:rPr>
                <w:iCs/>
                <w:sz w:val="14"/>
                <w:szCs w:val="14"/>
                <w:lang w:val="uk-UA"/>
              </w:rPr>
            </w:pPr>
            <w:r w:rsidRPr="00056428">
              <w:rPr>
                <w:iCs/>
                <w:sz w:val="14"/>
                <w:szCs w:val="14"/>
                <w:lang w:val="uk-UA"/>
              </w:rPr>
              <w:t>на прохання громадянина запрошувати його на засідання відповідного органу, що розглядає його заяву чи скаргу;</w:t>
            </w:r>
          </w:p>
          <w:p w:rsidR="00477AE8" w:rsidRPr="00056428" w:rsidRDefault="00477AE8" w:rsidP="00F06CAE">
            <w:pPr>
              <w:ind w:left="-108" w:right="-72" w:firstLine="141"/>
              <w:jc w:val="both"/>
              <w:rPr>
                <w:iCs/>
                <w:sz w:val="14"/>
                <w:szCs w:val="14"/>
                <w:lang w:val="uk-UA"/>
              </w:rPr>
            </w:pPr>
            <w:r w:rsidRPr="00056428">
              <w:rPr>
                <w:iCs/>
                <w:sz w:val="14"/>
                <w:szCs w:val="14"/>
                <w:lang w:val="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477AE8" w:rsidRPr="00056428" w:rsidRDefault="00477AE8" w:rsidP="00F06CAE">
            <w:pPr>
              <w:ind w:left="-108" w:right="-72" w:firstLine="141"/>
              <w:jc w:val="both"/>
              <w:rPr>
                <w:iCs/>
                <w:sz w:val="14"/>
                <w:szCs w:val="14"/>
                <w:lang w:val="uk-UA"/>
              </w:rPr>
            </w:pPr>
            <w:r w:rsidRPr="00056428">
              <w:rPr>
                <w:iCs/>
                <w:sz w:val="14"/>
                <w:szCs w:val="14"/>
                <w:lang w:val="uk-UA"/>
              </w:rPr>
              <w:t>забезпечувати поновлення порушених прав, реальне виконання прийнятих у зв'язку з заявою чи скаргою рішень;</w:t>
            </w:r>
          </w:p>
          <w:p w:rsidR="00477AE8" w:rsidRPr="00056428" w:rsidRDefault="00477AE8" w:rsidP="00F06CAE">
            <w:pPr>
              <w:ind w:left="-108" w:right="-72" w:firstLine="141"/>
              <w:jc w:val="both"/>
              <w:rPr>
                <w:iCs/>
                <w:sz w:val="14"/>
                <w:szCs w:val="14"/>
                <w:lang w:val="uk-UA"/>
              </w:rPr>
            </w:pPr>
            <w:r w:rsidRPr="00056428">
              <w:rPr>
                <w:iCs/>
                <w:sz w:val="14"/>
                <w:szCs w:val="14"/>
                <w:lang w:val="uk-UA"/>
              </w:rPr>
              <w:t>письмово повідомляти громадянина про результати перевірки заяви чи скарги і суть прийнятого рішення;</w:t>
            </w:r>
          </w:p>
          <w:p w:rsidR="00477AE8" w:rsidRPr="00056428" w:rsidRDefault="00477AE8" w:rsidP="00F06CAE">
            <w:pPr>
              <w:ind w:left="-108" w:right="-72" w:firstLine="141"/>
              <w:jc w:val="both"/>
              <w:rPr>
                <w:iCs/>
                <w:sz w:val="14"/>
                <w:szCs w:val="14"/>
                <w:lang w:val="uk-UA"/>
              </w:rPr>
            </w:pPr>
            <w:r w:rsidRPr="00056428">
              <w:rPr>
                <w:iCs/>
                <w:sz w:val="14"/>
                <w:szCs w:val="14"/>
                <w:lang w:val="uk-UA"/>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477AE8" w:rsidRPr="00056428" w:rsidRDefault="00477AE8" w:rsidP="00F06CAE">
            <w:pPr>
              <w:ind w:left="-108" w:right="-72" w:firstLine="141"/>
              <w:jc w:val="both"/>
              <w:rPr>
                <w:iCs/>
                <w:sz w:val="14"/>
                <w:szCs w:val="14"/>
                <w:lang w:val="uk-UA"/>
              </w:rPr>
            </w:pPr>
            <w:r w:rsidRPr="00056428">
              <w:rPr>
                <w:iCs/>
                <w:sz w:val="14"/>
                <w:szCs w:val="14"/>
                <w:lang w:val="uk-UA"/>
              </w:rPr>
              <w:t>у разі визнання заяви чи скарги необгрунтованою роз'яснити порядок оскарження прийнятого за нею рішення;</w:t>
            </w:r>
          </w:p>
          <w:p w:rsidR="00477AE8" w:rsidRPr="00056428" w:rsidRDefault="00477AE8" w:rsidP="00F06CAE">
            <w:pPr>
              <w:ind w:left="-108" w:right="-72" w:firstLine="141"/>
              <w:jc w:val="both"/>
              <w:rPr>
                <w:iCs/>
                <w:sz w:val="14"/>
                <w:szCs w:val="14"/>
                <w:lang w:val="uk-UA"/>
              </w:rPr>
            </w:pPr>
            <w:r w:rsidRPr="00056428">
              <w:rPr>
                <w:iCs/>
                <w:sz w:val="14"/>
                <w:szCs w:val="14"/>
                <w:lang w:val="uk-UA"/>
              </w:rPr>
              <w:t>не допускати безпідставної передачі розгляду заяв чи скарг іншим органам;</w:t>
            </w:r>
          </w:p>
          <w:p w:rsidR="00477AE8" w:rsidRPr="00056428" w:rsidRDefault="00477AE8" w:rsidP="00F06CAE">
            <w:pPr>
              <w:ind w:left="-108" w:right="-72" w:firstLine="141"/>
              <w:jc w:val="both"/>
              <w:rPr>
                <w:iCs/>
                <w:sz w:val="14"/>
                <w:szCs w:val="14"/>
                <w:lang w:val="uk-UA"/>
              </w:rPr>
            </w:pPr>
            <w:r w:rsidRPr="00056428">
              <w:rPr>
                <w:iCs/>
                <w:sz w:val="14"/>
                <w:szCs w:val="14"/>
                <w:lang w:val="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МГ</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МГ</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F06CAE">
        <w:trPr>
          <w:trHeight w:val="366"/>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549"/>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5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557"/>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6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F06CAE">
        <w:trPr>
          <w:trHeight w:val="840"/>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9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477AE8" w:rsidRPr="00056428" w:rsidRDefault="00477AE8" w:rsidP="00F06CAE">
            <w:pPr>
              <w:ind w:left="-108" w:right="-72" w:firstLine="141"/>
              <w:jc w:val="both"/>
              <w:rPr>
                <w:iCs/>
                <w:sz w:val="14"/>
                <w:szCs w:val="14"/>
                <w:lang w:val="uk-UA"/>
              </w:rPr>
            </w:pPr>
            <w:r w:rsidRPr="00056428">
              <w:rPr>
                <w:iCs/>
                <w:sz w:val="14"/>
                <w:szCs w:val="14"/>
                <w:lang w:val="uk-UA"/>
              </w:rPr>
              <w:t>безоплатність доступу та користування інформаційно-телекомунікаційною системою, за допомогою якої здійснюється збір підписів;</w:t>
            </w:r>
          </w:p>
          <w:p w:rsidR="00477AE8" w:rsidRPr="00056428" w:rsidRDefault="00477AE8" w:rsidP="00F06CAE">
            <w:pPr>
              <w:ind w:left="-108" w:right="-72" w:firstLine="141"/>
              <w:jc w:val="both"/>
              <w:rPr>
                <w:iCs/>
                <w:sz w:val="14"/>
                <w:szCs w:val="14"/>
                <w:lang w:val="uk-UA"/>
              </w:rPr>
            </w:pPr>
            <w:r w:rsidRPr="00056428">
              <w:rPr>
                <w:iCs/>
                <w:sz w:val="14"/>
                <w:szCs w:val="14"/>
                <w:lang w:val="uk-UA"/>
              </w:rPr>
              <w:t>електронну реєстрацію громадян для підписання петиції;</w:t>
            </w:r>
          </w:p>
          <w:p w:rsidR="00477AE8" w:rsidRPr="00056428" w:rsidRDefault="00477AE8" w:rsidP="00F06CAE">
            <w:pPr>
              <w:ind w:left="-108" w:right="-72" w:firstLine="141"/>
              <w:jc w:val="both"/>
              <w:rPr>
                <w:iCs/>
                <w:sz w:val="14"/>
                <w:szCs w:val="14"/>
                <w:lang w:val="uk-UA"/>
              </w:rPr>
            </w:pPr>
            <w:r w:rsidRPr="00056428">
              <w:rPr>
                <w:iCs/>
                <w:sz w:val="14"/>
                <w:szCs w:val="14"/>
                <w:lang w:val="uk-UA"/>
              </w:rPr>
              <w:t>недопущення автоматичного введення інформації, у тому числі підписання електронної петиції, без участі громадянина;</w:t>
            </w:r>
          </w:p>
          <w:p w:rsidR="00477AE8" w:rsidRPr="00056428" w:rsidRDefault="00477AE8" w:rsidP="00F06CAE">
            <w:pPr>
              <w:ind w:left="-108" w:right="-72" w:firstLine="141"/>
              <w:jc w:val="both"/>
              <w:rPr>
                <w:iCs/>
                <w:sz w:val="14"/>
                <w:szCs w:val="14"/>
                <w:lang w:val="uk-UA"/>
              </w:rPr>
            </w:pPr>
            <w:r w:rsidRPr="00056428">
              <w:rPr>
                <w:iCs/>
                <w:sz w:val="14"/>
                <w:szCs w:val="14"/>
                <w:lang w:val="uk-UA"/>
              </w:rPr>
              <w:t>фіксацію дати і часу оприлюднення електронної петиції та підписання її громадянином.</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695"/>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14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224"/>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15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411"/>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17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Порядок розгляду електронної петиції, адресованої Президенту України, Верховній Раді України, Кабінету Міністрів України,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СМР</w:t>
            </w:r>
          </w:p>
        </w:tc>
      </w:tr>
      <w:tr w:rsidR="00AF69F6" w:rsidRPr="00056428" w:rsidTr="00477AE8">
        <w:trPr>
          <w:trHeight w:val="701"/>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18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СМР</w:t>
            </w:r>
          </w:p>
        </w:tc>
      </w:tr>
      <w:tr w:rsidR="00AF69F6" w:rsidRPr="00056428" w:rsidTr="00477AE8">
        <w:trPr>
          <w:trHeight w:val="268"/>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19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відповіді на електронну петицію повідомляється про результати розгляду порушених у ній питань із відповідним обґрунтуванням.</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673"/>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20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839"/>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21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1687"/>
        </w:trPr>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5</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50" w:tgtFrame="_blank" w:history="1">
              <w:r w:rsidR="00477AE8" w:rsidRPr="00056428">
                <w:rPr>
                  <w:iCs/>
                  <w:sz w:val="14"/>
                  <w:szCs w:val="14"/>
                  <w:lang w:val="uk-UA"/>
                </w:rPr>
                <w:t>Про залізничний транспорт</w:t>
              </w:r>
            </w:hyperlink>
            <w:r w:rsidR="00477AE8" w:rsidRPr="00056428">
              <w:rPr>
                <w:iCs/>
                <w:sz w:val="14"/>
                <w:szCs w:val="14"/>
                <w:lang w:val="uk-UA"/>
              </w:rPr>
              <w:t xml:space="preserve"> Закон від 04.07.1996 № 273/96-ВР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чч. 3,4 ст. 7</w:t>
            </w:r>
          </w:p>
          <w:p w:rsidR="00477AE8" w:rsidRPr="00056428" w:rsidRDefault="00477AE8" w:rsidP="00477AE8">
            <w:pPr>
              <w:ind w:left="-163" w:right="-146"/>
              <w:jc w:val="center"/>
              <w:rPr>
                <w:iCs/>
                <w:sz w:val="14"/>
                <w:szCs w:val="14"/>
                <w:lang w:val="uk-UA"/>
              </w:rPr>
            </w:pP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На місцеві органи виконавчої влади і органи місцевого самоврядування покладається організація виконання робіт з благоустрою привокзальних площ, спорудження та впорядкування під'їздів до залізничних станцій, забезпечення їх телефонним зв'язком та транспортним сполученням з населеними пунктами за місцем розташування станцій, запобігання правопорушенням на залізничному транспорті. Місцеві органи виконавчої влади та органи місцевого самоврядування взаємодіють з підприємствами залізничного транспорту з метою поліпшення використання транспортних засобів власниками вантажів, злагодженої роботи з іншими видами транспорту, розвитку (в тому числі на пайових засадах) транспортної і соціальної інфраструктури щодо обслуговування пасажирів та економіки регіонів.</w:t>
            </w:r>
          </w:p>
          <w:p w:rsidR="00477AE8" w:rsidRPr="00056428" w:rsidRDefault="00477AE8" w:rsidP="00F06CAE">
            <w:pPr>
              <w:ind w:left="-108" w:right="-72" w:firstLine="141"/>
              <w:jc w:val="both"/>
              <w:rPr>
                <w:iCs/>
                <w:sz w:val="14"/>
                <w:szCs w:val="14"/>
                <w:lang w:val="uk-UA"/>
              </w:rPr>
            </w:pPr>
            <w:r w:rsidRPr="00056428">
              <w:rPr>
                <w:iCs/>
                <w:sz w:val="14"/>
                <w:szCs w:val="14"/>
                <w:lang w:val="uk-UA"/>
              </w:rPr>
              <w:t>Органи управління залізничним транспортом разом з відповідними місцевими органами виконавчої влади, органами місцевого самоврядування вирішують питання експлуатації малодіяльних збиткових залізничних дільниць, станцій, а також залізничних під'їзних колій, що перебувають на балансі АТ "Укрзалізниця".</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ДІМ</w:t>
            </w:r>
          </w:p>
          <w:p w:rsidR="00477AE8" w:rsidRPr="00056428" w:rsidRDefault="00477AE8" w:rsidP="00477AE8">
            <w:pPr>
              <w:ind w:left="-140" w:right="-91"/>
              <w:jc w:val="center"/>
              <w:rPr>
                <w:iCs/>
                <w:sz w:val="14"/>
                <w:szCs w:val="14"/>
                <w:lang w:val="uk-UA"/>
              </w:rPr>
            </w:pP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6 ст. 10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Будівництво і реконструкція (у тому числі електрифікація) залізничних ліній, вокзалів, пішохідних мостів і тунелів, пасажирських платформ та інших об'єктів залізничного транспорту, пов'язаних з обслуговуванням населення регіону, придбання електропоїздів та дизель-поїздів для приміського сполучення здійснюються за рахунок коштів АТ "Укрзалізниця" із залученням коштів місцевих бюджетів, а також інших не заборонених законодавством коштів.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rPr>
          <w:trHeight w:val="705"/>
        </w:trPr>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6</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51" w:tgtFrame="_blank" w:history="1">
              <w:r w:rsidR="00477AE8" w:rsidRPr="00056428">
                <w:rPr>
                  <w:iCs/>
                  <w:sz w:val="14"/>
                  <w:szCs w:val="14"/>
                  <w:lang w:val="uk-UA"/>
                </w:rPr>
                <w:t>Про рекламу</w:t>
              </w:r>
            </w:hyperlink>
            <w:r w:rsidR="00477AE8" w:rsidRPr="00056428">
              <w:rPr>
                <w:iCs/>
                <w:sz w:val="14"/>
                <w:szCs w:val="14"/>
                <w:lang w:val="uk-UA"/>
              </w:rPr>
              <w:t xml:space="preserve"> Закон від 03.07.1996 № 270/96-ВР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16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Розміщення зовнішньої реклами у населених пунктах проводиться на підставі дозволів, що надаються виконавчими органами сільських, селищних, міських рад, а поза межами населених пунктів - на підставі дозволів, що надаються обласними державними адміністраціями, а на території Автономної Республіки Крим - Радою міністрів Автономної Республіки Крим, в порядку, встановленому цими органами на підставі типових правил, що затверджуються Кабінетом Міністрів України.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04" w:right="-146"/>
              <w:jc w:val="center"/>
              <w:rPr>
                <w:iCs/>
                <w:sz w:val="14"/>
                <w:szCs w:val="14"/>
                <w:lang w:val="uk-UA"/>
              </w:rPr>
            </w:pPr>
            <w:r w:rsidRPr="00056428">
              <w:rPr>
                <w:iCs/>
                <w:sz w:val="14"/>
                <w:szCs w:val="14"/>
                <w:lang w:val="uk-UA"/>
              </w:rPr>
              <w:t>абз. 2 ч. 4 ст. 25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Не допускається розповсюдження органами місцевого самоврядування реклами цінних паперів та фондового ринку, крім реклами, пов'язаної з розміщенням та обігом облігацій місцевих позик та цінних паперів, що перебувають у комунальній власності.</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ВО СМР</w:t>
            </w:r>
          </w:p>
        </w:tc>
      </w:tr>
      <w:tr w:rsidR="00AF69F6" w:rsidRPr="00056428" w:rsidTr="00477AE8">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24</w:t>
            </w:r>
            <w:r w:rsidR="005D1E4E" w:rsidRPr="00056428">
              <w:rPr>
                <w:iCs/>
                <w:sz w:val="14"/>
                <w:szCs w:val="14"/>
                <w:lang w:val="uk-UA"/>
              </w:rPr>
              <w:t>7</w:t>
            </w:r>
          </w:p>
        </w:tc>
        <w:tc>
          <w:tcPr>
            <w:tcW w:w="1702" w:type="dxa"/>
            <w:vMerge w:val="restart"/>
            <w:shd w:val="clear" w:color="auto" w:fill="auto"/>
          </w:tcPr>
          <w:p w:rsidR="00477AE8" w:rsidRPr="00056428" w:rsidRDefault="00843164" w:rsidP="00477AE8">
            <w:pPr>
              <w:ind w:left="-70" w:right="-72" w:firstLine="141"/>
              <w:jc w:val="both"/>
              <w:rPr>
                <w:iCs/>
                <w:sz w:val="14"/>
                <w:szCs w:val="14"/>
                <w:lang w:val="uk-UA"/>
              </w:rPr>
            </w:pPr>
            <w:hyperlink r:id="rId52" w:tgtFrame="_blank" w:history="1">
              <w:r w:rsidR="00477AE8" w:rsidRPr="00056428">
                <w:rPr>
                  <w:iCs/>
                  <w:sz w:val="14"/>
                  <w:szCs w:val="14"/>
                  <w:lang w:val="uk-UA"/>
                </w:rPr>
                <w:t xml:space="preserve"> Конституція України</w:t>
              </w:r>
            </w:hyperlink>
            <w:r w:rsidR="00477AE8" w:rsidRPr="00056428">
              <w:rPr>
                <w:iCs/>
                <w:sz w:val="14"/>
                <w:szCs w:val="14"/>
                <w:lang w:val="uk-UA"/>
              </w:rPr>
              <w:t xml:space="preserve"> від 28.06.1996 № 254к/96-ВР</w:t>
            </w: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ст. 19</w:t>
            </w:r>
          </w:p>
        </w:tc>
        <w:tc>
          <w:tcPr>
            <w:tcW w:w="11765" w:type="dxa"/>
            <w:shd w:val="clear" w:color="auto" w:fill="auto"/>
          </w:tcPr>
          <w:p w:rsidR="00477AE8" w:rsidRPr="00056428" w:rsidRDefault="00477AE8" w:rsidP="00F06CAE">
            <w:pPr>
              <w:shd w:val="clear" w:color="auto" w:fill="FFFFFF"/>
              <w:ind w:left="-108" w:right="-72" w:firstLine="141"/>
              <w:jc w:val="both"/>
              <w:rPr>
                <w:iCs/>
                <w:sz w:val="14"/>
                <w:szCs w:val="14"/>
                <w:lang w:val="uk-UA"/>
              </w:rPr>
            </w:pPr>
            <w:bookmarkStart w:id="27" w:name="n4224"/>
            <w:bookmarkEnd w:id="27"/>
            <w:r w:rsidRPr="00056428">
              <w:rPr>
                <w:iCs/>
                <w:sz w:val="14"/>
                <w:szCs w:val="14"/>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СМР </w:t>
            </w:r>
          </w:p>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ст.32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ст. 47</w:t>
            </w:r>
          </w:p>
        </w:tc>
        <w:tc>
          <w:tcPr>
            <w:tcW w:w="11765" w:type="dxa"/>
            <w:shd w:val="clear" w:color="auto" w:fill="auto"/>
          </w:tcPr>
          <w:p w:rsidR="00477AE8" w:rsidRPr="00056428" w:rsidRDefault="00477AE8" w:rsidP="00F06CAE">
            <w:pPr>
              <w:shd w:val="clear" w:color="auto" w:fill="FFFFFF"/>
              <w:ind w:left="-108" w:right="-72" w:firstLine="141"/>
              <w:jc w:val="both"/>
              <w:rPr>
                <w:iCs/>
                <w:sz w:val="14"/>
                <w:szCs w:val="14"/>
                <w:lang w:val="uk-UA"/>
              </w:rPr>
            </w:pPr>
            <w:bookmarkStart w:id="28" w:name="n4321"/>
            <w:bookmarkEnd w:id="28"/>
            <w:r w:rsidRPr="00056428">
              <w:rPr>
                <w:iCs/>
                <w:sz w:val="14"/>
                <w:szCs w:val="14"/>
                <w:lang w:val="uk-UA"/>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СМР </w:t>
            </w:r>
          </w:p>
          <w:p w:rsidR="00477AE8" w:rsidRPr="00056428" w:rsidRDefault="00477AE8" w:rsidP="00477AE8">
            <w:pPr>
              <w:ind w:left="-70" w:right="-72" w:firstLine="141"/>
              <w:jc w:val="both"/>
              <w:rPr>
                <w:iCs/>
                <w:sz w:val="14"/>
                <w:szCs w:val="14"/>
                <w:lang w:val="uk-UA"/>
              </w:rPr>
            </w:pPr>
            <w:r w:rsidRPr="00056428">
              <w:rPr>
                <w:iCs/>
                <w:sz w:val="14"/>
                <w:szCs w:val="14"/>
                <w:lang w:val="uk-UA"/>
              </w:rPr>
              <w:t xml:space="preserve">ВК СМР </w:t>
            </w:r>
          </w:p>
          <w:p w:rsidR="00477AE8" w:rsidRPr="00056428" w:rsidRDefault="00477AE8" w:rsidP="00477AE8">
            <w:pPr>
              <w:ind w:left="-70" w:right="-72" w:firstLine="141"/>
              <w:jc w:val="both"/>
              <w:rPr>
                <w:iCs/>
                <w:sz w:val="14"/>
                <w:szCs w:val="14"/>
                <w:lang w:val="uk-UA"/>
              </w:rPr>
            </w:pPr>
            <w:r w:rsidRPr="00056428">
              <w:rPr>
                <w:iCs/>
                <w:sz w:val="14"/>
                <w:szCs w:val="14"/>
                <w:lang w:val="uk-UA"/>
              </w:rPr>
              <w:t>ЦНАП</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56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Ч. 2 ст. 86</w:t>
            </w:r>
            <w:bookmarkStart w:id="29" w:name="n4507"/>
            <w:bookmarkStart w:id="30" w:name="n4508"/>
            <w:bookmarkEnd w:id="29"/>
            <w:bookmarkEnd w:id="30"/>
          </w:p>
        </w:tc>
        <w:tc>
          <w:tcPr>
            <w:tcW w:w="11765" w:type="dxa"/>
            <w:shd w:val="clear" w:color="auto" w:fill="auto"/>
          </w:tcPr>
          <w:p w:rsidR="00477AE8" w:rsidRPr="00056428" w:rsidRDefault="00477AE8" w:rsidP="00F06CAE">
            <w:pPr>
              <w:shd w:val="clear" w:color="auto" w:fill="FFFFFF"/>
              <w:ind w:left="-108" w:right="-72" w:firstLine="141"/>
              <w:jc w:val="both"/>
              <w:rPr>
                <w:iCs/>
                <w:sz w:val="14"/>
                <w:szCs w:val="14"/>
                <w:lang w:val="uk-UA"/>
              </w:rPr>
            </w:pPr>
            <w:r w:rsidRPr="00056428">
              <w:rPr>
                <w:iCs/>
                <w:sz w:val="14"/>
                <w:szCs w:val="14"/>
                <w:lang w:val="uk-UA"/>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143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ТГ </w:t>
            </w:r>
          </w:p>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СМР </w:t>
            </w:r>
          </w:p>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rPr>
          <w:trHeight w:val="772"/>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ст. 140</w:t>
            </w:r>
          </w:p>
        </w:tc>
        <w:tc>
          <w:tcPr>
            <w:tcW w:w="11765" w:type="dxa"/>
            <w:shd w:val="clear" w:color="auto" w:fill="auto"/>
          </w:tcPr>
          <w:p w:rsidR="00477AE8" w:rsidRPr="00056428" w:rsidRDefault="00477AE8" w:rsidP="00F06CAE">
            <w:pPr>
              <w:shd w:val="clear" w:color="auto" w:fill="FFFFFF"/>
              <w:ind w:left="-108" w:right="-72" w:firstLine="141"/>
              <w:jc w:val="both"/>
              <w:rPr>
                <w:iCs/>
                <w:sz w:val="14"/>
                <w:szCs w:val="14"/>
                <w:lang w:val="uk-UA"/>
              </w:rPr>
            </w:pPr>
            <w:r w:rsidRPr="00056428">
              <w:rPr>
                <w:iCs/>
                <w:sz w:val="14"/>
                <w:szCs w:val="14"/>
                <w:lang w:val="uk-UA"/>
              </w:rPr>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477AE8" w:rsidRPr="00056428" w:rsidRDefault="00477AE8" w:rsidP="00F06CAE">
            <w:pPr>
              <w:shd w:val="clear" w:color="auto" w:fill="FFFFFF"/>
              <w:ind w:left="-108" w:right="-72" w:firstLine="141"/>
              <w:jc w:val="both"/>
              <w:rPr>
                <w:iCs/>
                <w:sz w:val="14"/>
                <w:szCs w:val="14"/>
                <w:lang w:val="uk-UA"/>
              </w:rPr>
            </w:pPr>
            <w:bookmarkStart w:id="31" w:name="n4872"/>
            <w:bookmarkStart w:id="32" w:name="n4873"/>
            <w:bookmarkStart w:id="33" w:name="n4874"/>
            <w:bookmarkStart w:id="34" w:name="n4875"/>
            <w:bookmarkEnd w:id="31"/>
            <w:bookmarkEnd w:id="32"/>
            <w:bookmarkEnd w:id="33"/>
            <w:bookmarkEnd w:id="34"/>
            <w:r w:rsidRPr="00056428">
              <w:rPr>
                <w:iCs/>
                <w:sz w:val="14"/>
                <w:szCs w:val="14"/>
                <w:lang w:val="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ТГ </w:t>
            </w:r>
          </w:p>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СМР </w:t>
            </w:r>
          </w:p>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rPr>
          <w:trHeight w:val="555"/>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Ст. 144</w:t>
            </w:r>
          </w:p>
        </w:tc>
        <w:tc>
          <w:tcPr>
            <w:tcW w:w="11765" w:type="dxa"/>
            <w:shd w:val="clear" w:color="auto" w:fill="auto"/>
          </w:tcPr>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477AE8" w:rsidRPr="00056428" w:rsidRDefault="00477AE8" w:rsidP="00F06CAE">
            <w:pPr>
              <w:shd w:val="clear" w:color="auto" w:fill="FFFFFF"/>
              <w:ind w:left="-108" w:right="-74" w:firstLine="142"/>
              <w:jc w:val="both"/>
              <w:rPr>
                <w:iCs/>
                <w:sz w:val="14"/>
                <w:szCs w:val="14"/>
                <w:lang w:val="uk-UA"/>
              </w:rPr>
            </w:pPr>
            <w:bookmarkStart w:id="35" w:name="n4900"/>
            <w:bookmarkEnd w:id="35"/>
            <w:r w:rsidRPr="00056428">
              <w:rPr>
                <w:iCs/>
                <w:sz w:val="14"/>
                <w:szCs w:val="14"/>
                <w:lang w:val="uk-UA"/>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416"/>
        </w:trPr>
        <w:tc>
          <w:tcPr>
            <w:tcW w:w="425" w:type="dxa"/>
            <w:vMerge w:val="restart"/>
            <w:shd w:val="clear" w:color="auto" w:fill="auto"/>
          </w:tcPr>
          <w:p w:rsidR="00477AE8" w:rsidRPr="00056428" w:rsidRDefault="00477AE8" w:rsidP="00477AE8">
            <w:pPr>
              <w:ind w:left="-108" w:right="-78"/>
              <w:jc w:val="center"/>
              <w:outlineLvl w:val="1"/>
              <w:rPr>
                <w:iCs/>
                <w:sz w:val="14"/>
                <w:szCs w:val="14"/>
                <w:lang w:val="en-US"/>
              </w:rPr>
            </w:pPr>
            <w:r w:rsidRPr="00056428">
              <w:rPr>
                <w:iCs/>
                <w:sz w:val="14"/>
                <w:szCs w:val="14"/>
                <w:lang w:val="uk-UA"/>
              </w:rPr>
              <w:t>24</w:t>
            </w:r>
            <w:r w:rsidR="005D1E4E" w:rsidRPr="00056428">
              <w:rPr>
                <w:iCs/>
                <w:sz w:val="14"/>
                <w:szCs w:val="14"/>
                <w:lang w:val="uk-UA"/>
              </w:rPr>
              <w:t>8</w:t>
            </w:r>
          </w:p>
        </w:tc>
        <w:tc>
          <w:tcPr>
            <w:tcW w:w="1702" w:type="dxa"/>
            <w:vMerge w:val="restart"/>
            <w:shd w:val="clear" w:color="auto" w:fill="auto"/>
          </w:tcPr>
          <w:p w:rsidR="00477AE8" w:rsidRPr="00056428" w:rsidRDefault="00843164" w:rsidP="00477AE8">
            <w:pPr>
              <w:jc w:val="center"/>
              <w:outlineLvl w:val="1"/>
              <w:rPr>
                <w:iCs/>
                <w:sz w:val="14"/>
                <w:szCs w:val="14"/>
                <w:lang w:val="uk-UA"/>
              </w:rPr>
            </w:pPr>
            <w:hyperlink r:id="rId53" w:tgtFrame="_blank" w:history="1">
              <w:r w:rsidR="00477AE8" w:rsidRPr="00056428">
                <w:rPr>
                  <w:iCs/>
                  <w:sz w:val="14"/>
                  <w:szCs w:val="14"/>
                  <w:lang w:val="uk-UA"/>
                </w:rPr>
                <w:t>Про трубопровідний транспорт</w:t>
              </w:r>
            </w:hyperlink>
            <w:r w:rsidR="00477AE8" w:rsidRPr="00056428">
              <w:rPr>
                <w:iCs/>
                <w:sz w:val="14"/>
                <w:szCs w:val="14"/>
                <w:lang w:val="uk-UA"/>
              </w:rPr>
              <w:t xml:space="preserve"> Закон від 15.05.1996 №192/96-ВР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Державне управління у сфері трубопровідного транспорту здійснюють центральні та місцеві органи державної виконавчої влади, представницькі органи та органи місцевого самоврядування в межах їх компетенції відповідно до чинного законодавства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9</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Місцеві органи державної виконавчої влади, представницькі органи та органи місцевого самоврядування у межах своїх повноважень:</w:t>
            </w:r>
          </w:p>
          <w:p w:rsidR="00477AE8" w:rsidRPr="00056428" w:rsidRDefault="00477AE8" w:rsidP="00F06CAE">
            <w:pPr>
              <w:ind w:left="-108" w:right="-72" w:firstLine="141"/>
              <w:jc w:val="both"/>
              <w:rPr>
                <w:iCs/>
                <w:sz w:val="14"/>
                <w:szCs w:val="14"/>
                <w:lang w:val="uk-UA"/>
              </w:rPr>
            </w:pPr>
            <w:r w:rsidRPr="00056428">
              <w:rPr>
                <w:iCs/>
                <w:sz w:val="14"/>
                <w:szCs w:val="14"/>
                <w:lang w:val="uk-UA"/>
              </w:rPr>
              <w:t>погоджують розміщення споруд та інших об'єктів трубопровідного транспорту на землях, наданих у користування підприємствам трубопровідного транспорту згідно із Земельним кодексом України;</w:t>
            </w:r>
          </w:p>
          <w:p w:rsidR="00477AE8" w:rsidRPr="00056428" w:rsidRDefault="00477AE8" w:rsidP="00F06CAE">
            <w:pPr>
              <w:ind w:left="-108" w:right="-72" w:firstLine="141"/>
              <w:jc w:val="both"/>
              <w:rPr>
                <w:iCs/>
                <w:sz w:val="14"/>
                <w:szCs w:val="14"/>
                <w:lang w:val="uk-UA"/>
              </w:rPr>
            </w:pPr>
            <w:r w:rsidRPr="00056428">
              <w:rPr>
                <w:iCs/>
                <w:sz w:val="14"/>
                <w:szCs w:val="14"/>
                <w:lang w:val="uk-UA"/>
              </w:rPr>
              <w:t>вживають заходів щодо безпеки експлуатації підприємствами, установами та організаціями об'єктів трубопровідного транспорту;</w:t>
            </w:r>
          </w:p>
          <w:p w:rsidR="00477AE8" w:rsidRPr="00056428" w:rsidRDefault="00477AE8" w:rsidP="00F06CAE">
            <w:pPr>
              <w:ind w:left="-108" w:right="-72" w:firstLine="141"/>
              <w:jc w:val="both"/>
              <w:rPr>
                <w:iCs/>
                <w:sz w:val="14"/>
                <w:szCs w:val="14"/>
                <w:lang w:val="uk-UA"/>
              </w:rPr>
            </w:pPr>
            <w:r w:rsidRPr="00056428">
              <w:rPr>
                <w:iCs/>
                <w:sz w:val="14"/>
                <w:szCs w:val="14"/>
                <w:lang w:val="uk-UA"/>
              </w:rPr>
              <w:t>беруть участь у складанні та узгодженні планів захисту персоналу і населення, спільних заходів щодо виконання робіт в умовах надзвичайного стану;</w:t>
            </w:r>
          </w:p>
          <w:p w:rsidR="00477AE8" w:rsidRPr="00056428" w:rsidRDefault="00477AE8" w:rsidP="00F06CAE">
            <w:pPr>
              <w:ind w:left="-108" w:right="-72" w:firstLine="141"/>
              <w:jc w:val="both"/>
              <w:rPr>
                <w:iCs/>
                <w:sz w:val="14"/>
                <w:szCs w:val="14"/>
                <w:lang w:val="uk-UA"/>
              </w:rPr>
            </w:pPr>
            <w:r w:rsidRPr="00056428">
              <w:rPr>
                <w:iCs/>
                <w:sz w:val="14"/>
                <w:szCs w:val="14"/>
                <w:lang w:val="uk-UA"/>
              </w:rPr>
              <w:t>забезпечують оповіщення та інформування населення про заходи захисту і правила поведінки в умовах надзвичайного стану, а також під час експлуатації об'єктів трубопровідного транспорту із залученням до цієї роботи спеціалістів підприємств трубопровідного транспорту;</w:t>
            </w:r>
          </w:p>
          <w:p w:rsidR="00477AE8" w:rsidRPr="00056428" w:rsidRDefault="00477AE8" w:rsidP="00F06CAE">
            <w:pPr>
              <w:ind w:left="-108" w:right="-72" w:firstLine="141"/>
              <w:jc w:val="both"/>
              <w:rPr>
                <w:iCs/>
                <w:sz w:val="14"/>
                <w:szCs w:val="14"/>
                <w:lang w:val="uk-UA"/>
              </w:rPr>
            </w:pPr>
            <w:r w:rsidRPr="00056428">
              <w:rPr>
                <w:iCs/>
                <w:sz w:val="14"/>
                <w:szCs w:val="14"/>
                <w:lang w:val="uk-UA"/>
              </w:rPr>
              <w:t>приймають від підприємств, установ та організацій трубопровідного транспорту матеріали виконавчої зйомки і надають їх іншим підприємствам, установам та організаціям у порядку, встановленому Кабінетом Міністрів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 xml:space="preserve">СМР </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10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Державний контроль у сфері трубопровідного транспорту здійснюється відповідними міністерствами та відомствами, органами державного нагляду і контролю та іншими спеціально уповноваженими на те державними органами, а також представницькими органами та органами місцевого самоврядування відповідно до законодавства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18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Підприємства, установи та організації трубопровідного транспорту разом з місцевими органами державної виконавчої влади, представницькими органами та органами місцевого самоврядування, на підпорядкованій території яких прокладено трубопроводи, з уповноваженими Міністерством оборони України органами, іншими заінтересованими підприємствами та організаціями розробляють плани спільних заходів щодо забезпечення умов безаварійної експлуатації об'єктів трубопровідного транспорту і виконання робіт в умовах надзвичайного стану, які погоджуються з територіальними штабами Цивільної оборони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5 ст. 18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Плани спільних заходів щодо взаємодії в умовах надзвичайного стану затверджуються відповідними органами державного нагляду і контролю, а також місцевими органами державної виконавчої влади, представницькими органами та органами місцевого самоврядування.</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Місцеві органи державної виконавчої влади, представницькі органи та органи місцевого самоврядування, підприємства, установи та організації, а також громадяни зобов'язані відшкодувати завдану підприємствам трубопровідного транспорту шкоду в порядку та розмірах, визначених чинним законодавством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shd w:val="clear" w:color="auto" w:fill="auto"/>
          </w:tcPr>
          <w:p w:rsidR="00477AE8" w:rsidRPr="00056428" w:rsidRDefault="00477AE8" w:rsidP="00477AE8">
            <w:pPr>
              <w:ind w:left="-108" w:right="-78"/>
              <w:jc w:val="center"/>
              <w:outlineLvl w:val="1"/>
              <w:rPr>
                <w:bCs/>
                <w:sz w:val="14"/>
                <w:szCs w:val="14"/>
                <w:lang w:val="uk-UA"/>
              </w:rPr>
            </w:pPr>
            <w:r w:rsidRPr="00056428">
              <w:rPr>
                <w:bCs/>
                <w:sz w:val="14"/>
                <w:szCs w:val="14"/>
                <w:lang w:val="uk-UA"/>
              </w:rPr>
              <w:t>24</w:t>
            </w:r>
            <w:r w:rsidR="005D1E4E" w:rsidRPr="00056428">
              <w:rPr>
                <w:bCs/>
                <w:sz w:val="14"/>
                <w:szCs w:val="14"/>
                <w:lang w:val="uk-UA"/>
              </w:rPr>
              <w:t>9</w:t>
            </w:r>
          </w:p>
        </w:tc>
        <w:tc>
          <w:tcPr>
            <w:tcW w:w="1702" w:type="dxa"/>
            <w:shd w:val="clear" w:color="auto" w:fill="auto"/>
          </w:tcPr>
          <w:p w:rsidR="00477AE8" w:rsidRPr="00056428" w:rsidRDefault="00843164" w:rsidP="00477AE8">
            <w:pPr>
              <w:jc w:val="center"/>
              <w:rPr>
                <w:bCs/>
                <w:sz w:val="14"/>
                <w:szCs w:val="14"/>
                <w:lang w:val="uk-UA"/>
              </w:rPr>
            </w:pPr>
            <w:hyperlink r:id="rId54" w:tgtFrame="_blank" w:history="1">
              <w:r w:rsidR="00477AE8" w:rsidRPr="00056428">
                <w:rPr>
                  <w:bCs/>
                  <w:sz w:val="14"/>
                  <w:szCs w:val="14"/>
                  <w:lang w:val="uk-UA"/>
                </w:rPr>
                <w:t>Про лікарські засоби</w:t>
              </w:r>
            </w:hyperlink>
            <w:r w:rsidR="00477AE8" w:rsidRPr="00056428">
              <w:rPr>
                <w:bCs/>
                <w:sz w:val="14"/>
                <w:szCs w:val="14"/>
                <w:lang w:val="uk-UA"/>
              </w:rPr>
              <w:t xml:space="preserve"> Закон від 04.04.1996 №123/96-ВР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24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Фінансування створення, доклінічного вивчення, клінічного випробування, виробництва, контролю якості лікарських засобів здійснюється за рахунок Державного бюджету України, місцевих бюджетів, позабюджетних фондів, коштів підприємств, установ, організацій та громадян, а також будь-яких інших джерел, не заборонених законодавством.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rPr>
          <w:trHeight w:val="280"/>
        </w:trPr>
        <w:tc>
          <w:tcPr>
            <w:tcW w:w="425" w:type="dxa"/>
            <w:vMerge w:val="restart"/>
            <w:shd w:val="clear" w:color="auto" w:fill="auto"/>
          </w:tcPr>
          <w:p w:rsidR="00477AE8" w:rsidRPr="00056428" w:rsidRDefault="00477AE8" w:rsidP="00477AE8">
            <w:pPr>
              <w:ind w:left="-70" w:right="-72" w:hanging="41"/>
              <w:jc w:val="center"/>
              <w:rPr>
                <w:iCs/>
                <w:sz w:val="14"/>
                <w:szCs w:val="14"/>
                <w:lang w:val="uk-UA"/>
              </w:rPr>
            </w:pPr>
            <w:r w:rsidRPr="00056428">
              <w:rPr>
                <w:iCs/>
                <w:sz w:val="14"/>
                <w:szCs w:val="14"/>
                <w:lang w:val="uk-UA"/>
              </w:rPr>
              <w:t>2</w:t>
            </w:r>
            <w:r w:rsidR="005D1E4E" w:rsidRPr="00056428">
              <w:rPr>
                <w:iCs/>
                <w:sz w:val="14"/>
                <w:szCs w:val="14"/>
                <w:lang w:val="uk-UA"/>
              </w:rPr>
              <w:t>50</w:t>
            </w:r>
          </w:p>
        </w:tc>
        <w:tc>
          <w:tcPr>
            <w:tcW w:w="1702" w:type="dxa"/>
            <w:vMerge w:val="restart"/>
            <w:shd w:val="clear" w:color="auto" w:fill="auto"/>
          </w:tcPr>
          <w:p w:rsidR="00477AE8" w:rsidRPr="00056428" w:rsidRDefault="00843164" w:rsidP="00477AE8">
            <w:pPr>
              <w:ind w:left="-70" w:right="-72" w:firstLine="141"/>
              <w:jc w:val="both"/>
              <w:rPr>
                <w:iCs/>
                <w:sz w:val="14"/>
                <w:szCs w:val="14"/>
                <w:lang w:val="uk-UA"/>
              </w:rPr>
            </w:pPr>
            <w:hyperlink r:id="rId55" w:tgtFrame="_blank" w:history="1">
              <w:r w:rsidR="00477AE8" w:rsidRPr="00056428">
                <w:rPr>
                  <w:iCs/>
                  <w:sz w:val="14"/>
                  <w:szCs w:val="14"/>
                  <w:lang w:val="uk-UA"/>
                </w:rPr>
                <w:t>Про державне регулювання виробництва і обігу спирту етилового, коньячного і плодового, алкогольних напоїв, тютюнових виробів</w:t>
              </w:r>
            </w:hyperlink>
            <w:r w:rsidR="00477AE8" w:rsidRPr="00056428">
              <w:rPr>
                <w:iCs/>
                <w:sz w:val="14"/>
                <w:szCs w:val="14"/>
                <w:lang w:val="uk-UA"/>
              </w:rPr>
              <w:t>, рідин, що використовуються в електронних сигаретах, та пального Закон від 19.12.1995 №481/95-ВР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Плата за ліцензії справляється до початку виробництва зазначеної продукції органом, що видає ліцензії, у розмірах, встановлених цим Законом, і зараховується до місцевих бюджетів.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4 ст. 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 видачу дубліката ліцензії справляється плата у розмірі 780 гривень і зараховується до місцевих бюджетів.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9 ст. 14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Встановити річну плату за ліцензії на право оптової торгівлі спиртом етиловим, спиртом етиловим ректифікованим виноградним, спиртом етиловим ректифікованим плодовим у розмірі 500000 гривень. Ліцензії видаються органом, уповноваженим Кабінетом Міністрів України, терміном на п'ять років, а плата за ліцензії зараховується до місцевих бюджетів.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ДФЕІ</w:t>
            </w:r>
          </w:p>
        </w:tc>
      </w:tr>
      <w:tr w:rsidR="00AF69F6" w:rsidRPr="00056428" w:rsidTr="00477AE8">
        <w:trPr>
          <w:trHeight w:val="807"/>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12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Плата за ліцензії справляється органом, що видає ліцензії, у розмірах, встановлених цим Законом, і зараховується до місцевих бюджетів.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28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Плата за ліцензії на право роздрібної торгівлі алкогольними напоями, тютюновими виробами, рідинами, що використовуються в електронних сигаретах, справляється щоквартально рівними частками і зараховується до місцевих бюджетів згідно з чинним законодавством.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29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Плата за ліцензії на право роздрібної торгівлі пальним справляється щорічно і зараховується до місцевих бюджетів згідно із законодавством.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СМР </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30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Ліцензії на право роздрібної торгівлі алкогольними напоями, тютюновими виробами, рідинами, що використовуються в електронних сигаретах, видаються уповноваженими Кабінетом Міністрів України органами виконавчої влади в містах, районах, районах у містах Києві та Севастополі за місцем торгівлі суб'єкта господарювання (у тому числі іноземного суб’єкта господарювання, який діє через своє зареєстроване постійне представництво) терміном на один рік і підлягають обов'язковій реєстрації в податковому органі, а у сільській місцевості - і в органах місцевого самоврядування за місцем торгівлі суб'єкта господарювання (у тому числі іноземного суб’єкта господарювання, який діє через своє зареєстроване постійне представництво)</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15-3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На час проведення масових заходів сільські, селищні та міські ради в межах відповідної адміністративної території можуть заборонити або обмежити продаж пива (крім пива у пластиковій тарі), алкогольних, слабоалкогольних напоїв, вин столових, куріння тютюнових виробів, використання електронних сигарет, пристроїв для споживання тютюнових виробів без їх згоряння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Ч. 9 ст. 15-3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Сільські, селищні та міські ради в межах території відповідної адміністративно-територіальної одиниці можуть встановлювати заборону продажу пива (крім безалкогольного), алкогольних, слабоалкогольних напоїв, вин столових суб’єктами господарювання (у тому числі іноземними суб’єктами господарювання, які діють через свої зареєстровані постійні представництва) (крім закладів ресторанного господарства) у визначений рішенням таких органів час доби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409"/>
        </w:trPr>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25</w:t>
            </w:r>
            <w:r w:rsidR="005D1E4E" w:rsidRPr="00056428">
              <w:rPr>
                <w:iCs/>
                <w:sz w:val="14"/>
                <w:szCs w:val="14"/>
                <w:lang w:val="uk-UA"/>
              </w:rPr>
              <w:t>1</w:t>
            </w:r>
          </w:p>
        </w:tc>
        <w:tc>
          <w:tcPr>
            <w:tcW w:w="1702" w:type="dxa"/>
            <w:vMerge w:val="restart"/>
            <w:shd w:val="clear" w:color="auto" w:fill="auto"/>
          </w:tcPr>
          <w:p w:rsidR="00477AE8" w:rsidRPr="00056428" w:rsidRDefault="00843164" w:rsidP="00477AE8">
            <w:pPr>
              <w:ind w:left="-70" w:right="-72" w:firstLine="141"/>
              <w:jc w:val="both"/>
              <w:rPr>
                <w:iCs/>
                <w:sz w:val="14"/>
                <w:szCs w:val="14"/>
                <w:lang w:val="uk-UA"/>
              </w:rPr>
            </w:pPr>
            <w:hyperlink r:id="rId56" w:tgtFrame="_blank" w:history="1">
              <w:r w:rsidR="00477AE8" w:rsidRPr="00056428">
                <w:rPr>
                  <w:iCs/>
                  <w:sz w:val="14"/>
                  <w:szCs w:val="14"/>
                  <w:lang w:val="uk-UA"/>
                </w:rPr>
                <w:t>Про туризм</w:t>
              </w:r>
            </w:hyperlink>
            <w:r w:rsidR="00477AE8" w:rsidRPr="00056428">
              <w:rPr>
                <w:iCs/>
                <w:sz w:val="14"/>
                <w:szCs w:val="14"/>
                <w:lang w:val="uk-UA"/>
              </w:rPr>
              <w:t xml:space="preserve"> Закон від 15.09.1995 № 324/95-ВР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ч.2 ст. 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Напрями освоєння і розвитку туристичних ресурсів України визначаються органами державної влади, органами місцевого самоврядування відповідно до програм розвитку туризму.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УСР</w:t>
            </w:r>
          </w:p>
        </w:tc>
      </w:tr>
      <w:tr w:rsidR="00AF69F6" w:rsidRPr="00056428" w:rsidTr="00477AE8">
        <w:trPr>
          <w:trHeight w:val="286"/>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bCs/>
                <w:iCs/>
                <w:sz w:val="14"/>
                <w:szCs w:val="14"/>
                <w:lang w:val="uk-UA"/>
              </w:rPr>
            </w:pPr>
            <w:r w:rsidRPr="00056428">
              <w:rPr>
                <w:iCs/>
                <w:sz w:val="14"/>
                <w:szCs w:val="14"/>
                <w:lang w:val="uk-UA"/>
              </w:rPr>
              <w:t>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Регулювання в галузі туризму здійснюється…..органами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 УСР</w:t>
            </w:r>
          </w:p>
        </w:tc>
      </w:tr>
      <w:tr w:rsidR="00AF69F6" w:rsidRPr="00056428" w:rsidTr="00477AE8">
        <w:trPr>
          <w:trHeight w:val="422"/>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bCs/>
                <w:iCs/>
                <w:sz w:val="14"/>
                <w:szCs w:val="14"/>
                <w:lang w:val="uk-UA"/>
              </w:rPr>
            </w:pPr>
            <w:r w:rsidRPr="00056428">
              <w:rPr>
                <w:iCs/>
                <w:sz w:val="14"/>
                <w:szCs w:val="14"/>
                <w:lang w:val="uk-UA"/>
              </w:rPr>
              <w:t>ч. 3 ст. 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Представницькі органи місцевого самоврядування - сільські, селищні, міські ради відповідно до їх повноважень: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затверджують місцеві програми розвитку туризму;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визначають кошти місцевих бюджетів для фінансового забезпечення місцевих програм розвитку туризму;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доручають своїм виконавчим органам фінансування місцевих програм розвитку туризму за рахунок коштів місцевого бюджету; </w:t>
            </w:r>
          </w:p>
          <w:p w:rsidR="00477AE8" w:rsidRPr="00056428" w:rsidRDefault="00477AE8" w:rsidP="00F06CAE">
            <w:pPr>
              <w:ind w:left="-108" w:right="-72" w:firstLine="141"/>
              <w:jc w:val="both"/>
              <w:rPr>
                <w:iCs/>
                <w:sz w:val="14"/>
                <w:szCs w:val="14"/>
                <w:lang w:val="uk-UA"/>
              </w:rPr>
            </w:pPr>
            <w:r w:rsidRPr="00056428">
              <w:rPr>
                <w:iCs/>
                <w:sz w:val="14"/>
                <w:szCs w:val="14"/>
                <w:lang w:val="uk-UA"/>
              </w:rPr>
              <w:t>вживають заходів для стимулювання суб'єктів господарювання, які здійснюють діяльність з надання туристичних послуг.</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697"/>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bCs/>
                <w:iCs/>
                <w:sz w:val="14"/>
                <w:szCs w:val="14"/>
                <w:lang w:val="uk-UA"/>
              </w:rPr>
            </w:pPr>
            <w:r w:rsidRPr="00056428">
              <w:rPr>
                <w:iCs/>
                <w:sz w:val="14"/>
                <w:szCs w:val="14"/>
                <w:lang w:val="uk-UA"/>
              </w:rPr>
              <w:t>ч.2 ст. 11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Виконавчі органи місцевого самоврядування в межах їх повноважень: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розробляють проекти місцевих програм розвитку туризму і подають їх для затвердження відповідним місцевим радам;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вживають заходів щодо виконання місцевих програм розвитку туризму;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залучають на договірних засадах підприємства, установи і організації, розташовані на відповідній території, до розв'язання проблем розвитку місцевого туризму та підтримки туристичних ресурсів;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організують проведення інвентаризації туристичних ресурсів місцевого значення;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сприяють охороні і збереженню туристичних ресурсів;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залучають місцеве населення до туристичної діяльності, створюючи нові робочі місця; </w:t>
            </w:r>
          </w:p>
          <w:p w:rsidR="00477AE8" w:rsidRPr="00056428" w:rsidRDefault="00477AE8" w:rsidP="00F06CAE">
            <w:pPr>
              <w:ind w:left="-108" w:right="-72" w:firstLine="141"/>
              <w:jc w:val="both"/>
              <w:rPr>
                <w:iCs/>
                <w:sz w:val="14"/>
                <w:szCs w:val="14"/>
                <w:lang w:val="uk-UA"/>
              </w:rPr>
            </w:pPr>
            <w:r w:rsidRPr="00056428">
              <w:rPr>
                <w:iCs/>
                <w:sz w:val="14"/>
                <w:szCs w:val="14"/>
                <w:lang w:val="uk-UA"/>
              </w:rPr>
              <w:t>сприяють розвитку на відповідній території різних видів туризму.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УСРТ</w:t>
            </w:r>
          </w:p>
        </w:tc>
      </w:tr>
      <w:tr w:rsidR="00AF69F6" w:rsidRPr="00056428" w:rsidTr="00477AE8">
        <w:trPr>
          <w:trHeight w:val="697"/>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 ст. 12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Для забезпечення охорони туристичних ресурсів України, їх збереження та відновлення, раціонального використання, забезпечення безпеки туризму, конституційних прав громадян на відпочинок та інших прав громадян, патріотичного виховання органами державної влади та органами місцевого самоврядування в межах їх повноважень затверджуються державні цільові, регіональні та інші програми розвитку туризму.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1844"/>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bCs/>
                <w:iCs/>
                <w:sz w:val="14"/>
                <w:szCs w:val="14"/>
              </w:rPr>
            </w:pPr>
            <w:r w:rsidRPr="00056428">
              <w:rPr>
                <w:iCs/>
                <w:sz w:val="14"/>
                <w:szCs w:val="14"/>
                <w:lang w:val="uk-UA"/>
              </w:rPr>
              <w:t>ч.2 ст. 13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Органи державної влади та органи місцевого самоврядування, їх посадові особи в межах своїх повноважень вживають заходів, спрямованих на: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забезпечення закріплених Конституцією України прав громадян на безпечне для життя і здоров'я довкілля при здійсненні туристичних подорожей, захист громадян України за її межами;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забезпечення особистої безпеки туристів, збереженість їх майна, незавдання шкоди довкіллю;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інформування суб'єктів туристичної діяльності про загрозу безпеці туристів у країні (місці) тимчасового перебування;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надання необхідної допомоги туристам, які опинилися у надзвичайній ситуації;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забезпечення туристам (екскурсантам) можливості безперешкодного одержання медичної, правової та інших видів невідкладної допомоги, доступу до засобів зв'язку;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заборонення використання туризму з метою незаконної міграції, сексуальної, трудової та інших видів експлуатації громадян; </w:t>
            </w:r>
            <w:bookmarkStart w:id="36" w:name="o193"/>
            <w:bookmarkEnd w:id="36"/>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охорону туристичних ресурсів України, встановлення гранично припустимих навантажень на об'єкти культурної спадщини та довкілля; </w:t>
            </w:r>
          </w:p>
          <w:p w:rsidR="00477AE8" w:rsidRPr="00056428" w:rsidRDefault="00477AE8" w:rsidP="00F06CAE">
            <w:pPr>
              <w:ind w:left="-108" w:right="-72" w:firstLine="141"/>
              <w:jc w:val="both"/>
              <w:rPr>
                <w:iCs/>
                <w:sz w:val="14"/>
                <w:szCs w:val="14"/>
                <w:lang w:val="uk-UA"/>
              </w:rPr>
            </w:pPr>
            <w:r w:rsidRPr="00056428">
              <w:rPr>
                <w:iCs/>
                <w:sz w:val="14"/>
                <w:szCs w:val="14"/>
                <w:lang w:val="uk-UA"/>
              </w:rPr>
              <w:t>забезпечення безпеки об'єктів туристичних відвідувань з урахуванням ризику виникнення природних і техногенних катастроф та інших надзвичайних ситуацій тощо.</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rPr>
          <w:trHeight w:val="503"/>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bCs/>
                <w:iCs/>
                <w:sz w:val="14"/>
                <w:szCs w:val="14"/>
                <w:lang w:val="uk-UA"/>
              </w:rPr>
            </w:pPr>
            <w:r w:rsidRPr="00056428">
              <w:rPr>
                <w:iCs/>
                <w:sz w:val="14"/>
                <w:szCs w:val="14"/>
                <w:lang w:val="uk-UA"/>
              </w:rPr>
              <w:t>ст. 29</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органи місцевого самоврядування, їх посадові та службові особи у випадках і в порядку, визначених законом, здійснюють контроль за додержанням вимог законодавства з питань туристичної діяльності, проводять перевірки якості надаваних (наданих) туристичних послуг, додержання ліцензійних умов, норм і правил щодо здійснення туристичної діяльності та відповідно до закону накладають стягнення і вживають інших заходів за порушення законодавства в галузі туризму.</w:t>
            </w:r>
            <w:bookmarkStart w:id="37" w:name="o443"/>
            <w:bookmarkEnd w:id="37"/>
          </w:p>
        </w:tc>
        <w:tc>
          <w:tcPr>
            <w:tcW w:w="851" w:type="dxa"/>
            <w:shd w:val="clear" w:color="auto" w:fill="auto"/>
          </w:tcPr>
          <w:p w:rsidR="00477AE8" w:rsidRPr="00056428" w:rsidRDefault="00477AE8" w:rsidP="00477AE8">
            <w:pPr>
              <w:ind w:left="-70" w:right="-72" w:firstLine="141"/>
              <w:jc w:val="both"/>
              <w:rPr>
                <w:bCs/>
                <w:iCs/>
                <w:sz w:val="14"/>
                <w:szCs w:val="14"/>
              </w:rPr>
            </w:pPr>
            <w:r w:rsidRPr="00056428">
              <w:rPr>
                <w:iCs/>
                <w:sz w:val="14"/>
                <w:szCs w:val="14"/>
                <w:lang w:val="uk-UA"/>
              </w:rPr>
              <w:t>УСР</w:t>
            </w:r>
          </w:p>
        </w:tc>
      </w:tr>
      <w:tr w:rsidR="00AF69F6" w:rsidRPr="00056428" w:rsidTr="00477AE8">
        <w:trPr>
          <w:trHeight w:val="503"/>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4 ст. 32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 порушення встановлених законодавчими актами правил здійснення господарської діяльності до суб'єктів господарювання органи державної влади та органи місцевого самоврядування відповідно до своїх повноважень та в порядку, встановленому законом, застосовують заходи організаційно-правового або майнового характеру, спрямовані на припинення суб'єктом господарювання правопорушення та ліквідацію його наслідків.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rPr>
          <w:trHeight w:val="558"/>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2</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57" w:tgtFrame="_blank" w:history="1">
              <w:r w:rsidR="00477AE8" w:rsidRPr="00056428">
                <w:rPr>
                  <w:bCs/>
                  <w:sz w:val="14"/>
                  <w:szCs w:val="14"/>
                </w:rPr>
                <w:t>Про поводження з радіоактивними відходами</w:t>
              </w:r>
            </w:hyperlink>
            <w:r w:rsidR="00477AE8" w:rsidRPr="00056428">
              <w:rPr>
                <w:bCs/>
                <w:sz w:val="14"/>
                <w:szCs w:val="14"/>
              </w:rPr>
              <w:t xml:space="preserve"> Закон від 30.06.1995 № 255/95-ВР</w:t>
            </w:r>
          </w:p>
        </w:tc>
        <w:tc>
          <w:tcPr>
            <w:tcW w:w="992" w:type="dxa"/>
            <w:shd w:val="clear" w:color="auto" w:fill="auto"/>
          </w:tcPr>
          <w:p w:rsidR="00477AE8" w:rsidRPr="00056428" w:rsidRDefault="00477AE8" w:rsidP="00477AE8">
            <w:pPr>
              <w:ind w:left="-108" w:right="-105"/>
              <w:jc w:val="center"/>
              <w:outlineLvl w:val="1"/>
              <w:rPr>
                <w:sz w:val="14"/>
                <w:szCs w:val="14"/>
                <w:lang w:val="uk-UA" w:eastAsia="uk-UA"/>
              </w:rPr>
            </w:pPr>
            <w:r w:rsidRPr="00056428">
              <w:rPr>
                <w:bCs/>
                <w:sz w:val="14"/>
                <w:szCs w:val="14"/>
                <w:lang w:val="uk-UA" w:eastAsia="uk-UA"/>
              </w:rPr>
              <w:t>абз. ч.1 ст.3</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 Основними принципами державної політики у сфері поводження з радіоактивними відходами є:</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bCs/>
                <w:sz w:val="14"/>
                <w:szCs w:val="14"/>
              </w:rPr>
            </w:pPr>
            <w:r w:rsidRPr="00056428">
              <w:rPr>
                <w:sz w:val="14"/>
                <w:szCs w:val="14"/>
              </w:rPr>
              <w:t>- прийняття рішень щодо розміщення нових сховищ радіоактивних відходів з участю громадян, їх об'єднань, а також місцевих органів державної виконавчої влади і органів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14"/>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sz w:val="14"/>
                <w:szCs w:val="14"/>
              </w:rPr>
              <w:t>ст. 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Місцеві органи державної виконавчої влади і органи місцевого самоврядування у сфері поводження з радіоактивними відходами в межах своєї компетенції: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погоджують питання розміщення на своїй території об'єктів, призначених для поводження з радіоактивними відходами, виходячи з інтересів громадян, які проживають на цій території, та соціально-економічного розвитку територій у порядку, визначеному законом;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беруть участь в оцінці впливу на довкілля проектів розміщення, будівництва і зняття з експлуатації об'єктів, призначених для поводження з радіоактивними відходами, та закриття сховищ для захоронення, розташованих на їх територіях;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укладають угоди із спеціалізованими підприємствами по поводженню з радіоактивними відходами про співробітництво та взаємовідносини з питань, що стосуються об'єкта, призначеного для поводження з радіоактивними відходами, всієї технічної та господарської діяльності, спільного розгляду проектів для усунення розбіжностей на будь-якому етапі проектування, вибору майданчика для будівництва, експлуатації, зняття з експлуатації чи закриття такого об'єкта на підпорядкованій їм території;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організовують громадські слухання з питань захисту проектів щодо розміщення, будівництва, зняття з експлуатації об'єктів, призначених для поводження з радіоактивними відходами, та закриття сховищ для захоронення;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організовують, у разі необхідності, радіологічне обстеження територій навколо місць розташування об'єктів, призначених для поводження з радіоактивними відходами;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забезпечують інформування населення про радіаційну обстановку; </w:t>
            </w:r>
            <w:bookmarkStart w:id="38" w:name="o103"/>
            <w:bookmarkEnd w:id="38"/>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здійснюють контроль за радіаційним станом відповідних територій після зняття з експлуатації об'єктів, призначених для поводження з радіоактивними відходами, або закриття сховищ для захоронення;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здійснюють контроль за забезпеченням безпеки населення та охороною навколишнього природного середовища на своїй території, за готовністю підприємств, установ, організацій та громадян до дій на випадок радіаційної аварії;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беруть участь у ліквідації наслідків радіаційних аварій;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забезпечують готовність до евакуації населення і у разі необхідності здійснюють її.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64"/>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3</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58" w:tgtFrame="_blank" w:history="1">
              <w:r w:rsidR="00477AE8" w:rsidRPr="00056428">
                <w:rPr>
                  <w:bCs/>
                  <w:sz w:val="14"/>
                  <w:szCs w:val="14"/>
                </w:rPr>
                <w:t>Про музеї та музейну справу</w:t>
              </w:r>
            </w:hyperlink>
            <w:r w:rsidR="00477AE8" w:rsidRPr="00056428">
              <w:rPr>
                <w:bCs/>
                <w:sz w:val="14"/>
                <w:szCs w:val="14"/>
              </w:rPr>
              <w:t xml:space="preserve"> Закон від 29.06.1995 № 249/95-ВР</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ч. 1 ст . 7.</w:t>
            </w:r>
          </w:p>
        </w:tc>
        <w:tc>
          <w:tcPr>
            <w:tcW w:w="11765" w:type="dxa"/>
            <w:shd w:val="clear" w:color="auto" w:fill="auto"/>
          </w:tcPr>
          <w:p w:rsidR="00477AE8" w:rsidRPr="00056428" w:rsidRDefault="00477AE8" w:rsidP="00F06CAE">
            <w:pPr>
              <w:shd w:val="clear" w:color="auto" w:fill="FFFFFF"/>
              <w:ind w:left="-108" w:right="-88" w:firstLine="141"/>
              <w:rPr>
                <w:bCs/>
                <w:sz w:val="14"/>
                <w:szCs w:val="14"/>
                <w:lang w:val="uk-UA" w:eastAsia="uk-UA"/>
              </w:rPr>
            </w:pPr>
            <w:r w:rsidRPr="00056428">
              <w:rPr>
                <w:sz w:val="14"/>
                <w:szCs w:val="14"/>
                <w:lang w:val="uk-UA" w:eastAsia="uk-UA"/>
              </w:rPr>
              <w:t>Музеї можуть засновуватися на будь-яких формах власності, передбачених законами. Засновниками музеїв можуть бути відповідні органи виконавчої влади, органи місцевого самоврядування, юридичні та фізичні особи.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7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lang w:val="uk-UA" w:eastAsia="uk-UA"/>
              </w:rPr>
            </w:pPr>
            <w:r w:rsidRPr="00056428">
              <w:rPr>
                <w:sz w:val="14"/>
                <w:szCs w:val="14"/>
                <w:lang w:val="uk-UA" w:eastAsia="uk-UA"/>
              </w:rPr>
              <w:t>абз. 2 ч.1 ст. 18.</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Формування державної частини Музейного фонду України здійснюється шляхом:</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придбання в установленому порядку предметів музейного значення центральними органами виконавчої влади, що забезпечують формування та реалізують державну політику у сферах культури та мистецтв, іншими центральними і місцевими органами виконавчої влади, органами місцевого самоврядування за рахунок коштів державного і місцевих бюджетів та музеями - за рахунок коштів державного і місцевих бюджетів та інших джерел, не заборонених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74"/>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lang w:val="uk-UA" w:eastAsia="uk-UA"/>
              </w:rPr>
            </w:pPr>
            <w:r w:rsidRPr="00056428">
              <w:rPr>
                <w:sz w:val="14"/>
                <w:szCs w:val="14"/>
                <w:lang w:val="uk-UA" w:eastAsia="uk-UA"/>
              </w:rPr>
              <w:t>ч. 5 ст. 24</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Органи виконавчої влади та органи місцевого самоврядування сприяють підготовці реставраторів, розвитку мережі спеціалізованих реставраційних закладів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ВКТ</w:t>
            </w:r>
          </w:p>
        </w:tc>
      </w:tr>
      <w:tr w:rsidR="00AF69F6" w:rsidRPr="00056428" w:rsidTr="00477AE8">
        <w:trPr>
          <w:trHeight w:val="13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lang w:val="uk-UA" w:eastAsia="uk-UA"/>
              </w:rPr>
            </w:pPr>
            <w:r w:rsidRPr="00056428">
              <w:rPr>
                <w:sz w:val="14"/>
                <w:szCs w:val="14"/>
                <w:lang w:val="uk-UA" w:eastAsia="uk-UA"/>
              </w:rPr>
              <w:t>ч. 4 ст. 26</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Місцеві органи виконавчої влади та органи місцевого самоврядування несуть відповідальність за матеріально-технічне та фінансове забезпечення музеїв, що перебувають у сфері їх управління.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ВКТ</w:t>
            </w:r>
          </w:p>
        </w:tc>
      </w:tr>
      <w:tr w:rsidR="00AF69F6" w:rsidRPr="00056428" w:rsidTr="00477AE8">
        <w:trPr>
          <w:trHeight w:val="521"/>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4</w:t>
            </w:r>
          </w:p>
        </w:tc>
        <w:tc>
          <w:tcPr>
            <w:tcW w:w="1702" w:type="dxa"/>
            <w:vMerge w:val="restart"/>
            <w:shd w:val="clear" w:color="auto" w:fill="auto"/>
          </w:tcPr>
          <w:p w:rsidR="00477AE8" w:rsidRPr="00056428" w:rsidRDefault="00477AE8" w:rsidP="00477AE8">
            <w:pPr>
              <w:ind w:left="-108" w:right="-108" w:hanging="2"/>
              <w:jc w:val="center"/>
              <w:rPr>
                <w:bCs/>
                <w:sz w:val="14"/>
                <w:szCs w:val="14"/>
                <w:lang w:val="uk-UA"/>
              </w:rPr>
            </w:pPr>
            <w:r w:rsidRPr="00056428">
              <w:rPr>
                <w:bCs/>
                <w:sz w:val="14"/>
                <w:szCs w:val="14"/>
                <w:lang w:val="uk-UA"/>
              </w:rPr>
              <w:t>Про безпеку та якість донорської крові та компонентів крові» № 931-IX від 30.09.2020 (введено в дію 25.01.2021)</w:t>
            </w:r>
          </w:p>
          <w:p w:rsidR="00477AE8" w:rsidRPr="00056428" w:rsidRDefault="00477AE8" w:rsidP="00477AE8">
            <w:pPr>
              <w:ind w:left="-108" w:right="-108" w:hanging="2"/>
              <w:jc w:val="center"/>
              <w:rPr>
                <w:bCs/>
                <w:sz w:val="14"/>
                <w:szCs w:val="14"/>
                <w:lang w:val="uk-UA"/>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lang w:val="uk-UA"/>
              </w:rPr>
            </w:pPr>
            <w:r w:rsidRPr="00056428">
              <w:rPr>
                <w:bCs/>
                <w:sz w:val="14"/>
                <w:szCs w:val="14"/>
                <w:lang w:val="uk-UA"/>
              </w:rPr>
              <w:t xml:space="preserve">ч. 1 ст. 5 </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Державне управління у сфері донорства крові та компонентів крові, функціонування системи крові у межах своїх повноважень здійснюють Кабінет Міністрів України, центральний орган виконавчої влади, що забезпечує формування та реалізує державну політику у сфері охорони здоров’я, інші органи виконавчої влади, органи місцевого самоврядування в межах їхніх повноважень, визначених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 ВОЗ</w:t>
            </w:r>
          </w:p>
        </w:tc>
      </w:tr>
      <w:tr w:rsidR="00AF69F6" w:rsidRPr="00056428" w:rsidTr="00477AE8">
        <w:trPr>
          <w:trHeight w:val="5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highlight w:val="green"/>
                <w:lang w:val="uk-UA"/>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w:t>
            </w:r>
            <w:r w:rsidRPr="00056428">
              <w:rPr>
                <w:bCs/>
                <w:sz w:val="14"/>
                <w:szCs w:val="14"/>
                <w:lang w:val="uk-UA"/>
              </w:rPr>
              <w:t xml:space="preserve"> </w:t>
            </w:r>
            <w:r w:rsidRPr="00056428">
              <w:rPr>
                <w:bCs/>
                <w:sz w:val="14"/>
                <w:szCs w:val="14"/>
              </w:rPr>
              <w:t xml:space="preserve">1 ст. </w:t>
            </w:r>
            <w:r w:rsidRPr="00056428">
              <w:rPr>
                <w:bCs/>
                <w:sz w:val="14"/>
                <w:szCs w:val="14"/>
                <w:lang w:val="uk-UA"/>
              </w:rPr>
              <w:t>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Рада міністрів Автономної Республіки Крим, обласні, Київська та Севастопольська міські державні адміністрації в межах своєї компетенції на території відповідних адміністративно-територіальних одиниць затверджують комплекси заходів на регіональному рівні, що забезпечують реалізацію державних програм з питань донорства крові та компонентів крові, функціонування системи крові, із забезпеченням фінансування за рахунок коштів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5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w:t>
            </w:r>
            <w:r w:rsidRPr="00056428">
              <w:rPr>
                <w:bCs/>
                <w:sz w:val="14"/>
                <w:szCs w:val="14"/>
                <w:lang w:val="uk-UA"/>
              </w:rPr>
              <w:t xml:space="preserve"> 2</w:t>
            </w:r>
            <w:r w:rsidRPr="00056428">
              <w:rPr>
                <w:bCs/>
                <w:sz w:val="14"/>
                <w:szCs w:val="14"/>
              </w:rPr>
              <w:t xml:space="preserve"> ст. 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Орган виконавчої влади у сфері охорони здоров’я Ради міністрів Автономної Республіки Крим, відповідні структурні підрозділи обласних, Київської та Севастопольської міських державних адміністрацій у межах своєї компетенції на території відповідних адміністративно-територіальних одиниць формують комплекси регіональних заходів для реалізації державних програм з питань донорства крові та компонентів крові та функціонування системи крові, що передбачають фінансування за рахунок коштів місцевих бюджетів, забезпечують реалізацію державної політики у сфері донорства крові та компонентів крові, функціонування системи крові, а також здійснюють інші повноваження відповідно до закону.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5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lang w:val="uk-UA"/>
              </w:rPr>
            </w:pPr>
            <w:r w:rsidRPr="00056428">
              <w:rPr>
                <w:bCs/>
                <w:sz w:val="14"/>
                <w:szCs w:val="14"/>
                <w:lang w:val="uk-UA"/>
              </w:rPr>
              <w:t>ч.1 ст. 10</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Фінансування діяльності суб’єктів системи крові та суб’єктів, що надають послуги з трансфузії крові та/або компонентів крові, в частині заходів щодо популяризації та розвитку донорства крові та компонентів крові, функціонування системи крові здійснюється за рахунок коштів державного бюджету, передбачених на реалізацію відповідних програм та заходів, коштів місцевих бюджетів, коштів, отриманих у ході господарської діяльності суб’єктів системи крові та суб’єктів, що надають послуги з трансфузії крові та/або компонентів крові, коштів юридичних і фізичних осіб, а також з інших джерел, не заборонених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44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sz w:val="14"/>
                <w:szCs w:val="14"/>
                <w:lang w:val="uk-UA"/>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lang w:val="uk-UA"/>
              </w:rPr>
            </w:pPr>
            <w:r w:rsidRPr="00056428">
              <w:rPr>
                <w:bCs/>
                <w:sz w:val="14"/>
                <w:szCs w:val="14"/>
                <w:lang w:val="uk-UA"/>
              </w:rPr>
              <w:t>ч. 1 ст. 12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Органи державної влади та органи місцевого самоврядування в межах своїх повноважень та компетенції забезпечують виконання програм розвитку донорства крові та компонентів крові, функціонування системи крові, а також забезпечують донорам компенсацію витрат, пов’язаних із донорством, та заохочень, передбачених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111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lang w:val="uk-UA"/>
              </w:rPr>
            </w:pPr>
            <w:r w:rsidRPr="00056428">
              <w:rPr>
                <w:bCs/>
                <w:sz w:val="14"/>
                <w:szCs w:val="14"/>
                <w:lang w:val="uk-UA"/>
              </w:rPr>
              <w:t>ст. 24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1. У разі настання стихійного лиха, виникнення аварій та катастроф, епідемій, епізоотій та інших надзвичайних ситуацій на всій території України або в окремих її регіонах організація донорства крові та компонентів крові здійснюється у встановленому цим Законом порядку під керівництвом центрального органу виконавчої влади, що здійснює формування та реалізує державну політику у сфері охорони здоров’я, відповідного органу виконавчої влади Автономної Республіки Крим у сфері охорони здоров’я, обласних, Київської та Севастопольської міських державних адміністрацій.</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2. Фінансування всіх заходів щодо організації донорства крові та компонентів крові у випадках, передбачених частиною першою цієї статті, здійснюється за рахунок резервного фонду Державного бюджету України та резервних фондів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989"/>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5</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59" w:tgtFrame="_blank" w:history="1">
              <w:r w:rsidR="00477AE8" w:rsidRPr="00056428">
                <w:rPr>
                  <w:bCs/>
                  <w:sz w:val="14"/>
                  <w:szCs w:val="14"/>
                </w:rPr>
                <w:t>Водний кодекс України</w:t>
              </w:r>
            </w:hyperlink>
            <w:r w:rsidR="00477AE8" w:rsidRPr="00056428">
              <w:rPr>
                <w:bCs/>
                <w:sz w:val="14"/>
                <w:szCs w:val="14"/>
              </w:rPr>
              <w:t xml:space="preserve"> Закон, Кодекс від 06.06.1995 № 213/95-ВР</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ст. 10</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До відання сільських, селищних, міських та районних у містах рад у галузі регулювання водних відносин на їх території належить:</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1) здійснення заходів щодо раціонального використання і охорони вод та відтворення водних ресурсів;</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2) контроль за використанням і охороною вод та відтворенням водних ресурсів;</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3) встановлення правил загального користування водними об'єктами в порядку, визначеному ст. 47 цього Кодексу;</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4) обмеження, тимчасова заборона (зупинення) діяльності підприємств та інших об'єктів в разі порушення ними вимог водного законодавства в межах своєї компетенції;</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5) організація роботи, пов'язаної з ліквідацією наслідків аварій та стихійного лиха, погіршенням якості вод або їх шкідливою дією, залучення у встановленому порядку до цієї роботи підприємств, установ і організацій;</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6) організація інформування населення про стан водних об'єктів, а також про надзвичайні екологічні ситуації, які можуть негативно вплинути на здоров'я людей, та про заходи, що вживаються для поліпшення стану вод;</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7) вирішення інших питань у галузі регулювання водних відносин у межах своєї компетенції.</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rPr>
                <w:sz w:val="14"/>
                <w:szCs w:val="14"/>
              </w:rPr>
            </w:pPr>
            <w:r w:rsidRPr="00056428">
              <w:rPr>
                <w:sz w:val="14"/>
                <w:szCs w:val="14"/>
              </w:rPr>
              <w:t>ДФЕІ</w:t>
            </w:r>
          </w:p>
        </w:tc>
      </w:tr>
      <w:tr w:rsidR="00AF69F6" w:rsidRPr="00056428" w:rsidTr="00477AE8">
        <w:trPr>
          <w:trHeight w:val="80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sz w:val="14"/>
                <w:szCs w:val="14"/>
                <w:lang w:val="uk-UA" w:eastAsia="uk-UA"/>
              </w:rPr>
            </w:pPr>
            <w:r w:rsidRPr="00056428">
              <w:rPr>
                <w:sz w:val="14"/>
                <w:szCs w:val="14"/>
                <w:lang w:val="uk-UA" w:eastAsia="uk-UA"/>
              </w:rPr>
              <w:t>п.1,2 ч.1 ст. 11</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Громадяни та їх об'єднання, інші громадські формування у встановленому порядку мають право:</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1) брати участь у розгляді місцевими радами та державними органами питань, пов'язаних з використанням і охороною вод та відтворенням водних ресурсів;</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2) за погодженням з місцевими радами та державними органами виконувати роботи по використанню і охороні вод та відтворенню водних ресурсів за власні кошти та за добровільною участю членів об'єднань громадян;</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outlineLvl w:val="1"/>
              <w:rPr>
                <w:bCs/>
                <w:sz w:val="14"/>
                <w:szCs w:val="14"/>
                <w:lang w:val="uk-UA" w:eastAsia="uk-UA"/>
              </w:rPr>
            </w:pPr>
            <w:r w:rsidRPr="00056428">
              <w:rPr>
                <w:rFonts w:ascii="Calibri Light" w:hAnsi="Calibri Light"/>
                <w:sz w:val="14"/>
                <w:szCs w:val="14"/>
              </w:rPr>
              <w:t>ДФЕІ</w:t>
            </w:r>
          </w:p>
        </w:tc>
      </w:tr>
      <w:tr w:rsidR="00AF69F6" w:rsidRPr="00056428" w:rsidTr="00477AE8">
        <w:trPr>
          <w:trHeight w:val="37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lang w:val="uk-UA" w:eastAsia="uk-UA"/>
              </w:rPr>
            </w:pPr>
            <w:r w:rsidRPr="00056428">
              <w:rPr>
                <w:sz w:val="14"/>
                <w:szCs w:val="14"/>
                <w:lang w:val="uk-UA" w:eastAsia="uk-UA"/>
              </w:rPr>
              <w:t>ч. 3 ст. 12.</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rPr>
            </w:pPr>
            <w:r w:rsidRPr="00056428">
              <w:rPr>
                <w:sz w:val="14"/>
                <w:szCs w:val="14"/>
                <w:lang w:val="uk-UA"/>
              </w:rPr>
              <w:t>Розробка та реалізація цих програм (державні, цільові, міждержавні та регіональні програми використання і охорони вод та відтворення водних ресурсів) здійснюється за рахунок Державного бюджету України, бюджету Автономної Республіки Крим та місцевих бюджетів, коштів підприємств, установ та організацій, позабюджетних фондів, добровільних внесків організацій і громадян, інших коштів.</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44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lang w:val="uk-UA" w:eastAsia="uk-UA"/>
              </w:rPr>
            </w:pPr>
            <w:r w:rsidRPr="00056428">
              <w:rPr>
                <w:sz w:val="14"/>
                <w:szCs w:val="14"/>
                <w:lang w:val="uk-UA" w:eastAsia="uk-UA"/>
              </w:rPr>
              <w:t>ч.2 ст. 13</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bookmarkStart w:id="39" w:name="n197"/>
            <w:bookmarkEnd w:id="39"/>
            <w:r w:rsidRPr="00056428">
              <w:rPr>
                <w:sz w:val="14"/>
                <w:szCs w:val="14"/>
                <w:lang w:val="uk-UA" w:eastAsia="uk-UA"/>
              </w:rPr>
              <w:t>Державне управління в галузі використання і охорони вод та відтворення водних ресурсів здійснюють Кабінет Міністрів України, Рада міністрів Автономної Республіки Крим, сільські, селищні, міські ради та їх виконавчі органи, районні, обласні ради, органи виконавчої влади та інші державні органи відповідно до законодавства України.</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outlineLvl w:val="1"/>
              <w:rPr>
                <w:bCs/>
                <w:sz w:val="14"/>
                <w:szCs w:val="14"/>
                <w:lang w:val="uk-UA" w:eastAsia="uk-UA"/>
              </w:rPr>
            </w:pPr>
            <w:r w:rsidRPr="00056428">
              <w:rPr>
                <w:sz w:val="14"/>
                <w:szCs w:val="14"/>
              </w:rPr>
              <w:t>ДФЕІ</w:t>
            </w:r>
          </w:p>
        </w:tc>
      </w:tr>
      <w:tr w:rsidR="00AF69F6" w:rsidRPr="00056428" w:rsidTr="00477AE8">
        <w:trPr>
          <w:trHeight w:val="44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sz w:val="14"/>
                <w:szCs w:val="14"/>
                <w:lang w:val="uk-UA"/>
              </w:rPr>
            </w:pPr>
            <w:r w:rsidRPr="00056428">
              <w:rPr>
                <w:bCs/>
                <w:sz w:val="14"/>
                <w:szCs w:val="14"/>
                <w:lang w:val="uk-UA" w:eastAsia="uk-UA"/>
              </w:rPr>
              <w:t>ч.4 ст. 13-3</w:t>
            </w:r>
          </w:p>
        </w:tc>
        <w:tc>
          <w:tcPr>
            <w:tcW w:w="11765" w:type="dxa"/>
            <w:shd w:val="clear" w:color="auto" w:fill="auto"/>
          </w:tcPr>
          <w:p w:rsidR="00477AE8" w:rsidRPr="00056428" w:rsidRDefault="00477AE8" w:rsidP="00F06CAE">
            <w:pPr>
              <w:ind w:left="-108" w:right="-88" w:firstLine="141"/>
              <w:jc w:val="both"/>
              <w:outlineLvl w:val="1"/>
              <w:rPr>
                <w:bCs/>
                <w:sz w:val="14"/>
                <w:szCs w:val="14"/>
                <w:lang w:val="uk-UA" w:eastAsia="uk-UA"/>
              </w:rPr>
            </w:pPr>
            <w:r w:rsidRPr="00056428">
              <w:rPr>
                <w:sz w:val="14"/>
                <w:szCs w:val="14"/>
                <w:lang w:val="uk-UA" w:eastAsia="uk-UA"/>
              </w:rPr>
              <w:t>До складу басейнових рад входять представники центральних та місцевих органів виконавчої влади, органів місцевого самоврядування, інших зацікавлених організацій, установ, підприємств та представники громадськості.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sz w:val="14"/>
                <w:szCs w:val="14"/>
              </w:rPr>
              <w:t>ДФЕІ</w:t>
            </w:r>
          </w:p>
        </w:tc>
      </w:tr>
      <w:tr w:rsidR="00AF69F6" w:rsidRPr="00056428" w:rsidTr="00477AE8">
        <w:trPr>
          <w:trHeight w:val="80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lang w:val="uk-UA" w:eastAsia="uk-UA"/>
              </w:rPr>
            </w:pPr>
            <w:r w:rsidRPr="00056428">
              <w:rPr>
                <w:sz w:val="14"/>
                <w:szCs w:val="14"/>
                <w:lang w:val="uk-UA" w:eastAsia="uk-UA"/>
              </w:rPr>
              <w:t>ч.2,3 ст 47.</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З метою охорони життя і здоров'я громадян, охорони навколишнього природного середовища та з інших передбачених законодавством підстав районні і міські ради за поданням  ….встановлюють місця, де забороняється купання, плавання на човнах, забір води для питних або побутових потреб, водопій тварин, а також за певних підстав визначають інші умови, що обмежують загальне водокористування на водних об'єктах, розташованих на їх території.</w:t>
            </w:r>
          </w:p>
          <w:p w:rsidR="00477AE8" w:rsidRPr="00056428" w:rsidRDefault="00477AE8" w:rsidP="00F06CAE">
            <w:pPr>
              <w:shd w:val="clear" w:color="auto" w:fill="FFFFFF"/>
              <w:ind w:left="-108" w:right="-88" w:firstLine="141"/>
              <w:rPr>
                <w:sz w:val="14"/>
                <w:szCs w:val="14"/>
              </w:rPr>
            </w:pPr>
            <w:r w:rsidRPr="00056428">
              <w:rPr>
                <w:sz w:val="14"/>
                <w:szCs w:val="14"/>
              </w:rPr>
              <w:t>Місцеві ради зобов'язані повідомляти населення про встановлені ними правила, що обмежують загальне водокористування.</w:t>
            </w:r>
          </w:p>
          <w:p w:rsidR="00477AE8" w:rsidRPr="00056428" w:rsidRDefault="00477AE8" w:rsidP="00F06CAE">
            <w:pPr>
              <w:shd w:val="clear" w:color="auto" w:fill="FFFFFF"/>
              <w:ind w:left="-108" w:right="-88" w:firstLine="141"/>
              <w:rPr>
                <w:sz w:val="14"/>
                <w:szCs w:val="14"/>
              </w:rPr>
            </w:pPr>
            <w:r w:rsidRPr="00056428">
              <w:rPr>
                <w:sz w:val="14"/>
                <w:szCs w:val="14"/>
              </w:rPr>
              <w:t>Забороняється обмеження загального водокористування, у тому числі обмеження купання та плавання на човнах, любительського і спортивного рибальства, причалювання до берега у світлу пору доби у зв’язку з перебуванням земельних ділянок прибережних захисних смуг (пляжної зони) у користуванні юридичних або фізичних осіб, крім випадків, передбачених законом".</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outlineLvl w:val="1"/>
              <w:rPr>
                <w:bCs/>
                <w:sz w:val="14"/>
                <w:szCs w:val="14"/>
                <w:lang w:val="uk-UA" w:eastAsia="uk-UA"/>
              </w:rPr>
            </w:pPr>
            <w:r w:rsidRPr="00056428">
              <w:rPr>
                <w:sz w:val="14"/>
                <w:szCs w:val="14"/>
              </w:rPr>
              <w:t>ДФЕІ</w:t>
            </w:r>
          </w:p>
        </w:tc>
      </w:tr>
      <w:tr w:rsidR="00AF69F6" w:rsidRPr="00056428" w:rsidTr="00477AE8">
        <w:trPr>
          <w:trHeight w:val="28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 2 ст.59</w:t>
            </w:r>
          </w:p>
        </w:tc>
        <w:tc>
          <w:tcPr>
            <w:tcW w:w="11765" w:type="dxa"/>
            <w:shd w:val="clear" w:color="auto" w:fill="auto"/>
          </w:tcPr>
          <w:p w:rsidR="00477AE8" w:rsidRPr="00056428" w:rsidRDefault="00477AE8" w:rsidP="00F06CAE">
            <w:pPr>
              <w:shd w:val="clear" w:color="auto" w:fill="FFFFFF"/>
              <w:ind w:left="-108" w:right="-88" w:firstLine="141"/>
              <w:rPr>
                <w:sz w:val="14"/>
                <w:szCs w:val="14"/>
                <w:highlight w:val="yellow"/>
                <w:lang w:val="uk-UA"/>
              </w:rPr>
            </w:pPr>
            <w:r w:rsidRPr="00056428">
              <w:rPr>
                <w:sz w:val="14"/>
                <w:szCs w:val="14"/>
              </w:rPr>
              <w:t>Ці підприємства, установи та організації (у віданні яких перебувають питні та господарсько-побутові водопроводи, здійснюють забір води безпосередньо з водних об'єктів)  зобов'язані здійснювати постійне спостереження за якістю води у водних об'єктах, підтримувати в належному стані зону санітарної охорони водозабору та повідомляти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і місцеві ради про відхилення від встановлених стандартів і нормативів якості води.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sz w:val="14"/>
                <w:szCs w:val="14"/>
              </w:rPr>
              <w:t>ДІМ</w:t>
            </w:r>
          </w:p>
        </w:tc>
      </w:tr>
      <w:tr w:rsidR="00AF69F6" w:rsidRPr="00056428" w:rsidTr="00477AE8">
        <w:trPr>
          <w:trHeight w:val="59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ч.2,3 ст.66</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Ліміти споживання питної води для промислових потреб з комунальних і відомчих господарсько-питних водопроводів встановлюються місцевими радами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477AE8" w:rsidRPr="00056428" w:rsidRDefault="00477AE8" w:rsidP="00F06CAE">
            <w:pPr>
              <w:shd w:val="clear" w:color="auto" w:fill="FFFFFF"/>
              <w:ind w:left="-108" w:right="-88" w:firstLine="141"/>
              <w:rPr>
                <w:sz w:val="14"/>
                <w:szCs w:val="14"/>
              </w:rPr>
            </w:pPr>
            <w:bookmarkStart w:id="40" w:name="n604"/>
            <w:bookmarkEnd w:id="40"/>
            <w:r w:rsidRPr="00056428">
              <w:rPr>
                <w:sz w:val="14"/>
                <w:szCs w:val="14"/>
              </w:rPr>
              <w:t>У разі стихійного лиха, аварій, інших екстремальних ситуацій, а також перевитрати водокористувачем встановленого ліміту споживання води місцеві ради мають право зменшувати або забороняти споживання питної води для промислових потреб з комунальних водопроводів і тимчасово обмежувати споживання її з відомчих господарсько-питних водопроводів в інтересах першочергового задоволення питних і господарсько-побутових потреб населення.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5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 3 ст.69</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Нагляд за дотриманням порядку користування водними об'єктами для протипожежних потреб здійснюють місцеві ради та органи протипожежної безпеки.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ч.1 ст.75</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Створення полігонів для захоронення у глибокі підземні водоносні горизонти, що не містять прісних вод, забруднюючих рідинних речовин, відходів виробництва та стічних вод, включаючи мінералізовані шахтні та термальні води, що утворюються на основі природних вод і не піддаються очищенню існуючими методами, допускається у виняткових випадках після проведення спеціальних досліджень з дозволу центрального органу виконавчої влади, що реалізує державну політику у сфері охорони навколишнього природного середовища, за проектами, погодженими із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 та відповідною місцевою радою.</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tc>
      </w:tr>
      <w:tr w:rsidR="00AF69F6" w:rsidRPr="00056428" w:rsidTr="00477AE8">
        <w:trPr>
          <w:trHeight w:val="20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ч.2 ст.82.</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Створення на річках та у їх басейнах штучних водойм та водопідпірних споруд, що впливають на природний стік поверхневих і стан підземних вод, допускається лише з дозволу місцевих рад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і центральним органом виконавчої влади, що реалізує державну політику у сфері геологічного вивчення та раціонального використання надр.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1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ч.7,8 ст.87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lang w:val="uk-UA" w:eastAsia="uk-UA"/>
              </w:rPr>
            </w:pPr>
            <w:r w:rsidRPr="00056428">
              <w:rPr>
                <w:sz w:val="14"/>
                <w:szCs w:val="14"/>
                <w:lang w:val="uk-UA" w:eastAsia="uk-UA"/>
              </w:rPr>
              <w:t>Виконавчі комітети сільських, селищних, міських рад зобов'язані доводити до відома населення, всіх заінтересованих організацій рішення щодо меж водоохоронних зон і прибережних захисних смуг, а також водоохоронного режиму, який діє на цих територіях.</w:t>
            </w:r>
          </w:p>
          <w:p w:rsidR="00477AE8" w:rsidRPr="00056428" w:rsidRDefault="00477AE8" w:rsidP="00F06CAE">
            <w:pPr>
              <w:shd w:val="clear" w:color="auto" w:fill="FFFFFF"/>
              <w:ind w:left="-108" w:right="-88" w:firstLine="141"/>
              <w:jc w:val="both"/>
              <w:rPr>
                <w:sz w:val="14"/>
                <w:szCs w:val="14"/>
                <w:lang w:val="uk-UA" w:eastAsia="uk-UA"/>
              </w:rPr>
            </w:pPr>
            <w:bookmarkStart w:id="41" w:name="n727"/>
            <w:bookmarkEnd w:id="41"/>
            <w:r w:rsidRPr="00056428">
              <w:rPr>
                <w:sz w:val="14"/>
                <w:szCs w:val="14"/>
                <w:lang w:val="uk-UA" w:eastAsia="uk-UA"/>
              </w:rPr>
              <w:t>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 сільських, селищних, міських рад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27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sz w:val="14"/>
                <w:szCs w:val="14"/>
                <w:lang w:val="uk-UA" w:eastAsia="uk-UA"/>
              </w:rPr>
            </w:pPr>
            <w:r w:rsidRPr="00056428">
              <w:rPr>
                <w:bCs/>
                <w:sz w:val="14"/>
                <w:szCs w:val="14"/>
                <w:lang w:val="uk-UA" w:eastAsia="uk-UA"/>
              </w:rPr>
              <w:t>ч.15 ст.88</w:t>
            </w:r>
          </w:p>
        </w:tc>
        <w:tc>
          <w:tcPr>
            <w:tcW w:w="11765" w:type="dxa"/>
            <w:shd w:val="clear" w:color="auto" w:fill="auto"/>
          </w:tcPr>
          <w:p w:rsidR="00477AE8" w:rsidRPr="00056428" w:rsidRDefault="00477AE8" w:rsidP="00F06CAE">
            <w:pPr>
              <w:ind w:left="-108" w:right="-88" w:firstLine="141"/>
              <w:jc w:val="both"/>
              <w:outlineLvl w:val="1"/>
              <w:rPr>
                <w:sz w:val="14"/>
                <w:szCs w:val="14"/>
                <w:lang w:val="uk-UA" w:eastAsia="uk-UA"/>
              </w:rPr>
            </w:pPr>
            <w:r w:rsidRPr="00056428">
              <w:rPr>
                <w:sz w:val="14"/>
                <w:szCs w:val="14"/>
                <w:lang w:val="uk-UA" w:eastAsia="uk-UA"/>
              </w:rPr>
              <w:t>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824"/>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ч.2 ст.93.</w:t>
            </w:r>
            <w:bookmarkStart w:id="42" w:name="n785"/>
            <w:bookmarkEnd w:id="42"/>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Межі зон санітарної охорони водних об'єктів встановлюються місцевими радами на їх території за погодженням з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санітарного та епідемічного благополуччя населення,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7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 5 ст. 105</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У разі неможливості встановити власника покинутих свердловин і виробок їх ліквідація здійснюється за рішенням місцевих рад центральним органом виконавчої влади, що реалізує державну політику у сфері геологічного вивчення та раціонального використання надр. Якщо експлуатація самовиливних свердловин є можливою, то вони оснащуються регулюючими пристроями.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72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 1,4,5 ст. 108</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У разі загрози стихійного лиха, пов'язаного із шкідливою дією вод, місцеві ради із залученням підприємств, установ, організацій зобов'язані вжити невідкладних заходів щодо запобігання цьому лихові, а в разі його настання - щодо негайної ліквідації його наслідків відповідно до законодавства України.</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Центральний орган виконавчої влади, що реалізує державну політику у сфері гідрометеорологічної діяльності, веде спостереження за розвитком стихійних явищ і забезпечує місцеві ради та органи виконавчої влади необхідною гідрологічною і гідрохімічною інформаціями.</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Місцеві ради зобов'язані інформувати населення про аварію, стихійне лихо, їх масштаби, можливе порушення екологічної безпеки та про вжиті заходи щодо ліквідації їх наслідків.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sz w:val="14"/>
                <w:szCs w:val="14"/>
              </w:rPr>
              <w:t>ВНСЦЗН</w:t>
            </w:r>
          </w:p>
        </w:tc>
      </w:tr>
      <w:tr w:rsidR="00AF69F6" w:rsidRPr="00056428" w:rsidTr="00477AE8">
        <w:trPr>
          <w:trHeight w:val="7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ч.1 ст. 109</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Спори з питань використання і охорони вод та відтворення водних ресурсів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місцевими радами, судом або третейським судом у порядку, встановленому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533"/>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6</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60" w:tgtFrame="_blank" w:history="1">
              <w:r w:rsidR="00477AE8" w:rsidRPr="00056428">
                <w:rPr>
                  <w:bCs/>
                  <w:sz w:val="14"/>
                  <w:szCs w:val="14"/>
                </w:rPr>
                <w:t>Про комітети Верховної Ради України</w:t>
              </w:r>
            </w:hyperlink>
            <w:r w:rsidR="00477AE8" w:rsidRPr="00056428">
              <w:rPr>
                <w:bCs/>
                <w:sz w:val="14"/>
                <w:szCs w:val="14"/>
              </w:rPr>
              <w:t xml:space="preserve"> Закон від 04.04.1995 № 116/95-ВР</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ст.4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Комітети Верховної Ради України при здійсненні повноважень взаємодіють з іншими державними органами, органами місцевого самоврядування, підприємствами, установами та організаціями, їх посадовими особами, які зобов'язані сприяти комітетам Верховної Ради України у здійсненні покладених на них повноважень, реагувати відповідно до закону на їх звернення та рекомендації.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ч.2,3 ст. 17</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sz w:val="14"/>
                <w:szCs w:val="14"/>
              </w:rPr>
              <w:t>Комітети мають право звертатися з питань, віднесених до предметів їх відання, до Голови Верховної Ради України, Кабінету Міністрів України, органів Верховної Ради України, державних органів, органів місцевого самоврядування, підприємств, установ та організацій незалежно від форм власності. Звернення від комітетів розглядаються в порядку, передбаченому ЗУ «Про статус народного депутата України» для депутатських звернень.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0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firstLine="14"/>
              <w:jc w:val="center"/>
              <w:outlineLvl w:val="1"/>
              <w:rPr>
                <w:bCs/>
                <w:sz w:val="14"/>
                <w:szCs w:val="14"/>
                <w:lang w:val="uk-UA" w:eastAsia="uk-UA"/>
              </w:rPr>
            </w:pPr>
            <w:r w:rsidRPr="00056428">
              <w:rPr>
                <w:sz w:val="14"/>
                <w:szCs w:val="14"/>
                <w:lang w:val="uk-UA" w:eastAsia="uk-UA"/>
              </w:rPr>
              <w:t>ч.2 ст. 24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Рекомендації комітетів підлягають обов'язковому розгляду державними органами, органами місцевого самоврядування, їх посадовими особами, об'єднаннями громадян, підприємствами, установами і організаціями. Про результати розгляду та вжиті заходи має бути повідомлено комітетам у встановлений законом строк, якщо відповідними рекомендаціями не встановлено більш пізній строк.</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ч.1,2 ст. 57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lang w:val="uk-UA"/>
              </w:rPr>
            </w:pPr>
            <w:r w:rsidRPr="00056428">
              <w:rPr>
                <w:sz w:val="14"/>
                <w:szCs w:val="14"/>
                <w:lang w:val="uk-UA"/>
              </w:rPr>
              <w:t>Посадові особи державних органів, органів місцевого самоврядування, підприємств, установ, організацій та об'єднань громадян за нез'явлення на засідання комітету без поважних причин, надання недостовірної, неповної інформації, відмову надати інформацію або за навмисне її приховування, створення штучних перешкод у роботі комітетів несуть відповідальність у встановленому законом порядку, крім випадків, передбачених законом.</w:t>
            </w:r>
          </w:p>
          <w:p w:rsidR="00477AE8" w:rsidRPr="00056428" w:rsidRDefault="00477AE8" w:rsidP="00F06CAE">
            <w:pPr>
              <w:shd w:val="clear" w:color="auto" w:fill="FFFFFF"/>
              <w:ind w:left="-108" w:right="-88" w:firstLine="141"/>
              <w:jc w:val="both"/>
              <w:rPr>
                <w:bCs/>
                <w:sz w:val="14"/>
                <w:szCs w:val="14"/>
                <w:lang w:val="uk-UA"/>
              </w:rPr>
            </w:pPr>
            <w:r w:rsidRPr="00056428">
              <w:rPr>
                <w:sz w:val="14"/>
                <w:szCs w:val="14"/>
                <w:lang w:val="uk-UA"/>
              </w:rPr>
              <w:t>За несвоєчасний розгляд рекомендацій комітетів та несвоєчасне повідомлення їм про вжиті заходи посадові особи державних органів, органів місцевого самоврядування, підприємств, установ, організацій та об'єднань громадян несуть відповідальність у встановленому законом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80"/>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7</w:t>
            </w:r>
          </w:p>
        </w:tc>
        <w:tc>
          <w:tcPr>
            <w:tcW w:w="1702" w:type="dxa"/>
            <w:shd w:val="clear" w:color="auto" w:fill="auto"/>
          </w:tcPr>
          <w:p w:rsidR="00477AE8" w:rsidRPr="00056428" w:rsidRDefault="00843164" w:rsidP="00477AE8">
            <w:pPr>
              <w:ind w:left="-108" w:right="-108" w:hanging="2"/>
              <w:jc w:val="center"/>
              <w:rPr>
                <w:bCs/>
                <w:sz w:val="14"/>
                <w:szCs w:val="14"/>
              </w:rPr>
            </w:pPr>
            <w:hyperlink r:id="rId61" w:tgtFrame="_blank" w:history="1">
              <w:r w:rsidR="00477AE8" w:rsidRPr="00056428">
                <w:rPr>
                  <w:bCs/>
                  <w:sz w:val="14"/>
                  <w:szCs w:val="14"/>
                </w:rPr>
                <w:t>Про оплату праці</w:t>
              </w:r>
            </w:hyperlink>
            <w:r w:rsidR="00477AE8" w:rsidRPr="00056428">
              <w:rPr>
                <w:bCs/>
                <w:sz w:val="14"/>
                <w:szCs w:val="14"/>
              </w:rPr>
              <w:t xml:space="preserve"> Закон від 24.03. 1995 № 108/95-ВР</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ч.2 ст. 5</w:t>
            </w:r>
          </w:p>
        </w:tc>
        <w:tc>
          <w:tcPr>
            <w:tcW w:w="11765" w:type="dxa"/>
            <w:shd w:val="clear" w:color="auto" w:fill="auto"/>
          </w:tcPr>
          <w:p w:rsidR="00477AE8" w:rsidRPr="00056428" w:rsidRDefault="00477AE8" w:rsidP="00F06CAE">
            <w:pPr>
              <w:shd w:val="clear" w:color="auto" w:fill="FFFFFF"/>
              <w:ind w:left="-108" w:right="-88" w:firstLine="141"/>
              <w:rPr>
                <w:bCs/>
                <w:sz w:val="14"/>
                <w:szCs w:val="14"/>
                <w:lang w:val="uk-UA"/>
              </w:rPr>
            </w:pPr>
            <w:r w:rsidRPr="00056428">
              <w:rPr>
                <w:sz w:val="14"/>
                <w:szCs w:val="14"/>
                <w:lang w:val="uk-UA"/>
              </w:rPr>
              <w:t>Суб'єктами організації оплати праці є: органи державної влади та місцевого самоврядування; роботодавці, організації роботодавців, об’єднання організацій роботодавців або їх представницькі органи; професійні спілки, об'єднання професійних спілок або їх представницькі органи; працівники.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61"/>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8</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62" w:tgtFrame="_blank" w:history="1">
              <w:r w:rsidR="00477AE8" w:rsidRPr="00056428">
                <w:rPr>
                  <w:bCs/>
                  <w:sz w:val="14"/>
                  <w:szCs w:val="14"/>
                </w:rPr>
                <w:t>Про наукову і науково-технічну експертизу</w:t>
              </w:r>
            </w:hyperlink>
            <w:r w:rsidR="00477AE8" w:rsidRPr="00056428">
              <w:rPr>
                <w:bCs/>
                <w:sz w:val="14"/>
                <w:szCs w:val="14"/>
              </w:rPr>
              <w:t xml:space="preserve"> Закон від 10.02.1995 № 51/95-ВР</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2 ст. 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bCs/>
                <w:sz w:val="14"/>
                <w:szCs w:val="14"/>
              </w:rPr>
            </w:pPr>
            <w:r w:rsidRPr="00056428">
              <w:rPr>
                <w:sz w:val="14"/>
                <w:szCs w:val="14"/>
              </w:rPr>
              <w:t xml:space="preserve">Замовниками наукової і науково-технічної експертизи можуть бути державні органи і органи місцевого самоврядування, підприємства, установи і організації, громадяни, заінтересовані у проведенні такої експертизи.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абз. 1 ч. 1 ст. 6</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Підставами для проведення наукової та науково-технічної експертизи є:</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bCs/>
                <w:sz w:val="14"/>
                <w:szCs w:val="14"/>
              </w:rPr>
            </w:pPr>
            <w:r w:rsidRPr="00056428">
              <w:rPr>
                <w:sz w:val="14"/>
                <w:szCs w:val="14"/>
              </w:rPr>
              <w:t xml:space="preserve"> рішення органів виконавчої влади та органів місцевого самоврядування, прийняті в межах їх повноважень;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rFonts w:eastAsia="Calibri"/>
                <w:bCs/>
                <w:sz w:val="14"/>
                <w:szCs w:val="14"/>
                <w:lang w:eastAsia="en-US"/>
              </w:rPr>
              <w:t>ст. 29</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Fonts w:eastAsia="Calibri"/>
                <w:sz w:val="14"/>
                <w:szCs w:val="14"/>
                <w:lang w:eastAsia="en-US"/>
              </w:rPr>
            </w:pPr>
            <w:r w:rsidRPr="00056428">
              <w:rPr>
                <w:rFonts w:eastAsia="Calibri"/>
                <w:sz w:val="14"/>
                <w:szCs w:val="14"/>
                <w:lang w:eastAsia="en-US"/>
              </w:rPr>
              <w:t xml:space="preserve"> Місцеві державні адміністрації, виконавчі органи сільських, селищних, міських рад: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Fonts w:eastAsia="Calibri"/>
                <w:sz w:val="14"/>
                <w:szCs w:val="14"/>
                <w:lang w:eastAsia="en-US"/>
              </w:rPr>
            </w:pPr>
            <w:bookmarkStart w:id="43" w:name="o184"/>
            <w:bookmarkEnd w:id="43"/>
            <w:r w:rsidRPr="00056428">
              <w:rPr>
                <w:rFonts w:eastAsia="Calibri"/>
                <w:sz w:val="14"/>
                <w:szCs w:val="14"/>
                <w:lang w:eastAsia="en-US"/>
              </w:rPr>
              <w:t xml:space="preserve"> організовують проведення наукової і науково-технічної експертизи на підставі рішень, прийнятих відповідними місцевими радами або місцевими референдумами;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Fonts w:eastAsia="Calibri"/>
                <w:sz w:val="14"/>
                <w:szCs w:val="14"/>
                <w:lang w:eastAsia="en-US"/>
              </w:rPr>
            </w:pPr>
            <w:r w:rsidRPr="00056428">
              <w:rPr>
                <w:rFonts w:eastAsia="Calibri"/>
                <w:sz w:val="14"/>
                <w:szCs w:val="14"/>
                <w:lang w:eastAsia="en-US"/>
              </w:rPr>
              <w:t xml:space="preserve"> ініціюють проведення наукової і науково-технічної експертизи з питань, щодо яких вони приймають рішення, з визначенням обсягів витрат на проведення експертизи та джерел фінансування; </w:t>
            </w:r>
          </w:p>
          <w:p w:rsidR="00477AE8" w:rsidRPr="00056428" w:rsidRDefault="00477AE8" w:rsidP="00F06CAE">
            <w:pPr>
              <w:ind w:left="-108" w:right="-88" w:firstLine="141"/>
              <w:rPr>
                <w:bCs/>
                <w:sz w:val="14"/>
                <w:szCs w:val="14"/>
              </w:rPr>
            </w:pPr>
            <w:r w:rsidRPr="00056428">
              <w:rPr>
                <w:rFonts w:eastAsia="Calibri"/>
                <w:sz w:val="14"/>
                <w:szCs w:val="14"/>
                <w:lang w:eastAsia="en-US"/>
              </w:rPr>
              <w:t xml:space="preserve"> здійснюють інші повноваження відповідно до законів.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30</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 Місцеві ради: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 ініціюють проведення наукової і науково-технічної експертизи з питань, щодо яких вони приймають рішення, з визначенням обсягів витрат на проведення експертизи та джерел фінансування; </w:t>
            </w:r>
          </w:p>
          <w:p w:rsidR="00477AE8" w:rsidRPr="00056428" w:rsidRDefault="00477AE8" w:rsidP="00F06CAE">
            <w:pPr>
              <w:ind w:left="-108" w:right="-88" w:firstLine="141"/>
              <w:rPr>
                <w:bCs/>
                <w:sz w:val="14"/>
                <w:szCs w:val="14"/>
              </w:rPr>
            </w:pPr>
            <w:r w:rsidRPr="00056428">
              <w:rPr>
                <w:sz w:val="14"/>
                <w:szCs w:val="14"/>
              </w:rPr>
              <w:t xml:space="preserve"> здійснюють інші повноваження відповідно до законів.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564"/>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9</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63" w:tgtFrame="_blank" w:history="1">
              <w:r w:rsidR="00477AE8" w:rsidRPr="00056428">
                <w:rPr>
                  <w:bCs/>
                  <w:sz w:val="14"/>
                  <w:szCs w:val="14"/>
                </w:rPr>
                <w:t>Про використання ядерної енергії та радіаційну безпеку</w:t>
              </w:r>
            </w:hyperlink>
            <w:r w:rsidR="00477AE8" w:rsidRPr="00056428">
              <w:rPr>
                <w:bCs/>
                <w:sz w:val="14"/>
                <w:szCs w:val="14"/>
              </w:rPr>
              <w:t xml:space="preserve">  Закон від 08.02.1995 № 39/95-ВР</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2 ст. 11</w:t>
            </w:r>
          </w:p>
        </w:tc>
        <w:tc>
          <w:tcPr>
            <w:tcW w:w="11765" w:type="dxa"/>
            <w:shd w:val="clear" w:color="auto" w:fill="auto"/>
          </w:tcPr>
          <w:p w:rsidR="00477AE8" w:rsidRPr="00056428" w:rsidRDefault="00477AE8" w:rsidP="00F06CAE">
            <w:pPr>
              <w:ind w:left="-108" w:right="-88" w:firstLine="141"/>
              <w:jc w:val="both"/>
              <w:rPr>
                <w:bCs/>
                <w:sz w:val="14"/>
                <w:szCs w:val="14"/>
              </w:rPr>
            </w:pPr>
            <w:r w:rsidRPr="00056428">
              <w:rPr>
                <w:sz w:val="14"/>
                <w:szCs w:val="14"/>
              </w:rPr>
              <w:t>З метою залучення громадян та їх об'єднань до участі у розгляді питань, пов'язаних з використанням ядерної енергії, місцеві органи виконавчої влади та органи місцевого самоврядування можуть організовувати громадські слухання з питань захисту проектів, пов'язаних з розміщенням, спорудженням, зняттям з експлуатації ядерних установок та об'єктів, призначених для поводження з радіоактивними відходами.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3144"/>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rFonts w:eastAsia="Calibri"/>
                <w:bCs/>
                <w:sz w:val="14"/>
                <w:szCs w:val="14"/>
                <w:lang w:eastAsia="en-US"/>
              </w:rPr>
              <w:t>ст. 20</w:t>
            </w:r>
            <w:bookmarkStart w:id="44" w:name="o248"/>
            <w:bookmarkEnd w:id="44"/>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Місцеві органи виконавчої влади та органи місцевого самоврядування у межах своєї компетенції: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bookmarkStart w:id="45" w:name="o249"/>
            <w:bookmarkEnd w:id="45"/>
            <w:r w:rsidRPr="00056428">
              <w:rPr>
                <w:rFonts w:eastAsia="Calibri"/>
                <w:sz w:val="14"/>
                <w:szCs w:val="14"/>
                <w:lang w:eastAsia="en-US"/>
              </w:rPr>
              <w:t xml:space="preserve"> погоджують питання розміщення на своїй території підприємств по видобуванню уранових руд, ядерних установок і об'єктів, призначених для поводження з радіоактивними відходами, виходячи з інтересів громадян, які проживають на цій території, та соціально-економічного розвитку територій у порядку, визначеному законом;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bookmarkStart w:id="46" w:name="o250"/>
            <w:bookmarkEnd w:id="46"/>
            <w:r w:rsidRPr="00056428">
              <w:rPr>
                <w:rFonts w:eastAsia="Calibri"/>
                <w:sz w:val="14"/>
                <w:szCs w:val="14"/>
                <w:lang w:eastAsia="en-US"/>
              </w:rPr>
              <w:t xml:space="preserve"> беруть участь в оцінці впливу на довкілля проектів розміщення, будівництва і зняття з експлуатації ядерних установок і об'єктів, призначених для поводження з радіоактивними відходами, розташованих на їх територіях;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 організовують громадські слухання з питань захисту проектів щодо розміщення, спорудження, зняття з експлуатації підприємств по видобуванню уранових руд, ядерних установок та об'єктів, призначених для поводження з радіоактивними відходами;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 організовують, в разі необхідності, радіологічне обстеження територій навколо місць розташування ядерних установок і об'єктів, призначених для поводження з радіоактивними відходами;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 забезпечують інформування населення про радіаційну обстановку;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bookmarkStart w:id="47" w:name="o254"/>
            <w:bookmarkEnd w:id="47"/>
            <w:r w:rsidRPr="00056428">
              <w:rPr>
                <w:rFonts w:eastAsia="Calibri"/>
                <w:sz w:val="14"/>
                <w:szCs w:val="14"/>
                <w:lang w:eastAsia="en-US"/>
              </w:rPr>
              <w:t xml:space="preserve"> здійснюють контроль за забезпеченням безпеки населення та охороною навколишнього природного середовища на своїй території, за готовністю підприємств, установ, організацій та громадян до дій на випадок радіаційної аварії;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bookmarkStart w:id="48" w:name="o255"/>
            <w:bookmarkEnd w:id="48"/>
            <w:r w:rsidRPr="00056428">
              <w:rPr>
                <w:rFonts w:eastAsia="Calibri"/>
                <w:sz w:val="14"/>
                <w:szCs w:val="14"/>
                <w:lang w:eastAsia="en-US"/>
              </w:rPr>
              <w:t xml:space="preserve"> беруть участь у ліквідації наслідків радіаційних аварій;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 забезпечують готовність до евакуації населення і у разі необхідності здійснюють її;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 здійснюють контроль згідно з повноваженнями, передбаченими законодавством, за діяльністю юридичних та фізичних осіб, які використовують ядерні установки, джерела іонізуючого випромінювання та ядерні матеріали;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rFonts w:eastAsia="Calibri"/>
                <w:sz w:val="14"/>
                <w:szCs w:val="14"/>
                <w:lang w:eastAsia="en-US"/>
              </w:rPr>
              <w:t xml:space="preserve"> готують пропозиції щодо видів, обсягів, джерел надання соціально-економічної компенсації ризику для населення, яке проживає в зонах спостереження.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rFonts w:eastAsia="Calibri"/>
                <w:sz w:val="14"/>
                <w:szCs w:val="14"/>
                <w:lang w:eastAsia="en-US"/>
              </w:rPr>
              <w:t>ч. 5 ст. 40</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rFonts w:eastAsia="Calibri"/>
                <w:sz w:val="14"/>
                <w:szCs w:val="14"/>
                <w:lang w:eastAsia="en-US"/>
              </w:rPr>
              <w:t>Експертиза проектів інших джерел іонізуючого випромінювання організовується місцевими органами виконавчої влади та органами місцевого самоврядування відповідно до законодавства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60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bCs/>
                <w:sz w:val="14"/>
                <w:szCs w:val="14"/>
                <w:lang w:val="uk-UA" w:eastAsia="en-US"/>
              </w:rPr>
              <w:t>ч. 1 ст. 41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lang w:val="uk-UA"/>
              </w:rPr>
            </w:pPr>
            <w:bookmarkStart w:id="49" w:name="o473"/>
            <w:bookmarkEnd w:id="49"/>
            <w:r w:rsidRPr="00056428">
              <w:rPr>
                <w:rFonts w:eastAsia="Calibri"/>
                <w:sz w:val="14"/>
                <w:szCs w:val="14"/>
                <w:lang w:val="uk-UA" w:eastAsia="en-US"/>
              </w:rPr>
              <w:t>Громадська експертиза безпеки ядерної установки чи об’єкта, призначеного для поводження з радіоактивними відходами, здійснюється з ініціативи об’єднань громадян, а також місцевих органів виконавчої влади та органів місцевого самоврядування за рахунок їх коштів або на громадських засадах організацією чи експертами згідно з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1 ст 56</w:t>
            </w:r>
            <w:bookmarkStart w:id="50" w:name="o554"/>
            <w:bookmarkEnd w:id="50"/>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На випадок транспортних аварій під час перевезення радіоактивних матеріалів відповідними державними органами та органами місцевого самоврядування обов'язково розробляються плани аварійних заходів (державний, регіональні, місцеві).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ВНСЦЗН</w:t>
            </w:r>
          </w:p>
        </w:tc>
      </w:tr>
      <w:tr w:rsidR="00AF69F6" w:rsidRPr="00056428" w:rsidTr="00477AE8">
        <w:trPr>
          <w:trHeight w:val="150"/>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w:t>
            </w:r>
            <w:r w:rsidR="005D1E4E" w:rsidRPr="00056428">
              <w:rPr>
                <w:bCs/>
                <w:sz w:val="14"/>
                <w:szCs w:val="14"/>
                <w:lang w:val="uk-UA" w:eastAsia="uk-UA"/>
              </w:rPr>
              <w:t>60</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64" w:tgtFrame="_blank" w:history="1">
              <w:r w:rsidR="00477AE8" w:rsidRPr="00056428">
                <w:rPr>
                  <w:bCs/>
                  <w:sz w:val="14"/>
                  <w:szCs w:val="14"/>
                </w:rPr>
                <w:t>Про бібліотеки і бібліотечну справу</w:t>
              </w:r>
            </w:hyperlink>
            <w:r w:rsidR="00477AE8" w:rsidRPr="00056428">
              <w:rPr>
                <w:bCs/>
                <w:sz w:val="14"/>
                <w:szCs w:val="14"/>
              </w:rPr>
              <w:t xml:space="preserve"> Закон від 27.01.1995 № 32/95-ВР</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ч.2 ст. 9</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sz w:val="14"/>
                <w:szCs w:val="14"/>
              </w:rPr>
              <w:t>Органи державної влади та органи місцевого самоврядування повинні забезпечувати пріоритетне додаткове бюджетне фінансування центральних бібліотек відповідно до обсягів їх діяльності.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4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ч. 1 ст. 10</w:t>
            </w:r>
          </w:p>
        </w:tc>
        <w:tc>
          <w:tcPr>
            <w:tcW w:w="11765" w:type="dxa"/>
            <w:shd w:val="clear" w:color="auto" w:fill="auto"/>
          </w:tcPr>
          <w:p w:rsidR="00477AE8" w:rsidRPr="00056428" w:rsidRDefault="00477AE8" w:rsidP="00F06CAE">
            <w:pPr>
              <w:shd w:val="clear" w:color="auto" w:fill="FFFFFF"/>
              <w:ind w:left="-108" w:right="-88" w:firstLine="141"/>
              <w:rPr>
                <w:bCs/>
                <w:sz w:val="14"/>
                <w:szCs w:val="14"/>
                <w:lang w:val="uk-UA"/>
              </w:rPr>
            </w:pPr>
            <w:r w:rsidRPr="00056428">
              <w:rPr>
                <w:sz w:val="14"/>
                <w:szCs w:val="14"/>
                <w:lang w:val="uk-UA"/>
              </w:rPr>
              <w:t>Для більш повного задоволення потреб користувачів бібліотек в інформації, раціонального використання бібліотечних ресурсів органи державної влади та органи місцевого самоврядування стимулюють взаємодію бібліотек і створюють умови для розвитку міжбібліотечного абонемента, зведених каталогів автоматизованих баз даних, депозитаріїв.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ВКТ</w:t>
            </w:r>
          </w:p>
        </w:tc>
      </w:tr>
      <w:tr w:rsidR="00AF69F6" w:rsidRPr="00056428" w:rsidTr="00477AE8">
        <w:trPr>
          <w:trHeight w:val="14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 2 ст. 12</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sz w:val="14"/>
                <w:szCs w:val="14"/>
              </w:rPr>
              <w:t>Бібліотеки можуть створюватися на основі усіх форм власності, передбачених законами України. Засновниками бібліотек можуть бути органи державної влади, органи місцевого самоврядування, самоврядні організації, фізичні та юридичні особи, у тому числі іноземні, в порядку, передбаченому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4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ч.2, 3 ст.15</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sz w:val="14"/>
                <w:szCs w:val="14"/>
              </w:rPr>
              <w:t>Доцільність реорганізації та ліквідації бібліотек, що є у державній та комунальній власності, визначається відповідними органами виконавчої влади та органами місцевого самоврядування за погодженням із центральним органом виконавчої влади, що забезпечує формування державної політики у сферах культури та мистецтв.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4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ч.1,2,3 ст. 26</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формах власності, - кошти засновників.</w:t>
            </w:r>
          </w:p>
          <w:p w:rsidR="00477AE8" w:rsidRPr="00056428" w:rsidRDefault="00477AE8" w:rsidP="00F06CAE">
            <w:pPr>
              <w:shd w:val="clear" w:color="auto" w:fill="FFFFFF"/>
              <w:ind w:left="-108" w:right="-88" w:firstLine="141"/>
              <w:rPr>
                <w:sz w:val="14"/>
                <w:szCs w:val="14"/>
              </w:rPr>
            </w:pPr>
            <w:bookmarkStart w:id="51" w:name="n266"/>
            <w:bookmarkEnd w:id="51"/>
            <w:r w:rsidRPr="00056428">
              <w:rPr>
                <w:sz w:val="14"/>
                <w:szCs w:val="14"/>
              </w:rPr>
              <w:t>За рахунок коштів державного та місцевих бюджетів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розвитку дистанційного обслуговування засобами телекомунікацій, інших форм обслуговування жителів віддалених районів, осіб з фізичними вадами.</w:t>
            </w:r>
          </w:p>
          <w:p w:rsidR="00477AE8" w:rsidRPr="00056428" w:rsidRDefault="00477AE8" w:rsidP="00F06CAE">
            <w:pPr>
              <w:shd w:val="clear" w:color="auto" w:fill="FFFFFF"/>
              <w:ind w:left="-108" w:right="-88" w:firstLine="141"/>
              <w:rPr>
                <w:bCs/>
                <w:sz w:val="14"/>
                <w:szCs w:val="14"/>
              </w:rPr>
            </w:pPr>
            <w:bookmarkStart w:id="52" w:name="n267"/>
            <w:bookmarkEnd w:id="52"/>
            <w:r w:rsidRPr="00056428">
              <w:rPr>
                <w:sz w:val="14"/>
                <w:szCs w:val="14"/>
              </w:rPr>
              <w:t>Суми витрат на поповнення бібліотечних фондів у Державному бюджеті України та місцевих бюджетах виділяються окремим рядком.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31"/>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1</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65" w:tgtFrame="_blank" w:history="1">
              <w:r w:rsidR="00477AE8" w:rsidRPr="00056428">
                <w:rPr>
                  <w:bCs/>
                  <w:sz w:val="14"/>
                  <w:szCs w:val="14"/>
                </w:rPr>
                <w:t>Про органи і служби у справах дітей та спеціальні установи для дітей</w:t>
              </w:r>
            </w:hyperlink>
            <w:r w:rsidR="00477AE8" w:rsidRPr="00056428">
              <w:rPr>
                <w:bCs/>
                <w:sz w:val="14"/>
                <w:szCs w:val="14"/>
              </w:rPr>
              <w:t xml:space="preserve"> Закон від 24.01.1995 № 20/95-ВР</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абз.2, 10 ч.1 ст. 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Здійснення соціального захисту дітей і профілактики серед них правопорушень покладається в межах визначеної компетенції на: </w:t>
            </w:r>
          </w:p>
          <w:p w:rsidR="00477AE8" w:rsidRPr="00056428" w:rsidRDefault="00477AE8" w:rsidP="00F06CAE">
            <w:pPr>
              <w:shd w:val="clear" w:color="auto" w:fill="FFFFFF"/>
              <w:ind w:left="-108" w:right="-88" w:firstLine="141"/>
              <w:jc w:val="both"/>
              <w:rPr>
                <w:sz w:val="14"/>
                <w:szCs w:val="14"/>
              </w:rPr>
            </w:pPr>
            <w:r w:rsidRPr="00056428">
              <w:rPr>
                <w:sz w:val="14"/>
                <w:szCs w:val="14"/>
              </w:rPr>
              <w:t xml:space="preserve"> …….. відповідні структурні підрозділи ….. виконавчих органів міських і районних у містах рад;</w:t>
            </w:r>
          </w:p>
          <w:p w:rsidR="00477AE8" w:rsidRPr="00056428" w:rsidRDefault="00477AE8" w:rsidP="00F06CAE">
            <w:pPr>
              <w:shd w:val="clear" w:color="auto" w:fill="FFFFFF"/>
              <w:ind w:left="-108" w:right="-88" w:firstLine="141"/>
              <w:jc w:val="both"/>
              <w:rPr>
                <w:bCs/>
                <w:sz w:val="14"/>
                <w:szCs w:val="14"/>
              </w:rPr>
            </w:pPr>
            <w:r w:rsidRPr="00056428">
              <w:rPr>
                <w:sz w:val="14"/>
                <w:szCs w:val="14"/>
              </w:rPr>
              <w:t xml:space="preserve">У здійсненні соціального захисту і профілактики правопорушень серед дітей беруть участь у межах своєї компетенції інші органи виконавчої влади, органи місцевого самоврядування, підприємства, установи та організації незалежно від форми власності, окремі громадяни.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ССД</w:t>
            </w:r>
          </w:p>
          <w:p w:rsidR="00477AE8" w:rsidRPr="00056428" w:rsidRDefault="00477AE8" w:rsidP="00477AE8">
            <w:pPr>
              <w:ind w:left="-108" w:right="-108"/>
              <w:jc w:val="center"/>
              <w:rPr>
                <w:sz w:val="14"/>
                <w:szCs w:val="14"/>
              </w:rPr>
            </w:pPr>
            <w:r w:rsidRPr="00056428">
              <w:rPr>
                <w:sz w:val="14"/>
                <w:szCs w:val="14"/>
              </w:rPr>
              <w:t>ДСЗН</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абз.2 ч. 2 ст.4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 мають право: </w:t>
            </w:r>
          </w:p>
          <w:p w:rsidR="00477AE8" w:rsidRPr="00056428" w:rsidRDefault="00477AE8" w:rsidP="00F06CAE">
            <w:pPr>
              <w:shd w:val="clear" w:color="auto" w:fill="FFFFFF"/>
              <w:ind w:left="-108" w:right="-88" w:firstLine="141"/>
              <w:jc w:val="both"/>
              <w:rPr>
                <w:bCs/>
                <w:sz w:val="14"/>
                <w:szCs w:val="14"/>
              </w:rPr>
            </w:pPr>
            <w:r w:rsidRPr="00056428">
              <w:rPr>
                <w:sz w:val="14"/>
                <w:szCs w:val="14"/>
              </w:rPr>
              <w:t xml:space="preserve"> приймати з питань, що належать до їх компетенції, рішення, які є обов’язковими до виконання центральними органами виконавчої влади, їх територіальними органами та місцевими державними адміністраціями, органами влади Автономної Республіки Крим, органами місцевого самоврядування, підприємствами, установами та організаціями всіх форм власності і громадянами;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ССД</w:t>
            </w:r>
          </w:p>
        </w:tc>
      </w:tr>
      <w:tr w:rsidR="00AF69F6" w:rsidRPr="00056428" w:rsidTr="00477AE8">
        <w:trPr>
          <w:trHeight w:val="65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 2 ч. 4 ст. 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 органи місцевого самоврядування ….зобов'язані у строк, визначений центральним органом виконавчої влади, що реалізує державну політику у сфері усиновлення та захисту прав дітей, органом виконавчої влади Автономної Республіки Крим у сфері сім'ї та дітей, відповідними службами у справах дітей, повідомляти про заходи, вжиті на виконання прийнятих ними рішень.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1 ст. 11.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 xml:space="preserve">Притулки для дітей утворюються, реорганізуються та ліквідуються відповідно до соціальних потреб відповідного регіону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виконавчими органами міських, районних у містах рад і підпорядковуються відповідній службі у справах дітей.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ССД</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1 ст. 11-1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Центри соціально-психологічної реабілітації дітей утворюються, реорганізуються та ліквідуються …..виконавчими органами міських і районних у містах рад і підпорядковуються відповідній службі у справах дітей для тривалого (стаціонарного) або денного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ССД</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Фінансування органів і служб у справах дітей, спеціальних установ та закладів соціального захисту для дітей здійснюється за рахунок коштів державного і місцевих бюджетів, а також інших джерел, не заборонених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16</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Кабінет Міністрів України, центральний орган виконавчої влади, що реалізує державну політику у сфері усиновлення та захисту прав дітей, Рада міністрів Автономної Республіки Крим, місцеві державні адміністрації, органи місцевого самоврядування у межах своєї компетенції здійснюють контроль за діяльністю органів і служб у справах дітей, спеціальних установ і закладів соціального захисту для дітей.</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41"/>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2</w:t>
            </w:r>
          </w:p>
        </w:tc>
        <w:tc>
          <w:tcPr>
            <w:tcW w:w="1702" w:type="dxa"/>
            <w:shd w:val="clear" w:color="auto" w:fill="auto"/>
          </w:tcPr>
          <w:p w:rsidR="00477AE8" w:rsidRPr="00056428" w:rsidRDefault="00843164" w:rsidP="00477AE8">
            <w:pPr>
              <w:ind w:left="-108" w:right="-108" w:hanging="2"/>
              <w:jc w:val="center"/>
              <w:rPr>
                <w:bCs/>
                <w:sz w:val="14"/>
                <w:szCs w:val="14"/>
                <w:lang w:val="uk-UA"/>
              </w:rPr>
            </w:pPr>
            <w:hyperlink r:id="rId66" w:tgtFrame="_blank" w:history="1">
              <w:r w:rsidR="00477AE8" w:rsidRPr="00056428">
                <w:rPr>
                  <w:bCs/>
                  <w:sz w:val="14"/>
                  <w:szCs w:val="14"/>
                  <w:lang w:val="uk-UA"/>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hyperlink>
            <w:r w:rsidR="00477AE8" w:rsidRPr="00056428">
              <w:rPr>
                <w:bCs/>
                <w:sz w:val="14"/>
                <w:szCs w:val="14"/>
                <w:lang w:val="uk-UA"/>
              </w:rPr>
              <w:t xml:space="preserve"> Закон від 01.12.1994 № 266/94-ВР</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ст. 9</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Місцеві органи влади і самоврядування протягом місяця з дня звернення повертають громадянинові, який втратив право користування жилим приміщенням внаслідок незаконного засудження, жиле приміщення, яке він займав раніше, а якщо воно не збереглося в натурі, протягом шести місяців з дня звернення громадянина позачергово надають йому в тому ж населеному пункті рівноцінне впорядковане жиле приміщення з урахуванням складу сім'ї та діючих норм жилої площі.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22"/>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3</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67" w:tgtFrame="_blank" w:history="1">
              <w:r w:rsidR="00477AE8" w:rsidRPr="00056428">
                <w:rPr>
                  <w:bCs/>
                  <w:sz w:val="14"/>
                  <w:szCs w:val="14"/>
                </w:rPr>
                <w:t>Про транспорт</w:t>
              </w:r>
            </w:hyperlink>
            <w:r w:rsidR="00477AE8" w:rsidRPr="00056428">
              <w:rPr>
                <w:bCs/>
                <w:sz w:val="14"/>
                <w:szCs w:val="14"/>
              </w:rPr>
              <w:t xml:space="preserve"> Закон від 10.11.1994 № 232/94-ВР</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ст. 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Державне управління в галузі транспорту здійснюють центральний орган виконавчої влади, що забезпечує формування та реалізує державну політику у сфері транспорту, дорожнього господарства, туризму та інфраструктури, місцеві Ради народних депутатів та інші спеціально уповноважені на те органи відповідно до їх компетенції.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sz w:val="14"/>
                <w:szCs w:val="14"/>
              </w:rPr>
              <w:t>ВТЗТП</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ч.4,5 ст. 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Органи влади і самоврядування у межах своїх повноважень подають допомогу підприємствам і організаціям транспорту у поліпшенні використання транспортних засобів відправниками (одержувачами) вантажів і розвитку (в тому числі на пайових засадах) будівельної індустрії, об'єднують кошти підприємств, організацій, колективних сільськогосподарських підприємств, фермерських господарств, кооперативів (за їх згодою), а також бюджетні та позабюджетні кошти для вдосконалення транспортної мережі, будівництва вокзалів, шляхопроводів та інших об'єктів транспорту; організують взаємодію різних видів транспорту з метою більш ефективного їх використання, підвищення якості обслуговування.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Будівництво вокзалів, станцій, портів, пристаней, аеропортів, пішохідних мостів, тунелів, пасажирських платформ, метрополітенів, придбання пасажирського рухомого складу, утримання і упорядкування шляхів сполучення та інших об'єктів, пов'язаних із обслуговуванням пасажирів і перевезенням вантажів, здійснюються з використанням коштів державного і місцевих бюджетів та підприємств транспорту у порядку, встановленому законодавством України, а також з залученням добровільних внесків підприємств і організацій усіх форм власності та громадян.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sz w:val="14"/>
                <w:szCs w:val="14"/>
              </w:rPr>
              <w:t>ВТЗТП</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ч. 3 ст. 11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Розміщення споруд та інших об'єктів транспорту на землях, наданих в користування підприємствам транспорту, здійснюється за погодженням з місцевими органами влади і самоврядування з урахуванням особливостей, передбачених спеціальними законами.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ч. 2 ст. 15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Центральні та місцеві органи виконавчої влади і органи місцевого самоврядування, органи та підрозділи Національної поліції, цивільного захисту, Збройних Сил України подають негайну допомогу у ліквідації наслідків стихійного лиха, аварій та катастроф на транспорті та припиненні протизаконного втручання у діяльність транспорту, яке загрожує безпеці життя або здоров'ю людей, безпеці експлуатації транспортних засобів і збереженню вантажів.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 ВТЗТП</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firstLine="37"/>
              <w:jc w:val="center"/>
              <w:rPr>
                <w:bCs/>
                <w:sz w:val="14"/>
                <w:szCs w:val="14"/>
              </w:rPr>
            </w:pPr>
            <w:r w:rsidRPr="00056428">
              <w:rPr>
                <w:rFonts w:eastAsia="Calibri"/>
                <w:sz w:val="14"/>
                <w:szCs w:val="14"/>
                <w:lang w:eastAsia="en-US"/>
              </w:rPr>
              <w:t>ч. 3 ст. 16</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Частини території підприємств, вокзалів, станцій, портів, пристаней, аеродромів і шляхів сполучення, де здійснюється рух транспортних засобів, проводяться маневрові та вантажно-розвантажувальні роботи, є зонами підвищеної небезпеки. Перебування громадян у цих зонах забороняється. Правила перебування в зоні підвищеної небезпеки і виконання в ній робіт встановлюються центральним органом виконавчої влади, що забезпечує формування та реалізує державну політику у сфері транспорту, дорожнього господарства, туризму та інфраструктури з урахуванням пропозицій заінтересованих організацій та за погодженням з місцевими органами влади і самоврядування.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ВТЗТП</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ч. 2 ст. 40</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Координація діяльності всіх видів транспорту в межах регіонів здійснюється комісіями з координації роботи транспорту, що утворюються органами місцевої влади і самоврядування і діють відповідно до положення, яке затверджується Кабінетом Міністрів України.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ст. 41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Контроль за додержанням законодавства на транспорті здійснюють відповідні органи виконавчої влади і органи місцевого самоврядування в межах своїх повноважень.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ВТЗТП</w:t>
            </w:r>
          </w:p>
        </w:tc>
      </w:tr>
      <w:tr w:rsidR="00AF69F6" w:rsidRPr="00056428" w:rsidTr="00477AE8">
        <w:trPr>
          <w:trHeight w:val="407"/>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4</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68" w:tgtFrame="_blank" w:history="1">
              <w:r w:rsidR="00477AE8" w:rsidRPr="00056428">
                <w:rPr>
                  <w:bCs/>
                  <w:sz w:val="14"/>
                  <w:szCs w:val="14"/>
                </w:rPr>
                <w:t>Про відповідальність за правопорушення у сфері містобудівної діяльності</w:t>
              </w:r>
            </w:hyperlink>
            <w:r w:rsidR="00477AE8" w:rsidRPr="00056428">
              <w:rPr>
                <w:bCs/>
                <w:sz w:val="14"/>
                <w:szCs w:val="14"/>
              </w:rPr>
              <w:t xml:space="preserve"> Закон від 14.10.1994 № 208/94-ВР</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п.1 ч. 1 ст.3</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1. Справи про правопорушення, передбачені цим Законом, розглядаються: </w:t>
            </w:r>
          </w:p>
          <w:p w:rsidR="00477AE8" w:rsidRPr="00056428" w:rsidRDefault="00477AE8" w:rsidP="00F06CAE">
            <w:pPr>
              <w:shd w:val="clear" w:color="auto" w:fill="FFFFFF"/>
              <w:tabs>
                <w:tab w:val="left" w:pos="916"/>
                <w:tab w:val="left" w:pos="1832"/>
                <w:tab w:val="left" w:pos="2748"/>
                <w:tab w:val="left" w:pos="3664"/>
                <w:tab w:val="left" w:pos="4857"/>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1) виконавчими органами з питань державного архітектурно-будівельного контролю сільських, селищних, міських рад;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tc>
      </w:tr>
      <w:tr w:rsidR="00AF69F6" w:rsidRPr="00056428" w:rsidTr="00477AE8">
        <w:trPr>
          <w:trHeight w:val="83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абз. 2 п.1 ч. 2 ст. 3</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2. Накладати штраф в межах та відповідно до вимог, визначених Законом України "Про регулювання містобудівної діяльності", мають право від імені: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1) органів державного архітектурно-будівельного контролю: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bCs/>
                <w:sz w:val="14"/>
                <w:szCs w:val="14"/>
              </w:rPr>
            </w:pPr>
            <w:r w:rsidRPr="00056428">
              <w:rPr>
                <w:sz w:val="14"/>
                <w:szCs w:val="14"/>
              </w:rPr>
              <w:t xml:space="preserve">керівники виконавчих органів з питань державного архітектурно-будівельного контролю сільських, селищних, міських рад;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tc>
      </w:tr>
      <w:tr w:rsidR="00AF69F6" w:rsidRPr="00056428" w:rsidTr="00477AE8">
        <w:trPr>
          <w:trHeight w:val="94"/>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5</w:t>
            </w:r>
          </w:p>
        </w:tc>
        <w:tc>
          <w:tcPr>
            <w:tcW w:w="1702" w:type="dxa"/>
            <w:vMerge w:val="restart"/>
            <w:shd w:val="clear" w:color="auto" w:fill="auto"/>
          </w:tcPr>
          <w:p w:rsidR="00477AE8" w:rsidRPr="00056428" w:rsidRDefault="00477AE8" w:rsidP="00477AE8">
            <w:pPr>
              <w:ind w:left="-108" w:right="-108" w:hanging="2"/>
              <w:jc w:val="center"/>
              <w:rPr>
                <w:bCs/>
                <w:sz w:val="14"/>
                <w:szCs w:val="14"/>
              </w:rPr>
            </w:pPr>
            <w:r w:rsidRPr="00056428">
              <w:rPr>
                <w:bCs/>
                <w:sz w:val="14"/>
                <w:szCs w:val="14"/>
              </w:rPr>
              <w:t>Кодекс п</w:t>
            </w:r>
            <w:hyperlink r:id="rId69" w:tgtFrame="_blank" w:history="1">
              <w:r w:rsidRPr="00056428">
                <w:rPr>
                  <w:bCs/>
                  <w:sz w:val="14"/>
                  <w:szCs w:val="14"/>
                </w:rPr>
                <w:t>ро надра</w:t>
              </w:r>
            </w:hyperlink>
            <w:r w:rsidRPr="00056428">
              <w:rPr>
                <w:bCs/>
                <w:sz w:val="14"/>
                <w:szCs w:val="14"/>
              </w:rPr>
              <w:t xml:space="preserve"> Закон від 27.07.1994 № 132/94-ВР</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10.</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До відання сільських, селищних, міських та районних рад і рад об’єднаних територіальних громад на їх території у порядку, встановленому цим Кодексом та іншими законодавчими актами, належить:</w:t>
            </w:r>
          </w:p>
          <w:p w:rsidR="00477AE8" w:rsidRPr="00056428" w:rsidRDefault="00477AE8" w:rsidP="00F06CAE">
            <w:pPr>
              <w:shd w:val="clear" w:color="auto" w:fill="FFFFFF"/>
              <w:ind w:left="-108" w:right="-88" w:firstLine="141"/>
              <w:jc w:val="both"/>
              <w:rPr>
                <w:sz w:val="14"/>
                <w:szCs w:val="14"/>
              </w:rPr>
            </w:pPr>
            <w:r w:rsidRPr="00056428">
              <w:rPr>
                <w:sz w:val="14"/>
                <w:szCs w:val="14"/>
              </w:rPr>
              <w:t>1) погодження надання надр у користування з метою геологічного вивчення, розробки родовищ корисних копалин місцевого значення;</w:t>
            </w:r>
          </w:p>
          <w:p w:rsidR="00477AE8" w:rsidRPr="00056428" w:rsidRDefault="00477AE8" w:rsidP="00F06CAE">
            <w:pPr>
              <w:shd w:val="clear" w:color="auto" w:fill="FFFFFF"/>
              <w:ind w:left="-108" w:right="-88" w:firstLine="141"/>
              <w:jc w:val="both"/>
              <w:rPr>
                <w:sz w:val="14"/>
                <w:szCs w:val="14"/>
              </w:rPr>
            </w:pPr>
            <w:r w:rsidRPr="00056428">
              <w:rPr>
                <w:sz w:val="14"/>
                <w:szCs w:val="14"/>
              </w:rPr>
              <w:t>2) реалізація місцевих програм розвитку мінерально-сировинної бази, раціонального використання та охорони надр;</w:t>
            </w:r>
          </w:p>
          <w:p w:rsidR="00477AE8" w:rsidRPr="00056428" w:rsidRDefault="00477AE8" w:rsidP="00F06CAE">
            <w:pPr>
              <w:shd w:val="clear" w:color="auto" w:fill="FFFFFF"/>
              <w:ind w:left="-108" w:right="-88" w:firstLine="141"/>
              <w:jc w:val="both"/>
              <w:rPr>
                <w:sz w:val="14"/>
                <w:szCs w:val="14"/>
              </w:rPr>
            </w:pPr>
            <w:r w:rsidRPr="00056428">
              <w:rPr>
                <w:sz w:val="14"/>
                <w:szCs w:val="14"/>
              </w:rPr>
              <w:t>3) обмеження діяльності підприємств, установ, організацій і громадян у випадках і в порядку, передбачених цим Кодексом;</w:t>
            </w:r>
          </w:p>
          <w:p w:rsidR="00477AE8" w:rsidRPr="00056428" w:rsidRDefault="00477AE8" w:rsidP="00F06CAE">
            <w:pPr>
              <w:shd w:val="clear" w:color="auto" w:fill="FFFFFF"/>
              <w:ind w:left="-108" w:right="-88" w:firstLine="141"/>
              <w:jc w:val="both"/>
              <w:rPr>
                <w:sz w:val="14"/>
                <w:szCs w:val="14"/>
              </w:rPr>
            </w:pPr>
            <w:r w:rsidRPr="00056428">
              <w:rPr>
                <w:sz w:val="14"/>
                <w:szCs w:val="14"/>
              </w:rPr>
              <w:t>4) здійснення контролю за використанням та охороною надр;</w:t>
            </w:r>
          </w:p>
          <w:p w:rsidR="00477AE8" w:rsidRPr="00056428" w:rsidRDefault="00477AE8" w:rsidP="00F06CAE">
            <w:pPr>
              <w:shd w:val="clear" w:color="auto" w:fill="FFFFFF"/>
              <w:ind w:left="-108" w:right="-88" w:firstLine="141"/>
              <w:jc w:val="both"/>
              <w:rPr>
                <w:bCs/>
                <w:sz w:val="14"/>
                <w:szCs w:val="14"/>
              </w:rPr>
            </w:pPr>
            <w:r w:rsidRPr="00056428">
              <w:rPr>
                <w:sz w:val="14"/>
                <w:szCs w:val="14"/>
              </w:rPr>
              <w:t>5) вирішення інших питань у сфері регулювання гірничих відносин у межах своєї компетенції.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ч.1 ст. 11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Державне управління у галузі геологічного вивчення, використання і охорони надр здійснюють Кабінет Міністрів України,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охорони праці, органи влади Автономної Республіки Крим, місцеві органи виконавчої влади, інші державні органи та органи місцевого самоврядування відповідно до законодавства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 xml:space="preserve">ч. </w:t>
            </w:r>
            <w:r w:rsidRPr="00056428">
              <w:rPr>
                <w:bCs/>
                <w:sz w:val="14"/>
                <w:szCs w:val="14"/>
                <w:u w:val="single"/>
                <w:lang w:val="uk-UA"/>
              </w:rPr>
              <w:t>6</w:t>
            </w:r>
            <w:r w:rsidRPr="00056428">
              <w:rPr>
                <w:bCs/>
                <w:sz w:val="14"/>
                <w:szCs w:val="14"/>
              </w:rPr>
              <w:t xml:space="preserve"> ст. 16</w:t>
            </w:r>
          </w:p>
          <w:p w:rsidR="00477AE8" w:rsidRPr="00056428" w:rsidRDefault="00477AE8" w:rsidP="00477AE8">
            <w:pPr>
              <w:shd w:val="clear" w:color="auto" w:fill="FFFFFF"/>
              <w:ind w:left="-108" w:right="-105"/>
              <w:jc w:val="center"/>
              <w:rPr>
                <w:bCs/>
                <w:sz w:val="14"/>
                <w:szCs w:val="14"/>
              </w:rPr>
            </w:pPr>
          </w:p>
          <w:p w:rsidR="00477AE8" w:rsidRPr="00056428" w:rsidRDefault="00477AE8" w:rsidP="00477AE8">
            <w:pPr>
              <w:shd w:val="clear" w:color="auto" w:fill="FFFFFF"/>
              <w:ind w:right="-105"/>
              <w:rPr>
                <w:bCs/>
                <w:sz w:val="14"/>
                <w:szCs w:val="14"/>
              </w:rPr>
            </w:pP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Надання спеціальних дозволів на користування надрами, крім випадків користування надрами на умовах угод про розподіл продукції, укладених відповідно до ЗУ «Про угоди про розподіл продукції», здійснюється після попереднього погодження з відповідною радою питання про надання земельної ділянки для зазначених потреб, крім випадків, коли у наданні земельної ділянки немає потреби.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3 ст. 18</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Місцеві ради при наданні земельної ділянки для розробки родовищ корисних копалин місцевого значення одночасно надають у користування і надра.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ч.3 ст. 23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lang w:val="uk-UA"/>
              </w:rPr>
            </w:pPr>
            <w:r w:rsidRPr="00056428">
              <w:rPr>
                <w:sz w:val="14"/>
                <w:szCs w:val="14"/>
                <w:shd w:val="clear" w:color="auto" w:fill="FFFFFF"/>
                <w:lang w:val="uk-UA"/>
              </w:rPr>
              <w:t>Видобування корисних копалин місцевого значення і торфу з застосуванням спеціальних технічних засобів, які можуть призвести до небажаних змін навколишнього природного середовища, погоджується з місцевими радами, Радою міністрів Автономної Республіки Крим та обласними, Київською та Севастопольською міськими державними адміністраціями.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27</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Землевласники і землекористувачі можуть бути позбавлені права видобування корисних копалин місцевого значення, торфу і прісних підземних вод та права користування надрами для господарських і побутових потреб у разі порушення ними порядку і умов користування надрами на наданих їм у власність або користування земельних ділянках місцевими радами або іншими спеціально уповноваженими органами в порядку, передбаченому законодавством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ч.3,4 ст. 37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Геологічне вивчення надр, передбачене державними програмами, здійснюється, як правило, за рахунок коштів, що відраховуються видобувними підприємствами до державного бюджету за раніше виконані геологорозвідувальні роботи. В окремих випадках геологічне вивчення надр може виконуватись за рахунок прямих видатків державного та місцевих бюджетів.</w:t>
            </w:r>
          </w:p>
          <w:p w:rsidR="00477AE8" w:rsidRPr="00056428" w:rsidRDefault="00477AE8" w:rsidP="00F06CAE">
            <w:pPr>
              <w:shd w:val="clear" w:color="auto" w:fill="FFFFFF"/>
              <w:ind w:left="-108" w:right="-88" w:firstLine="141"/>
              <w:jc w:val="both"/>
              <w:rPr>
                <w:bCs/>
                <w:sz w:val="14"/>
                <w:szCs w:val="14"/>
              </w:rPr>
            </w:pPr>
            <w:r w:rsidRPr="00056428">
              <w:rPr>
                <w:sz w:val="14"/>
                <w:szCs w:val="14"/>
              </w:rPr>
              <w:t>Місцеві ради і місцеві органи виконавчої влади сприяють проведенню робіт по геологічному вивченню надр, що виконуються згідно з державними програмами, розробляють та реалізують відповідні територіальні програми.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 4 ст. 58</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Забудова площ залягання корисних копалин місцевого значення, а також розміщення на ділянках їх залягання підземних споруд, не пов'язаних з видобуванням корисних копалин, допускаються за погодженням з Радою міністрів Автономної Республіки Крим, відповідними місцевими радами.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1,2 ст. 64</w:t>
            </w:r>
            <w:bookmarkStart w:id="53" w:name="n477"/>
            <w:bookmarkEnd w:id="53"/>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Спори з питань користування надрами розглядаються органом державного геологічного контролю, органом державного гірничого нагляду,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місцевими радами або судом у порядку, встановленому законодавством України.</w:t>
            </w:r>
          </w:p>
          <w:p w:rsidR="00477AE8" w:rsidRPr="00056428" w:rsidRDefault="00477AE8" w:rsidP="00F06CAE">
            <w:pPr>
              <w:shd w:val="clear" w:color="auto" w:fill="FFFFFF"/>
              <w:ind w:left="-108" w:right="-88" w:firstLine="141"/>
              <w:jc w:val="both"/>
              <w:rPr>
                <w:bCs/>
                <w:sz w:val="14"/>
                <w:szCs w:val="14"/>
              </w:rPr>
            </w:pPr>
            <w:bookmarkStart w:id="54" w:name="n478"/>
            <w:bookmarkStart w:id="55" w:name="n479"/>
            <w:bookmarkEnd w:id="54"/>
            <w:bookmarkEnd w:id="55"/>
            <w:r w:rsidRPr="00056428">
              <w:rPr>
                <w:sz w:val="14"/>
                <w:szCs w:val="14"/>
              </w:rPr>
              <w:t>Місцеві ради вирішують спори з питань користування надрами, пов'язані з розробкою родовищ корисних копалин місцевого значення, торфу, прісних підземних вод.</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535"/>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6</w:t>
            </w:r>
          </w:p>
        </w:tc>
        <w:tc>
          <w:tcPr>
            <w:tcW w:w="1702" w:type="dxa"/>
            <w:shd w:val="clear" w:color="auto" w:fill="auto"/>
          </w:tcPr>
          <w:p w:rsidR="00477AE8" w:rsidRPr="00056428" w:rsidRDefault="00843164" w:rsidP="00477AE8">
            <w:pPr>
              <w:ind w:left="-108" w:right="-108" w:hanging="2"/>
              <w:jc w:val="center"/>
              <w:rPr>
                <w:bCs/>
                <w:sz w:val="14"/>
                <w:szCs w:val="14"/>
              </w:rPr>
            </w:pPr>
            <w:hyperlink r:id="rId70" w:tgtFrame="_blank" w:history="1">
              <w:r w:rsidR="00477AE8" w:rsidRPr="00056428">
                <w:rPr>
                  <w:bCs/>
                  <w:sz w:val="14"/>
                  <w:szCs w:val="14"/>
                </w:rPr>
                <w:t>Про енергозбереження</w:t>
              </w:r>
            </w:hyperlink>
            <w:r w:rsidR="00477AE8" w:rsidRPr="00056428">
              <w:rPr>
                <w:bCs/>
                <w:sz w:val="14"/>
                <w:szCs w:val="14"/>
              </w:rPr>
              <w:t xml:space="preserve">  Закон від 01.07.1994 № 74/94-ВР</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Джерелами  фінансування заходів щодо ефективного використання паливно-енергетичних  ресурсів  є Державний фонд енергозбереження, власні  та  позикові  кошти  підприємств,  установ  і організацій, Державний бюджет України, місцеві бюджети, а також інші джерела.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369"/>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7</w:t>
            </w:r>
          </w:p>
        </w:tc>
        <w:tc>
          <w:tcPr>
            <w:tcW w:w="1702" w:type="dxa"/>
            <w:shd w:val="clear" w:color="auto" w:fill="auto"/>
          </w:tcPr>
          <w:p w:rsidR="00477AE8" w:rsidRPr="00056428" w:rsidRDefault="00843164" w:rsidP="00477AE8">
            <w:pPr>
              <w:ind w:left="-108" w:right="-108" w:hanging="2"/>
              <w:jc w:val="center"/>
              <w:rPr>
                <w:bCs/>
                <w:sz w:val="14"/>
                <w:szCs w:val="14"/>
              </w:rPr>
            </w:pPr>
            <w:hyperlink r:id="rId71" w:tgtFrame="_blank" w:history="1">
              <w:r w:rsidR="00477AE8" w:rsidRPr="00056428">
                <w:rPr>
                  <w:bCs/>
                  <w:sz w:val="14"/>
                  <w:szCs w:val="14"/>
                </w:rPr>
                <w:t>Про судову експертизу</w:t>
              </w:r>
            </w:hyperlink>
            <w:r w:rsidR="00477AE8" w:rsidRPr="00056428">
              <w:rPr>
                <w:bCs/>
                <w:sz w:val="14"/>
                <w:szCs w:val="14"/>
              </w:rPr>
              <w:t xml:space="preserve"> Закон від 25.02.1994 № 4038-XII</w:t>
            </w: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 3 ст. 15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Проведення судових експертиз, обстежень і досліджень судово-медичними та судово-психіатричними установами здійснюється за рахунок коштів, які безпосередньо і цільовим призначенням виділяються цим експертним установам з державного чи місцевого бюджету, за винятком випадків, передбачених частиною четвертою цієї статті.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26"/>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8</w:t>
            </w:r>
          </w:p>
        </w:tc>
        <w:tc>
          <w:tcPr>
            <w:tcW w:w="1702" w:type="dxa"/>
            <w:vMerge w:val="restart"/>
            <w:shd w:val="clear" w:color="auto" w:fill="auto"/>
          </w:tcPr>
          <w:p w:rsidR="00477AE8" w:rsidRPr="00056428" w:rsidRDefault="00843164" w:rsidP="00477AE8">
            <w:pPr>
              <w:ind w:right="-108"/>
              <w:jc w:val="center"/>
              <w:rPr>
                <w:bCs/>
                <w:sz w:val="14"/>
                <w:szCs w:val="14"/>
              </w:rPr>
            </w:pPr>
            <w:hyperlink r:id="rId72" w:tgtFrame="_blank" w:history="1">
              <w:r w:rsidR="00477AE8" w:rsidRPr="00056428">
                <w:rPr>
                  <w:bCs/>
                  <w:sz w:val="14"/>
                  <w:szCs w:val="14"/>
                </w:rPr>
                <w:t>Про забезпечення санітарного та епідемічного благополуччя населення</w:t>
              </w:r>
            </w:hyperlink>
            <w:r w:rsidR="00477AE8" w:rsidRPr="00056428">
              <w:rPr>
                <w:bCs/>
                <w:sz w:val="14"/>
                <w:szCs w:val="14"/>
              </w:rPr>
              <w:t xml:space="preserve"> Закон від 24.02.1994 № 4004-XII</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ст. 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lang w:val="uk-UA"/>
              </w:rPr>
            </w:pPr>
            <w:r w:rsidRPr="00056428">
              <w:rPr>
                <w:sz w:val="14"/>
                <w:szCs w:val="14"/>
                <w:lang w:val="uk-UA"/>
              </w:rPr>
              <w:t>Фінансування санітарних і протиепідемічних заходів, а також програм забезпечення санітарного та епідемічного благополуччя, інших програм, спрямованих на профілактику захворювань населення, здійснюється за рахунок державного і місцевих бюджетів, коштів підприємств, установ та організацій, а також позабюджетних коштів.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ч.1 ст. 18</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bookmarkStart w:id="56" w:name="n674"/>
            <w:bookmarkEnd w:id="56"/>
            <w:r w:rsidRPr="00056428">
              <w:rPr>
                <w:sz w:val="14"/>
                <w:szCs w:val="14"/>
              </w:rPr>
              <w:t>Органи виконавчої влади, місцевого самоврядування зобов'язані забезпечити жителів міст та інших населених пунктів питною водою, кількість та якість якої повинні відповідати вимогам санітарних норм. Виробничий контроль за якістю питної води в процесі її добування, обробки та у розподільних мережах здійснюють підприємства водопостачання.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ст. 20</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bookmarkStart w:id="57" w:name="n682"/>
            <w:bookmarkEnd w:id="57"/>
            <w:r w:rsidRPr="00056428">
              <w:rPr>
                <w:sz w:val="14"/>
                <w:szCs w:val="14"/>
              </w:rPr>
              <w:t>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 гігієнічне виховання відповідних груп населення та вивчення ними основ гігієни.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УОН</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3 ст. 22</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bookmarkStart w:id="58" w:name="n691"/>
            <w:bookmarkEnd w:id="58"/>
            <w:r w:rsidRPr="00056428">
              <w:rPr>
                <w:sz w:val="14"/>
                <w:szCs w:val="14"/>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жилі, виробничі, побутові та інші приміщення відповідно до вимог санітарних норм.</w:t>
            </w:r>
          </w:p>
          <w:p w:rsidR="00477AE8" w:rsidRPr="00056428" w:rsidRDefault="00477AE8" w:rsidP="00F06CAE">
            <w:pPr>
              <w:shd w:val="clear" w:color="auto" w:fill="FFFFFF"/>
              <w:ind w:left="-108" w:right="-88" w:firstLine="141"/>
              <w:jc w:val="both"/>
              <w:rPr>
                <w:bCs/>
                <w:sz w:val="14"/>
                <w:szCs w:val="14"/>
              </w:rPr>
            </w:pPr>
            <w:bookmarkStart w:id="59" w:name="n692"/>
            <w:bookmarkStart w:id="60" w:name="n693"/>
            <w:bookmarkEnd w:id="59"/>
            <w:bookmarkEnd w:id="60"/>
            <w:r w:rsidRPr="00056428">
              <w:rPr>
                <w:sz w:val="14"/>
                <w:szCs w:val="14"/>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земельні ділянки і території відповідно до вимог санітарних норм.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83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ст. 24</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bookmarkStart w:id="61" w:name="n700"/>
            <w:bookmarkEnd w:id="61"/>
            <w:r w:rsidRPr="00056428">
              <w:rPr>
                <w:sz w:val="14"/>
                <w:szCs w:val="14"/>
              </w:rPr>
              <w:t>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477AE8" w:rsidRPr="00056428" w:rsidRDefault="00477AE8" w:rsidP="00F06CAE">
            <w:pPr>
              <w:shd w:val="clear" w:color="auto" w:fill="FFFFFF"/>
              <w:ind w:left="-108" w:right="-88" w:firstLine="141"/>
              <w:jc w:val="both"/>
              <w:rPr>
                <w:sz w:val="14"/>
                <w:szCs w:val="14"/>
              </w:rPr>
            </w:pPr>
            <w:bookmarkStart w:id="62" w:name="n701"/>
            <w:bookmarkEnd w:id="62"/>
            <w:r w:rsidRPr="00056428">
              <w:rPr>
                <w:sz w:val="14"/>
                <w:szCs w:val="14"/>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477AE8" w:rsidRPr="00056428" w:rsidRDefault="00477AE8" w:rsidP="00F06CAE">
            <w:pPr>
              <w:shd w:val="clear" w:color="auto" w:fill="FFFFFF"/>
              <w:ind w:left="-108" w:right="-88" w:firstLine="141"/>
              <w:jc w:val="both"/>
              <w:rPr>
                <w:sz w:val="14"/>
                <w:szCs w:val="14"/>
              </w:rPr>
            </w:pPr>
            <w:bookmarkStart w:id="63" w:name="n702"/>
            <w:bookmarkEnd w:id="63"/>
            <w:r w:rsidRPr="00056428">
              <w:rPr>
                <w:sz w:val="14"/>
                <w:szCs w:val="14"/>
              </w:rPr>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rsidR="00477AE8" w:rsidRPr="00056428" w:rsidRDefault="00477AE8" w:rsidP="00F06CAE">
            <w:pPr>
              <w:shd w:val="clear" w:color="auto" w:fill="FFFFFF"/>
              <w:ind w:left="-108" w:right="-88" w:firstLine="141"/>
              <w:jc w:val="both"/>
              <w:rPr>
                <w:sz w:val="14"/>
                <w:szCs w:val="14"/>
              </w:rPr>
            </w:pPr>
            <w:bookmarkStart w:id="64" w:name="n703"/>
            <w:bookmarkEnd w:id="64"/>
            <w:r w:rsidRPr="00056428">
              <w:rPr>
                <w:sz w:val="14"/>
                <w:szCs w:val="14"/>
              </w:rPr>
              <w:t>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477AE8" w:rsidRPr="00056428" w:rsidRDefault="00477AE8" w:rsidP="00F06CAE">
            <w:pPr>
              <w:shd w:val="clear" w:color="auto" w:fill="FFFFFF"/>
              <w:ind w:left="-108" w:right="-88" w:firstLine="141"/>
              <w:jc w:val="both"/>
              <w:rPr>
                <w:sz w:val="14"/>
                <w:szCs w:val="14"/>
              </w:rPr>
            </w:pPr>
            <w:bookmarkStart w:id="65" w:name="n704"/>
            <w:bookmarkEnd w:id="65"/>
            <w:r w:rsidRPr="00056428">
              <w:rPr>
                <w:sz w:val="14"/>
                <w:szCs w:val="14"/>
              </w:rPr>
              <w:t>1) жилих будинків і прибудинкових територіях;</w:t>
            </w:r>
          </w:p>
          <w:p w:rsidR="00477AE8" w:rsidRPr="00056428" w:rsidRDefault="00477AE8" w:rsidP="00F06CAE">
            <w:pPr>
              <w:shd w:val="clear" w:color="auto" w:fill="FFFFFF"/>
              <w:ind w:left="-108" w:right="-88" w:firstLine="141"/>
              <w:jc w:val="both"/>
              <w:rPr>
                <w:sz w:val="14"/>
                <w:szCs w:val="14"/>
              </w:rPr>
            </w:pPr>
            <w:bookmarkStart w:id="66" w:name="n705"/>
            <w:bookmarkEnd w:id="66"/>
            <w:r w:rsidRPr="00056428">
              <w:rPr>
                <w:sz w:val="14"/>
                <w:szCs w:val="14"/>
              </w:rPr>
              <w:t>2) лікувальних, санаторно-курортних закладів, будинків-інтернатів, закладів освіти, культури;</w:t>
            </w:r>
          </w:p>
          <w:p w:rsidR="00477AE8" w:rsidRPr="00056428" w:rsidRDefault="00477AE8" w:rsidP="00F06CAE">
            <w:pPr>
              <w:shd w:val="clear" w:color="auto" w:fill="FFFFFF"/>
              <w:ind w:left="-108" w:right="-88" w:firstLine="141"/>
              <w:jc w:val="both"/>
              <w:rPr>
                <w:sz w:val="14"/>
                <w:szCs w:val="14"/>
              </w:rPr>
            </w:pPr>
            <w:bookmarkStart w:id="67" w:name="n706"/>
            <w:bookmarkEnd w:id="67"/>
            <w:r w:rsidRPr="00056428">
              <w:rPr>
                <w:sz w:val="14"/>
                <w:szCs w:val="14"/>
              </w:rPr>
              <w:t>3) готелів і гуртожитків;</w:t>
            </w:r>
          </w:p>
          <w:p w:rsidR="00477AE8" w:rsidRPr="00056428" w:rsidRDefault="00477AE8" w:rsidP="00F06CAE">
            <w:pPr>
              <w:shd w:val="clear" w:color="auto" w:fill="FFFFFF"/>
              <w:ind w:left="-108" w:right="-88" w:firstLine="141"/>
              <w:jc w:val="both"/>
              <w:rPr>
                <w:sz w:val="14"/>
                <w:szCs w:val="14"/>
              </w:rPr>
            </w:pPr>
            <w:bookmarkStart w:id="68" w:name="n707"/>
            <w:bookmarkEnd w:id="68"/>
            <w:r w:rsidRPr="00056428">
              <w:rPr>
                <w:sz w:val="14"/>
                <w:szCs w:val="14"/>
              </w:rPr>
              <w:t>4) розташованих у межах населених пунктів закладів громадського харчування, торгівлі, побутового обслуговування, розважального та грального бізнесу;</w:t>
            </w:r>
          </w:p>
          <w:p w:rsidR="00477AE8" w:rsidRPr="00056428" w:rsidRDefault="00477AE8" w:rsidP="00F06CAE">
            <w:pPr>
              <w:shd w:val="clear" w:color="auto" w:fill="FFFFFF"/>
              <w:ind w:left="-108" w:right="-88" w:firstLine="141"/>
              <w:jc w:val="both"/>
              <w:rPr>
                <w:sz w:val="14"/>
                <w:szCs w:val="14"/>
              </w:rPr>
            </w:pPr>
            <w:bookmarkStart w:id="69" w:name="n708"/>
            <w:bookmarkEnd w:id="69"/>
            <w:r w:rsidRPr="00056428">
              <w:rPr>
                <w:sz w:val="14"/>
                <w:szCs w:val="14"/>
              </w:rPr>
              <w:t>5) інших будівель і споруд, у яких постійно чи тимчасово перебувають люди;</w:t>
            </w:r>
          </w:p>
          <w:p w:rsidR="00477AE8" w:rsidRPr="00056428" w:rsidRDefault="00477AE8" w:rsidP="00F06CAE">
            <w:pPr>
              <w:shd w:val="clear" w:color="auto" w:fill="FFFFFF"/>
              <w:ind w:left="-108" w:right="-88" w:firstLine="141"/>
              <w:jc w:val="both"/>
              <w:rPr>
                <w:bCs/>
                <w:sz w:val="14"/>
                <w:szCs w:val="14"/>
              </w:rPr>
            </w:pPr>
            <w:bookmarkStart w:id="70" w:name="n709"/>
            <w:bookmarkEnd w:id="70"/>
            <w:r w:rsidRPr="00056428">
              <w:rPr>
                <w:sz w:val="14"/>
                <w:szCs w:val="14"/>
              </w:rPr>
              <w:t>6) парків, скверів, зон відпочинку, розташованих на території мікрорайонів і груп житлових будинків.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5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ч.6, 7 ст. 24</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rsidR="00477AE8" w:rsidRPr="00056428" w:rsidRDefault="00477AE8" w:rsidP="00F06CAE">
            <w:pPr>
              <w:shd w:val="clear" w:color="auto" w:fill="FFFFFF"/>
              <w:ind w:left="-108" w:right="-88" w:firstLine="141"/>
              <w:jc w:val="both"/>
              <w:rPr>
                <w:bCs/>
                <w:sz w:val="14"/>
                <w:szCs w:val="14"/>
              </w:rPr>
            </w:pPr>
            <w:bookmarkStart w:id="71" w:name="n724"/>
            <w:bookmarkEnd w:id="71"/>
            <w:r w:rsidRPr="00056428">
              <w:rPr>
                <w:sz w:val="14"/>
                <w:szCs w:val="14"/>
              </w:rPr>
              <w:t>Органи виконавчої влади,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3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ч.2,3 ст. 30</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У разі виникнення чи загрози виникнення або поширення особливо небезпечних і небезпечних інфекційних хвороб, масових неінфекційних захворювань (отруєнь), радіаційних уражень населення органи виконавчої влади, органи місцевого самоврядування за поданням відповідних головних державних санітарних лікарів у межах своїх повноважень можуть запроваджувати у встановленому законом порядку на відповідних територіях чи об'єктах особливі умови та режими праці, навчання, пересування і перевезення, спрямовані на запобігання та ліквідацію цих захворювань та уражень.</w:t>
            </w:r>
          </w:p>
          <w:p w:rsidR="00477AE8" w:rsidRPr="00056428" w:rsidRDefault="00477AE8" w:rsidP="00F06CAE">
            <w:pPr>
              <w:shd w:val="clear" w:color="auto" w:fill="FFFFFF"/>
              <w:ind w:left="-108" w:right="-88" w:firstLine="141"/>
              <w:jc w:val="both"/>
              <w:rPr>
                <w:bCs/>
                <w:sz w:val="14"/>
                <w:szCs w:val="14"/>
              </w:rPr>
            </w:pPr>
            <w:bookmarkStart w:id="72" w:name="n763"/>
            <w:bookmarkEnd w:id="72"/>
            <w:r w:rsidRPr="00056428">
              <w:rPr>
                <w:sz w:val="14"/>
                <w:szCs w:val="14"/>
              </w:rPr>
              <w:t>Органи виконавчої влади, органи місцевого самоврядування, підприємства, установи та організації зобов'язані забезпечувати своєчасне проведення масових профілактичних щеплень, дезінфекційних, дезінсекційних, дератизаційних, інших необхідних санітарних і протиепідемічних заходів.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p w:rsidR="00477AE8" w:rsidRPr="00056428" w:rsidRDefault="00477AE8" w:rsidP="00477AE8">
            <w:pPr>
              <w:ind w:left="-108" w:right="-108"/>
              <w:jc w:val="center"/>
              <w:rPr>
                <w:sz w:val="14"/>
                <w:szCs w:val="14"/>
              </w:rPr>
            </w:pPr>
            <w:r w:rsidRPr="00056428">
              <w:rPr>
                <w:sz w:val="14"/>
                <w:szCs w:val="14"/>
              </w:rPr>
              <w:t>ВНСЦЗН</w:t>
            </w:r>
          </w:p>
        </w:tc>
      </w:tr>
      <w:tr w:rsidR="00AF69F6" w:rsidRPr="00056428" w:rsidTr="00477AE8">
        <w:trPr>
          <w:trHeight w:val="95"/>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9</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73" w:tgtFrame="_blank" w:history="1">
              <w:r w:rsidR="00477AE8" w:rsidRPr="00056428">
                <w:rPr>
                  <w:bCs/>
                  <w:sz w:val="14"/>
                  <w:szCs w:val="14"/>
                </w:rPr>
                <w:t>Лісовий кодекс України</w:t>
              </w:r>
            </w:hyperlink>
            <w:r w:rsidR="00477AE8" w:rsidRPr="00056428">
              <w:rPr>
                <w:bCs/>
                <w:sz w:val="14"/>
                <w:szCs w:val="14"/>
              </w:rPr>
              <w:t xml:space="preserve"> Закон від 21.01.1994 № 3852-XII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3 ст. 9</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Право комунальної власності на ліси реалізується територіальними громадами безпосередньо або через утворені ними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3 ст. 17</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Ліси надаються в постійне користування на підставі рішення органів виконавчої влади або органів місцевого самоврядування, прийнятого в межах їх повноважень за погодженням з органами виконавчої влади з питань лісового господарства та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лісового господарства,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4 ст. 18.</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Довгострокове тимчасове користування лісами державної та комунальної власності здійснюється без вилучення земельних ділянок у постійних користувачів лісами на підставі рішення відповідних органів виконавчої влади та органів місцевого самоврядування, прийнятого в межах їх повноважень за погодженням з постійними користувачами лісами та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33</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Сільські, селищні, міські ради у сфері лісових відносин на відповідній території:</w:t>
            </w:r>
          </w:p>
          <w:p w:rsidR="00477AE8" w:rsidRPr="00056428" w:rsidRDefault="00477AE8" w:rsidP="00F06CAE">
            <w:pPr>
              <w:shd w:val="clear" w:color="auto" w:fill="FFFFFF"/>
              <w:ind w:left="-108" w:right="-88" w:firstLine="141"/>
              <w:jc w:val="both"/>
              <w:rPr>
                <w:sz w:val="14"/>
                <w:szCs w:val="14"/>
              </w:rPr>
            </w:pPr>
            <w:r w:rsidRPr="00056428">
              <w:rPr>
                <w:sz w:val="14"/>
                <w:szCs w:val="14"/>
              </w:rPr>
              <w:t>1) передають у власність, надають у постійне користування земельні лісові ділянки, що перебувають у комунальній власності, в межах сіл, селищ, міст і припиняють права користування ними;</w:t>
            </w:r>
          </w:p>
          <w:p w:rsidR="00477AE8" w:rsidRPr="00056428" w:rsidRDefault="00477AE8" w:rsidP="00F06CAE">
            <w:pPr>
              <w:shd w:val="clear" w:color="auto" w:fill="FFFFFF"/>
              <w:ind w:left="-108" w:right="-88" w:firstLine="141"/>
              <w:jc w:val="both"/>
              <w:rPr>
                <w:sz w:val="14"/>
                <w:szCs w:val="14"/>
              </w:rPr>
            </w:pPr>
            <w:r w:rsidRPr="00056428">
              <w:rPr>
                <w:sz w:val="14"/>
                <w:szCs w:val="14"/>
              </w:rPr>
              <w:t>2) приймають рішення про виділення в установленому порядку для довгострокового тимчасового користування лісами лісових ділянок, що перебувають у комунальній власності, в межах сіл, селищ, міст і припиняють права користування ними;</w:t>
            </w:r>
          </w:p>
          <w:p w:rsidR="00477AE8" w:rsidRPr="00056428" w:rsidRDefault="00477AE8" w:rsidP="00F06CAE">
            <w:pPr>
              <w:shd w:val="clear" w:color="auto" w:fill="FFFFFF"/>
              <w:ind w:left="-108" w:right="-88" w:firstLine="141"/>
              <w:jc w:val="both"/>
              <w:rPr>
                <w:sz w:val="14"/>
                <w:szCs w:val="14"/>
              </w:rPr>
            </w:pPr>
            <w:r w:rsidRPr="00056428">
              <w:rPr>
                <w:sz w:val="14"/>
                <w:szCs w:val="14"/>
              </w:rPr>
              <w:t>3)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технічні засоби та обладнання;</w:t>
            </w:r>
          </w:p>
          <w:p w:rsidR="00477AE8" w:rsidRPr="00056428" w:rsidRDefault="00477AE8" w:rsidP="00F06CAE">
            <w:pPr>
              <w:shd w:val="clear" w:color="auto" w:fill="FFFFFF"/>
              <w:ind w:left="-108" w:right="-88" w:firstLine="141"/>
              <w:jc w:val="both"/>
              <w:rPr>
                <w:sz w:val="14"/>
                <w:szCs w:val="14"/>
              </w:rPr>
            </w:pPr>
            <w:r w:rsidRPr="00056428">
              <w:rPr>
                <w:sz w:val="14"/>
                <w:szCs w:val="14"/>
              </w:rPr>
              <w:t>4) організовують благоустрій лісових ділянок і культурно-побутове обслуговування відпочиваючих у лісах, що використовуються для цих цілей;</w:t>
            </w:r>
          </w:p>
          <w:p w:rsidR="00477AE8" w:rsidRPr="00056428" w:rsidRDefault="00477AE8" w:rsidP="00F06CAE">
            <w:pPr>
              <w:shd w:val="clear" w:color="auto" w:fill="FFFFFF"/>
              <w:ind w:left="-108" w:right="-88" w:firstLine="141"/>
              <w:jc w:val="both"/>
              <w:rPr>
                <w:sz w:val="14"/>
                <w:szCs w:val="14"/>
              </w:rPr>
            </w:pPr>
            <w:r w:rsidRPr="00056428">
              <w:rPr>
                <w:sz w:val="14"/>
                <w:szCs w:val="14"/>
              </w:rPr>
              <w:t>5) встановлюють порядок використання коштів, що виділяються з місцевого бюджету на ведення лісового господарства;</w:t>
            </w:r>
          </w:p>
          <w:p w:rsidR="00477AE8" w:rsidRPr="00056428" w:rsidRDefault="00477AE8" w:rsidP="00F06CAE">
            <w:pPr>
              <w:shd w:val="clear" w:color="auto" w:fill="FFFFFF"/>
              <w:ind w:left="-108" w:right="-88" w:firstLine="141"/>
              <w:jc w:val="both"/>
              <w:rPr>
                <w:bCs/>
                <w:sz w:val="14"/>
                <w:szCs w:val="14"/>
              </w:rPr>
            </w:pPr>
            <w:r w:rsidRPr="00056428">
              <w:rPr>
                <w:sz w:val="14"/>
                <w:szCs w:val="14"/>
              </w:rPr>
              <w:t>6) вирішують інші питання у сфері лісових відносин відповідно до закону.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ст. 57</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Зміна цільового призначення земельних лісових ділянок з метою їх використання в цілях, не пов'язаних з веденням лісового господарства, провадиться органами виконавчої влади або органами місцевого самоврядування, які приймають рішення про передачу цих земельних ділянок у власність або надання у постійне користування відповідно до Земельного кодексу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2, 5 ст. 86</w:t>
            </w:r>
            <w:bookmarkStart w:id="73" w:name="n602"/>
            <w:bookmarkEnd w:id="73"/>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Власники лісів і постійні лісокористувачі зобов'язані розробляти та проводити в установлений строк комплекс протипожежних та інших заходів, спрямованих на збереження, охорону та захист лісів. Перелік протипожежних та інших заходів, вимоги щодо складання планів цих заходів визначаються центральним органом виконавчої влади, що забезпечує формування державної політики у сфері лісового господарства, органами місцевого самоврядування відповідно до їх повноважень.</w:t>
            </w:r>
          </w:p>
          <w:p w:rsidR="00477AE8" w:rsidRPr="00056428" w:rsidRDefault="00477AE8" w:rsidP="00F06CAE">
            <w:pPr>
              <w:shd w:val="clear" w:color="auto" w:fill="FFFFFF"/>
              <w:ind w:left="-108" w:right="-88" w:firstLine="141"/>
              <w:jc w:val="both"/>
              <w:rPr>
                <w:bCs/>
                <w:sz w:val="14"/>
                <w:szCs w:val="14"/>
              </w:rPr>
            </w:pPr>
            <w:bookmarkStart w:id="74" w:name="n603"/>
            <w:bookmarkStart w:id="75" w:name="n607"/>
            <w:bookmarkEnd w:id="74"/>
            <w:bookmarkEnd w:id="75"/>
            <w:r w:rsidRPr="00056428">
              <w:rPr>
                <w:sz w:val="14"/>
                <w:szCs w:val="14"/>
              </w:rPr>
              <w:t>Забезпечення охорони і захисту лісів покладається на центральний орган виконавчої влади, що реалізує державну політику у сфері лісового господарства та органи місцевого самоврядування, власників лісів і постійних лісокористувачів відповідно до цього Кодексу.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ст. 88</w:t>
            </w:r>
            <w:bookmarkStart w:id="76" w:name="n613"/>
            <w:bookmarkEnd w:id="76"/>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виконавчої влади та органи місцевого самоврядування в межах своїх повноважень, визначених цим Кодексом, можуть установлювати заборону або обмеження на відвідування лісів населенням, а також проведення певних видів робіт на окремих лісових ділянках на період пожежної небезпеки та під час проведення заходів боротьби зі шкідниками.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7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ч.4 ст. 98</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Порядок використання коштів, що виділяються з місцевого бюджету на ведення лісового господарства, встановлюється відповідними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4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4,5 ст. 103.</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Спори з питань охорони, захисту, використання та відтворення лісів вирішуються в установленому порядку органами місцевого самоврядування, центральним органом виконавчої влади, що реалізує державну політику у сфері лісового господарства,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судами.</w:t>
            </w:r>
          </w:p>
          <w:p w:rsidR="00477AE8" w:rsidRPr="00056428" w:rsidRDefault="00477AE8" w:rsidP="00F06CAE">
            <w:pPr>
              <w:shd w:val="clear" w:color="auto" w:fill="FFFFFF"/>
              <w:ind w:left="-108" w:right="-88" w:firstLine="141"/>
              <w:jc w:val="both"/>
              <w:rPr>
                <w:bCs/>
                <w:sz w:val="14"/>
                <w:szCs w:val="14"/>
              </w:rPr>
            </w:pPr>
            <w:bookmarkStart w:id="77" w:name="n710"/>
            <w:bookmarkStart w:id="78" w:name="n712"/>
            <w:bookmarkEnd w:id="77"/>
            <w:bookmarkEnd w:id="78"/>
            <w:r w:rsidRPr="00056428">
              <w:rPr>
                <w:sz w:val="14"/>
                <w:szCs w:val="14"/>
              </w:rPr>
              <w:t>Органи місцевого самоврядування вирішують спори, пов'язані з охороною, захистом, використанням та відтворенням лісів, що перебувають у комунальній власності.</w:t>
            </w:r>
            <w:bookmarkStart w:id="79" w:name="n715"/>
            <w:bookmarkEnd w:id="79"/>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109.</w:t>
            </w:r>
            <w:bookmarkStart w:id="80" w:name="n754"/>
            <w:bookmarkEnd w:id="80"/>
          </w:p>
        </w:tc>
        <w:tc>
          <w:tcPr>
            <w:tcW w:w="11765" w:type="dxa"/>
            <w:shd w:val="clear" w:color="auto" w:fill="auto"/>
          </w:tcPr>
          <w:p w:rsidR="00477AE8" w:rsidRPr="00056428" w:rsidRDefault="00477AE8" w:rsidP="00F06CAE">
            <w:pPr>
              <w:ind w:left="-108" w:right="-88" w:firstLine="141"/>
              <w:jc w:val="both"/>
              <w:outlineLvl w:val="1"/>
              <w:rPr>
                <w:bCs/>
                <w:sz w:val="14"/>
                <w:szCs w:val="14"/>
                <w:lang w:val="uk-UA" w:eastAsia="uk-UA"/>
              </w:rPr>
            </w:pPr>
            <w:r w:rsidRPr="00056428">
              <w:rPr>
                <w:sz w:val="14"/>
                <w:szCs w:val="14"/>
                <w:lang w:val="uk-UA" w:eastAsia="uk-UA"/>
              </w:rPr>
              <w:t>………. органи місцевого самоврядування у межах своєї компетенції в порядку, визначеному законодавчими актами, припиняють роботи, що здійснюються підприємствами, установами, організаціями і громадянами, якщо під час їх проведення не виконуються встановлені технологічні, санітарні та інші спеціальні вимоги щодо безпеки природного стану лісів та їх відтворення.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1042"/>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w:t>
            </w:r>
            <w:r w:rsidR="005D1E4E" w:rsidRPr="00056428">
              <w:rPr>
                <w:bCs/>
                <w:sz w:val="14"/>
                <w:szCs w:val="14"/>
                <w:lang w:val="uk-UA" w:eastAsia="uk-UA"/>
              </w:rPr>
              <w:t>70</w:t>
            </w:r>
          </w:p>
        </w:tc>
        <w:tc>
          <w:tcPr>
            <w:tcW w:w="1702" w:type="dxa"/>
            <w:shd w:val="clear" w:color="auto" w:fill="auto"/>
          </w:tcPr>
          <w:p w:rsidR="00477AE8" w:rsidRPr="00056428" w:rsidRDefault="00843164" w:rsidP="00477AE8">
            <w:pPr>
              <w:ind w:left="-108" w:right="-108" w:hanging="2"/>
              <w:jc w:val="center"/>
              <w:rPr>
                <w:bCs/>
                <w:sz w:val="14"/>
                <w:szCs w:val="14"/>
              </w:rPr>
            </w:pPr>
            <w:hyperlink r:id="rId74" w:tgtFrame="_blank" w:history="1">
              <w:r w:rsidR="00477AE8" w:rsidRPr="00056428">
                <w:rPr>
                  <w:bCs/>
                  <w:sz w:val="14"/>
                  <w:szCs w:val="14"/>
                </w:rPr>
                <w:t>Про державну таємницю</w:t>
              </w:r>
            </w:hyperlink>
            <w:r w:rsidR="00477AE8" w:rsidRPr="00056428">
              <w:rPr>
                <w:bCs/>
                <w:sz w:val="14"/>
                <w:szCs w:val="14"/>
              </w:rPr>
              <w:t xml:space="preserve"> Закон від 21.01.1994 № 3855-XII</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ч.4, 6 ст 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 xml:space="preserve">Центральні та місцеві органи виконавчої влади, Рада міністрів Автономної Республіки Крим та органи місцевого самоврядування здійснюють державну політику у сфері охорони державної таємниці в межах своїх повноважень, передбачених законом.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lang w:val="uk-UA"/>
              </w:rPr>
            </w:pPr>
            <w:r w:rsidRPr="00056428">
              <w:rPr>
                <w:sz w:val="14"/>
                <w:szCs w:val="14"/>
                <w:lang w:val="uk-UA"/>
              </w:rPr>
              <w:t xml:space="preserve">Забезпечення охорони державної таємниці відповідно до вимог режиму секретності в державних органах, органах місцевого самоврядування, на підприємствах, в установах і організаціях, діяльність яких пов'язана з державною таємницею, покладається на керівників зазначених органів, підприємств, установ і організацій.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277"/>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1</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75" w:tgtFrame="_blank" w:history="1">
              <w:r w:rsidR="00477AE8" w:rsidRPr="00056428">
                <w:rPr>
                  <w:bCs/>
                  <w:sz w:val="14"/>
                  <w:szCs w:val="14"/>
                </w:rPr>
                <w:t>Про фізичну культуру і спорт</w:t>
              </w:r>
            </w:hyperlink>
            <w:r w:rsidR="00477AE8" w:rsidRPr="00056428">
              <w:rPr>
                <w:bCs/>
                <w:sz w:val="14"/>
                <w:szCs w:val="14"/>
              </w:rPr>
              <w:t xml:space="preserve"> Закон від 24.12. 1993 № 3808-XII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ч.4 ст.9</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державної влади та органи місцевого самоврядування сприяють діяльності спортивних клубів шляхом надання організаційної, методичної та іншої допомоги.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sz w:val="14"/>
                <w:szCs w:val="14"/>
              </w:rPr>
              <w:t>ВО 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абз.4 ч.3 ст.10</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Засновниками дитячо-юнацьких спортивних шкіл можуть бути, зокрема:</w:t>
            </w:r>
          </w:p>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 6 ст.10</w:t>
            </w:r>
          </w:p>
        </w:tc>
        <w:tc>
          <w:tcPr>
            <w:tcW w:w="11765" w:type="dxa"/>
            <w:shd w:val="clear" w:color="auto" w:fill="auto"/>
          </w:tcPr>
          <w:p w:rsidR="00477AE8" w:rsidRPr="00056428" w:rsidRDefault="00477AE8" w:rsidP="00F06CAE">
            <w:pPr>
              <w:ind w:left="-108" w:right="-88" w:firstLine="141"/>
              <w:rPr>
                <w:bCs/>
                <w:sz w:val="14"/>
                <w:szCs w:val="14"/>
              </w:rPr>
            </w:pPr>
            <w:r w:rsidRPr="00056428">
              <w:rPr>
                <w:rFonts w:eastAsia="Calibri"/>
                <w:sz w:val="14"/>
                <w:szCs w:val="14"/>
                <w:shd w:val="clear" w:color="auto" w:fill="FFFFFF"/>
                <w:lang w:eastAsia="en-US"/>
              </w:rPr>
              <w:t>Фінансування дитячо-юнацьких спортивних шкіл здійснюється відповідно за рахунок коштів власника (засновника), відповідного бюджету, інших джерел, не заборонених законодавством. Умови оплати праці працівників дитячо-юнацьких спортивних шкіл, заснованих органами державної влади та органами місцевого самоврядування, розробляються центральним органом виконавчої влади, що реалізує державну політику у сфері фізичної культури та спорту, та затверджуються центральним органом виконавчої влади, що забезпечує формування державної політики у сфері фізичної культури та спорту.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shd w:val="clear" w:color="auto" w:fill="FFFFFF"/>
                <w:lang w:eastAsia="en-US"/>
              </w:rPr>
              <w:t>абз. 5 ч. 3 ст.11</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lang w:val="uk-UA" w:eastAsia="uk-UA"/>
              </w:rPr>
              <w:t>Засновниками закладів спеціалізованої освіти спортивного профілю із специфічними умовами навчання</w:t>
            </w:r>
            <w:r w:rsidRPr="00056428">
              <w:rPr>
                <w:sz w:val="14"/>
                <w:szCs w:val="14"/>
              </w:rPr>
              <w:t xml:space="preserve"> відповідно до закону можуть бути, зокрема:</w:t>
            </w:r>
          </w:p>
          <w:p w:rsidR="00477AE8" w:rsidRPr="00056428" w:rsidRDefault="00477AE8" w:rsidP="00F06CAE">
            <w:pPr>
              <w:ind w:left="-108" w:right="-88" w:firstLine="141"/>
              <w:jc w:val="both"/>
              <w:outlineLvl w:val="1"/>
              <w:rPr>
                <w:rFonts w:ascii="Calibri Light" w:hAnsi="Calibri Light"/>
                <w:sz w:val="14"/>
                <w:szCs w:val="14"/>
                <w:lang w:val="uk-UA" w:eastAsia="uk-UA"/>
              </w:rPr>
            </w:pPr>
            <w:r w:rsidRPr="00056428">
              <w:rPr>
                <w:sz w:val="14"/>
                <w:szCs w:val="14"/>
                <w:lang w:val="uk-UA" w:eastAsia="uk-UA"/>
              </w:rPr>
              <w:t>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абз.4 ч. 3 ст.12</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Засновниками шкіл вищої спортивної майстерності можуть бути, зокрема:</w:t>
            </w:r>
          </w:p>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абз.4 ч.3 ст.13</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Засновниками центрів олімпійської підготовки можуть бути, зокрема:</w:t>
            </w:r>
          </w:p>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ч.4 ст.15</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bookmarkStart w:id="81" w:name="n203"/>
            <w:bookmarkEnd w:id="81"/>
            <w:r w:rsidRPr="00056428">
              <w:rPr>
                <w:sz w:val="14"/>
                <w:szCs w:val="14"/>
              </w:rPr>
              <w:t>Органи державної влади та органи місцевого самоврядування сприяють діяльності фізкультурно-оздоровчих закладів шляхом надання організаційної, методичної та іншої допомоги.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абз.4 ч.3 ст.16</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Засновниками центрів фізичного здоров'я населення можуть бути, зокрема:</w:t>
            </w:r>
          </w:p>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чч.3,5 ст.17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bookmarkStart w:id="82" w:name="n221"/>
            <w:bookmarkEnd w:id="82"/>
            <w:r w:rsidRPr="00056428">
              <w:rPr>
                <w:sz w:val="14"/>
                <w:szCs w:val="14"/>
              </w:rPr>
              <w:t>В Україні діють регіональні центри фізичної культури і спорту інвалідів, які можуть створюватися …..органами місцевого самоврядування. Регіональні центри разом з …. органами місцевого самоврядування забезпечують розвиток фізичної культури і спорту осіб з інвалідністю у регіоні та відповідно проводять заходи з фізичної культури і спорту осіб з інвалідністю та фізкультурно-спортивної реабілітації осіб з інвалідністю.</w:t>
            </w:r>
          </w:p>
          <w:p w:rsidR="00477AE8" w:rsidRPr="00056428" w:rsidRDefault="00477AE8" w:rsidP="00F06CAE">
            <w:pPr>
              <w:shd w:val="clear" w:color="auto" w:fill="FFFFFF"/>
              <w:ind w:left="-108" w:right="-88" w:firstLine="141"/>
              <w:jc w:val="both"/>
              <w:rPr>
                <w:bCs/>
                <w:sz w:val="14"/>
                <w:szCs w:val="14"/>
              </w:rPr>
            </w:pPr>
            <w:bookmarkStart w:id="83" w:name="n222"/>
            <w:bookmarkStart w:id="84" w:name="n223"/>
            <w:bookmarkEnd w:id="83"/>
            <w:bookmarkEnd w:id="84"/>
            <w:r w:rsidRPr="00056428">
              <w:rPr>
                <w:sz w:val="14"/>
                <w:szCs w:val="14"/>
              </w:rPr>
              <w:t>Фінансування Українського центру з фізичної культури і спорту осіб з інвалідністю та регіональних центрів з фізичної культури і спорту осіб з інвалідністю, створених органами державної влади, органами влади Автономної Республіки Крим, органами місцевого самоврядування, здійснюється за рахунок коштів відповідно державного, місцевого бюджету.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ч.5 ст.19</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Місцеві державні адміністрації та органи місцевого самоврядування у встановленому порядку можуть надавати за рахунок коштів місцевих бюджетів фінансову підтримку осередкам всеукраїнських фізкультурно-спортивних товариств, зокрема для проведення фізкультурно-оздоровчих та спортивних заходів, їх діяльності та для діяльності заснованих ними дитячо-юнацьких спортивних шкіл.</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vMerge w:val="restart"/>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lang w:val="uk-UA"/>
              </w:rPr>
              <w:t>ст.21-1</w:t>
            </w:r>
          </w:p>
        </w:tc>
        <w:tc>
          <w:tcPr>
            <w:tcW w:w="11765" w:type="dxa"/>
            <w:vMerge w:val="restart"/>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Стаття 21-1. Спортивна студентська спілка України</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ч.1 Спортивна студентська спілка України - це громадське об’єднання фізкультурно-спортивної спрямованості студентів, яке має всеукраїнський статус відповідно до закону та визнане Міжнародною федерацією університетського спорту.</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ч.2 Спортивна студентська спілка України, крім повноважень, визначених статтею 21 цього Закону:</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абз.3 співпрацює з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відповідними структурними підрозділами місцевих державних адміністрацій та органами місцевого самоврядування, іншими громадськими об’єднаннями фізкультурно-спортивної спрямованості на підставі договорів, що укладаються відповідно до законодавства.</w:t>
            </w:r>
          </w:p>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val="uk-UA" w:eastAsia="en-US"/>
              </w:rPr>
              <w:t xml:space="preserve">ч.3 </w:t>
            </w:r>
            <w:r w:rsidRPr="00056428">
              <w:rPr>
                <w:rFonts w:eastAsia="Calibri"/>
                <w:sz w:val="14"/>
                <w:szCs w:val="14"/>
                <w:shd w:val="clear" w:color="auto" w:fill="FFFFFF"/>
                <w:lang w:eastAsia="en-US"/>
              </w:rPr>
              <w:t>Спортивна студентська спілка України може отримувати підтримку, у тому числі фінансову, від органів державної влади, закладів освіти, установ, підприємств, організацій державної та комунальної форми власності відповідно до закону на організацію і проведення спортивних заходів, включених до державних програм з розвитку фізичної культури і спорту.</w:t>
            </w:r>
          </w:p>
          <w:p w:rsidR="00477AE8" w:rsidRPr="00056428" w:rsidRDefault="00477AE8" w:rsidP="00F06CAE">
            <w:pPr>
              <w:shd w:val="clear" w:color="auto" w:fill="FFFFFF"/>
              <w:ind w:left="-108" w:right="-88" w:firstLine="141"/>
              <w:jc w:val="both"/>
              <w:rPr>
                <w:bCs/>
                <w:sz w:val="14"/>
                <w:szCs w:val="14"/>
                <w:lang w:val="uk-UA"/>
              </w:rPr>
            </w:pPr>
            <w:r w:rsidRPr="00056428">
              <w:rPr>
                <w:rFonts w:eastAsia="Calibri"/>
                <w:sz w:val="14"/>
                <w:szCs w:val="14"/>
                <w:shd w:val="clear" w:color="auto" w:fill="FFFFFF"/>
                <w:lang w:val="uk-UA" w:eastAsia="en-US"/>
              </w:rPr>
              <w:t xml:space="preserve">ч.4 </w:t>
            </w:r>
            <w:r w:rsidRPr="00056428">
              <w:rPr>
                <w:rFonts w:eastAsia="Calibri"/>
                <w:sz w:val="14"/>
                <w:szCs w:val="14"/>
                <w:shd w:val="clear" w:color="auto" w:fill="FFFFFF"/>
                <w:lang w:eastAsia="en-US"/>
              </w:rPr>
              <w:t>Органи місцевого самоврядування можуть підтримувати діяльність відокремлених підрозділів Спортивної студентської спілки України та надавати допомогу відповідно до закону для проведення спортивних заходів відповідно до місцевих програм розвитку фізичної культури і спорту.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vMerge/>
            <w:shd w:val="clear" w:color="auto" w:fill="auto"/>
          </w:tcPr>
          <w:p w:rsidR="00477AE8" w:rsidRPr="00056428" w:rsidRDefault="00477AE8" w:rsidP="00477AE8">
            <w:pPr>
              <w:shd w:val="clear" w:color="auto" w:fill="FFFFFF"/>
              <w:ind w:left="-108" w:right="-105"/>
              <w:jc w:val="center"/>
              <w:rPr>
                <w:sz w:val="14"/>
                <w:szCs w:val="14"/>
                <w:lang w:val="uk-UA"/>
              </w:rPr>
            </w:pPr>
          </w:p>
        </w:tc>
        <w:tc>
          <w:tcPr>
            <w:tcW w:w="11765" w:type="dxa"/>
            <w:vMerge/>
            <w:shd w:val="clear" w:color="auto" w:fill="auto"/>
          </w:tcPr>
          <w:p w:rsidR="00477AE8" w:rsidRPr="00056428" w:rsidRDefault="00477AE8" w:rsidP="00F06CAE">
            <w:pPr>
              <w:shd w:val="clear" w:color="auto" w:fill="FFFFFF"/>
              <w:ind w:left="-108" w:right="-88" w:firstLine="141"/>
              <w:jc w:val="both"/>
              <w:rPr>
                <w:rFonts w:eastAsia="Calibri"/>
                <w:i/>
                <w:sz w:val="14"/>
                <w:szCs w:val="14"/>
                <w:shd w:val="clear" w:color="auto" w:fill="FFFFFF"/>
                <w:lang w:val="uk-UA" w:eastAsia="en-US"/>
              </w:rPr>
            </w:pP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lang w:val="uk-UA"/>
              </w:rPr>
            </w:pPr>
            <w:r w:rsidRPr="00056428">
              <w:rPr>
                <w:sz w:val="14"/>
                <w:szCs w:val="14"/>
                <w:lang w:val="uk-UA"/>
              </w:rPr>
              <w:t>ст.21-2</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Стаття 21-2. Українська федерація учнівського спорту</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ч.2 Українська федерація учнівського спорту, крім повноважень, визначених статтею 21 цього Закону:</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абз.3 співпрацює з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відповідними структурними підрозділами місцевих державних адміністрацій та органами місцевого самоврядування, іншими громадськими організаціями фізкультурно-спортивної спрямованості на підставі договорів, що укладаються відповідно до законодавства.</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ч.3 Українська федерація учнівського спорту може отримувати підтримку, у тому числі фінансову, від органів державної влади, закладів освіти, установ, підприємств, організацій державної та комунальної форми власності відповідно до закону на організацію і проведення спортивних заходів, включених до державних програм з розвитку фізичної культури і спорту.</w:t>
            </w:r>
          </w:p>
          <w:p w:rsidR="00477AE8" w:rsidRPr="00056428" w:rsidRDefault="00477AE8" w:rsidP="00F06CAE">
            <w:pPr>
              <w:shd w:val="clear" w:color="auto" w:fill="FFFFFF"/>
              <w:ind w:left="-108" w:right="-88" w:firstLine="141"/>
              <w:jc w:val="both"/>
              <w:rPr>
                <w:rFonts w:eastAsia="Calibri"/>
                <w:i/>
                <w:sz w:val="14"/>
                <w:szCs w:val="14"/>
                <w:shd w:val="clear" w:color="auto" w:fill="FFFFFF"/>
                <w:lang w:val="uk-UA" w:eastAsia="en-US"/>
              </w:rPr>
            </w:pPr>
            <w:r w:rsidRPr="00056428">
              <w:rPr>
                <w:rFonts w:eastAsia="Calibri"/>
                <w:sz w:val="14"/>
                <w:szCs w:val="14"/>
                <w:shd w:val="clear" w:color="auto" w:fill="FFFFFF"/>
                <w:lang w:val="uk-UA" w:eastAsia="en-US"/>
              </w:rPr>
              <w:t>ч.4 Органи місцевого самоврядування можуть підтримувати діяльність відокремлених підрозділів Української федерації учнівського спорту та надавати допомогу відповідно до закону для проведення спортивних заходів відповідно до місцевих програм розвитку фізичної культури і спорту".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ч.5 ст.22</w:t>
            </w:r>
          </w:p>
        </w:tc>
        <w:tc>
          <w:tcPr>
            <w:tcW w:w="11765" w:type="dxa"/>
            <w:shd w:val="clear" w:color="auto" w:fill="auto"/>
          </w:tcPr>
          <w:p w:rsidR="00477AE8" w:rsidRPr="00056428" w:rsidRDefault="00477AE8" w:rsidP="00F06CAE">
            <w:pPr>
              <w:ind w:left="-108" w:right="-88" w:firstLine="141"/>
              <w:jc w:val="both"/>
              <w:outlineLvl w:val="1"/>
              <w:rPr>
                <w:bCs/>
                <w:sz w:val="14"/>
                <w:szCs w:val="14"/>
                <w:lang w:val="uk-UA" w:eastAsia="uk-UA"/>
              </w:rPr>
            </w:pPr>
            <w:r w:rsidRPr="00056428">
              <w:rPr>
                <w:rFonts w:eastAsia="Calibri"/>
                <w:sz w:val="14"/>
                <w:szCs w:val="14"/>
                <w:shd w:val="clear" w:color="auto" w:fill="FFFFFF"/>
                <w:lang w:val="uk-UA" w:eastAsia="en-US"/>
              </w:rPr>
              <w:t>………….органи місцевого самоврядування сприяють діяльності громадських організацій фізкультурно-спортивної спрямованості ветеранів фізичної культури і спорту у здійсненні фізкультурно-оздоровчої та спортивної діяльності ветеранів фізичної культури і спорту, проведенні спортивних заходів, підготовці та участі ветеранів фізичної культури і спорту у відповідних міжнародних спортивних змаганнях.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ч.8 ст.23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Органи місцевого самоврядування можуть підтримувати діяльність місцевих осередків Національного олімпійського комітету України та надавати їм фінансову та організаційну допомогу на розвиток олімпійського руху в регіонах.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ч.6 ст.24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Органи місцевого самоврядування можуть підтримувати діяльність місцевих осередків національних спортивних федерацій осіб з інвалідністю та їх спілок, надавати їм фінансову та організаційну підтримку на розвиток паралімпійського і дефлімпійського руху в регіонах.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чч.1,5ст.26</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sz w:val="14"/>
                <w:szCs w:val="14"/>
              </w:rPr>
              <w:t xml:space="preserve">Органи державної влади та органи місцевого самоврядування сприяють розвитку фізичної культури в </w:t>
            </w:r>
            <w:r w:rsidRPr="00056428">
              <w:rPr>
                <w:bCs/>
                <w:sz w:val="14"/>
                <w:szCs w:val="14"/>
              </w:rPr>
              <w:t>закладах освіти</w:t>
            </w:r>
            <w:r w:rsidRPr="00056428">
              <w:rPr>
                <w:bCs/>
                <w:sz w:val="14"/>
                <w:szCs w:val="14"/>
                <w:lang w:val="uk-UA"/>
              </w:rPr>
              <w:t>.</w:t>
            </w:r>
            <w:r w:rsidRPr="00056428">
              <w:rPr>
                <w:rFonts w:eastAsia="Calibri"/>
                <w:sz w:val="14"/>
                <w:szCs w:val="14"/>
                <w:shd w:val="clear" w:color="auto" w:fill="FFFFFF"/>
                <w:lang w:eastAsia="en-US"/>
              </w:rPr>
              <w:t xml:space="preserve"> </w:t>
            </w:r>
          </w:p>
          <w:p w:rsidR="00477AE8" w:rsidRPr="00056428" w:rsidRDefault="00477AE8" w:rsidP="00F06CAE">
            <w:pPr>
              <w:shd w:val="clear" w:color="auto" w:fill="FFFFFF"/>
              <w:ind w:left="-108" w:right="-88" w:firstLine="141"/>
              <w:jc w:val="both"/>
              <w:rPr>
                <w:bCs/>
                <w:sz w:val="14"/>
                <w:szCs w:val="14"/>
              </w:rPr>
            </w:pPr>
            <w:r w:rsidRPr="00056428">
              <w:rPr>
                <w:bCs/>
                <w:sz w:val="14"/>
                <w:szCs w:val="14"/>
              </w:rPr>
              <w:t>У закладах загальної середньої, спеціалізованої, професійної (професійно-технічної) освіти</w:t>
            </w:r>
            <w:r w:rsidRPr="00056428">
              <w:rPr>
                <w:rFonts w:eastAsia="Calibri"/>
                <w:sz w:val="14"/>
                <w:szCs w:val="14"/>
                <w:shd w:val="clear" w:color="auto" w:fill="FFFFFF"/>
                <w:lang w:eastAsia="en-US"/>
              </w:rPr>
              <w:t xml:space="preserve"> уроки з фізичної культури є обов'язковими і проводяться не менше трьох разів на тиждень. Місцеві державні адміністрації та органи місцевого самоврядування можуть приймати рішення щодо запровадження додаткових уроків з фізичної культури в загальноосвітніх навчальних закладах за умови наявності коштів у відповідних бюджетах.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rPr>
                <w:sz w:val="14"/>
                <w:szCs w:val="14"/>
              </w:rPr>
            </w:pPr>
            <w:r w:rsidRPr="00056428">
              <w:rPr>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ч.1 ст.27</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Забезпечення умов для фізкультурно-оздоровчої діяльності за місцем проживання та відпочинку громадян покладається на місцеві державні адміністрації та органи місцевого самоврядування і здійснюється за рахунок коштів відповідних бюджетів. З цією метою місцеві державні адміністрації та органи місцевого самоврядування можуть створювати центри фізичного здоров'я населення, організовувати будівництво спортивних споруд та співпрацювати з відповідними громадськими організаціями фізкультурно-спортивної спрямованості та іншими закладами фізичної культури і спорту.</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rPr>
                <w:sz w:val="14"/>
                <w:szCs w:val="14"/>
              </w:rPr>
            </w:pPr>
            <w:r w:rsidRPr="00056428">
              <w:rPr>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ч.1 ст.31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 органи місцевого самоврядування для забезпечення фізкультурно-оздоровчої діяльності для осіб з інвалідністю і фізкультурно-спортивної реабілітації осіб з інвалідністю можуть створювати заклади фізичної культури і спорту осіб з інвалідністю, надавати їм необхідне матеріально-технічне забезпечення, доступність спортивних споруд для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ч.2 ст.33</w:t>
            </w:r>
            <w:bookmarkStart w:id="85" w:name="n386"/>
            <w:bookmarkEnd w:id="85"/>
          </w:p>
        </w:tc>
        <w:tc>
          <w:tcPr>
            <w:tcW w:w="11765" w:type="dxa"/>
            <w:shd w:val="clear" w:color="auto" w:fill="auto"/>
          </w:tcPr>
          <w:p w:rsidR="00477AE8" w:rsidRPr="00056428" w:rsidRDefault="00477AE8" w:rsidP="00F06CAE">
            <w:pPr>
              <w:shd w:val="clear" w:color="auto" w:fill="FFFFFF"/>
              <w:ind w:left="-108" w:right="-88" w:firstLine="141"/>
              <w:jc w:val="both"/>
              <w:rPr>
                <w:bCs/>
                <w:i/>
                <w:sz w:val="14"/>
                <w:szCs w:val="14"/>
              </w:rPr>
            </w:pPr>
            <w:bookmarkStart w:id="86" w:name="n387"/>
            <w:bookmarkEnd w:id="86"/>
            <w:r w:rsidRPr="00056428">
              <w:rPr>
                <w:sz w:val="14"/>
                <w:szCs w:val="14"/>
              </w:rPr>
              <w:t>Органи державної влади та органи місцевого самоврядування створюють організаційно-правові та інші умови для розвитку дитячого спорту та забезпечення початкового навчання дітей видам спорту шляхом об'єднання зусиль сім'ї, опікунів, піклувальників, дитячо-юнацьких спортивних шкіл та закладів загальної середньої і спеціалізованої освіти з метою розвитку масового спорту та спорту вищих досягнень.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ч.5 ст.45</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Міжнародні спортивні змагання проводяться організаторами спортивних заходів на території України за рішенням центрального органу виконавчої влади, що реалізує державну політику у сфері фізичної культури та спорту, з урахуванням пропозицій відповідної спортивної федерації із статусом національної спортивної федерації, відповідних місцевих державних адміністрацій та органів місцевого самоврядування, на території яких планується проведення цих змагань.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ч.1 ст 46</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державної влади та органи місцевого самоврядування сприяють пропагуванню розвитку фізичної культури і спорту з метою зміцнення здоров'я, формування здорового способу життя, фізичного загартування та духовного зростання людини.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чч.4,5 ст.48</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Центральний орган виконавчої влади, що реалізує державну політику у сфері фізичної культури та спорту, відповідні структурні підрозділи місцевих державних адміністрацій та органів місцевого самоврядування в межах повноважень здійснюють контроль за ефективністю використання спортивних споруд.</w:t>
            </w:r>
          </w:p>
          <w:p w:rsidR="00477AE8" w:rsidRPr="00056428" w:rsidRDefault="00477AE8" w:rsidP="00F06CAE">
            <w:pPr>
              <w:shd w:val="clear" w:color="auto" w:fill="FFFFFF"/>
              <w:ind w:left="-108" w:right="-88" w:firstLine="141"/>
              <w:jc w:val="both"/>
              <w:rPr>
                <w:bCs/>
                <w:sz w:val="14"/>
                <w:szCs w:val="14"/>
              </w:rPr>
            </w:pPr>
            <w:r w:rsidRPr="00056428">
              <w:rPr>
                <w:sz w:val="14"/>
                <w:szCs w:val="14"/>
              </w:rPr>
              <w:t>Закладам фізичної культури і спорту, які мають у власності або користуванні спортивні споруди, місцеві державні адміністрації та органи місцевого самоврядування можуть надавати відповідно до закону пільги з оплати за користування комунальними послугами та спожиту електроенергію, а також надавати фінансову підтримку з відповідних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129"/>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2</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76" w:tgtFrame="_blank" w:history="1">
              <w:r w:rsidR="00477AE8" w:rsidRPr="00056428">
                <w:rPr>
                  <w:bCs/>
                  <w:sz w:val="14"/>
                  <w:szCs w:val="14"/>
                </w:rPr>
                <w:t>Про Національний архівний фонд та архівні установи</w:t>
              </w:r>
            </w:hyperlink>
            <w:r w:rsidR="00477AE8" w:rsidRPr="00056428">
              <w:rPr>
                <w:bCs/>
                <w:sz w:val="14"/>
                <w:szCs w:val="14"/>
              </w:rPr>
              <w:t xml:space="preserve"> Закон від 24.12.1993 № 3814-XII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bCs/>
                <w:sz w:val="14"/>
                <w:szCs w:val="14"/>
                <w:lang w:eastAsia="en-US"/>
              </w:rPr>
              <w:t>ч. 1 ст. 5</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lang w:eastAsia="en-US"/>
              </w:rPr>
              <w:t xml:space="preserve">Національний архівний фонд формується у порядку, встановленому цим Законом, з архівних документів державних органів, органів місцевого самоврядування, підприємств, установ та організацій усіх форм власності, а також архівних документів громадян і їх об'єднань.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 6 ст. 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Архівні документи, що нагромадилися за час діяльності органів місцевого самоврядування, комунальних підприємств, установ та організацій, а також документи, що передані архівним відділам міських рад іншими юридичними і фізичними особами без збереження за собою права власності, є власністю територіальних громад.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1 ст. 22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Архівні установи можуть засновуватися на будь-якій формі власності. Засновниками архівних установ можуть бути державні органи, органи місцевого самоврядування, юридичні та фізичні особи.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sz w:val="14"/>
                <w:szCs w:val="14"/>
                <w:lang w:val="uk-UA" w:eastAsia="en-US"/>
              </w:rPr>
              <w:t>абз.3,5 ч. 2 ст. 23</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lang w:eastAsia="en-US"/>
              </w:rPr>
            </w:pPr>
            <w:r w:rsidRPr="00056428">
              <w:rPr>
                <w:sz w:val="14"/>
                <w:szCs w:val="14"/>
              </w:rPr>
              <w:t xml:space="preserve">Систему архівних установ України становлять: </w:t>
            </w:r>
          </w:p>
          <w:p w:rsidR="00477AE8" w:rsidRPr="00056428" w:rsidRDefault="00477AE8" w:rsidP="00F06CAE">
            <w:pPr>
              <w:shd w:val="clear" w:color="auto" w:fill="FFFFFF"/>
              <w:ind w:left="-108" w:right="-88" w:firstLine="141"/>
              <w:jc w:val="both"/>
              <w:rPr>
                <w:sz w:val="14"/>
                <w:szCs w:val="14"/>
              </w:rPr>
            </w:pPr>
            <w:r w:rsidRPr="00056428">
              <w:rPr>
                <w:sz w:val="14"/>
                <w:szCs w:val="14"/>
              </w:rPr>
              <w:t xml:space="preserve">архівні установи органів місцевого самоврядування; </w:t>
            </w:r>
          </w:p>
          <w:p w:rsidR="00477AE8" w:rsidRPr="00056428" w:rsidRDefault="00477AE8" w:rsidP="00F06CAE">
            <w:pPr>
              <w:ind w:left="-108" w:right="-88" w:firstLine="141"/>
              <w:jc w:val="both"/>
              <w:outlineLvl w:val="1"/>
              <w:rPr>
                <w:bCs/>
                <w:sz w:val="14"/>
                <w:szCs w:val="14"/>
                <w:lang w:val="uk-UA" w:eastAsia="uk-UA"/>
              </w:rPr>
            </w:pPr>
            <w:r w:rsidRPr="00056428">
              <w:rPr>
                <w:sz w:val="14"/>
                <w:szCs w:val="14"/>
                <w:lang w:val="uk-UA" w:eastAsia="uk-UA"/>
              </w:rPr>
              <w:t>архівні підрозділи державних органів, органів місцевого самоврядування, державних і комунальних підприємств, установ та організацій;</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АВ</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bCs/>
                <w:sz w:val="14"/>
                <w:szCs w:val="14"/>
                <w:lang w:val="uk-UA" w:eastAsia="en-US"/>
              </w:rPr>
              <w:t>ст. 29</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lang w:val="uk-UA" w:eastAsia="en-US"/>
              </w:rPr>
            </w:pPr>
            <w:bookmarkStart w:id="87" w:name="o236"/>
            <w:bookmarkEnd w:id="87"/>
            <w:r w:rsidRPr="00056428">
              <w:rPr>
                <w:rFonts w:eastAsia="Calibri"/>
                <w:sz w:val="14"/>
                <w:szCs w:val="14"/>
                <w:lang w:val="uk-UA" w:eastAsia="en-US"/>
              </w:rPr>
              <w:t>Архівна установа сільської, селищної, міської ради здійснює централізоване тимчасове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w:t>
            </w:r>
          </w:p>
          <w:p w:rsidR="00477AE8" w:rsidRPr="00056428" w:rsidRDefault="00477AE8" w:rsidP="00F06CAE">
            <w:pPr>
              <w:shd w:val="clear" w:color="auto" w:fill="FFFFFF"/>
              <w:ind w:left="-108" w:right="-88" w:firstLine="141"/>
              <w:jc w:val="both"/>
              <w:rPr>
                <w:rFonts w:eastAsia="Calibri"/>
                <w:sz w:val="14"/>
                <w:szCs w:val="14"/>
                <w:lang w:eastAsia="en-US"/>
              </w:rPr>
            </w:pPr>
            <w:bookmarkStart w:id="88" w:name="o237"/>
            <w:bookmarkStart w:id="89" w:name="o238"/>
            <w:bookmarkEnd w:id="88"/>
            <w:bookmarkEnd w:id="89"/>
            <w:r w:rsidRPr="00056428">
              <w:rPr>
                <w:rFonts w:eastAsia="Calibri"/>
                <w:sz w:val="14"/>
                <w:szCs w:val="14"/>
                <w:lang w:eastAsia="en-US"/>
              </w:rPr>
              <w:t xml:space="preserve">Архівним установам міських рад міст республіканського (Автономної Республіки Крим), обласного значення делегуються повноваження органів виконавчої влади, передбачених у частині першій статті 28 цього Закону, щодо зберігання документів Національного архівного фонду на відповідній території. </w:t>
            </w:r>
          </w:p>
          <w:p w:rsidR="00477AE8" w:rsidRPr="00056428" w:rsidRDefault="00477AE8" w:rsidP="00F06CAE">
            <w:pPr>
              <w:shd w:val="clear" w:color="auto" w:fill="FFFFFF"/>
              <w:ind w:left="-108" w:right="-88" w:firstLine="141"/>
              <w:jc w:val="both"/>
              <w:rPr>
                <w:bCs/>
                <w:sz w:val="14"/>
                <w:szCs w:val="14"/>
              </w:rPr>
            </w:pPr>
            <w:bookmarkStart w:id="90" w:name="o239"/>
            <w:bookmarkEnd w:id="90"/>
            <w:r w:rsidRPr="00056428">
              <w:rPr>
                <w:rFonts w:eastAsia="Calibri"/>
                <w:sz w:val="14"/>
                <w:szCs w:val="14"/>
                <w:lang w:eastAsia="en-US"/>
              </w:rPr>
              <w:t xml:space="preserve">Архівні установи міських рад з питань здійснення зазначених делегованих повноважень підконтрольні відповідним органам виконавчої влади в порядку, встановленому законом.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АВ</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ст. 31.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91" w:name="o246"/>
            <w:bookmarkEnd w:id="91"/>
            <w:r w:rsidRPr="00056428">
              <w:rPr>
                <w:sz w:val="14"/>
                <w:szCs w:val="14"/>
                <w:lang w:val="uk-UA"/>
              </w:rPr>
              <w:t xml:space="preserve">Державні органи, органи місцевого самоврядування, державні і комунальні підприємства, установи та організації створюють архівні підрозділи для тимчасового зберігання архівних документів, що нагромадилися за час їх діяльності,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 </w:t>
            </w:r>
            <w:r w:rsidRPr="00056428">
              <w:rPr>
                <w:sz w:val="14"/>
                <w:szCs w:val="14"/>
              </w:rPr>
              <w:t xml:space="preserve">Зазначені юридичні особи передають документи поточного діловодства до своїх архівних підрозділів у порядку, встановленому Міністерством юстиції України.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92" w:name="o247"/>
            <w:bookmarkEnd w:id="92"/>
            <w:r w:rsidRPr="00056428">
              <w:rPr>
                <w:sz w:val="14"/>
                <w:szCs w:val="14"/>
              </w:rPr>
              <w:t xml:space="preserve">Строки тимчасового зберігання архівних документів в архівних підрозділах державних органів, органів місцевого самоврядування, державних і комунальних підприємств, установ та організацій визначаються Міністерством юстиції України з урахуванням правового статусу та особливостей діяльності зазначених юридичних осіб.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Зазначені в частині першій цієї статті юридичні особи зобов'язані після закінчення строків тимчасового зберігання документів Національного архівного фонду, в тому числі електронних, кіно-, відео-, фото-, фонодокументів, науково-технічних документів передати їх у порядку, встановленому Міністерством юстиції України, на постійне зберігання відповідно до центральних державних архівів України, галузевих державних архівів, місцевих державних архівних установ або архівних відділів міських рад.</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У разі ліквідації або реорганізації державних органів, органів місцевого самоврядування, державних і комунальних підприємств, установ та організацій документи, що нагромадилися за час їх діяльності, передаються ліквідаційною комісією (ліквідатором) правонаступникам у порядку, встановленому Міністерством юстиції України, із збереженням відповідної форми власності на зазначені документи, а у випадках відсутності правонаступників - відповідним державним архівним установам або іншим місцевим архівним установам.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Положення про архівні підрозділи державних органів, органів місцевого самоврядування, державних і комунальних підприємств, установ та організацій затверджується зазначеними юридичними особами на основі типового положення, затвердженого Міністерством юстиції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АВ</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 3 ст. 37</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bookmarkStart w:id="93" w:name="o281"/>
            <w:bookmarkEnd w:id="93"/>
            <w:r w:rsidRPr="00056428">
              <w:rPr>
                <w:sz w:val="14"/>
                <w:szCs w:val="14"/>
              </w:rPr>
              <w:t>Органи виконавчої влади та органи місцевого самоврядування зобов'язані забезпечувати архівні установи, в яких зберігаються документи Національного архівного фонду, що належать державі, територіальним громадам, відповідними приміщеннями, засобами механізації та автоматизації архівних робіт, іншим технологічним обладнанням, матеріальними ресурсами та кадрами.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1 ст. 42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bookmarkStart w:id="94" w:name="o300"/>
            <w:bookmarkEnd w:id="94"/>
            <w:r w:rsidRPr="00056428">
              <w:rPr>
                <w:sz w:val="14"/>
                <w:szCs w:val="14"/>
              </w:rPr>
              <w:t>Центральні державні архіви, місцеві державні архівні установи, архівні відділи міських рад у межах своїх повноважень мають право перевіряти роботу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зокрема об’єднань громадян,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і позапланових перевірок.</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АВ</w:t>
            </w:r>
          </w:p>
        </w:tc>
      </w:tr>
      <w:tr w:rsidR="00AF69F6" w:rsidRPr="00056428" w:rsidTr="00477AE8">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3</w:t>
            </w:r>
          </w:p>
        </w:tc>
        <w:tc>
          <w:tcPr>
            <w:tcW w:w="1702" w:type="dxa"/>
            <w:shd w:val="clear" w:color="auto" w:fill="auto"/>
          </w:tcPr>
          <w:p w:rsidR="00477AE8" w:rsidRPr="00056428" w:rsidRDefault="00843164" w:rsidP="00477AE8">
            <w:pPr>
              <w:ind w:left="-108" w:right="-108" w:hanging="2"/>
              <w:jc w:val="center"/>
              <w:rPr>
                <w:bCs/>
                <w:sz w:val="14"/>
                <w:szCs w:val="14"/>
              </w:rPr>
            </w:pPr>
            <w:hyperlink r:id="rId77" w:tgtFrame="_blank" w:history="1">
              <w:r w:rsidR="00477AE8" w:rsidRPr="00056428">
                <w:rPr>
                  <w:bCs/>
                  <w:sz w:val="14"/>
                  <w:szCs w:val="14"/>
                </w:rPr>
                <w:t>Про державний захист працівників суду і правоохоронних органів</w:t>
              </w:r>
            </w:hyperlink>
            <w:r w:rsidR="00477AE8" w:rsidRPr="00056428">
              <w:rPr>
                <w:bCs/>
                <w:sz w:val="14"/>
                <w:szCs w:val="14"/>
              </w:rPr>
              <w:t xml:space="preserve"> Закон від 23.12.1993 № 3781-XII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bCs/>
                <w:sz w:val="14"/>
                <w:szCs w:val="14"/>
                <w:lang w:eastAsia="en-US"/>
              </w:rPr>
              <w:t>ч.1 ст. 6.</w:t>
            </w:r>
          </w:p>
        </w:tc>
        <w:tc>
          <w:tcPr>
            <w:tcW w:w="11765" w:type="dxa"/>
            <w:shd w:val="clear" w:color="auto" w:fill="auto"/>
          </w:tcPr>
          <w:p w:rsidR="00477AE8" w:rsidRPr="00056428" w:rsidRDefault="00477AE8" w:rsidP="00F06CAE">
            <w:pPr>
              <w:ind w:left="-108" w:right="-88" w:firstLine="141"/>
              <w:jc w:val="both"/>
              <w:outlineLvl w:val="1"/>
              <w:rPr>
                <w:bCs/>
                <w:sz w:val="14"/>
                <w:szCs w:val="14"/>
                <w:lang w:val="uk-UA" w:eastAsia="uk-UA"/>
              </w:rPr>
            </w:pPr>
            <w:r w:rsidRPr="00056428">
              <w:rPr>
                <w:rFonts w:eastAsia="Calibri"/>
                <w:sz w:val="14"/>
                <w:szCs w:val="14"/>
                <w:lang w:val="uk-UA" w:eastAsia="en-US"/>
              </w:rPr>
              <w:t>В разі встановлення даних, що свідчать про реальну небезпеку посягання на осіб, зазначених у статті 2, вживаються заходи щодо особистої охорони працівників суду і правоохоронних органів та їх близьких родичів їх житла і майна. У разі необхідності житло і майно осіб, взятих під захист, за рахунок коштів місцевого бюджету обладнуються засобами протипожежної і охоронної сигналізації, замінюються номери їх квартирних телефонів і державні номерні знаки належних їм транспортних засобів. Можуть також застосовуватися оперативно-технічні засоби відповідно до Закону України "Про оперативно-розшукову діяльність".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 xml:space="preserve"> ВО СМР</w:t>
            </w:r>
          </w:p>
        </w:tc>
      </w:tr>
      <w:tr w:rsidR="00AF69F6" w:rsidRPr="00056428" w:rsidTr="00477AE8">
        <w:trPr>
          <w:trHeight w:val="1128"/>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4</w:t>
            </w:r>
          </w:p>
        </w:tc>
        <w:tc>
          <w:tcPr>
            <w:tcW w:w="1702" w:type="dxa"/>
            <w:shd w:val="clear" w:color="auto" w:fill="auto"/>
          </w:tcPr>
          <w:p w:rsidR="00477AE8" w:rsidRPr="00056428" w:rsidRDefault="00843164" w:rsidP="00477AE8">
            <w:pPr>
              <w:ind w:left="-108" w:right="-108" w:hanging="2"/>
              <w:jc w:val="center"/>
              <w:rPr>
                <w:bCs/>
                <w:sz w:val="14"/>
                <w:szCs w:val="14"/>
              </w:rPr>
            </w:pPr>
            <w:hyperlink r:id="rId78" w:tgtFrame="_blank" w:history="1">
              <w:r w:rsidR="00477AE8" w:rsidRPr="00056428">
                <w:rPr>
                  <w:bCs/>
                  <w:sz w:val="14"/>
                  <w:szCs w:val="14"/>
                </w:rPr>
                <w:t>Про телебачення і радіомовлення</w:t>
              </w:r>
            </w:hyperlink>
            <w:r w:rsidR="00477AE8" w:rsidRPr="00056428">
              <w:rPr>
                <w:bCs/>
                <w:sz w:val="14"/>
                <w:szCs w:val="14"/>
              </w:rPr>
              <w:t xml:space="preserve">  Закон від 21.12.1993 № 3759-XII</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чч.1, 2 ст.16.</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Комунальні телерадіоорганізації створюються територіальними громадами. </w:t>
            </w:r>
            <w:bookmarkStart w:id="95" w:name="o291"/>
            <w:bookmarkEnd w:id="95"/>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Рішення про створення та фінансування комунальної телерадіоорганізації приймається відповідним органом місцевого самоврядування.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44"/>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5</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79" w:tgtFrame="_blank" w:history="1">
              <w:r w:rsidR="00477AE8" w:rsidRPr="00056428">
                <w:rPr>
                  <w:bCs/>
                  <w:sz w:val="14"/>
                  <w:szCs w:val="14"/>
                </w:rPr>
                <w:t>Про Антимонопольний комітет України</w:t>
              </w:r>
            </w:hyperlink>
            <w:r w:rsidR="00477AE8" w:rsidRPr="00056428">
              <w:rPr>
                <w:bCs/>
                <w:sz w:val="14"/>
                <w:szCs w:val="14"/>
              </w:rPr>
              <w:t xml:space="preserve"> Закон від 26.11.1993 № 3659-XII</w:t>
            </w: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shd w:val="clear" w:color="auto" w:fill="FFFFFF"/>
                <w:lang w:eastAsia="en-US"/>
              </w:rPr>
              <w:t>пп.4,5,10, 13,14  ч.1 ст. 7</w:t>
            </w:r>
          </w:p>
        </w:tc>
        <w:tc>
          <w:tcPr>
            <w:tcW w:w="11765" w:type="dxa"/>
            <w:shd w:val="clear" w:color="auto" w:fill="auto"/>
          </w:tcPr>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У сфері здійснення контролю за дотриманням законодавства про захист економічної конкуренції Антимонопольний комітет України має такі повноваження:</w:t>
            </w:r>
          </w:p>
          <w:p w:rsidR="00477AE8" w:rsidRPr="00056428" w:rsidRDefault="00477AE8" w:rsidP="00F06CAE">
            <w:pPr>
              <w:ind w:left="-108" w:right="-88" w:firstLine="141"/>
              <w:jc w:val="both"/>
              <w:rPr>
                <w:sz w:val="14"/>
                <w:szCs w:val="14"/>
              </w:rPr>
            </w:pPr>
            <w:r w:rsidRPr="00056428">
              <w:rPr>
                <w:sz w:val="14"/>
                <w:szCs w:val="14"/>
              </w:rPr>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…….органів місцевого самоврядування……їх посадових осіб і працівників …….інформацію, в тому числі з обмеженим доступом;</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10) залучати до проведення перевірок спеціалістів ……. органів місцевого самоврядування…… за погодженням з їх керівниками, депутатів місцевих рад за їх згодою;</w:t>
            </w:r>
          </w:p>
          <w:p w:rsidR="00477AE8" w:rsidRPr="00056428" w:rsidRDefault="00477AE8" w:rsidP="00F06CAE">
            <w:pPr>
              <w:shd w:val="clear" w:color="auto" w:fill="FFFFFF"/>
              <w:ind w:left="-108" w:right="-88" w:firstLine="141"/>
              <w:jc w:val="both"/>
              <w:rPr>
                <w:sz w:val="14"/>
                <w:szCs w:val="14"/>
              </w:rPr>
            </w:pPr>
            <w:r w:rsidRPr="00056428">
              <w:rPr>
                <w:sz w:val="14"/>
                <w:szCs w:val="14"/>
              </w:rPr>
              <w:t>13) вносити до органів виконавчої влади, органів місцевого самоврядування обов'язкові для розгляду подання щодо анулювання ліцензій, припинення операцій, пов'язаних із зовнішньоекономічною діяльністю суб'єктів господарювання, у разі порушення ними законодавства про захист економічної конкуренції;</w:t>
            </w:r>
          </w:p>
          <w:p w:rsidR="00477AE8" w:rsidRPr="00056428" w:rsidRDefault="00477AE8" w:rsidP="00F06CAE">
            <w:pPr>
              <w:shd w:val="clear" w:color="auto" w:fill="FFFFFF"/>
              <w:ind w:left="-108" w:right="-88" w:firstLine="141"/>
              <w:jc w:val="both"/>
              <w:rPr>
                <w:bCs/>
                <w:sz w:val="14"/>
                <w:szCs w:val="14"/>
              </w:rPr>
            </w:pPr>
            <w:r w:rsidRPr="00056428">
              <w:rPr>
                <w:sz w:val="14"/>
                <w:szCs w:val="14"/>
              </w:rPr>
              <w:t>14) надавати обов'язкові для розгляду рекомендації органам влади, органам місцевого самоврядування, органам адміністративно-господарського управління та контролю, суб'єктам господарювання, об'єднанням щодо припинення дій або бездіяльності, які містять ознаки порушень законодавства про захист економічної конкуренції, та усунення причин виникнення цих порушень і умов, що їм сприяють;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п.5 ч. 2 ст. 7</w:t>
            </w:r>
          </w:p>
        </w:tc>
        <w:tc>
          <w:tcPr>
            <w:tcW w:w="11765" w:type="dxa"/>
            <w:shd w:val="clear" w:color="auto" w:fill="auto"/>
          </w:tcPr>
          <w:p w:rsidR="00477AE8" w:rsidRPr="00056428" w:rsidRDefault="00477AE8" w:rsidP="00F06CAE">
            <w:pPr>
              <w:ind w:left="-108" w:right="-88" w:firstLine="141"/>
              <w:jc w:val="both"/>
              <w:rPr>
                <w:rFonts w:eastAsia="Calibri"/>
                <w:sz w:val="14"/>
                <w:szCs w:val="14"/>
                <w:lang w:eastAsia="en-US"/>
              </w:rPr>
            </w:pPr>
            <w:r w:rsidRPr="00056428">
              <w:rPr>
                <w:rFonts w:eastAsia="Calibri"/>
                <w:sz w:val="14"/>
                <w:szCs w:val="14"/>
                <w:shd w:val="clear" w:color="auto" w:fill="FFFFFF"/>
                <w:lang w:eastAsia="en-US"/>
              </w:rPr>
              <w:t>У сфері здійснення контролю за узгодженими діями, концентрацією Антимонопольний комітет України має такі повноваження:</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від……органів місцевого самоврядування ……, їх посадових осіб і працівників, інших фізичних та юридичних осіб інформацію, в тому числі з обмеженим доступом;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shd w:val="clear" w:color="auto" w:fill="FFFFFF"/>
                <w:lang w:eastAsia="en-US"/>
              </w:rPr>
              <w:t>пп.1 ч.3 ст.7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У сфері формування та реалізації конкурентної політики, сприяння розвитку конкуренції, нормативного і методичного забезпечення діяльності Антимонопольного комітету України та застосування законодавства про захист економічної конкуренції Антимонопольний комітет України має такі повноваження:</w:t>
            </w:r>
          </w:p>
          <w:p w:rsidR="00477AE8" w:rsidRPr="00056428" w:rsidRDefault="00477AE8" w:rsidP="00F06CAE">
            <w:pPr>
              <w:shd w:val="clear" w:color="auto" w:fill="FFFFFF"/>
              <w:ind w:left="-108" w:right="-88" w:firstLine="141"/>
              <w:jc w:val="both"/>
              <w:rPr>
                <w:sz w:val="14"/>
                <w:szCs w:val="14"/>
              </w:rPr>
            </w:pPr>
            <w:r w:rsidRPr="00056428">
              <w:rPr>
                <w:sz w:val="14"/>
                <w:szCs w:val="14"/>
              </w:rPr>
              <w:t>1) вимагати від …….органів місцевого самоврядування……., їх посадових осіб інформацію, у тому числі з обмеженим доступом, необхідну для дослідження ринків, а також інформацію про реалізацію конкурентної політики;</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3) ……., погоджувати проекти нормативно-правових актів ……., органів місцевого самоврядування……., що можуть вплинути на конкуренцію;</w:t>
            </w:r>
          </w:p>
          <w:p w:rsidR="00477AE8" w:rsidRPr="00056428" w:rsidRDefault="00477AE8" w:rsidP="00F06CAE">
            <w:pPr>
              <w:shd w:val="clear" w:color="auto" w:fill="FFFFFF"/>
              <w:ind w:left="-108" w:right="-88" w:firstLine="141"/>
              <w:jc w:val="both"/>
              <w:rPr>
                <w:sz w:val="14"/>
                <w:szCs w:val="14"/>
              </w:rPr>
            </w:pPr>
            <w:r w:rsidRPr="00056428">
              <w:rPr>
                <w:sz w:val="14"/>
                <w:szCs w:val="14"/>
              </w:rPr>
              <w:t>5) надавати обов'язкові для розгляду рекомендації та вносити до …….органів місцевого самоврядування …….пропозиції щодо здійснення заходів, спрямованих на обмеження монополізму, розвиток підприємництва і конкуренції, запобігання порушенням законодавства про захист економічної конкуренції, а також щодо припинення дій або бездіяльності, які можуть мати негативний вплив на конкуренцію;</w:t>
            </w:r>
          </w:p>
          <w:p w:rsidR="00477AE8" w:rsidRPr="00056428" w:rsidRDefault="00477AE8" w:rsidP="00F06CAE">
            <w:pPr>
              <w:shd w:val="clear" w:color="auto" w:fill="FFFFFF"/>
              <w:ind w:left="-108" w:right="-88" w:firstLine="141"/>
              <w:jc w:val="both"/>
              <w:rPr>
                <w:sz w:val="14"/>
                <w:szCs w:val="14"/>
              </w:rPr>
            </w:pPr>
            <w:r w:rsidRPr="00056428">
              <w:rPr>
                <w:sz w:val="14"/>
                <w:szCs w:val="14"/>
              </w:rPr>
              <w:t>6) взаємодіяти ……., органами місцевого самоврядування……. з питань розвитку, підтримки, захисту економічної конкуренції та демонополізації економіки;</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14) вносити ……. приписи ……., органам місцевого самоврядування щодо зміни прийнятих ними нормативно-правових актів, які не відповідають законодавству про захист економічної конкуренції або внаслідок неоднозначного розуміння яких створюються перешкоди для розвитку конкуренції;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пп.3, 5, 6, 11, 15 ч. 1 ст. 17.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Голова територіального відділення Антимонопольного комітету України має такі повноваження:</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3) проводити перевірки ……., органів місцевого самоврядування……. щодо дотримання ними вимог законодавства про захист економічної конкуренції та під час проведення розслідувань за заявами і справами про порушення законодавства про захист економічної конкуренції;</w:t>
            </w:r>
          </w:p>
          <w:p w:rsidR="00477AE8" w:rsidRPr="00056428" w:rsidRDefault="00477AE8" w:rsidP="00F06CAE">
            <w:pPr>
              <w:shd w:val="clear" w:color="auto" w:fill="FFFFFF"/>
              <w:ind w:left="-108" w:right="-88" w:firstLine="141"/>
              <w:jc w:val="both"/>
              <w:rPr>
                <w:sz w:val="14"/>
                <w:szCs w:val="14"/>
              </w:rPr>
            </w:pPr>
            <w:r w:rsidRPr="00056428">
              <w:rPr>
                <w:sz w:val="14"/>
                <w:szCs w:val="14"/>
              </w:rPr>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 органів місцевого самоврядування……., їх посадових осіб……. інформацію, в тому числі з обмеженим доступом;</w:t>
            </w:r>
          </w:p>
          <w:p w:rsidR="00477AE8" w:rsidRPr="00056428" w:rsidRDefault="00477AE8" w:rsidP="00F06CAE">
            <w:pPr>
              <w:shd w:val="clear" w:color="auto" w:fill="FFFFFF"/>
              <w:ind w:left="-108" w:right="-88" w:firstLine="141"/>
              <w:jc w:val="both"/>
              <w:rPr>
                <w:sz w:val="14"/>
                <w:szCs w:val="14"/>
              </w:rPr>
            </w:pPr>
            <w:r w:rsidRPr="00056428">
              <w:rPr>
                <w:sz w:val="14"/>
                <w:szCs w:val="14"/>
              </w:rPr>
              <w:t>6) викликати для надання пояснень під час розгляду заяв і справ про порушення законодавства про захист економічної конкуренції посадових осіб ……., органів місцевого самоврядування, є…….;</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11) залучати до проведення перевірок спеціалістів ……., органів місцевого самоврядування, ……. за погодженням з їх керівниками, депутатів місцевих рад за їх згодою;</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15) надавати обов'язкові для розгляду рекомендації та вносити до ……., органів місцевого самоврядування,……. пропозиції щодо здійснення заходів, спрямованих на обмеження монополізму, розвиток підприємництва і конкуренції, запобігання порушенням законодавства про захист економічної конкуренції, а також щодо припинення дій або бездіяльності, що можуть мати негативний вплив на конкуренцію;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shd w:val="clear" w:color="auto" w:fill="FFFFFF"/>
                <w:lang w:eastAsia="en-US"/>
              </w:rPr>
              <w:t>ч. 2 ст.17</w:t>
            </w:r>
          </w:p>
        </w:tc>
        <w:tc>
          <w:tcPr>
            <w:tcW w:w="11765" w:type="dxa"/>
            <w:shd w:val="clear" w:color="auto" w:fill="auto"/>
          </w:tcPr>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 голова територіального відділення Антимонопольного комітету України з питань, віднесених до його компетенції, має право бути невідкладно прийнятим відповідно …….керівниками та посадовими особами …….органів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чч. 1,2, 4  ст. 20.</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Органи влади, органи місцевого самоврядування беруть участь у розробленні та реалізації конкурентної політики, взаємодіють з Антимонопольним комітетом України в питаннях розвитку конкуренції, розроблення регіональних програм економічного розвитку та інформують Антимонопольний комітет України про виконання заходів, пов'язаних з реалізацією конкурентної політики.</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У питаннях розвитку конкуренції та демонополізації економіки Антимонопольний комітет України та його територіальні відділення взаємодіють з ……., органами місцевого самоврядування……..</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 органи місцевого самоврядування, …….зобов'язані погоджувати з Антимонопольним комітетом України, його територіальними відділеннями проекти нормативно-правових актів та інших рішень,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а також одержувати дозвіл Антимонопольного комітету України на концентрацію у випадках, передбачених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21.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w:t>
            </w:r>
            <w:r w:rsidRPr="00056428">
              <w:rPr>
                <w:sz w:val="14"/>
                <w:szCs w:val="14"/>
              </w:rPr>
              <w:t xml:space="preserve">, органи місцевого самоврядування, </w:t>
            </w:r>
            <w:r w:rsidRPr="00056428">
              <w:rPr>
                <w:rFonts w:eastAsia="Calibri"/>
                <w:sz w:val="14"/>
                <w:szCs w:val="14"/>
                <w:shd w:val="clear" w:color="auto" w:fill="FFFFFF"/>
                <w:lang w:eastAsia="en-US"/>
              </w:rPr>
              <w:t>…….</w:t>
            </w:r>
            <w:r w:rsidRPr="00056428">
              <w:rPr>
                <w:sz w:val="14"/>
                <w:szCs w:val="14"/>
              </w:rPr>
              <w:t>, їх посадові особи зобов'язані передавати Антимонопольному комітету України та його територіальним відділенням відомості, що можуть свідчити про порушення законодавства про захист економічної конкуренції.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97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ч.1 ст. 22</w:t>
            </w:r>
            <w:bookmarkStart w:id="96" w:name="n396"/>
            <w:bookmarkEnd w:id="96"/>
            <w:r w:rsidRPr="00056428">
              <w:rPr>
                <w:bCs/>
                <w:sz w:val="14"/>
                <w:szCs w:val="14"/>
              </w:rPr>
              <w:t>-1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shd w:val="clear" w:color="auto" w:fill="FFFFFF"/>
              </w:rPr>
              <w:t>…….</w:t>
            </w:r>
            <w:r w:rsidRPr="00056428">
              <w:rPr>
                <w:sz w:val="14"/>
                <w:szCs w:val="14"/>
              </w:rPr>
              <w:t xml:space="preserve"> органи місцевого самоврядування, </w:t>
            </w:r>
            <w:r w:rsidRPr="00056428">
              <w:rPr>
                <w:sz w:val="14"/>
                <w:szCs w:val="14"/>
                <w:shd w:val="clear" w:color="auto" w:fill="FFFFFF"/>
              </w:rPr>
              <w:t>…….</w:t>
            </w:r>
            <w:r w:rsidRPr="00056428">
              <w:rPr>
                <w:sz w:val="14"/>
                <w:szCs w:val="14"/>
              </w:rPr>
              <w:t xml:space="preserve">, їх посадові особи </w:t>
            </w:r>
            <w:r w:rsidRPr="00056428">
              <w:rPr>
                <w:sz w:val="14"/>
                <w:szCs w:val="14"/>
                <w:shd w:val="clear" w:color="auto" w:fill="FFFFFF"/>
              </w:rPr>
              <w:t>…….</w:t>
            </w:r>
            <w:r w:rsidRPr="00056428">
              <w:rPr>
                <w:sz w:val="14"/>
                <w:szCs w:val="14"/>
              </w:rPr>
              <w:t>зобов'язані на вимогу органу Антимонопольного комітету України, голови територіального відділення Антимонопольного комітету України, уповноважених ними працівників Антимонопольного комітету України, його територіального відділення подавати документи, предмети чи інші носії інформації, пояснення, іншу інформацію, в тому числі з обмеженим доступом та банківську таємницю, необхідну для виконання Антимонопольним комітетом України, його територіальними відділеннями завдань, передбачених законодавством про захист економічної конкуренції та про державну допомогу суб’єктам господарювання.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09"/>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6</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80" w:tgtFrame="_blank" w:history="1">
              <w:r w:rsidR="00477AE8" w:rsidRPr="00056428">
                <w:rPr>
                  <w:bCs/>
                  <w:sz w:val="14"/>
                  <w:szCs w:val="14"/>
                </w:rPr>
                <w:t>Про статус ветеранів війни, гарантії їх соціального захисту</w:t>
              </w:r>
            </w:hyperlink>
            <w:r w:rsidR="00477AE8" w:rsidRPr="00056428">
              <w:rPr>
                <w:bCs/>
                <w:sz w:val="14"/>
                <w:szCs w:val="14"/>
              </w:rPr>
              <w:t xml:space="preserve"> Закон від 22.10.1993 № 3551-XII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4 ст. 2</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Місцеві ради, підприємства, установи та організації мають право за рахунок власних коштів і благодійних надходжень встановлювати додаткові гарантії щодо соціального захисту ветеранів війни.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lang w:val="uk-UA"/>
              </w:rPr>
            </w:pPr>
            <w:r w:rsidRPr="00056428">
              <w:rPr>
                <w:bCs/>
                <w:sz w:val="14"/>
                <w:szCs w:val="14"/>
                <w:lang w:val="uk-UA"/>
              </w:rPr>
              <w:t>ч. 5 ст. 3-1</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lang w:val="uk-UA"/>
              </w:rPr>
            </w:pPr>
            <w:r w:rsidRPr="00056428">
              <w:rPr>
                <w:sz w:val="14"/>
                <w:szCs w:val="14"/>
                <w:lang w:val="uk-UA"/>
              </w:rPr>
              <w:t>Центральні та місцеві органи виконавчої влади, інші державні органи, органи влади Автономної Республіки Крим, органи місцевого самоврядування безоплатно надають інформацію, необхідну для формування та актуалізації Реєстру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shd w:val="clear" w:color="auto" w:fill="FFFFFF"/>
              </w:rPr>
              <w:t>абз. 2 п. 14 ч. 1 ст. 12</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shd w:val="clear" w:color="auto" w:fill="FFFFFF"/>
              </w:rPr>
            </w:pPr>
            <w:r w:rsidRPr="00056428">
              <w:rPr>
                <w:sz w:val="14"/>
                <w:szCs w:val="14"/>
                <w:shd w:val="clear" w:color="auto" w:fill="FFFFFF"/>
              </w:rPr>
              <w:t>Учасникам бойових дій (</w:t>
            </w:r>
            <w:hyperlink r:id="rId81" w:anchor="n42" w:history="1">
              <w:r w:rsidRPr="00056428">
                <w:rPr>
                  <w:sz w:val="14"/>
                  <w:szCs w:val="14"/>
                  <w:u w:val="single"/>
                  <w:shd w:val="clear" w:color="auto" w:fill="FFFFFF"/>
                </w:rPr>
                <w:t>статті 5</w:t>
              </w:r>
            </w:hyperlink>
            <w:r w:rsidRPr="00056428">
              <w:rPr>
                <w:sz w:val="14"/>
                <w:szCs w:val="14"/>
                <w:shd w:val="clear" w:color="auto" w:fill="FFFFFF"/>
              </w:rPr>
              <w:t>, </w:t>
            </w:r>
            <w:hyperlink r:id="rId82" w:anchor="n45" w:history="1">
              <w:r w:rsidRPr="00056428">
                <w:rPr>
                  <w:sz w:val="14"/>
                  <w:szCs w:val="14"/>
                  <w:u w:val="single"/>
                  <w:shd w:val="clear" w:color="auto" w:fill="FFFFFF"/>
                </w:rPr>
                <w:t>6</w:t>
              </w:r>
            </w:hyperlink>
            <w:r w:rsidRPr="00056428">
              <w:rPr>
                <w:sz w:val="14"/>
                <w:szCs w:val="14"/>
                <w:shd w:val="clear" w:color="auto" w:fill="FFFFFF"/>
              </w:rPr>
              <w:t>) надаються такі пільги:</w:t>
            </w:r>
          </w:p>
          <w:p w:rsidR="00477AE8" w:rsidRPr="00056428" w:rsidRDefault="00477AE8" w:rsidP="00F06CAE">
            <w:pPr>
              <w:shd w:val="clear" w:color="auto" w:fill="FFFFFF"/>
              <w:ind w:left="-108" w:right="-88" w:firstLine="141"/>
              <w:jc w:val="both"/>
              <w:rPr>
                <w:bCs/>
                <w:sz w:val="14"/>
                <w:szCs w:val="14"/>
              </w:rPr>
            </w:pPr>
            <w:r w:rsidRPr="00056428">
              <w:rPr>
                <w:sz w:val="14"/>
                <w:szCs w:val="14"/>
                <w:shd w:val="clear" w:color="auto" w:fill="FFFFFF"/>
              </w:rPr>
              <w:t>Учасники бойових дій, які дістали поранення, контузію або каліцтво під час участі в бойових діях чи при виконанні обов'язків військової служби, забезпечуються жилою площею, у тому числі за рахунок жилої площі, що передається міністерствами, іншими центральними органами виконавчої влади, підприємствами, установами та організаціями у розпорядження місцевих рад та державних адміністрацій, - протягом двох років з дня взяття на квартирний облік;</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 2 ч. 8 ст.12</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Державна цільова підтримка для здобуття професійно-технічної та вищої освіти надається у вигляді:</w:t>
            </w:r>
          </w:p>
          <w:p w:rsidR="00477AE8" w:rsidRPr="00056428" w:rsidRDefault="00477AE8" w:rsidP="00F06CAE">
            <w:pPr>
              <w:shd w:val="clear" w:color="auto" w:fill="FFFFFF"/>
              <w:ind w:left="-108" w:right="-88" w:firstLine="141"/>
              <w:jc w:val="both"/>
              <w:rPr>
                <w:bCs/>
                <w:sz w:val="14"/>
                <w:szCs w:val="14"/>
              </w:rPr>
            </w:pPr>
            <w:r w:rsidRPr="00056428">
              <w:rPr>
                <w:sz w:val="14"/>
                <w:szCs w:val="14"/>
              </w:rPr>
              <w:t>повної або часткової оплати навчання за рахунок коштів державного та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УОН</w:t>
            </w: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п. 18 ч.1 ст. 13</w:t>
            </w:r>
          </w:p>
        </w:tc>
        <w:tc>
          <w:tcPr>
            <w:tcW w:w="11765" w:type="dxa"/>
            <w:shd w:val="clear" w:color="auto" w:fill="auto"/>
          </w:tcPr>
          <w:p w:rsidR="00477AE8" w:rsidRPr="00056428" w:rsidRDefault="00477AE8" w:rsidP="00F06CAE">
            <w:pPr>
              <w:ind w:left="-108" w:right="-88" w:firstLine="141"/>
              <w:jc w:val="both"/>
              <w:rPr>
                <w:rFonts w:eastAsia="Calibri"/>
                <w:sz w:val="14"/>
                <w:szCs w:val="14"/>
                <w:lang w:eastAsia="en-US"/>
              </w:rPr>
            </w:pPr>
            <w:r w:rsidRPr="00056428">
              <w:rPr>
                <w:rFonts w:eastAsia="Calibri"/>
                <w:sz w:val="14"/>
                <w:szCs w:val="14"/>
                <w:shd w:val="clear" w:color="auto" w:fill="FFFFFF"/>
                <w:lang w:eastAsia="en-US"/>
              </w:rPr>
              <w:t>Особам з інвалідністю внаслідок війни та прирівняним до них особам (</w:t>
            </w:r>
            <w:hyperlink r:id="rId83" w:anchor="n82" w:history="1">
              <w:r w:rsidRPr="00056428">
                <w:rPr>
                  <w:rFonts w:eastAsia="Calibri"/>
                  <w:sz w:val="14"/>
                  <w:szCs w:val="14"/>
                  <w:u w:val="single"/>
                  <w:shd w:val="clear" w:color="auto" w:fill="FFFFFF"/>
                  <w:lang w:eastAsia="en-US"/>
                </w:rPr>
                <w:t>стаття 7</w:t>
              </w:r>
            </w:hyperlink>
            <w:r w:rsidRPr="00056428">
              <w:rPr>
                <w:rFonts w:eastAsia="Calibri"/>
                <w:sz w:val="14"/>
                <w:szCs w:val="14"/>
                <w:shd w:val="clear" w:color="auto" w:fill="FFFFFF"/>
                <w:lang w:eastAsia="en-US"/>
              </w:rPr>
              <w:t>) надаються такі пільги:</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18)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 а особи з інвалідністю I групи з числа учасників бойових дій на території інших країн - протягом року.</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Органи виконавчої влади, виконавчі комітети місцевих рад зобов'язані подавати допомогу особам з інвалідністю внаслідок війни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 xml:space="preserve">ДСЗН </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rPr>
                <w:sz w:val="14"/>
                <w:szCs w:val="14"/>
              </w:rPr>
            </w:pP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п. 15 ч.1 ст. 15</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rFonts w:eastAsia="Calibri"/>
                <w:sz w:val="14"/>
                <w:szCs w:val="14"/>
                <w:shd w:val="clear" w:color="auto" w:fill="FFFFFF"/>
                <w:lang w:eastAsia="en-US"/>
              </w:rPr>
              <w:t>Особам, на яких поширюється чинність цього Закону (</w:t>
            </w:r>
            <w:hyperlink r:id="rId84" w:anchor="n147" w:history="1">
              <w:r w:rsidRPr="00056428">
                <w:rPr>
                  <w:rFonts w:eastAsia="Calibri"/>
                  <w:sz w:val="14"/>
                  <w:szCs w:val="14"/>
                  <w:u w:val="single"/>
                  <w:shd w:val="clear" w:color="auto" w:fill="FFFFFF"/>
                  <w:lang w:eastAsia="en-US"/>
                </w:rPr>
                <w:t>стаття 10</w:t>
              </w:r>
            </w:hyperlink>
            <w:r w:rsidRPr="00056428">
              <w:rPr>
                <w:rFonts w:eastAsia="Calibri"/>
                <w:sz w:val="14"/>
                <w:szCs w:val="14"/>
                <w:shd w:val="clear" w:color="auto" w:fill="FFFFFF"/>
                <w:lang w:eastAsia="en-US"/>
              </w:rPr>
              <w:t>), надаються такі пільги:</w:t>
            </w:r>
          </w:p>
          <w:p w:rsidR="00477AE8" w:rsidRPr="00056428" w:rsidRDefault="00477AE8" w:rsidP="00F06CAE">
            <w:pPr>
              <w:shd w:val="clear" w:color="auto" w:fill="FFFFFF"/>
              <w:ind w:left="-108" w:right="-88" w:firstLine="141"/>
              <w:jc w:val="both"/>
              <w:rPr>
                <w:sz w:val="14"/>
                <w:szCs w:val="14"/>
              </w:rPr>
            </w:pPr>
            <w:r w:rsidRPr="00056428">
              <w:rPr>
                <w:sz w:val="14"/>
                <w:szCs w:val="14"/>
              </w:rPr>
              <w:t>15) позачергове забезпечення жилою площею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w:t>
            </w:r>
          </w:p>
          <w:p w:rsidR="00477AE8" w:rsidRPr="00056428" w:rsidRDefault="00477AE8" w:rsidP="00F06CAE">
            <w:pPr>
              <w:shd w:val="clear" w:color="auto" w:fill="FFFFFF"/>
              <w:ind w:left="-108" w:right="-88" w:firstLine="141"/>
              <w:jc w:val="both"/>
              <w:rPr>
                <w:bCs/>
                <w:sz w:val="14"/>
                <w:szCs w:val="14"/>
              </w:rPr>
            </w:pPr>
            <w:bookmarkStart w:id="97" w:name="n404"/>
            <w:bookmarkStart w:id="98" w:name="n405"/>
            <w:bookmarkEnd w:id="97"/>
            <w:bookmarkEnd w:id="98"/>
            <w:r w:rsidRPr="00056428">
              <w:rPr>
                <w:sz w:val="14"/>
                <w:szCs w:val="14"/>
              </w:rPr>
              <w:t>Органи виконавчої влади, виконавчі комітети місцевих рад зобов'язані подавати допомогу особам з інвалідністю внаслідок війни і сім'ям загиблих військовослужбовців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 xml:space="preserve">ДСЗН </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абз.1 п. 23 ч.1 ст. 15</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23) вступ поза конкурсом до державних та комунальних вищих навчальних закладів на спеціальності, підготовка за якими здійснюється за рахунок коштів відповідно державного та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УОН</w:t>
            </w: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ч.10 ст. 15</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Органи державної влади та органи місцевого самоврядування, у підпорядкуванні яких перебувають державні і комунальні заклади дошкільної, загальної середньої, професійної (професійно-технічної) чи фахової передвищої освіти, забезпечують безкоштовним харчуванням дітей, на яких поширюється чинність цього Закону</w:t>
            </w:r>
          </w:p>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4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п. 11 ч. 1 ст. 16</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11) першочерговий відпуск місцевих будівельних матеріалів на будівництво індивідуальних жилих будинків і на капітальний ремонт житла;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2 ст. 20</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bookmarkStart w:id="99" w:name="n504"/>
            <w:bookmarkEnd w:id="99"/>
            <w:r w:rsidRPr="00056428">
              <w:rPr>
                <w:sz w:val="14"/>
                <w:szCs w:val="14"/>
              </w:rPr>
              <w:t>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ветеранським організаціям фінансову підтримку, кредити з коштів відповідних бюджетів, а також безплатно надають будинки, приміщення, обладнання та інше майно, необхідне для здійснення їх статутних завдань. Ветеранські організації звільняються від плати за користування комунальними послугами (газом, електроенергією та іншими послугами) в межах середніх норм споживання (надання), телефоном у приміщеннях та будинках, які вони займають.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248"/>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7</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85" w:tgtFrame="_blank" w:history="1">
              <w:r w:rsidR="00477AE8" w:rsidRPr="00056428">
                <w:rPr>
                  <w:bCs/>
                  <w:sz w:val="14"/>
                  <w:szCs w:val="14"/>
                </w:rPr>
                <w:t>Про мобілізаційну підготовку та мобілізацію</w:t>
              </w:r>
            </w:hyperlink>
            <w:r w:rsidR="00477AE8" w:rsidRPr="00056428">
              <w:rPr>
                <w:bCs/>
                <w:sz w:val="14"/>
                <w:szCs w:val="14"/>
              </w:rPr>
              <w:t xml:space="preserve"> Закон від 21.10.1993 № 3543-XII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shd w:val="clear" w:color="auto" w:fill="FFFFFF"/>
              </w:rPr>
              <w:t>абз. 3 ч. 9 ст. 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Організація безпосередньої реалізації заходів з мобілізаційної підготовки та мобілізації на відповідній території чи сприяння їх виконанню здійснюється Радою міністрів Автономної Республіки Крим, місцевими органами виконавчої влади та виконавчими органами сільських, селищних, міських рад.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ч.13 ст. 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13. Здійснення контролю за станом мобілізаційної підготовки та рівнем мобілізаційної готовності органів державної влади, інших державних органів, органів місцевого самоврядування, а також підприємств, установ і організацій, для яких встановлено мобілізаційні завдання (замовлення), забезпечується керівником відповідного органу державної влади, іншого державного органу, органу місцевого самоврядування, а також підприємств, установ і організацій.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158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ч.ч 1, 5 ст. 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1. Організація здійснення заходів з мобілізаційної підготовки та мобілізації і контроль за здійсненням цих заходів в органах державної влади, інших державних органах, органах місцевого самоврядування, на підприємствах, в установах і організаціях, які мають мобілізаційні завдання (замовлення), покладаються на їх мобілізаційні підрозділи або призначених працівників з питань мобілізаційної роботи.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5. Мобілізаційні підрозділи (посади працівників з питань мобілізаційної роботи) у структурі виконавчих органів сільських, селищних, міських рад утворюються рішеннями відповідних рад.</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Чисельність працівників мобілізаційних підрозділів (працівників з питань мобілізаційної роботи) органів місцевого самоврядування визначають сільські, селищні, міські ради, а підприємств, установ і організацій - їх керівники за погодженням з відповідними центральними або місцевими органами виконавчої влади з урахуванням сфери діяльності, характеру та обсягу мобілізаційної роботи.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Виконавчі органи сільських, селищних, міських рад: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00" w:name="o340"/>
            <w:bookmarkEnd w:id="100"/>
            <w:r w:rsidRPr="00056428">
              <w:rPr>
                <w:sz w:val="14"/>
                <w:szCs w:val="14"/>
              </w:rPr>
              <w:t xml:space="preserve"> планують, організовують і забезпечують мобілізаційну підготовку та мобілізацію на території відповідних населених пунктів;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01" w:name="o341"/>
            <w:bookmarkEnd w:id="101"/>
            <w:r w:rsidRPr="00056428">
              <w:rPr>
                <w:sz w:val="14"/>
                <w:szCs w:val="14"/>
              </w:rPr>
              <w:t xml:space="preserve"> беруть участь у формуванні проектів основних показників мобілізаційного плану;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02" w:name="o342"/>
            <w:bookmarkEnd w:id="102"/>
            <w:r w:rsidRPr="00056428">
              <w:rPr>
                <w:sz w:val="14"/>
                <w:szCs w:val="14"/>
              </w:rPr>
              <w:t xml:space="preserve"> розробляють мобілізаційні плани, довготермінові і річні програми мобілізаційної підготовки;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03" w:name="o343"/>
            <w:bookmarkEnd w:id="103"/>
            <w:r w:rsidRPr="00056428">
              <w:rPr>
                <w:sz w:val="14"/>
                <w:szCs w:val="14"/>
              </w:rPr>
              <w:t xml:space="preserve"> забезпечують на території відповідних населених пунктів виконання мобілізаційних завдань (замовлень) підприємствами, установами і організаціями, які залучаються ними до виконання цих завдань (замовлень);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04" w:name="o344"/>
            <w:bookmarkEnd w:id="104"/>
            <w:r w:rsidRPr="00056428">
              <w:rPr>
                <w:sz w:val="14"/>
                <w:szCs w:val="14"/>
              </w:rPr>
              <w:t xml:space="preserve"> здійснюють під час оголошення мобілізації заходи щодо переведення підприємств, установ і організацій, які знаходяться на території відповідних населених пунктів, на роботу в умовах особливого періоду;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05" w:name="o345"/>
            <w:bookmarkEnd w:id="105"/>
            <w:r w:rsidRPr="00056428">
              <w:rPr>
                <w:sz w:val="14"/>
                <w:szCs w:val="14"/>
              </w:rPr>
              <w:t xml:space="preserve"> доводять розпорядження про виконання мобілізаційних завдань (замовлень) до підприємств, установ і організацій, які знаходяться на території відповідних населених пунктів і залучаються до виконання мобілізаційних завдань (замовлень), та укладають з ними договори (контракти);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06" w:name="o346"/>
            <w:bookmarkEnd w:id="106"/>
            <w:r w:rsidRPr="00056428">
              <w:rPr>
                <w:sz w:val="14"/>
                <w:szCs w:val="14"/>
              </w:rPr>
              <w:t xml:space="preserve"> керують та здійснюють контроль за мобілізаційною підготовкою підприємств, установ і організацій, які залучаються ними до виконання мобілізаційних завдань (замовлень);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07" w:name="o347"/>
            <w:bookmarkEnd w:id="107"/>
            <w:r w:rsidRPr="00056428">
              <w:rPr>
                <w:sz w:val="14"/>
                <w:szCs w:val="14"/>
              </w:rPr>
              <w:t xml:space="preserve"> здійснюють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і організаціях, що перебувають у комунальній власності або залучаються ними до виконання мобілізаційних завдань (замовлень);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08" w:name="o348"/>
            <w:bookmarkEnd w:id="108"/>
            <w:r w:rsidRPr="00056428">
              <w:rPr>
                <w:sz w:val="14"/>
                <w:szCs w:val="14"/>
              </w:rPr>
              <w:t xml:space="preserve"> у разі ліквідації (реорганізації) підприємств, установ і організацій, що перебувають у комунальній власності і яким встановлено мобілізаційні завдання (замовлення) або які залучаються до їх виконання, здійснюють заходи щодо передачі таких завдань (замовлень) іншим підприємствам, установам і організаціям, які знаходяться на території відповідних населених пунктів, у порядку, визначеному Кабінетом Міністрів України;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09" w:name="o349"/>
            <w:bookmarkEnd w:id="109"/>
            <w:r w:rsidRPr="00056428">
              <w:rPr>
                <w:sz w:val="14"/>
                <w:szCs w:val="14"/>
              </w:rPr>
              <w:t xml:space="preserve"> організовують під час мобілізації в установленому порядку своєчасне оповіщення та прибуття громадян, які залучаються до виконання обов'язку щодо мобілізації у порядку, визначеному частинами третьою - п'ятою статті 22 цього Закону, техніки на збірні пункти та у військові частини, виділення будівель, споруд, земельних ділянок, транспортних та інших матеріально-технічних засобів і надання послуг Збройним Силам України, іншим військовим формуванням, Оперативно-рятувальній службі цивільного захисту відповідно до мобілізаційних планів;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10" w:name="o350"/>
            <w:bookmarkEnd w:id="110"/>
            <w:r w:rsidRPr="00056428">
              <w:rPr>
                <w:sz w:val="14"/>
                <w:szCs w:val="14"/>
              </w:rPr>
              <w:t xml:space="preserve"> забезпечують на території відповідних населених пунктів ведення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11" w:name="o351"/>
            <w:bookmarkEnd w:id="111"/>
            <w:r w:rsidRPr="00056428">
              <w:rPr>
                <w:sz w:val="14"/>
                <w:szCs w:val="14"/>
              </w:rPr>
              <w:t xml:space="preserve"> забезпечують надання військовим комісаріатам відомостей про реєстрацію, банкрутство (ліквідацію) підприємств, установ і організацій, що належать до сфери їх управління, згідно із законодавством;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12" w:name="o352"/>
            <w:bookmarkEnd w:id="112"/>
            <w:r w:rsidRPr="00056428">
              <w:rPr>
                <w:sz w:val="14"/>
                <w:szCs w:val="14"/>
              </w:rPr>
              <w:t xml:space="preserve"> сприяють військовим комісаріатам у їх роботі в мирний час та під час мобілізації;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13" w:name="o353"/>
            <w:bookmarkEnd w:id="113"/>
            <w:r w:rsidRPr="00056428">
              <w:rPr>
                <w:sz w:val="14"/>
                <w:szCs w:val="14"/>
              </w:rPr>
              <w:t xml:space="preserve"> одержують від місцевих органів виконавчої влади необхідну інформацію про характер мобілізаційних завдань (замовлень), встановлених підприємствам, установам і організаціям, які знаходяться на території відповідних населених пунктів, з метою планування раціонального використання людських і матеріальних ресурсів під час мобілізації та у воєнний час;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14" w:name="o354"/>
            <w:bookmarkEnd w:id="114"/>
            <w:r w:rsidRPr="00056428">
              <w:rPr>
                <w:sz w:val="14"/>
                <w:szCs w:val="14"/>
              </w:rPr>
              <w:t xml:space="preserve"> вирішують разом з місцевими органами виконавчої влади питання щодо виконання мобілізаційних завдань (замовлень) підприємствами, установами і організаціями, що перебувають у комунальній власності або залучаються ними до виконання цих завдань (замовлень), у разі втрати зв'язку із зазначеними підприємствами, установами і організаціями під час мобілізації та у воєнний час;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bookmarkStart w:id="115" w:name="o355"/>
            <w:bookmarkEnd w:id="115"/>
            <w:r w:rsidRPr="00056428">
              <w:rPr>
                <w:sz w:val="14"/>
                <w:szCs w:val="14"/>
              </w:rPr>
              <w:t xml:space="preserve"> забезпечують на території відповідних населених пунктів виконання законів України та інших нормативно-правових актів з питань мобілізаційної підготовки та мобілізації.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МГ</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278"/>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8</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86" w:tgtFrame="_blank" w:history="1">
              <w:r w:rsidR="00477AE8" w:rsidRPr="00056428">
                <w:rPr>
                  <w:bCs/>
                  <w:sz w:val="14"/>
                  <w:szCs w:val="14"/>
                </w:rPr>
                <w:t>Про нотаріат</w:t>
              </w:r>
            </w:hyperlink>
            <w:r w:rsidR="00477AE8" w:rsidRPr="00056428">
              <w:rPr>
                <w:bCs/>
                <w:sz w:val="14"/>
                <w:szCs w:val="14"/>
              </w:rPr>
              <w:t xml:space="preserve"> Закон від 02.09.1993 № 3425-XII</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абз. 5 ст. 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У населених пунктах, де немає нотаріусів, нотаріальні дії, передбачені статтею 37 цього Закону, вчиняються уповноваженими на це посадовими особами органів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Староста</w:t>
            </w:r>
          </w:p>
        </w:tc>
      </w:tr>
      <w:tr w:rsidR="00AF69F6" w:rsidRPr="00056428" w:rsidTr="00477AE8">
        <w:trPr>
          <w:trHeight w:val="27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ст. 37</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16" w:name="o365"/>
            <w:bookmarkEnd w:id="116"/>
            <w:r w:rsidRPr="00056428">
              <w:rPr>
                <w:sz w:val="14"/>
                <w:szCs w:val="14"/>
              </w:rPr>
              <w:t xml:space="preserve">У сільських населених пунктах уповноважені на це посадові особи органу місцевого самоврядування вчиняють такі нотаріальні дії: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17" w:name="o366"/>
            <w:bookmarkEnd w:id="117"/>
            <w:r w:rsidRPr="00056428">
              <w:rPr>
                <w:sz w:val="14"/>
                <w:szCs w:val="14"/>
              </w:rPr>
              <w:t xml:space="preserve">1) вживають заходів щодо охорони спадкового майна;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18" w:name="o367"/>
            <w:bookmarkEnd w:id="118"/>
            <w:r w:rsidRPr="00056428">
              <w:rPr>
                <w:sz w:val="14"/>
                <w:szCs w:val="14"/>
              </w:rPr>
              <w:t xml:space="preserve">2) посвідчують заповіти (крім секретних);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19" w:name="o368"/>
            <w:bookmarkEnd w:id="119"/>
            <w:r w:rsidRPr="00056428">
              <w:rPr>
                <w:sz w:val="14"/>
                <w:szCs w:val="14"/>
              </w:rPr>
              <w:t xml:space="preserve">3) видають дублікати посвідчених ними документів;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20" w:name="o369"/>
            <w:bookmarkEnd w:id="120"/>
            <w:r w:rsidRPr="00056428">
              <w:rPr>
                <w:sz w:val="14"/>
                <w:szCs w:val="14"/>
              </w:rPr>
              <w:t xml:space="preserve">4) засвідчують вірність копій (фотокопій) документів і виписок з них;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21" w:name="o370"/>
            <w:bookmarkEnd w:id="121"/>
            <w:r w:rsidRPr="00056428">
              <w:rPr>
                <w:sz w:val="14"/>
                <w:szCs w:val="14"/>
              </w:rPr>
              <w:t xml:space="preserve">5) засвідчують справжність підпису на документах;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22" w:name="o371"/>
            <w:bookmarkEnd w:id="122"/>
            <w:r w:rsidRPr="00056428">
              <w:rPr>
                <w:sz w:val="14"/>
                <w:szCs w:val="14"/>
              </w:rPr>
              <w:t>6) видають свідоцтва про право на спадщину;</w:t>
            </w:r>
            <w:bookmarkStart w:id="123" w:name="o372"/>
            <w:bookmarkEnd w:id="123"/>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24" w:name="o373"/>
            <w:bookmarkEnd w:id="124"/>
            <w:r w:rsidRPr="00056428">
              <w:rPr>
                <w:sz w:val="14"/>
                <w:szCs w:val="14"/>
              </w:rPr>
              <w:t>7) видають свідоцтва про право власності на частку в спільному майні подружжя в разі смерті одного з подружжя.</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25" w:name="o374"/>
            <w:bookmarkStart w:id="126" w:name="o375"/>
            <w:bookmarkEnd w:id="125"/>
            <w:bookmarkEnd w:id="126"/>
            <w:r w:rsidRPr="00056428">
              <w:rPr>
                <w:sz w:val="14"/>
                <w:szCs w:val="14"/>
              </w:rPr>
              <w:t>Дії, передбачені пунктами 6 і 7 частини першої цієї статті, вчиняють уповноважені посадові особи органу місцевого самоврядування, які мають вищу юридичну освіту, досвід роботи у галузі права не менше трьох років, пройшли протягом року стажування у державній нотаріальній конторі або приватного нотаріуса, завершили навчання щодо роботи з єдиними та державними реєстрами, що функціонують в системі Міністерства юстиції України, та склали іспит із спадкового права у порядку, встановленому Міністерством юстиції України.</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127" w:name="o376"/>
            <w:bookmarkStart w:id="128" w:name="o377"/>
            <w:bookmarkEnd w:id="127"/>
            <w:bookmarkEnd w:id="128"/>
            <w:r w:rsidRPr="00056428">
              <w:rPr>
                <w:sz w:val="14"/>
                <w:szCs w:val="14"/>
              </w:rPr>
              <w:t>Контроль за організацією нотаріальної діяльності уповноважених на це посадових осіб органів місцевого самоврядування, дотриманням ними порядку вчинення нотаріальних дій та виконанням правил нотаріального діловодства здійснюється Міністерством юстиції України.</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bookmarkStart w:id="129" w:name="o378"/>
            <w:bookmarkStart w:id="130" w:name="o379"/>
            <w:bookmarkEnd w:id="129"/>
            <w:bookmarkEnd w:id="130"/>
            <w:r w:rsidRPr="00056428">
              <w:rPr>
                <w:sz w:val="14"/>
                <w:szCs w:val="14"/>
              </w:rPr>
              <w:t>Зазначені посадові особи органів місцевого самоврядування не мають права на оформлення документів, призначених для використання за межами державного кордону.</w:t>
            </w:r>
            <w:bookmarkStart w:id="131" w:name="o380"/>
            <w:bookmarkEnd w:id="131"/>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Староста</w:t>
            </w:r>
          </w:p>
        </w:tc>
      </w:tr>
      <w:tr w:rsidR="00AF69F6" w:rsidRPr="00056428" w:rsidTr="00477AE8">
        <w:trPr>
          <w:trHeight w:val="27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63</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Нотаріус або в сільських населених пунктах - посадова особа органу місцевого самоврядування, уповноважена на вчинення нотаріальних дій, отримавши від спадкоємців повідомлення про відкриття спадщини, зобов’язана повідомити про це тих спадкоємців, місце проживання або роботи яких відоме.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bookmarkStart w:id="132" w:name="o599"/>
            <w:bookmarkEnd w:id="132"/>
            <w:r w:rsidRPr="00056428">
              <w:rPr>
                <w:sz w:val="14"/>
                <w:szCs w:val="14"/>
              </w:rPr>
              <w:t>Нотаріус або посадова особа органу місцевого самоврядування, уповноважена на вчинення нотаріальних дій, також може зробити виклик спадкоємців шляхом публічного оголошення або повідомлення у пресі.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Староста</w:t>
            </w:r>
          </w:p>
        </w:tc>
      </w:tr>
      <w:tr w:rsidR="00AF69F6" w:rsidRPr="00056428" w:rsidTr="00477AE8">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9</w:t>
            </w:r>
          </w:p>
        </w:tc>
        <w:tc>
          <w:tcPr>
            <w:tcW w:w="1702" w:type="dxa"/>
            <w:shd w:val="clear" w:color="auto" w:fill="auto"/>
          </w:tcPr>
          <w:p w:rsidR="00477AE8" w:rsidRPr="00056428" w:rsidRDefault="00843164" w:rsidP="00477AE8">
            <w:pPr>
              <w:ind w:left="-108" w:right="-108"/>
              <w:jc w:val="center"/>
              <w:rPr>
                <w:bCs/>
                <w:sz w:val="14"/>
                <w:szCs w:val="14"/>
              </w:rPr>
            </w:pPr>
            <w:hyperlink r:id="rId87" w:tgtFrame="_blank" w:history="1">
              <w:r w:rsidR="00477AE8" w:rsidRPr="00056428">
                <w:rPr>
                  <w:bCs/>
                  <w:sz w:val="14"/>
                  <w:szCs w:val="14"/>
                </w:rPr>
                <w:t>Про колективні договори і угоди</w:t>
              </w:r>
            </w:hyperlink>
            <w:r w:rsidR="00477AE8" w:rsidRPr="00056428">
              <w:rPr>
                <w:bCs/>
                <w:sz w:val="14"/>
                <w:szCs w:val="14"/>
              </w:rPr>
              <w:t xml:space="preserve"> Закон від 01.07.1993 № 3356-XII</w:t>
            </w:r>
          </w:p>
        </w:tc>
        <w:tc>
          <w:tcPr>
            <w:tcW w:w="992" w:type="dxa"/>
            <w:shd w:val="clear" w:color="auto" w:fill="auto"/>
          </w:tcPr>
          <w:p w:rsidR="00477AE8" w:rsidRPr="00056428" w:rsidRDefault="00477AE8" w:rsidP="00477AE8">
            <w:pPr>
              <w:ind w:left="-108" w:right="-105"/>
              <w:jc w:val="center"/>
              <w:rPr>
                <w:bCs/>
                <w:sz w:val="14"/>
                <w:szCs w:val="14"/>
              </w:rPr>
            </w:pPr>
            <w:r w:rsidRPr="00056428">
              <w:rPr>
                <w:sz w:val="14"/>
                <w:szCs w:val="14"/>
                <w:shd w:val="clear" w:color="auto" w:fill="FFFFFF"/>
              </w:rPr>
              <w:t>ч. 11  ст. 9</w:t>
            </w:r>
          </w:p>
        </w:tc>
        <w:tc>
          <w:tcPr>
            <w:tcW w:w="11765" w:type="dxa"/>
            <w:shd w:val="clear" w:color="auto" w:fill="auto"/>
          </w:tcPr>
          <w:p w:rsidR="00477AE8" w:rsidRPr="00056428" w:rsidRDefault="00477AE8" w:rsidP="00F06CAE">
            <w:pPr>
              <w:ind w:left="-108" w:right="-88" w:firstLine="141"/>
              <w:jc w:val="both"/>
              <w:rPr>
                <w:bCs/>
                <w:i/>
                <w:sz w:val="14"/>
                <w:szCs w:val="14"/>
              </w:rPr>
            </w:pPr>
            <w:r w:rsidRPr="00056428">
              <w:rPr>
                <w:sz w:val="14"/>
                <w:szCs w:val="14"/>
                <w:shd w:val="clear" w:color="auto" w:fill="FFFFFF"/>
              </w:rPr>
              <w:t>Галузеві (міжгалузеві) і територіальні (обласні та республіканська) угоди підлягають повідомній реєстрації в установленому порядку центральним органом виконавчої влади</w:t>
            </w:r>
            <w:r w:rsidRPr="00056428">
              <w:rPr>
                <w:sz w:val="14"/>
                <w:szCs w:val="14"/>
                <w:shd w:val="clear" w:color="auto" w:fill="FFFFFF"/>
                <w:lang w:val="uk-UA"/>
              </w:rPr>
              <w:t>,</w:t>
            </w:r>
            <w:r w:rsidRPr="00056428">
              <w:rPr>
                <w:sz w:val="14"/>
                <w:szCs w:val="14"/>
                <w:shd w:val="clear" w:color="auto" w:fill="FFFFFF"/>
              </w:rPr>
              <w:t xml:space="preserve"> </w:t>
            </w:r>
            <w:r w:rsidRPr="00056428">
              <w:rPr>
                <w:bCs/>
                <w:sz w:val="14"/>
                <w:szCs w:val="14"/>
              </w:rPr>
              <w:t>що забезпечує формування державної політики у сфері трудових відносин</w:t>
            </w:r>
            <w:r w:rsidRPr="00056428">
              <w:rPr>
                <w:sz w:val="14"/>
                <w:szCs w:val="14"/>
                <w:shd w:val="clear" w:color="auto" w:fill="FFFFFF"/>
              </w:rPr>
              <w:t>, а колективні договори і територіальні угоди іншого рівня - місцевими органами виконавчої влади або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619"/>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w:t>
            </w:r>
            <w:r w:rsidR="005D1E4E" w:rsidRPr="00056428">
              <w:rPr>
                <w:bCs/>
                <w:sz w:val="14"/>
                <w:szCs w:val="14"/>
                <w:lang w:val="uk-UA" w:eastAsia="uk-UA"/>
              </w:rPr>
              <w:t>80</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88" w:tgtFrame="_blank" w:history="1">
              <w:r w:rsidR="00477AE8" w:rsidRPr="00056428">
                <w:rPr>
                  <w:bCs/>
                  <w:sz w:val="14"/>
                  <w:szCs w:val="14"/>
                </w:rPr>
                <w:t>Про дорожній рух</w:t>
              </w:r>
            </w:hyperlink>
            <w:r w:rsidR="00477AE8" w:rsidRPr="00056428">
              <w:rPr>
                <w:bCs/>
                <w:sz w:val="14"/>
                <w:szCs w:val="14"/>
              </w:rPr>
              <w:t xml:space="preserve"> Закон від 30.06.1993 № 3353-XII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Державне управління у сфері дорожнього руху та його безпеки здійснюється Кабінетом Міністрів України, спеціально уповноваженими на це центральними органами виконавчої влади, органами виконавчої влади в Автономній Республіці Крим, місцевими органами виконавчої влади,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6</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До компетенції міських рад та їх виконавчих органів, районних рад та районних державних адміністрацій у сфері дорожнього руху належить:</w:t>
            </w:r>
          </w:p>
          <w:p w:rsidR="00477AE8" w:rsidRPr="00056428" w:rsidRDefault="00477AE8" w:rsidP="00F06CAE">
            <w:pPr>
              <w:shd w:val="clear" w:color="auto" w:fill="FFFFFF"/>
              <w:ind w:left="-108" w:right="-88" w:firstLine="141"/>
              <w:jc w:val="both"/>
              <w:rPr>
                <w:sz w:val="14"/>
                <w:szCs w:val="14"/>
              </w:rPr>
            </w:pPr>
            <w:r w:rsidRPr="00056428">
              <w:rPr>
                <w:sz w:val="14"/>
                <w:szCs w:val="14"/>
              </w:rPr>
              <w:t>виконання вимог законодавства та рішень органів виконавчої влади про дорожній рух і його безпеку;</w:t>
            </w:r>
          </w:p>
          <w:p w:rsidR="00477AE8" w:rsidRPr="00056428" w:rsidRDefault="00477AE8" w:rsidP="00F06CAE">
            <w:pPr>
              <w:shd w:val="clear" w:color="auto" w:fill="FFFFFF"/>
              <w:ind w:left="-108" w:right="-88" w:firstLine="141"/>
              <w:jc w:val="both"/>
              <w:rPr>
                <w:sz w:val="14"/>
                <w:szCs w:val="14"/>
              </w:rPr>
            </w:pPr>
            <w:r w:rsidRPr="00056428">
              <w:rPr>
                <w:sz w:val="14"/>
                <w:szCs w:val="14"/>
              </w:rPr>
              <w:t>розробка, затвердження та реалізація міських і районних програм розвитку дорожнього руху та його безпеки;</w:t>
            </w:r>
          </w:p>
          <w:p w:rsidR="00477AE8" w:rsidRPr="00056428" w:rsidRDefault="00477AE8" w:rsidP="00F06CAE">
            <w:pPr>
              <w:shd w:val="clear" w:color="auto" w:fill="FFFFFF"/>
              <w:ind w:left="-108" w:right="-88" w:firstLine="141"/>
              <w:jc w:val="both"/>
              <w:rPr>
                <w:sz w:val="14"/>
                <w:szCs w:val="14"/>
              </w:rPr>
            </w:pPr>
            <w:r w:rsidRPr="00056428">
              <w:rPr>
                <w:sz w:val="14"/>
                <w:szCs w:val="14"/>
              </w:rPr>
              <w:t>формування міських і районних фондів, у тому числі позабюджетних, для фінансування програм і окремих заходів, спрямованих на розвиток дорожнього руху та його безпеки;</w:t>
            </w:r>
          </w:p>
          <w:p w:rsidR="00477AE8" w:rsidRPr="00056428" w:rsidRDefault="00477AE8" w:rsidP="00F06CAE">
            <w:pPr>
              <w:shd w:val="clear" w:color="auto" w:fill="FFFFFF"/>
              <w:ind w:left="-108" w:right="-88" w:firstLine="141"/>
              <w:jc w:val="both"/>
              <w:rPr>
                <w:sz w:val="14"/>
                <w:szCs w:val="14"/>
              </w:rPr>
            </w:pPr>
            <w:r w:rsidRPr="00056428">
              <w:rPr>
                <w:sz w:val="14"/>
                <w:szCs w:val="14"/>
              </w:rPr>
              <w:t>контроль за організацією навчання різних соціально-вікових груп населення Правил дорожнього руху, планування заходів, пов'язаних із профілактикою його безпеки, та контроль за їх виконанням;</w:t>
            </w:r>
          </w:p>
          <w:p w:rsidR="00477AE8" w:rsidRPr="00056428" w:rsidRDefault="00477AE8" w:rsidP="00F06CAE">
            <w:pPr>
              <w:shd w:val="clear" w:color="auto" w:fill="FFFFFF"/>
              <w:ind w:left="-108" w:right="-88" w:firstLine="141"/>
              <w:jc w:val="both"/>
              <w:rPr>
                <w:sz w:val="14"/>
                <w:szCs w:val="14"/>
              </w:rPr>
            </w:pPr>
            <w:r w:rsidRPr="00056428">
              <w:rPr>
                <w:sz w:val="14"/>
                <w:szCs w:val="14"/>
              </w:rPr>
              <w:t>контроль за підготовкою і підвищенням кваліфікації водіїв, технічним обслуговуванням і ремонтом транспортних засобів, забезпеченням розвитку сфери цих послуг;</w:t>
            </w:r>
          </w:p>
          <w:p w:rsidR="00477AE8" w:rsidRPr="00056428" w:rsidRDefault="00477AE8" w:rsidP="00F06CAE">
            <w:pPr>
              <w:shd w:val="clear" w:color="auto" w:fill="FFFFFF"/>
              <w:ind w:left="-108" w:right="-88" w:firstLine="141"/>
              <w:jc w:val="both"/>
              <w:rPr>
                <w:sz w:val="14"/>
                <w:szCs w:val="14"/>
              </w:rPr>
            </w:pPr>
            <w:r w:rsidRPr="00056428">
              <w:rPr>
                <w:sz w:val="14"/>
                <w:szCs w:val="14"/>
              </w:rPr>
              <w:t>організація дорожнього руху на території міста і району згідно з відповідними генеральними планами, проектами детального планування та забудови населених пунктів, автоматизованих систем керування дорожнім рухом, комплексних транспортних схем і схем організації дорожнього руху та з екологічно безпечними умовами;</w:t>
            </w:r>
          </w:p>
          <w:p w:rsidR="00477AE8" w:rsidRPr="00056428" w:rsidRDefault="00477AE8" w:rsidP="00F06CAE">
            <w:pPr>
              <w:shd w:val="clear" w:color="auto" w:fill="FFFFFF"/>
              <w:ind w:left="-108" w:right="-88" w:firstLine="141"/>
              <w:jc w:val="both"/>
              <w:rPr>
                <w:sz w:val="14"/>
                <w:szCs w:val="14"/>
              </w:rPr>
            </w:pPr>
            <w:r w:rsidRPr="00056428">
              <w:rPr>
                <w:sz w:val="14"/>
                <w:szCs w:val="14"/>
              </w:rPr>
              <w:t>здійснення та фінансування заходів, пов'язаних із профілактикою дитячого дорожньо-транспортного травматизму;</w:t>
            </w:r>
          </w:p>
          <w:p w:rsidR="00477AE8" w:rsidRPr="00056428" w:rsidRDefault="00477AE8" w:rsidP="00F06CAE">
            <w:pPr>
              <w:shd w:val="clear" w:color="auto" w:fill="FFFFFF"/>
              <w:ind w:left="-108" w:right="-88" w:firstLine="141"/>
              <w:jc w:val="both"/>
              <w:rPr>
                <w:sz w:val="14"/>
                <w:szCs w:val="14"/>
              </w:rPr>
            </w:pPr>
            <w:r w:rsidRPr="00056428">
              <w:rPr>
                <w:sz w:val="14"/>
                <w:szCs w:val="14"/>
              </w:rPr>
              <w:t>проведення роботи по пропаганді безпеки дорожнього руху;</w:t>
            </w:r>
          </w:p>
          <w:p w:rsidR="00477AE8" w:rsidRPr="00056428" w:rsidRDefault="00477AE8" w:rsidP="00F06CAE">
            <w:pPr>
              <w:shd w:val="clear" w:color="auto" w:fill="FFFFFF"/>
              <w:ind w:left="-108" w:right="-88" w:firstLine="141"/>
              <w:jc w:val="both"/>
              <w:rPr>
                <w:sz w:val="14"/>
                <w:szCs w:val="14"/>
              </w:rPr>
            </w:pPr>
            <w:r w:rsidRPr="00056428">
              <w:rPr>
                <w:sz w:val="14"/>
                <w:szCs w:val="14"/>
              </w:rPr>
              <w:t>організація будівництва, реконструкції, ремонту та утримання автомобільних доріг, вулиць, залізничних переїздів;</w:t>
            </w:r>
          </w:p>
          <w:p w:rsidR="00477AE8" w:rsidRPr="00056428" w:rsidRDefault="00477AE8" w:rsidP="00F06CAE">
            <w:pPr>
              <w:shd w:val="clear" w:color="auto" w:fill="FFFFFF"/>
              <w:ind w:left="-108" w:right="-88" w:firstLine="141"/>
              <w:jc w:val="both"/>
              <w:rPr>
                <w:sz w:val="14"/>
                <w:szCs w:val="14"/>
              </w:rPr>
            </w:pPr>
            <w:r w:rsidRPr="00056428">
              <w:rPr>
                <w:sz w:val="14"/>
                <w:szCs w:val="14"/>
              </w:rPr>
              <w:t>встановлення порядку і здійснення заходів щодо забезпечення охорони транспортних засобів на платних стоянках та в колективних гаражах;</w:t>
            </w:r>
          </w:p>
          <w:p w:rsidR="00477AE8" w:rsidRPr="00056428" w:rsidRDefault="00477AE8" w:rsidP="00F06CAE">
            <w:pPr>
              <w:shd w:val="clear" w:color="auto" w:fill="FFFFFF"/>
              <w:ind w:left="-108" w:right="-88" w:firstLine="141"/>
              <w:jc w:val="both"/>
              <w:rPr>
                <w:sz w:val="14"/>
                <w:szCs w:val="14"/>
              </w:rPr>
            </w:pPr>
            <w:r w:rsidRPr="00056428">
              <w:rPr>
                <w:sz w:val="14"/>
                <w:szCs w:val="14"/>
              </w:rPr>
              <w:t>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477AE8" w:rsidRPr="00056428" w:rsidRDefault="00477AE8" w:rsidP="00F06CAE">
            <w:pPr>
              <w:shd w:val="clear" w:color="auto" w:fill="FFFFFF"/>
              <w:ind w:left="-108" w:right="-88" w:firstLine="141"/>
              <w:jc w:val="both"/>
              <w:rPr>
                <w:sz w:val="14"/>
                <w:szCs w:val="14"/>
              </w:rPr>
            </w:pPr>
            <w:r w:rsidRPr="00056428">
              <w:rPr>
                <w:sz w:val="14"/>
                <w:szCs w:val="14"/>
              </w:rPr>
              <w:t>керівництво та контроль за діяльністю підприємств, установ і організацій незалежно від форм власності та господарювання за виконанням вимог законодавства, рішень органів державної виконавчої влади про дорожній рух і його безпеку;</w:t>
            </w:r>
          </w:p>
          <w:p w:rsidR="00477AE8" w:rsidRPr="00056428" w:rsidRDefault="00477AE8" w:rsidP="00F06CAE">
            <w:pPr>
              <w:shd w:val="clear" w:color="auto" w:fill="FFFFFF"/>
              <w:ind w:left="-108" w:right="-88" w:firstLine="141"/>
              <w:jc w:val="both"/>
              <w:rPr>
                <w:sz w:val="14"/>
                <w:szCs w:val="14"/>
              </w:rPr>
            </w:pPr>
            <w:r w:rsidRPr="00056428">
              <w:rPr>
                <w:sz w:val="14"/>
                <w:szCs w:val="14"/>
              </w:rPr>
              <w:t>контроль за виявленням дорожньо-транспортних пригод та впровадженням заходів у місцях їх концентрації, на аварійно-небезпечних ділянках вулиць, доріг та залізничних переїздах;</w:t>
            </w:r>
          </w:p>
          <w:p w:rsidR="00477AE8" w:rsidRPr="00056428" w:rsidRDefault="00477AE8" w:rsidP="00F06CAE">
            <w:pPr>
              <w:shd w:val="clear" w:color="auto" w:fill="FFFFFF"/>
              <w:ind w:left="-108" w:right="-88" w:firstLine="141"/>
              <w:jc w:val="both"/>
              <w:rPr>
                <w:sz w:val="14"/>
                <w:szCs w:val="14"/>
              </w:rPr>
            </w:pPr>
            <w:r w:rsidRPr="00056428">
              <w:rPr>
                <w:sz w:val="14"/>
                <w:szCs w:val="14"/>
              </w:rPr>
              <w:t>організація системи заходів щодо медичного забезпечення безпеки дорожнього руху та контроль за їх реалізацією;</w:t>
            </w:r>
          </w:p>
          <w:p w:rsidR="00477AE8" w:rsidRPr="00056428" w:rsidRDefault="00477AE8" w:rsidP="00F06CAE">
            <w:pPr>
              <w:shd w:val="clear" w:color="auto" w:fill="FFFFFF"/>
              <w:ind w:left="-108" w:right="-88" w:firstLine="141"/>
              <w:jc w:val="both"/>
              <w:rPr>
                <w:sz w:val="14"/>
                <w:szCs w:val="14"/>
              </w:rPr>
            </w:pPr>
            <w:r w:rsidRPr="00056428">
              <w:rPr>
                <w:sz w:val="14"/>
                <w:szCs w:val="14"/>
              </w:rPr>
              <w:t>накладання у межах своєї компетенції адміністративних стягнень за порушення законодавства у сфері дорожнього руху та його безпеки;</w:t>
            </w:r>
          </w:p>
          <w:p w:rsidR="00477AE8" w:rsidRPr="00056428" w:rsidRDefault="00477AE8" w:rsidP="00F06CAE">
            <w:pPr>
              <w:shd w:val="clear" w:color="auto" w:fill="FFFFFF"/>
              <w:ind w:left="-108" w:right="-88" w:firstLine="141"/>
              <w:jc w:val="both"/>
              <w:rPr>
                <w:sz w:val="14"/>
                <w:szCs w:val="14"/>
              </w:rPr>
            </w:pPr>
            <w:r w:rsidRPr="00056428">
              <w:rPr>
                <w:sz w:val="14"/>
                <w:szCs w:val="14"/>
              </w:rPr>
              <w:t>керівництво роботою по справлянню податків, зборів та інших обов'язкових платежів у сфері дорожнього руху.</w:t>
            </w:r>
          </w:p>
          <w:p w:rsidR="00477AE8" w:rsidRPr="00056428" w:rsidRDefault="00477AE8" w:rsidP="00F06CAE">
            <w:pPr>
              <w:shd w:val="clear" w:color="auto" w:fill="FFFFFF"/>
              <w:ind w:left="-108" w:right="-88" w:firstLine="141"/>
              <w:jc w:val="both"/>
              <w:rPr>
                <w:sz w:val="14"/>
                <w:szCs w:val="14"/>
              </w:rPr>
            </w:pPr>
            <w:bookmarkStart w:id="133" w:name="n647"/>
            <w:bookmarkEnd w:id="133"/>
            <w:r w:rsidRPr="00056428">
              <w:rPr>
                <w:sz w:val="14"/>
                <w:szCs w:val="14"/>
              </w:rPr>
              <w:t>До компетенції міських рад та їх виконавчих органів у сфері дорожнього руху також належить:</w:t>
            </w:r>
          </w:p>
          <w:p w:rsidR="00477AE8" w:rsidRPr="00056428" w:rsidRDefault="00477AE8" w:rsidP="00F06CAE">
            <w:pPr>
              <w:shd w:val="clear" w:color="auto" w:fill="FFFFFF"/>
              <w:ind w:left="-108" w:right="-88" w:firstLine="141"/>
              <w:jc w:val="both"/>
              <w:rPr>
                <w:sz w:val="14"/>
                <w:szCs w:val="14"/>
              </w:rPr>
            </w:pPr>
            <w:bookmarkStart w:id="134" w:name="n648"/>
            <w:bookmarkEnd w:id="134"/>
            <w:r w:rsidRPr="00056428">
              <w:rPr>
                <w:sz w:val="14"/>
                <w:szCs w:val="14"/>
              </w:rPr>
              <w:t>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Правил дорожнього руху та інших нормативних документів;</w:t>
            </w:r>
          </w:p>
          <w:p w:rsidR="00477AE8" w:rsidRPr="00056428" w:rsidRDefault="00477AE8" w:rsidP="00F06CAE">
            <w:pPr>
              <w:shd w:val="clear" w:color="auto" w:fill="FFFFFF"/>
              <w:ind w:left="-108" w:right="-88" w:firstLine="141"/>
              <w:jc w:val="both"/>
              <w:rPr>
                <w:sz w:val="14"/>
                <w:szCs w:val="14"/>
              </w:rPr>
            </w:pPr>
            <w:bookmarkStart w:id="135" w:name="n649"/>
            <w:bookmarkEnd w:id="135"/>
            <w:r w:rsidRPr="00056428">
              <w:rPr>
                <w:sz w:val="14"/>
                <w:szCs w:val="14"/>
              </w:rPr>
              <w:t>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rsidR="00477AE8" w:rsidRPr="00056428" w:rsidRDefault="00477AE8" w:rsidP="00F06CAE">
            <w:pPr>
              <w:shd w:val="clear" w:color="auto" w:fill="FFFFFF"/>
              <w:ind w:left="-108" w:right="-88" w:firstLine="141"/>
              <w:jc w:val="both"/>
              <w:rPr>
                <w:sz w:val="14"/>
                <w:szCs w:val="14"/>
              </w:rPr>
            </w:pPr>
            <w:bookmarkStart w:id="136" w:name="n650"/>
            <w:bookmarkEnd w:id="136"/>
            <w:r w:rsidRPr="00056428">
              <w:rPr>
                <w:sz w:val="14"/>
                <w:szCs w:val="14"/>
              </w:rPr>
              <w:t>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rsidR="00477AE8" w:rsidRPr="00056428" w:rsidRDefault="00477AE8" w:rsidP="00F06CAE">
            <w:pPr>
              <w:shd w:val="clear" w:color="auto" w:fill="FFFFFF"/>
              <w:ind w:left="-108" w:right="-88" w:firstLine="141"/>
              <w:jc w:val="both"/>
              <w:rPr>
                <w:sz w:val="14"/>
                <w:szCs w:val="14"/>
              </w:rPr>
            </w:pPr>
            <w:bookmarkStart w:id="137" w:name="n651"/>
            <w:bookmarkEnd w:id="137"/>
            <w:r w:rsidRPr="00056428">
              <w:rPr>
                <w:sz w:val="14"/>
                <w:szCs w:val="14"/>
              </w:rPr>
              <w:t>визначення шляхів стимулювання користування електромобілями та іншими екологічними видами транспорту.</w:t>
            </w:r>
          </w:p>
          <w:p w:rsidR="00477AE8" w:rsidRPr="00056428" w:rsidRDefault="00477AE8" w:rsidP="00F06CAE">
            <w:pPr>
              <w:shd w:val="clear" w:color="auto" w:fill="FFFFFF"/>
              <w:ind w:left="-108" w:right="-88" w:firstLine="141"/>
              <w:jc w:val="both"/>
              <w:rPr>
                <w:bCs/>
                <w:sz w:val="14"/>
                <w:szCs w:val="14"/>
              </w:rPr>
            </w:pPr>
            <w:bookmarkStart w:id="138" w:name="n646"/>
            <w:bookmarkEnd w:id="138"/>
            <w:r w:rsidRPr="00056428">
              <w:rPr>
                <w:sz w:val="14"/>
                <w:szCs w:val="14"/>
              </w:rPr>
              <w:t>Органи, визначені частиною першою цієї статті, мають право розглядати і вирішувати інші питання, які відповідно до чинного законодавства належать до їх відання.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9</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До компетенції власників автомобільних доріг, вулиць та залізничних переїздів або уповноважених ними органів у сфері дорожнього руху належить:</w:t>
            </w:r>
          </w:p>
          <w:p w:rsidR="00477AE8" w:rsidRPr="00056428" w:rsidRDefault="00477AE8" w:rsidP="00F06CAE">
            <w:pPr>
              <w:shd w:val="clear" w:color="auto" w:fill="FFFFFF"/>
              <w:ind w:left="-108" w:right="-88" w:firstLine="141"/>
              <w:jc w:val="both"/>
              <w:rPr>
                <w:sz w:val="14"/>
                <w:szCs w:val="14"/>
              </w:rPr>
            </w:pPr>
            <w:r w:rsidRPr="00056428">
              <w:rPr>
                <w:sz w:val="14"/>
                <w:szCs w:val="14"/>
              </w:rPr>
              <w:t>розробка програм та здійснення заходів щодо розвитку, удосконалення, ремонту та утримання у безпечному для дорожнього руху стані доріг, вулиць та залізничних переїздів, зон відчуження;</w:t>
            </w:r>
          </w:p>
          <w:p w:rsidR="00477AE8" w:rsidRPr="00056428" w:rsidRDefault="00477AE8" w:rsidP="00F06CAE">
            <w:pPr>
              <w:shd w:val="clear" w:color="auto" w:fill="FFFFFF"/>
              <w:ind w:left="-108" w:right="-88" w:firstLine="141"/>
              <w:jc w:val="both"/>
              <w:rPr>
                <w:sz w:val="14"/>
                <w:szCs w:val="14"/>
              </w:rPr>
            </w:pPr>
            <w:r w:rsidRPr="00056428">
              <w:rPr>
                <w:sz w:val="14"/>
                <w:szCs w:val="14"/>
              </w:rPr>
              <w:t>визначення структур управління, проектування, будівництва та утримання доріг, вулиць та залізничних переїздів;</w:t>
            </w:r>
          </w:p>
          <w:p w:rsidR="00477AE8" w:rsidRPr="00056428" w:rsidRDefault="00477AE8" w:rsidP="00F06CAE">
            <w:pPr>
              <w:shd w:val="clear" w:color="auto" w:fill="FFFFFF"/>
              <w:ind w:left="-108" w:right="-88" w:firstLine="141"/>
              <w:jc w:val="both"/>
              <w:rPr>
                <w:sz w:val="14"/>
                <w:szCs w:val="14"/>
              </w:rPr>
            </w:pPr>
            <w:r w:rsidRPr="00056428">
              <w:rPr>
                <w:sz w:val="14"/>
                <w:szCs w:val="14"/>
              </w:rPr>
              <w:t>участь у розробці положень про спеціальні структури управління дорожнім рухом;</w:t>
            </w:r>
          </w:p>
          <w:p w:rsidR="00477AE8" w:rsidRPr="00056428" w:rsidRDefault="00477AE8" w:rsidP="00F06CAE">
            <w:pPr>
              <w:shd w:val="clear" w:color="auto" w:fill="FFFFFF"/>
              <w:ind w:left="-108" w:right="-88" w:firstLine="141"/>
              <w:jc w:val="both"/>
              <w:rPr>
                <w:sz w:val="14"/>
                <w:szCs w:val="14"/>
              </w:rPr>
            </w:pPr>
            <w:r w:rsidRPr="00056428">
              <w:rPr>
                <w:sz w:val="14"/>
                <w:szCs w:val="14"/>
              </w:rPr>
              <w:t>компенсація витрат власникам транспортних засобів, якщо дорожньо-транспортні пригоди сталися з причин незадовільного експлуатаційного утримання автомобільних доріг, вулиць та залізничних переїздів, за рішеннями судових органів;</w:t>
            </w:r>
          </w:p>
          <w:p w:rsidR="00477AE8" w:rsidRPr="00056428" w:rsidRDefault="00477AE8" w:rsidP="00F06CAE">
            <w:pPr>
              <w:shd w:val="clear" w:color="auto" w:fill="FFFFFF"/>
              <w:ind w:left="-108" w:right="-88" w:firstLine="141"/>
              <w:jc w:val="both"/>
              <w:rPr>
                <w:sz w:val="14"/>
                <w:szCs w:val="14"/>
              </w:rPr>
            </w:pPr>
            <w:r w:rsidRPr="00056428">
              <w:rPr>
                <w:sz w:val="14"/>
                <w:szCs w:val="14"/>
              </w:rPr>
              <w:t>забезпечення безпечних, економічних та комфортних умов дорожнього руху;</w:t>
            </w:r>
          </w:p>
          <w:p w:rsidR="00477AE8" w:rsidRPr="00056428" w:rsidRDefault="00477AE8" w:rsidP="00F06CAE">
            <w:pPr>
              <w:shd w:val="clear" w:color="auto" w:fill="FFFFFF"/>
              <w:ind w:left="-108" w:right="-88" w:firstLine="141"/>
              <w:jc w:val="both"/>
              <w:rPr>
                <w:sz w:val="14"/>
                <w:szCs w:val="14"/>
              </w:rPr>
            </w:pPr>
            <w:r w:rsidRPr="00056428">
              <w:rPr>
                <w:sz w:val="14"/>
                <w:szCs w:val="14"/>
              </w:rPr>
              <w:t>організація і здійснення заходів, спрямованих на захист навколишнього природного середовища;</w:t>
            </w:r>
          </w:p>
          <w:p w:rsidR="00477AE8" w:rsidRPr="00056428" w:rsidRDefault="00477AE8" w:rsidP="00F06CAE">
            <w:pPr>
              <w:shd w:val="clear" w:color="auto" w:fill="FFFFFF"/>
              <w:ind w:left="-108" w:right="-88" w:firstLine="141"/>
              <w:jc w:val="both"/>
              <w:rPr>
                <w:sz w:val="14"/>
                <w:szCs w:val="14"/>
              </w:rPr>
            </w:pPr>
            <w:r w:rsidRPr="00056428">
              <w:rPr>
                <w:sz w:val="14"/>
                <w:szCs w:val="14"/>
              </w:rPr>
              <w:t>забезпечення учасників дорожнього руху інформацією з питань стану аварійності та дорожнього покриття, гідрометеорологічних та інших умов;</w:t>
            </w:r>
          </w:p>
          <w:p w:rsidR="00477AE8" w:rsidRPr="00056428" w:rsidRDefault="00477AE8" w:rsidP="00F06CAE">
            <w:pPr>
              <w:shd w:val="clear" w:color="auto" w:fill="FFFFFF"/>
              <w:ind w:left="-108" w:right="-88" w:firstLine="141"/>
              <w:jc w:val="both"/>
              <w:rPr>
                <w:sz w:val="14"/>
                <w:szCs w:val="14"/>
              </w:rPr>
            </w:pPr>
            <w:r w:rsidRPr="00056428">
              <w:rPr>
                <w:sz w:val="14"/>
                <w:szCs w:val="14"/>
              </w:rPr>
              <w:t>вирішення питань експлуатації автомобільних доріг, вулиць та залізничних переїздів у надзвичайних ситуаціях;</w:t>
            </w:r>
          </w:p>
          <w:p w:rsidR="00477AE8" w:rsidRPr="00056428" w:rsidRDefault="00477AE8" w:rsidP="00F06CAE">
            <w:pPr>
              <w:shd w:val="clear" w:color="auto" w:fill="FFFFFF"/>
              <w:ind w:left="-108" w:right="-88" w:firstLine="141"/>
              <w:jc w:val="both"/>
              <w:rPr>
                <w:sz w:val="14"/>
                <w:szCs w:val="14"/>
              </w:rPr>
            </w:pPr>
            <w:r w:rsidRPr="00056428">
              <w:rPr>
                <w:sz w:val="14"/>
                <w:szCs w:val="14"/>
              </w:rPr>
              <w:t>передача права на експлуатаційне утримання доріг, вулиць та залізничних переїздів іншим юридичним особам;</w:t>
            </w:r>
          </w:p>
          <w:p w:rsidR="00477AE8" w:rsidRPr="00056428" w:rsidRDefault="00477AE8" w:rsidP="00F06CAE">
            <w:pPr>
              <w:shd w:val="clear" w:color="auto" w:fill="FFFFFF"/>
              <w:ind w:left="-108" w:right="-88" w:firstLine="141"/>
              <w:jc w:val="both"/>
              <w:rPr>
                <w:sz w:val="14"/>
                <w:szCs w:val="14"/>
              </w:rPr>
            </w:pPr>
            <w:r w:rsidRPr="00056428">
              <w:rPr>
                <w:sz w:val="14"/>
                <w:szCs w:val="14"/>
              </w:rPr>
              <w:t>визначення нормативів та виділення необхідних коштів на будівництво, реконструкцію, ремонт та утримання автомобільних доріг, вулиць та залізничних переїздів;</w:t>
            </w:r>
          </w:p>
          <w:p w:rsidR="00477AE8" w:rsidRPr="00056428" w:rsidRDefault="00477AE8" w:rsidP="00F06CAE">
            <w:pPr>
              <w:shd w:val="clear" w:color="auto" w:fill="FFFFFF"/>
              <w:ind w:left="-108" w:right="-88" w:firstLine="141"/>
              <w:jc w:val="both"/>
              <w:rPr>
                <w:sz w:val="14"/>
                <w:szCs w:val="14"/>
              </w:rPr>
            </w:pPr>
            <w:r w:rsidRPr="00056428">
              <w:rPr>
                <w:sz w:val="14"/>
                <w:szCs w:val="14"/>
              </w:rPr>
              <w:t>передача права на будівництво комунальних та інших споруд, прокладання комунікацій, на захисні роботи і споруди, сервісні споруди та обладнання відповідно до чинного законодавства;</w:t>
            </w:r>
          </w:p>
          <w:p w:rsidR="00477AE8" w:rsidRPr="00056428" w:rsidRDefault="00477AE8" w:rsidP="00F06CAE">
            <w:pPr>
              <w:shd w:val="clear" w:color="auto" w:fill="FFFFFF"/>
              <w:ind w:left="-108" w:right="-88" w:firstLine="141"/>
              <w:jc w:val="both"/>
              <w:rPr>
                <w:sz w:val="14"/>
                <w:szCs w:val="14"/>
              </w:rPr>
            </w:pPr>
            <w:r w:rsidRPr="00056428">
              <w:rPr>
                <w:sz w:val="14"/>
                <w:szCs w:val="14"/>
              </w:rPr>
              <w:t>проведення робіт по створенню і утриманню придорожніх зелених насаджень та інше;</w:t>
            </w:r>
          </w:p>
          <w:p w:rsidR="00477AE8" w:rsidRPr="00056428" w:rsidRDefault="00477AE8" w:rsidP="00F06CAE">
            <w:pPr>
              <w:shd w:val="clear" w:color="auto" w:fill="FFFFFF"/>
              <w:ind w:left="-108" w:right="-88" w:firstLine="141"/>
              <w:jc w:val="both"/>
              <w:rPr>
                <w:sz w:val="14"/>
                <w:szCs w:val="14"/>
              </w:rPr>
            </w:pPr>
            <w:r w:rsidRPr="00056428">
              <w:rPr>
                <w:sz w:val="14"/>
                <w:szCs w:val="14"/>
              </w:rPr>
              <w:t>термінове усунення пошкоджень на автомобільних дорогах, вулицях та залізничних переїздах;</w:t>
            </w:r>
          </w:p>
          <w:p w:rsidR="00477AE8" w:rsidRPr="00056428" w:rsidRDefault="00477AE8" w:rsidP="00F06CAE">
            <w:pPr>
              <w:shd w:val="clear" w:color="auto" w:fill="FFFFFF"/>
              <w:ind w:left="-108" w:right="-88" w:firstLine="141"/>
              <w:jc w:val="both"/>
              <w:rPr>
                <w:sz w:val="14"/>
                <w:szCs w:val="14"/>
              </w:rPr>
            </w:pPr>
            <w:r w:rsidRPr="00056428">
              <w:rPr>
                <w:sz w:val="14"/>
                <w:szCs w:val="14"/>
              </w:rPr>
              <w:t>влаштування місць для зупинок транспортних засобів, стоянок і відпочинку учасників дорожнього руху та створення інших об'єктів дорожнього сервісу;</w:t>
            </w:r>
          </w:p>
          <w:p w:rsidR="00477AE8" w:rsidRPr="00056428" w:rsidRDefault="00477AE8" w:rsidP="00F06CAE">
            <w:pPr>
              <w:shd w:val="clear" w:color="auto" w:fill="FFFFFF"/>
              <w:ind w:left="-108" w:right="-88" w:firstLine="141"/>
              <w:jc w:val="both"/>
              <w:rPr>
                <w:sz w:val="14"/>
                <w:szCs w:val="14"/>
              </w:rPr>
            </w:pPr>
            <w:r w:rsidRPr="00056428">
              <w:rPr>
                <w:sz w:val="14"/>
                <w:szCs w:val="14"/>
              </w:rPr>
              <w:t>розробка та облаштування автомобільних доріг, вулиць та залізничних переїздів системами термінового зв'язку для виклику Національної поліції, екстреної медичної допомоги та технічної допомоги;</w:t>
            </w:r>
          </w:p>
          <w:p w:rsidR="00477AE8" w:rsidRPr="00056428" w:rsidRDefault="00477AE8" w:rsidP="00F06CAE">
            <w:pPr>
              <w:shd w:val="clear" w:color="auto" w:fill="FFFFFF"/>
              <w:ind w:left="-108" w:right="-88" w:firstLine="141"/>
              <w:jc w:val="both"/>
              <w:rPr>
                <w:sz w:val="14"/>
                <w:szCs w:val="14"/>
              </w:rPr>
            </w:pPr>
            <w:r w:rsidRPr="00056428">
              <w:rPr>
                <w:sz w:val="14"/>
                <w:szCs w:val="14"/>
              </w:rPr>
              <w:t>обладнання доріг, вулиць та залізничних переїздів технічними засобами регулювання дорожнього руху та їх утримання;</w:t>
            </w:r>
          </w:p>
          <w:p w:rsidR="00477AE8" w:rsidRPr="00056428" w:rsidRDefault="00477AE8" w:rsidP="00F06CAE">
            <w:pPr>
              <w:shd w:val="clear" w:color="auto" w:fill="FFFFFF"/>
              <w:ind w:left="-108" w:right="-88" w:firstLine="141"/>
              <w:jc w:val="both"/>
              <w:rPr>
                <w:sz w:val="14"/>
                <w:szCs w:val="14"/>
              </w:rPr>
            </w:pPr>
            <w:r w:rsidRPr="00056428">
              <w:rPr>
                <w:sz w:val="14"/>
                <w:szCs w:val="14"/>
              </w:rPr>
              <w:t>проведення лінійного аналізу аварійності на підвідомчих автомобільних дорогах, вулицях та залізничних переїздах;</w:t>
            </w:r>
          </w:p>
          <w:p w:rsidR="00477AE8" w:rsidRPr="00056428" w:rsidRDefault="00477AE8" w:rsidP="00F06CAE">
            <w:pPr>
              <w:shd w:val="clear" w:color="auto" w:fill="FFFFFF"/>
              <w:ind w:left="-108" w:right="-88" w:firstLine="141"/>
              <w:jc w:val="both"/>
              <w:rPr>
                <w:sz w:val="14"/>
                <w:szCs w:val="14"/>
              </w:rPr>
            </w:pPr>
            <w:r w:rsidRPr="00056428">
              <w:rPr>
                <w:sz w:val="14"/>
                <w:szCs w:val="14"/>
              </w:rPr>
              <w:t>виявлення аварійно-небезпечних ділянок та місць концентрації дорожньо-транспортних пригод у порядку, встановленому центральним органом виконавчої влади, що забезпечує формування та реалізує державну політику у сфері дорожнього господарства;</w:t>
            </w:r>
            <w:r w:rsidRPr="00056428">
              <w:rPr>
                <w:sz w:val="14"/>
                <w:szCs w:val="14"/>
                <w:lang w:val="uk-UA"/>
              </w:rPr>
              <w:t xml:space="preserve"> </w:t>
            </w:r>
          </w:p>
          <w:p w:rsidR="00477AE8" w:rsidRPr="00056428" w:rsidRDefault="00477AE8" w:rsidP="00F06CAE">
            <w:pPr>
              <w:shd w:val="clear" w:color="auto" w:fill="FFFFFF"/>
              <w:ind w:left="-108" w:right="-88" w:firstLine="141"/>
              <w:jc w:val="both"/>
              <w:rPr>
                <w:sz w:val="14"/>
                <w:szCs w:val="14"/>
              </w:rPr>
            </w:pPr>
            <w:r w:rsidRPr="00056428">
              <w:rPr>
                <w:sz w:val="14"/>
                <w:szCs w:val="14"/>
              </w:rPr>
              <w:t>впровадження на аварійно-небезпечних ділянках та місцях концентрації дорожньо-транспортних пригод заходів щодо удосконалення організації дорожнього руху.</w:t>
            </w:r>
            <w:r w:rsidRPr="00056428">
              <w:rPr>
                <w:sz w:val="14"/>
                <w:szCs w:val="14"/>
                <w:lang w:val="uk-UA"/>
              </w:rPr>
              <w:t xml:space="preserve"> –</w:t>
            </w:r>
            <w:r w:rsidRPr="00056428">
              <w:rPr>
                <w:sz w:val="14"/>
                <w:szCs w:val="14"/>
              </w:rPr>
              <w:t>забезпечення роботи спеціалізованих служб по здійсненню заходів щодо організації дорожнього руху;</w:t>
            </w:r>
          </w:p>
          <w:p w:rsidR="00477AE8" w:rsidRPr="00056428" w:rsidRDefault="00477AE8" w:rsidP="00F06CAE">
            <w:pPr>
              <w:shd w:val="clear" w:color="auto" w:fill="FFFFFF"/>
              <w:ind w:left="-108" w:right="-88" w:firstLine="141"/>
              <w:jc w:val="both"/>
              <w:rPr>
                <w:sz w:val="14"/>
                <w:szCs w:val="14"/>
              </w:rPr>
            </w:pPr>
            <w:r w:rsidRPr="00056428">
              <w:rPr>
                <w:sz w:val="14"/>
                <w:szCs w:val="14"/>
              </w:rPr>
              <w:t>своєчасне виявлення перешкод дорожньому руху та їх усунення, а у разі неможливості - невідкладне позначення дорожніми знаками, огороджувальними і направляючими засобами;</w:t>
            </w:r>
          </w:p>
          <w:p w:rsidR="00477AE8" w:rsidRPr="00056428" w:rsidRDefault="00477AE8" w:rsidP="00F06CAE">
            <w:pPr>
              <w:shd w:val="clear" w:color="auto" w:fill="FFFFFF"/>
              <w:ind w:left="-108" w:right="-88" w:firstLine="141"/>
              <w:jc w:val="both"/>
              <w:rPr>
                <w:sz w:val="14"/>
                <w:szCs w:val="14"/>
              </w:rPr>
            </w:pPr>
            <w:r w:rsidRPr="00056428">
              <w:rPr>
                <w:sz w:val="14"/>
                <w:szCs w:val="14"/>
              </w:rPr>
              <w:t>організація виконання встановлених вимог щодо забезпечення безпеки дорожнього руху;</w:t>
            </w:r>
          </w:p>
          <w:p w:rsidR="00477AE8" w:rsidRPr="00056428" w:rsidRDefault="00477AE8" w:rsidP="00F06CAE">
            <w:pPr>
              <w:shd w:val="clear" w:color="auto" w:fill="FFFFFF"/>
              <w:ind w:left="-108" w:right="-88" w:firstLine="141"/>
              <w:jc w:val="both"/>
              <w:rPr>
                <w:bCs/>
                <w:sz w:val="14"/>
                <w:szCs w:val="14"/>
              </w:rPr>
            </w:pPr>
            <w:r w:rsidRPr="00056428">
              <w:rPr>
                <w:sz w:val="14"/>
                <w:szCs w:val="14"/>
              </w:rPr>
              <w:t>вирішення інших питань дорожнього руху згідно з чинним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25</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….та органи місцевого самоврядування зобов'язані разом з дорожніми органами здійснювати заходи щодо обладнання автомобільних доріг, вулиць та залізничних переїздів об'єктами автомобільного сервісу згідно із затвердженими нормативами проектування, планами будівництва і генеральними схемами розміщення таких об'єктів, з дотриманням екологічно безпечних умов, а також організовувати їх роботу з метою максимального задоволення потреб учасників дорожнього руху. Автомобільні дороги, вулиці та залізничні переїзди з інтенсивним рухом обладнуються засобами аварійного зв'язку для виклику екстреної медичної допомоги, поліцейських і працівників дорожньо-експлуатаційних організацій.</w:t>
            </w:r>
          </w:p>
          <w:p w:rsidR="00477AE8" w:rsidRPr="00056428" w:rsidRDefault="00477AE8" w:rsidP="00F06CAE">
            <w:pPr>
              <w:ind w:left="-108" w:right="-88" w:firstLine="141"/>
              <w:jc w:val="both"/>
              <w:outlineLvl w:val="1"/>
              <w:rPr>
                <w:bCs/>
                <w:sz w:val="14"/>
                <w:szCs w:val="14"/>
                <w:lang w:val="uk-UA" w:eastAsia="uk-UA"/>
              </w:rPr>
            </w:pPr>
            <w:r w:rsidRPr="00056428">
              <w:rPr>
                <w:rFonts w:eastAsia="Calibri"/>
                <w:sz w:val="14"/>
                <w:szCs w:val="14"/>
                <w:lang w:val="uk-UA" w:eastAsia="en-US"/>
              </w:rPr>
              <w:t>Виконавчі органи …. міських рад міст, що є адміністративними центрами областей, забезпечують розміщення, обладнання та функціонування в межах міст майданчиків для паркування, кількість місць для паркування на яких має становити не менш як 10 відсотків кількості населення для міста Києва та не менш як 5 відсотків кількості населення для міст Севастополя, Сімферополя та міст, що є обласними центрами.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чч. 1, 3  ст. 26</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При виконанні робіт в смузі відведення автомобільної дороги, вулиці та залізничного переїзду, якщо це загрожує безпечному чи безперебійному руху транспорту і пішоходів, організації, що відповідають за утримання автомобільної дороги, вулиці та залізничного переїзду, можуть закрити чи обмежити рух на основі погодженого з Національною поліцією ордера, який видається відповідним дорожнім органом, а в містах - службою місцевого державного органу виконавчої влади та місцевого самоврядування. У ордері викладаються умови заборони або обмеження руху, порядок інформування про це учасників дорожнього руху, заходи щодо безпеки дорожнього руху і строки проведення робіт.</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Обмеження або заборона руху без ордера можливі лише у випадках, пов'язаних із стихійними явищами, а також з необхідністю виконання аварійних робіт, про що повідомляється місцевим органам державної виконавчої влади, органам місцевого самоврядування і відповідним підрозділам Національної поліції.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sz w:val="14"/>
                <w:szCs w:val="14"/>
                <w:shd w:val="clear" w:color="auto" w:fill="FFFFFF"/>
                <w:lang w:val="uk-UA" w:eastAsia="en-US"/>
              </w:rPr>
              <w:t>ч.2 ст. 27</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Організація дорожнього руху здійснюється спеціалізованими службами, що створюються відповідними органами: на автомобільних дорогах, що перебувають у власності територіальних громад, - органами місцевого самоврядування; на інших автомобільних дорогах - центральним органом виконавчої влади, що реалізує державну політику у сфері дорожнього господарства та управління автомобільними дорогами; на залізничних переїздах - центральним органом виконавчої влади, що реалізує державну політику у сфері безпеки на залізничному транспорті.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sz w:val="14"/>
                <w:szCs w:val="14"/>
                <w:shd w:val="clear" w:color="auto" w:fill="FFFFFF"/>
                <w:lang w:val="uk-UA" w:eastAsia="en-US"/>
              </w:rPr>
              <w:t>ч. 2 ст. 36</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lang w:val="uk-UA"/>
              </w:rPr>
            </w:pPr>
            <w:r w:rsidRPr="00056428">
              <w:rPr>
                <w:rFonts w:eastAsia="Calibri"/>
                <w:sz w:val="14"/>
                <w:szCs w:val="14"/>
                <w:shd w:val="clear" w:color="auto" w:fill="FFFFFF"/>
                <w:lang w:val="uk-UA" w:eastAsia="en-US"/>
              </w:rPr>
              <w:t>…. та органи місцевого самоврядування повинні організовувати роботу і всіляко сприяти створенню мережі служб швидкої технічної допомоги учасникам дорожнього руху безпосередньо на автомобільних дорогах, вулицях та залізничних переїздах.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ст.43</w:t>
            </w:r>
          </w:p>
        </w:tc>
        <w:tc>
          <w:tcPr>
            <w:tcW w:w="11765" w:type="dxa"/>
            <w:shd w:val="clear" w:color="auto" w:fill="auto"/>
          </w:tcPr>
          <w:p w:rsidR="00477AE8" w:rsidRPr="00056428" w:rsidRDefault="00477AE8" w:rsidP="00F06CAE">
            <w:pPr>
              <w:shd w:val="clear" w:color="auto" w:fill="FFFFFF"/>
              <w:ind w:left="-108" w:right="-88" w:firstLine="141"/>
              <w:jc w:val="both"/>
              <w:rPr>
                <w:bCs/>
                <w:i/>
                <w:sz w:val="14"/>
                <w:szCs w:val="14"/>
              </w:rPr>
            </w:pPr>
            <w:r w:rsidRPr="00056428">
              <w:rPr>
                <w:sz w:val="14"/>
                <w:szCs w:val="14"/>
              </w:rPr>
              <w:t>Органами виконавчої влади та органами місцевого самоврядування в межах своєї компетенції здійснюються підготовка, затвердження і реалізація відповідних програм забезпечення безпеки дорожнього руху. Розробка їх здійснюється на основі раціонального поєднання територіального та галузевого планування, формування взаємопов'язаних збалансованих показників з урахуванням соціально-економічних і екологічних умов конкретного регіону</w:t>
            </w:r>
            <w:r w:rsidRPr="00056428">
              <w:rPr>
                <w:sz w:val="14"/>
                <w:szCs w:val="14"/>
                <w:lang w:val="uk-UA"/>
              </w:rPr>
              <w:t xml:space="preserve">, </w:t>
            </w:r>
            <w:r w:rsidRPr="00056428">
              <w:rPr>
                <w:sz w:val="14"/>
                <w:szCs w:val="14"/>
              </w:rPr>
              <w:t>економічних втрат у зв’язку із загибеллю або пораненням (травмуванням) людей внаслідок дорожньо-транспортних пригод, рівня розвитку дорожньої мережі, стану аварійності та інших показників єдиної системи державного обліку дорожнього руху.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44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Фінансування заходів, передбачених програмами, а також інших заходів щодо забезпечення безпеки дорожнього руху здійснюється за рахунок коштів державного бюджету, відрахувань міністерств, інших центральних органів виконавчої влади та об'єднань, місцевих бюджетів, позабюджетних коштів і фондів.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52</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bookmarkStart w:id="139" w:name="n541"/>
            <w:bookmarkEnd w:id="139"/>
            <w:r w:rsidRPr="00056428">
              <w:rPr>
                <w:sz w:val="14"/>
                <w:szCs w:val="14"/>
              </w:rPr>
              <w:t>Контроль у сфері безпеки дорожнього руху здійснюється Кабінетом Міністрів України, місцевими органами виконавчої влади та органами місцевого самоврядування, Національною поліцією, іншими спеціально уповноваженими на те державними органами (державний контроль), а також міністерствами, іншими центральними органами виконавчої влади (відомчий контроль).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чч. 1, 2, 3 ст. 52-2</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При розміщенні транспортних засобів на майданчику для платного паркування особи, які розміщують транспортні засоби на такому майданчику, оплачують вартість послуг з користування майданчиком для платного паркування транспортного засобу згідно з тарифом, встановленим органом місцевого самоврядування відповідно до порядку формування тарифів на послуги з користування майданчиками для платного паркування транспортних засобів, затвердженого Кабінетом Міністрів України. Інспекторам з паркування забороняється приймати грошові кошти у готівковій формі в рахунок оплати вартості таких послуг та/або в рахунок оплати штрафів, накладених на місці вчинення правопорушення.</w:t>
            </w:r>
          </w:p>
          <w:p w:rsidR="00477AE8" w:rsidRPr="00056428" w:rsidRDefault="00477AE8" w:rsidP="00F06CAE">
            <w:pPr>
              <w:shd w:val="clear" w:color="auto" w:fill="FFFFFF"/>
              <w:ind w:left="-108" w:right="-88" w:firstLine="141"/>
              <w:jc w:val="both"/>
              <w:rPr>
                <w:sz w:val="14"/>
                <w:szCs w:val="14"/>
              </w:rPr>
            </w:pPr>
            <w:r w:rsidRPr="00056428">
              <w:rPr>
                <w:sz w:val="14"/>
                <w:szCs w:val="14"/>
                <w:shd w:val="clear" w:color="auto" w:fill="FFFFFF"/>
              </w:rPr>
              <w:t>Положення частини першої цієї статті не застосовуються у випадках, визначених частинами шостою та сьомою статті 30 Закону України "Про основи соціальної захищеності осіб з інвалідністю в Україні" щодо місць для безоплатного паркування, а також до осіб та транспортних засобів, які відповідно до закону та/або рішення відповідної міської, селищної, сільської ради звільняються від оплати вартості послуг з користування майданчиками для платного паркування транспортних засобів на спеціально відведених (позначених) на цих майданчиках місцях.</w:t>
            </w:r>
          </w:p>
          <w:p w:rsidR="00477AE8" w:rsidRPr="00056428" w:rsidRDefault="00477AE8" w:rsidP="00F06CAE">
            <w:pPr>
              <w:shd w:val="clear" w:color="auto" w:fill="FFFFFF"/>
              <w:ind w:left="-108" w:right="-88" w:firstLine="141"/>
              <w:jc w:val="both"/>
              <w:rPr>
                <w:bCs/>
                <w:sz w:val="14"/>
                <w:szCs w:val="14"/>
              </w:rPr>
            </w:pPr>
            <w:r w:rsidRPr="00056428">
              <w:rPr>
                <w:sz w:val="14"/>
                <w:szCs w:val="14"/>
                <w:shd w:val="clear" w:color="auto" w:fill="FFFFFF"/>
              </w:rPr>
              <w:t>Міські, селищні, сільські ради можуть прийняти рішення про впровадження на території населеного пункту автоматизованої системи контролю оплати вартості послуг з паркування, програмно-технічний комплекс якої надає можливість в онлайн-режимі контролювати оплату послуг з користування майданчиками для платного паркування.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rPr>
                <w:sz w:val="14"/>
                <w:szCs w:val="14"/>
              </w:rPr>
            </w:pPr>
            <w:r w:rsidRPr="00056428">
              <w:rPr>
                <w:bCs/>
                <w:sz w:val="14"/>
                <w:szCs w:val="14"/>
              </w:rPr>
              <w:t>УКБ</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563"/>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1</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89" w:tgtFrame="_blank" w:history="1">
              <w:r w:rsidR="00477AE8" w:rsidRPr="00056428">
                <w:rPr>
                  <w:bCs/>
                  <w:sz w:val="14"/>
                  <w:szCs w:val="14"/>
                </w:rPr>
                <w:t>Про сприяння соціальному становленню та розвитку молоді в Україні</w:t>
              </w:r>
            </w:hyperlink>
            <w:r w:rsidR="00477AE8" w:rsidRPr="00056428">
              <w:rPr>
                <w:bCs/>
                <w:sz w:val="14"/>
                <w:szCs w:val="14"/>
              </w:rPr>
              <w:t xml:space="preserve"> Закон від 05.02.1993 № 2998-XII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 1,2,4 ст. 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Органи місцевого самоврядування при затвердженні місцевих бюджетів передбачають видатки на здійснення заходів щодо соціального становлення та розвитку молоді.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У державному та місцевих бюджетах згідно з законодавством передбачаються цільові кошти на реалізацію молодіжних і дитячих програм, які сприяють соціальному становленню та розвитку молоді.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1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10 ст. 7</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Держава сприяє діяльності молодіжних трудових загонів. Засновниками молодіжних трудових загонів можуть виступати органи виконавчої влади, органи місцевого самоврядування, молодіжні громадські організації, загальноосвітні, професійно-технічні і вищі навчальні заклади, молодіжні центри праці. Типове положення про молодіжні трудові загони затверджується Кабінетом Міністрів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1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ч.3 ст. 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Органи місцевого самоврядування можуть встановлювати за рахунок коштів, що надходять до місцевого бюджету, пільгову плату за реєстрацію підприємств, створених молодими громадянами та молодіжними громадськими організаціями.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36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3 ст. 9</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Органи місцевого самоврядування 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ВТЗТКП</w:t>
            </w:r>
          </w:p>
        </w:tc>
      </w:tr>
      <w:tr w:rsidR="00AF69F6" w:rsidRPr="00056428" w:rsidTr="00477AE8">
        <w:trPr>
          <w:trHeight w:val="1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чч.2,3, 4, 7 ст. 10</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При відведенні земельних ділянок для індивідуального житлового будівництва органи місцевого самоврядування затверджують квоти ділянок, які надаються молодим сім'ям під будівництво житла.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Органи виконавчої влади, органи місцевого самоврядування разом з підприємствами, установами та організаціями розробляють та реалізують програми створення сприятливих житлово-побутових умов для молоді, яка проживає в гуртожитках.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Молоді сім'ї та молоді громадяни можуть одержувати за рахунок бюджетних коштів пільгові довгострокові державні кредити на будівництво і придбання жилих будинків і квартир, на оплату вступних пайових внесків при вступі до молодіжних житлових комплексів, житлово-будівельних кооперативів, а також на обзаведення домашнім господарством.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Молоді сім'ї, які мають одну дитину, звільняються від сплати відсотків за користування кредитом; молодим сім'ям, які мають двох дітей, за рахунок бюджетних коштів, крім того, погашається 25 відсотків суми зобов'язань по кредиту, а молодим сім'ям, які мають трьох і більше дітей, - 50 відсотків суми зобов'язань по кредиту.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 xml:space="preserve">ДЗРП </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чч.3,5,7,8, 9,10 ст. 11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Молоді громадяни можуть одержувати за рахунок коштів державного чи місцевих бюджетів пільгові довгострокові кредити для здобуття освіти у вищих навчальних закладах за різними формами навчання, незалежно від форм власності, що діють на території України. Зазначені кошти передбачаються у відповідних бюджетах окремим рядком.</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Молоді громадяни, які мають одну дитину, звільняються від сплати відсотків за користування кредитом. Молодим громадянам, які мають двох дітей, за рахунок бюджетних коштів погашається 25 відсотків суми зобов'язань за кредитом, а молодим громадянам, які мають трьох і більше дітей, - 50 відсотків суми зобов'язань за кредитом.</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Органи виконавчої влади, органи місцевого самоврядування можуть встановлювати разом із заінтересованими міністерствами, науковими товариствами та творчими спілками, молодіжними фондами спеціальні стипендії для найобдарованіших студентів вищих навчальних закладів і передбачати виділення коштів на їх стажування у провідних вітчизняних наукових установах і за кордоном.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Органи виконавчої влади, органи місцевого самоврядування разом із підприємствами, організаціями, науковими установами, вищими навчальними закладами, об'єднаннями громадян можуть створювати навчально-виховні заклади, які сприяють поглибленню знань, задоволенню творчих інтересів, розвитку здібностей, організації змістовного дозвілля та відпочинку молоді, а також заклади, що забезпечують пошук, підтримку та розвиток талановитої молоді у різних сферах життя.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Учні, студенти, неповнолітні мають право на безплатне та пільгове користування об'єктами культури. Порядок надання цих пільг визначається органами місцевого самоврядування.</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Держава сприяє розвиткові молодіжного туризму, молодіжним міжнародним обмінам. Органи виконавчої влади та органи місцевого самоврядування можуть встановлювати для молодіжних та дитячих туристичних груп пільги у користуванні транспортними, готельними, культурними та іншими послугами. Порядок надання зазначених пільг та джерела фінансування встановлюються Кабінетом Міністрів України, місцевими органами виконавчої влади,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43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чч.2, 7 ст. 12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iCs/>
                <w:sz w:val="14"/>
                <w:szCs w:val="14"/>
              </w:rPr>
              <w:t>Учні, студенти, неповнолітні мають право на безплатне та пільгове користування об'єктами фізкультури і спорту. Порядок надання цих пільг, компенсації різниці вартості послуг і квитків визначається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1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 15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Органи виконавчої влади, органи місцевого самоврядування мають право здійснювати фінансування програм і проектів молодіжних громадських організацій, що сприяють соціальному становленню та розвитку молоді та реалізації її суспільно корисних ініціатив, надавати дотації і субсидії молодіжним організаціям, надавати у безплатне користування молодіжним громадським організаціям та фондам будинки, споруди, земельні ділянки та інше майно, необхідне для здійснення їх статутної діяльності.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407"/>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2</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90" w:tgtFrame="_blank" w:history="1">
              <w:r w:rsidR="00477AE8" w:rsidRPr="00056428">
                <w:rPr>
                  <w:bCs/>
                  <w:sz w:val="14"/>
                  <w:szCs w:val="14"/>
                </w:rPr>
                <w:t>Про державну допомогу сім'ям з дітьми</w:t>
              </w:r>
            </w:hyperlink>
            <w:r w:rsidR="00477AE8" w:rsidRPr="00056428">
              <w:rPr>
                <w:bCs/>
                <w:sz w:val="14"/>
                <w:szCs w:val="14"/>
              </w:rPr>
              <w:t xml:space="preserve"> Закон від 21.11.1992 № 2811-XII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lang w:eastAsia="en-US"/>
              </w:rPr>
              <w:t>ч. 2 ст. 3</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rFonts w:eastAsia="Calibri"/>
                <w:sz w:val="14"/>
                <w:szCs w:val="14"/>
                <w:lang w:eastAsia="en-US"/>
              </w:rPr>
              <w:t>Місцеві органи виконавчої влади, органи місцевого самоврядування, підприємства, установи, організації та об'єднання громадян за рахунок власних коштів можуть запроваджувати додаткові види допомоги та встановлювати доплати до державної допомоги сім'ям з дітьми.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18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ч.1 ст. 5</w:t>
            </w:r>
          </w:p>
        </w:tc>
        <w:tc>
          <w:tcPr>
            <w:tcW w:w="11765" w:type="dxa"/>
            <w:shd w:val="clear" w:color="auto" w:fill="auto"/>
          </w:tcPr>
          <w:p w:rsidR="00477AE8" w:rsidRPr="00056428" w:rsidRDefault="00477AE8" w:rsidP="00F06CAE">
            <w:pPr>
              <w:ind w:left="-108" w:right="-88" w:firstLine="141"/>
              <w:rPr>
                <w:bCs/>
                <w:i/>
                <w:sz w:val="14"/>
                <w:szCs w:val="14"/>
                <w:lang w:val="uk-UA"/>
              </w:rPr>
            </w:pPr>
            <w:r w:rsidRPr="00056428">
              <w:rPr>
                <w:sz w:val="14"/>
                <w:szCs w:val="14"/>
              </w:rPr>
              <w:t>Допомога у зв’язку з вагітністю та пологами (крім допомоги у зв’язку з вагітністю та пологами жінкам, зазначеним у частині другій статті 4 цього Закону), допомога при народженні дитини, допомога при усиновленні дитини, допомога на дітей, над якими встановлено опіку чи піклування, допомога на дітей одиноким матерям, 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призначається і виплачується органами соціального захисту населення за місцем проживання батьків (усиновлювачів, опікуна, піклувальника)</w:t>
            </w:r>
          </w:p>
        </w:tc>
        <w:tc>
          <w:tcPr>
            <w:tcW w:w="851" w:type="dxa"/>
            <w:vMerge w:val="restart"/>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rFonts w:eastAsia="Calibri"/>
                <w:sz w:val="14"/>
                <w:szCs w:val="14"/>
                <w:lang w:eastAsia="en-US"/>
              </w:rPr>
            </w:pPr>
            <w:r w:rsidRPr="00056428">
              <w:rPr>
                <w:rFonts w:eastAsia="Calibri"/>
                <w:sz w:val="14"/>
                <w:szCs w:val="14"/>
                <w:lang w:eastAsia="en-US"/>
              </w:rPr>
              <w:t>ч.</w:t>
            </w:r>
            <w:r w:rsidRPr="00056428">
              <w:rPr>
                <w:rFonts w:eastAsia="Calibri"/>
                <w:sz w:val="14"/>
                <w:szCs w:val="14"/>
                <w:lang w:val="uk-UA" w:eastAsia="en-US"/>
              </w:rPr>
              <w:t xml:space="preserve"> </w:t>
            </w:r>
            <w:r w:rsidRPr="00056428">
              <w:rPr>
                <w:rFonts w:eastAsia="Calibri"/>
                <w:sz w:val="14"/>
                <w:szCs w:val="14"/>
                <w:lang w:eastAsia="en-US"/>
              </w:rPr>
              <w:t>3</w:t>
            </w:r>
            <w:r w:rsidRPr="00056428">
              <w:rPr>
                <w:rFonts w:eastAsia="Calibri"/>
                <w:sz w:val="14"/>
                <w:szCs w:val="14"/>
                <w:lang w:val="uk-UA" w:eastAsia="en-US"/>
              </w:rPr>
              <w:t>, ч. 4</w:t>
            </w:r>
            <w:r w:rsidRPr="00056428">
              <w:rPr>
                <w:rFonts w:eastAsia="Calibri"/>
                <w:sz w:val="14"/>
                <w:szCs w:val="14"/>
                <w:lang w:eastAsia="en-US"/>
              </w:rPr>
              <w:t xml:space="preserve"> ст. 5</w:t>
            </w:r>
          </w:p>
        </w:tc>
        <w:tc>
          <w:tcPr>
            <w:tcW w:w="11765" w:type="dxa"/>
            <w:shd w:val="clear" w:color="auto" w:fill="auto"/>
          </w:tcPr>
          <w:p w:rsidR="00477AE8" w:rsidRPr="00056428" w:rsidRDefault="00477AE8" w:rsidP="00F06CAE">
            <w:pPr>
              <w:ind w:left="-108" w:right="-88" w:firstLine="141"/>
              <w:rPr>
                <w:sz w:val="14"/>
                <w:szCs w:val="14"/>
              </w:rPr>
            </w:pPr>
            <w:r w:rsidRPr="00056428">
              <w:rPr>
                <w:sz w:val="14"/>
                <w:szCs w:val="14"/>
              </w:rPr>
              <w:t>Видача отримувачу одноразової натуральної допомоги "пакунок малюка" проводиться у закладі охорони здоров’я (пологовому будинку або пологовому відділенні, перинатальному центрі, неонатальному центрі тощо) незалежно від форми власності та підпорядкування працівником, уповноваженим на це адміністрацією відповідного закладу.</w:t>
            </w:r>
          </w:p>
          <w:p w:rsidR="00477AE8" w:rsidRPr="00056428" w:rsidRDefault="00477AE8" w:rsidP="00F06CAE">
            <w:pPr>
              <w:ind w:left="-108" w:right="-88" w:firstLine="141"/>
              <w:rPr>
                <w:i/>
                <w:sz w:val="14"/>
                <w:szCs w:val="14"/>
              </w:rPr>
            </w:pPr>
            <w:r w:rsidRPr="00056428">
              <w:rPr>
                <w:sz w:val="14"/>
                <w:szCs w:val="14"/>
              </w:rPr>
              <w:t>У разі відсутності у закладі охорони здоров’я (пологовому будинку або пологовому відділенні, перинатальному центрі, неонатальному центрі тощо) одноразової натуральної допомоги "пакунок малюка" її видача проводиться органами соціального захисту населення за місцем проживання або перебування отримувача на підставі його особистої письмової заяви".</w:t>
            </w:r>
          </w:p>
        </w:tc>
        <w:tc>
          <w:tcPr>
            <w:tcW w:w="851" w:type="dxa"/>
            <w:vMerge/>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rFonts w:eastAsia="Calibri"/>
                <w:sz w:val="14"/>
                <w:szCs w:val="14"/>
                <w:lang w:val="uk-UA" w:eastAsia="en-US"/>
              </w:rPr>
            </w:pPr>
            <w:r w:rsidRPr="00056428">
              <w:rPr>
                <w:rFonts w:eastAsia="Calibri"/>
                <w:sz w:val="14"/>
                <w:szCs w:val="14"/>
                <w:lang w:eastAsia="en-US"/>
              </w:rPr>
              <w:t>ч.</w:t>
            </w:r>
            <w:r w:rsidRPr="00056428">
              <w:rPr>
                <w:rFonts w:eastAsia="Calibri"/>
                <w:sz w:val="14"/>
                <w:szCs w:val="14"/>
                <w:lang w:val="uk-UA" w:eastAsia="en-US"/>
              </w:rPr>
              <w:t xml:space="preserve"> </w:t>
            </w:r>
            <w:r w:rsidRPr="00056428">
              <w:rPr>
                <w:rFonts w:eastAsia="Calibri"/>
                <w:sz w:val="14"/>
                <w:szCs w:val="14"/>
                <w:lang w:eastAsia="en-US"/>
              </w:rPr>
              <w:t xml:space="preserve">3 ст. </w:t>
            </w:r>
            <w:r w:rsidRPr="00056428">
              <w:rPr>
                <w:rFonts w:eastAsia="Calibri"/>
                <w:sz w:val="14"/>
                <w:szCs w:val="14"/>
                <w:lang w:val="uk-UA" w:eastAsia="en-US"/>
              </w:rPr>
              <w:t>6</w:t>
            </w:r>
          </w:p>
        </w:tc>
        <w:tc>
          <w:tcPr>
            <w:tcW w:w="11765" w:type="dxa"/>
            <w:shd w:val="clear" w:color="auto" w:fill="auto"/>
          </w:tcPr>
          <w:p w:rsidR="00477AE8" w:rsidRPr="00056428" w:rsidRDefault="00477AE8" w:rsidP="00F06CAE">
            <w:pPr>
              <w:ind w:left="-108" w:right="-88" w:firstLine="141"/>
              <w:rPr>
                <w:sz w:val="14"/>
                <w:szCs w:val="14"/>
              </w:rPr>
            </w:pPr>
            <w:r w:rsidRPr="00056428">
              <w:rPr>
                <w:sz w:val="14"/>
                <w:szCs w:val="14"/>
              </w:rPr>
              <w:t>Документи, необхідні для надання одноразової натуральної допомоги "пакунок малюка", готує адміністрація закладу охорони здоров’я відповідно до потреби.</w:t>
            </w:r>
          </w:p>
        </w:tc>
        <w:tc>
          <w:tcPr>
            <w:tcW w:w="851" w:type="dxa"/>
            <w:vMerge/>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rFonts w:eastAsia="Calibri"/>
                <w:sz w:val="14"/>
                <w:szCs w:val="14"/>
                <w:lang w:val="uk-UA" w:eastAsia="en-US"/>
              </w:rPr>
            </w:pPr>
            <w:r w:rsidRPr="00056428">
              <w:rPr>
                <w:rFonts w:eastAsia="Calibri"/>
                <w:sz w:val="14"/>
                <w:szCs w:val="14"/>
                <w:lang w:val="uk-UA" w:eastAsia="en-US"/>
              </w:rPr>
              <w:t>ч. 4</w:t>
            </w:r>
            <w:r w:rsidRPr="00056428">
              <w:rPr>
                <w:rFonts w:eastAsia="Calibri"/>
                <w:sz w:val="14"/>
                <w:szCs w:val="14"/>
                <w:lang w:eastAsia="en-US"/>
              </w:rPr>
              <w:t xml:space="preserve"> ст. </w:t>
            </w:r>
            <w:r w:rsidRPr="00056428">
              <w:rPr>
                <w:rFonts w:eastAsia="Calibri"/>
                <w:sz w:val="14"/>
                <w:szCs w:val="14"/>
                <w:lang w:val="uk-UA" w:eastAsia="en-US"/>
              </w:rPr>
              <w:t>6</w:t>
            </w:r>
          </w:p>
        </w:tc>
        <w:tc>
          <w:tcPr>
            <w:tcW w:w="11765" w:type="dxa"/>
            <w:shd w:val="clear" w:color="auto" w:fill="auto"/>
          </w:tcPr>
          <w:p w:rsidR="00477AE8" w:rsidRPr="00056428" w:rsidRDefault="00477AE8" w:rsidP="00F06CAE">
            <w:pPr>
              <w:ind w:left="-108" w:right="-88" w:firstLine="141"/>
              <w:rPr>
                <w:sz w:val="14"/>
                <w:szCs w:val="14"/>
              </w:rPr>
            </w:pPr>
            <w:r w:rsidRPr="00056428">
              <w:rPr>
                <w:sz w:val="14"/>
                <w:szCs w:val="14"/>
              </w:rPr>
              <w:t>У разі народження дитини поза межами закладів охорони здоров’я (пологового будинку, пологового відділення, перинатального центру, неонатального центру тощо) отримувач одноразової натуральної допомоги "пакунок малюка" має право звернутися за її отриманням до органів соціального захисту населення за місцем його проживання або перебування протягом року з дня народження дитини".</w:t>
            </w:r>
          </w:p>
        </w:tc>
        <w:tc>
          <w:tcPr>
            <w:tcW w:w="851" w:type="dxa"/>
            <w:vMerge/>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bCs/>
                <w:sz w:val="14"/>
                <w:szCs w:val="14"/>
                <w:lang w:eastAsia="en-US"/>
              </w:rPr>
              <w:t>ст. 21</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rFonts w:eastAsia="Calibri"/>
                <w:sz w:val="14"/>
                <w:szCs w:val="14"/>
                <w:lang w:eastAsia="en-US"/>
              </w:rPr>
              <w:t xml:space="preserve">Органи, що призначають і здійснюють виплату державної допомоги сім'ям з дітьми, мають право у разі потреби перевіряти обгрунтованість видачі та достовірність відповідних документів, поданих для призначення допомоги. </w:t>
            </w:r>
            <w:bookmarkStart w:id="140" w:name="o209"/>
            <w:bookmarkEnd w:id="140"/>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60"/>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3</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91" w:tgtFrame="_blank" w:history="1">
              <w:r w:rsidR="00477AE8" w:rsidRPr="00056428">
                <w:rPr>
                  <w:bCs/>
                  <w:sz w:val="14"/>
                  <w:szCs w:val="14"/>
                </w:rPr>
                <w:t>Основи законодавства України про охорону здоров'я</w:t>
              </w:r>
            </w:hyperlink>
            <w:r w:rsidR="00477AE8" w:rsidRPr="00056428">
              <w:rPr>
                <w:bCs/>
                <w:sz w:val="14"/>
                <w:szCs w:val="14"/>
              </w:rPr>
              <w:t xml:space="preserve"> Закон від 19.11.1992 № 2801-XII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lang w:eastAsia="en-US"/>
              </w:rPr>
              <w:t>абз.5, 9 ч. 1 ст. 3</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lang w:eastAsia="en-US"/>
              </w:rPr>
            </w:pPr>
            <w:r w:rsidRPr="00056428">
              <w:rPr>
                <w:rFonts w:eastAsia="Calibri"/>
                <w:sz w:val="14"/>
                <w:szCs w:val="14"/>
                <w:shd w:val="clear" w:color="auto" w:fill="FFFFFF"/>
                <w:lang w:eastAsia="en-US"/>
              </w:rPr>
              <w:t>медична субсидія - безготівкова допомога, яка надається за рахунок коштів державного або місцевих бюджетів для оплати необхідних пацієнту медичних послуг та лікарських засобів;</w:t>
            </w:r>
          </w:p>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охорона здоров'я - система заходів, що здійснюються органами державної влади та органами місцевого самоврядування, їх посадовими особами, закладами охорони здоров’я, фізичними особами - підприємцями, які зареєстровані в установленому законом порядку та одержали ліцензію на право провадження господарської діяльності з медичної практики, медичними та фармацевтичними працівниками, громадськими об’єднаннями і громадянами з метою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314"/>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речен. 2 абз. 12 ч. 1 ст. 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2 ст. 13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Складовою частиною державної політики охорони здоров'я в Україні є політика охорони здоров'я в Автономній Республіці Крим, місцеві і регіональні комплексні та цільові програми, що формуються Верховною Радою Автономної Республіки Крим, органами місцевого самоврядування та відображають специфічні потреби охорони здоров'я населення, яке проживає на відповідних територіях.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4 ст. 14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Рада міністрів Автономної Республіки Крим, місцеві державні адміністрації, а також органи місцевого самоврядування реалізують державну політику у сфері охорони здоров'я в межах своїх повноважень, передбачених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rFonts w:eastAsia="Calibri"/>
                <w:sz w:val="14"/>
                <w:szCs w:val="14"/>
                <w:shd w:val="clear" w:color="auto" w:fill="FFFFFF"/>
                <w:lang w:eastAsia="en-US"/>
              </w:rPr>
            </w:pPr>
            <w:r w:rsidRPr="00056428">
              <w:rPr>
                <w:rFonts w:eastAsia="Calibri"/>
                <w:sz w:val="14"/>
                <w:szCs w:val="14"/>
                <w:shd w:val="clear" w:color="auto" w:fill="FFFFFF"/>
                <w:lang w:eastAsia="en-US"/>
              </w:rPr>
              <w:t xml:space="preserve">ч. </w:t>
            </w:r>
            <w:r w:rsidRPr="00056428">
              <w:rPr>
                <w:rFonts w:eastAsia="Calibri"/>
                <w:sz w:val="14"/>
                <w:szCs w:val="14"/>
                <w:shd w:val="clear" w:color="auto" w:fill="FFFFFF"/>
                <w:lang w:val="uk-UA" w:eastAsia="en-US"/>
              </w:rPr>
              <w:t>7</w:t>
            </w:r>
            <w:r w:rsidRPr="00056428">
              <w:rPr>
                <w:rFonts w:eastAsia="Calibri"/>
                <w:sz w:val="14"/>
                <w:szCs w:val="14"/>
                <w:shd w:val="clear" w:color="auto" w:fill="FFFFFF"/>
                <w:lang w:eastAsia="en-US"/>
              </w:rPr>
              <w:t xml:space="preserve"> ст. 14</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eastAsia="en-US"/>
              </w:rPr>
              <w:t>Виконавчі органи сільських, селищних, міських рад здійснюють управління комунальними закладами охорони здоров’я, організацію їх матеріально-технічного, кадрового та фінансового забезпечення відповідно до закону"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 3, 4,</w:t>
            </w:r>
            <w:r w:rsidRPr="00056428">
              <w:rPr>
                <w:rFonts w:eastAsia="Calibri"/>
                <w:sz w:val="14"/>
                <w:szCs w:val="14"/>
                <w:shd w:val="clear" w:color="auto" w:fill="FFFFFF"/>
                <w:lang w:val="uk-UA" w:eastAsia="en-US"/>
              </w:rPr>
              <w:t xml:space="preserve"> 5,</w:t>
            </w:r>
            <w:r w:rsidRPr="00056428">
              <w:rPr>
                <w:rFonts w:eastAsia="Calibri"/>
                <w:sz w:val="14"/>
                <w:szCs w:val="14"/>
                <w:shd w:val="clear" w:color="auto" w:fill="FFFFFF"/>
                <w:lang w:eastAsia="en-US"/>
              </w:rPr>
              <w:t xml:space="preserve"> </w:t>
            </w:r>
            <w:r w:rsidRPr="00056428">
              <w:rPr>
                <w:rFonts w:eastAsia="Calibri"/>
                <w:sz w:val="14"/>
                <w:szCs w:val="14"/>
                <w:shd w:val="clear" w:color="auto" w:fill="FFFFFF"/>
                <w:lang w:val="uk-UA" w:eastAsia="en-US"/>
              </w:rPr>
              <w:t>7</w:t>
            </w:r>
            <w:r w:rsidRPr="00056428">
              <w:rPr>
                <w:rFonts w:eastAsia="Calibri"/>
                <w:sz w:val="14"/>
                <w:szCs w:val="14"/>
                <w:shd w:val="clear" w:color="auto" w:fill="FFFFFF"/>
                <w:lang w:eastAsia="en-US"/>
              </w:rPr>
              <w:t xml:space="preserve">, </w:t>
            </w:r>
            <w:r w:rsidRPr="00056428">
              <w:rPr>
                <w:rFonts w:eastAsia="Calibri"/>
                <w:sz w:val="14"/>
                <w:szCs w:val="14"/>
                <w:shd w:val="clear" w:color="auto" w:fill="FFFFFF"/>
                <w:lang w:val="uk-UA" w:eastAsia="en-US"/>
              </w:rPr>
              <w:t>10</w:t>
            </w:r>
            <w:r w:rsidRPr="00056428">
              <w:rPr>
                <w:rFonts w:eastAsia="Calibri"/>
                <w:sz w:val="14"/>
                <w:szCs w:val="14"/>
                <w:shd w:val="clear" w:color="auto" w:fill="FFFFFF"/>
                <w:lang w:eastAsia="en-US"/>
              </w:rPr>
              <w:t>, 1</w:t>
            </w:r>
            <w:r w:rsidRPr="00056428">
              <w:rPr>
                <w:rFonts w:eastAsia="Calibri"/>
                <w:sz w:val="14"/>
                <w:szCs w:val="14"/>
                <w:shd w:val="clear" w:color="auto" w:fill="FFFFFF"/>
                <w:lang w:val="uk-UA" w:eastAsia="en-US"/>
              </w:rPr>
              <w:t>2</w:t>
            </w:r>
            <w:r w:rsidRPr="00056428">
              <w:rPr>
                <w:rFonts w:eastAsia="Calibri"/>
                <w:sz w:val="14"/>
                <w:szCs w:val="14"/>
                <w:shd w:val="clear" w:color="auto" w:fill="FFFFFF"/>
                <w:lang w:eastAsia="en-US"/>
              </w:rPr>
              <w:t xml:space="preserve"> ст. 16</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Мережа державних і комунальних закладів охорони здоров'я формується з урахуванням планів розвитку госпітальних округів</w:t>
            </w:r>
            <w:r w:rsidRPr="00056428">
              <w:rPr>
                <w:sz w:val="14"/>
                <w:szCs w:val="14"/>
                <w:lang w:val="uk-UA"/>
              </w:rPr>
              <w:t>,</w:t>
            </w:r>
            <w:r w:rsidRPr="00056428">
              <w:rPr>
                <w:sz w:val="14"/>
                <w:szCs w:val="14"/>
              </w:rPr>
              <w:t xml:space="preserve"> потреб населення у медичному обслуговуванні, необхідності забезпечення належної якості такого обслуговування, своєчасності, доступності для громадян, ефективного використання матеріальних, трудових і фінансових ресурсів. Існуюча мережа таких закладів не може бути скорочена.</w:t>
            </w:r>
          </w:p>
          <w:p w:rsidR="00477AE8" w:rsidRPr="00056428" w:rsidRDefault="00477AE8" w:rsidP="00F06CAE">
            <w:pPr>
              <w:shd w:val="clear" w:color="auto" w:fill="FFFFFF"/>
              <w:ind w:left="-108" w:right="-88" w:firstLine="141"/>
              <w:jc w:val="both"/>
              <w:rPr>
                <w:sz w:val="14"/>
                <w:szCs w:val="14"/>
              </w:rPr>
            </w:pPr>
            <w:r w:rsidRPr="00056428">
              <w:rPr>
                <w:sz w:val="14"/>
                <w:szCs w:val="14"/>
              </w:rPr>
              <w:t>Планування розвитку мережі державних і комунальних закладів охорони здоров'я, прийняття рішень про її оптимізацію, створення, реорганізацію, перепрофілювання державних і комунальних закладів охорони здоров'я здійснюються відповідно до закону органами, уповноваженими управляти об'єктами відповідно державної і комунальної власності.</w:t>
            </w:r>
          </w:p>
          <w:p w:rsidR="00477AE8" w:rsidRPr="00056428" w:rsidRDefault="00477AE8" w:rsidP="00F06CAE">
            <w:pPr>
              <w:shd w:val="clear" w:color="auto" w:fill="FFFFFF"/>
              <w:ind w:left="-108" w:right="-88" w:firstLine="141"/>
              <w:jc w:val="both"/>
              <w:rPr>
                <w:sz w:val="14"/>
                <w:szCs w:val="14"/>
              </w:rPr>
            </w:pPr>
            <w:r w:rsidRPr="00056428">
              <w:rPr>
                <w:sz w:val="14"/>
                <w:szCs w:val="14"/>
              </w:rPr>
              <w:t>Органи місцевого самоврядування здійснюють планування розвитку мережі закладів охорони здоров’я комунальної форми власності, приймають рішення про створення, припинення, реорганізацію чи перепрофілювання закладів охорони здоров’я самостійно з урахуванням плану розвитку госпітального округу</w:t>
            </w:r>
          </w:p>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Заклад охорони здоров'я провадить свою діяльність на підставі статуту (положення), що затверджується власником закладу (уповноваженим ним органом).</w:t>
            </w:r>
          </w:p>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Керівники державних та комунальних закладів охорони здоров’я 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p>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Залежно від форми власності заклади охорони здоров’я утворюються та функціонують як державні, комунальні, приватні чи засновані на змішаній формі власності. Державні та комунальні заклади охорони здоров’я не підлягають приватизації.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чч.1,3,5</w:t>
            </w:r>
            <w:r w:rsidRPr="00056428">
              <w:rPr>
                <w:rFonts w:eastAsia="Calibri"/>
                <w:sz w:val="14"/>
                <w:szCs w:val="14"/>
                <w:shd w:val="clear" w:color="auto" w:fill="FFFFFF"/>
                <w:lang w:val="uk-UA" w:eastAsia="en-US"/>
              </w:rPr>
              <w:t>,6</w:t>
            </w:r>
            <w:r w:rsidRPr="00056428">
              <w:rPr>
                <w:rFonts w:eastAsia="Calibri"/>
                <w:sz w:val="14"/>
                <w:szCs w:val="14"/>
                <w:shd w:val="clear" w:color="auto" w:fill="FFFFFF"/>
                <w:lang w:eastAsia="en-US"/>
              </w:rPr>
              <w:t xml:space="preserve"> ст. 18</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bookmarkStart w:id="141" w:name="n636"/>
            <w:bookmarkEnd w:id="141"/>
            <w:r w:rsidRPr="00056428">
              <w:rPr>
                <w:sz w:val="14"/>
                <w:szCs w:val="14"/>
              </w:rPr>
              <w:t>Фінансове забезпечення охорони здоров’я може здійснюватися за рахунок коштів Державного бюджету України та місцевих бюджетів, коштів юридичних та фізичних осіб, а також з інших джерел, не заборонених законом.</w:t>
            </w:r>
          </w:p>
          <w:p w:rsidR="00477AE8" w:rsidRPr="00056428" w:rsidRDefault="00477AE8" w:rsidP="00F06CAE">
            <w:pPr>
              <w:shd w:val="clear" w:color="auto" w:fill="FFFFFF"/>
              <w:ind w:left="-108" w:right="-88" w:firstLine="141"/>
              <w:jc w:val="both"/>
              <w:rPr>
                <w:sz w:val="14"/>
                <w:szCs w:val="14"/>
              </w:rPr>
            </w:pPr>
            <w:bookmarkStart w:id="142" w:name="n637"/>
            <w:bookmarkStart w:id="143" w:name="n638"/>
            <w:bookmarkEnd w:id="142"/>
            <w:bookmarkEnd w:id="143"/>
            <w:r w:rsidRPr="00056428">
              <w:rPr>
                <w:sz w:val="14"/>
                <w:szCs w:val="14"/>
              </w:rPr>
              <w:t>Кошти Державного бюджету України та місцевих бюджетів, призначені на охорону здоров’я, використовуються, зокрема, для забезпечення медичної</w:t>
            </w:r>
            <w:r w:rsidRPr="00056428">
              <w:rPr>
                <w:sz w:val="14"/>
                <w:szCs w:val="14"/>
                <w:lang w:val="uk-UA"/>
              </w:rPr>
              <w:t xml:space="preserve"> та реабілітаційної</w:t>
            </w:r>
            <w:r w:rsidRPr="00056428">
              <w:rPr>
                <w:sz w:val="14"/>
                <w:szCs w:val="14"/>
              </w:rPr>
              <w:t xml:space="preserve"> допомоги населенню, фінансування державних цільових і місцевих програм охорони здоров’я та фундаментальних наукових досліджень у цій сфері.</w:t>
            </w:r>
          </w:p>
          <w:p w:rsidR="00477AE8" w:rsidRPr="00056428" w:rsidRDefault="00477AE8" w:rsidP="00F06CAE">
            <w:pPr>
              <w:shd w:val="clear" w:color="auto" w:fill="FFFFFF"/>
              <w:ind w:left="-108" w:right="-88" w:firstLine="141"/>
              <w:jc w:val="both"/>
              <w:rPr>
                <w:sz w:val="14"/>
                <w:szCs w:val="14"/>
                <w:shd w:val="clear" w:color="auto" w:fill="FFFFFF"/>
              </w:rPr>
            </w:pPr>
            <w:r w:rsidRPr="00056428">
              <w:rPr>
                <w:sz w:val="14"/>
                <w:szCs w:val="14"/>
                <w:shd w:val="clear" w:color="auto" w:fill="FFFFFF"/>
              </w:rPr>
              <w:t>Медична допомога надається безоплатно за рахунок бюджетних коштів у закладах охорони здоров’я та фізичними особами - підприємцями, які зареєстровані та одержали в установленому законом порядку ліцензію на провадження господарської діяльності з медичної практики, з якими головними розпорядниками бюджетних коштів укладені договори про медичне обслуговування населення.</w:t>
            </w:r>
          </w:p>
          <w:p w:rsidR="00477AE8" w:rsidRPr="00056428" w:rsidRDefault="00477AE8" w:rsidP="00F06CAE">
            <w:pPr>
              <w:shd w:val="clear" w:color="auto" w:fill="FFFFFF"/>
              <w:ind w:left="-108" w:right="-88" w:firstLine="141"/>
              <w:jc w:val="both"/>
              <w:rPr>
                <w:bCs/>
                <w:i/>
                <w:sz w:val="14"/>
                <w:szCs w:val="14"/>
              </w:rPr>
            </w:pPr>
            <w:r w:rsidRPr="00056428">
              <w:rPr>
                <w:bCs/>
                <w:sz w:val="14"/>
                <w:szCs w:val="14"/>
              </w:rPr>
              <w:t>Реабілітаційна допомога у сфері охорони здоров’я надається за рахунок бюджетних коштів у реабілітаційних закладах, закладах охорони здоров’я з реабілітаційним відділенням чи підрозділом, інших суб’єктах господарювання, які мають право на надання реабілітаційної допомоги згідно із законодавством та з якими головні розпорядники бюджетних коштів уклали договори про медичне обслуговування населення.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shd w:val="clear" w:color="auto" w:fill="FFFFFF"/>
              </w:rPr>
              <w:t>речен.1, ч. 7 ст. 18</w:t>
            </w:r>
          </w:p>
        </w:tc>
        <w:tc>
          <w:tcPr>
            <w:tcW w:w="11765" w:type="dxa"/>
            <w:shd w:val="clear" w:color="auto" w:fill="auto"/>
          </w:tcPr>
          <w:p w:rsidR="00477AE8" w:rsidRPr="00056428" w:rsidRDefault="00477AE8" w:rsidP="00F06CAE">
            <w:pPr>
              <w:shd w:val="clear" w:color="auto" w:fill="FFFFFF"/>
              <w:ind w:left="-108" w:right="-105"/>
              <w:rPr>
                <w:bCs/>
                <w:sz w:val="14"/>
                <w:szCs w:val="14"/>
              </w:rPr>
            </w:pPr>
            <w:r w:rsidRPr="00056428">
              <w:rPr>
                <w:sz w:val="14"/>
                <w:szCs w:val="14"/>
                <w:shd w:val="clear" w:color="auto" w:fill="FFFFFF"/>
              </w:rPr>
              <w:t xml:space="preserve">Договори про медичне обслуговування укладаються у межах бюджетних коштів, передбачених на охорону здоров’я на відповідний бюджетний період, на підставі вартості та обсягу послуг з медичного обслуговування, замовником яких є держава або органи місцевого самоврядування.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 2, 6  ст. 24</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При державних та комунальних закладах охорони здоров’я, що надають медичну допомогу вторинного і третинного рівнів, з якими головними розпорядниками бюджетних коштів укладені договори про медичне обслуговування населення, за рішенням власника закладу охорони здоров’я (уповноваженого ним органу) утворюються спостережні ради з обов’язковим залученням представників громадськості (за їхньою згодою). Спостережні ради також можуть утворюватися за рішенням власника при інших закладах охорони здоров’я.</w:t>
            </w:r>
          </w:p>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При закладах охорони здоров’я з метою сприяння їх діяльності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керівника закладу охорони здоров’я або уповноваженого органу.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4 ст. 30</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Місцеві державні адміністрації та органи місцевого самоврядування зобов'язані активно сприяти здійсненню протиепідемічних заходів.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0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5 ст. 35-1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Первинна медична допомога надається безоплатно в закладах охорони здоров’я та фізичними особами - підприємцями, які одержали відповідну ліцензію в установленому законом порядку, з якими головний розпорядник бюджетних коштів уклав договір про медичне обслуговування населення.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0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sz w:val="14"/>
                <w:szCs w:val="14"/>
                <w:shd w:val="clear" w:color="auto" w:fill="FFFFFF"/>
                <w:lang w:val="uk-UA" w:eastAsia="en-US"/>
              </w:rPr>
              <w:t>ч. 7 ст. 35-2</w:t>
            </w:r>
          </w:p>
        </w:tc>
        <w:tc>
          <w:tcPr>
            <w:tcW w:w="11765" w:type="dxa"/>
            <w:shd w:val="clear" w:color="auto" w:fill="auto"/>
          </w:tcPr>
          <w:p w:rsidR="00477AE8" w:rsidRPr="00056428" w:rsidRDefault="00477AE8" w:rsidP="00F06CAE">
            <w:pPr>
              <w:shd w:val="clear" w:color="auto" w:fill="FFFFFF"/>
              <w:ind w:left="-108" w:right="-88" w:firstLine="141"/>
              <w:jc w:val="both"/>
              <w:rPr>
                <w:bCs/>
                <w:i/>
                <w:sz w:val="14"/>
                <w:szCs w:val="14"/>
                <w:lang w:val="uk-UA"/>
              </w:rPr>
            </w:pPr>
            <w:r w:rsidRPr="00056428">
              <w:rPr>
                <w:rFonts w:eastAsia="Calibri"/>
                <w:sz w:val="14"/>
                <w:szCs w:val="14"/>
                <w:shd w:val="clear" w:color="auto" w:fill="FFFFFF"/>
                <w:lang w:eastAsia="en-US"/>
              </w:rPr>
              <w:t xml:space="preserve">Вторинна (спеціалізована) медична допомога надається безоплатно в закладах охорони здоров'я, що забезпечують надання такої допомоги, з якими головний розпорядник бюджетних коштів уклав договір про медичне обслуговування населення.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w:t>
            </w:r>
          </w:p>
        </w:tc>
      </w:tr>
    </w:tbl>
    <w:p w:rsidR="00477AE8" w:rsidRPr="00056428" w:rsidRDefault="00477AE8" w:rsidP="00477AE8">
      <w:pPr>
        <w:rPr>
          <w:sz w:val="14"/>
          <w:szCs w:val="14"/>
          <w:lang w:val="uk-UA"/>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AF69F6" w:rsidRPr="00056428" w:rsidTr="00477AE8">
        <w:trPr>
          <w:trHeight w:val="130"/>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4</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92" w:tgtFrame="_blank" w:history="1">
              <w:r w:rsidR="00477AE8" w:rsidRPr="00056428">
                <w:rPr>
                  <w:bCs/>
                  <w:sz w:val="14"/>
                  <w:szCs w:val="14"/>
                </w:rPr>
                <w:t>Про статус народного депутата України</w:t>
              </w:r>
            </w:hyperlink>
            <w:r w:rsidR="00477AE8" w:rsidRPr="00056428">
              <w:rPr>
                <w:bCs/>
                <w:sz w:val="14"/>
                <w:szCs w:val="14"/>
              </w:rPr>
              <w:t xml:space="preserve"> Закон від 17.11.1992 № 2790-XII</w:t>
            </w:r>
          </w:p>
        </w:tc>
        <w:tc>
          <w:tcPr>
            <w:tcW w:w="992" w:type="dxa"/>
            <w:shd w:val="clear" w:color="auto" w:fill="auto"/>
          </w:tcPr>
          <w:p w:rsidR="00477AE8" w:rsidRPr="00056428" w:rsidRDefault="00477AE8" w:rsidP="00477AE8">
            <w:pPr>
              <w:shd w:val="clear" w:color="auto" w:fill="FFFFFF"/>
              <w:ind w:left="-108" w:right="-105"/>
              <w:jc w:val="center"/>
              <w:rPr>
                <w:rFonts w:eastAsia="Calibri"/>
                <w:sz w:val="14"/>
                <w:szCs w:val="14"/>
                <w:lang w:eastAsia="en-US"/>
              </w:rPr>
            </w:pPr>
            <w:r w:rsidRPr="00056428">
              <w:rPr>
                <w:rFonts w:eastAsia="Calibri"/>
                <w:sz w:val="14"/>
                <w:szCs w:val="14"/>
                <w:lang w:eastAsia="en-US"/>
              </w:rPr>
              <w:t xml:space="preserve"> ч. 5,чч. 7, 8 ст. 15</w:t>
            </w:r>
          </w:p>
          <w:p w:rsidR="00477AE8" w:rsidRPr="00056428" w:rsidRDefault="00477AE8" w:rsidP="00477AE8">
            <w:pPr>
              <w:ind w:left="-108" w:right="-105"/>
              <w:jc w:val="center"/>
              <w:outlineLvl w:val="1"/>
              <w:rPr>
                <w:bCs/>
                <w:sz w:val="14"/>
                <w:szCs w:val="14"/>
                <w:lang w:val="uk-UA" w:eastAsia="uk-UA"/>
              </w:rPr>
            </w:pPr>
          </w:p>
        </w:tc>
        <w:tc>
          <w:tcPr>
            <w:tcW w:w="11765" w:type="dxa"/>
            <w:shd w:val="clear" w:color="auto" w:fill="auto"/>
          </w:tcPr>
          <w:p w:rsidR="00477AE8" w:rsidRPr="00056428" w:rsidRDefault="00477AE8" w:rsidP="00477AE8">
            <w:pPr>
              <w:shd w:val="clear" w:color="auto" w:fill="FFFFFF"/>
              <w:ind w:left="-105" w:firstLine="142"/>
              <w:jc w:val="both"/>
              <w:rPr>
                <w:sz w:val="14"/>
                <w:szCs w:val="14"/>
                <w:lang w:val="uk-UA" w:eastAsia="uk-UA"/>
              </w:rPr>
            </w:pPr>
            <w:r w:rsidRPr="00056428">
              <w:rPr>
                <w:rFonts w:eastAsia="Calibri"/>
                <w:sz w:val="14"/>
                <w:szCs w:val="14"/>
                <w:shd w:val="clear" w:color="auto" w:fill="FFFFFF"/>
                <w:lang w:val="uk-UA" w:eastAsia="en-US"/>
              </w:rPr>
              <w:t>5.</w:t>
            </w:r>
            <w:r w:rsidRPr="00056428">
              <w:rPr>
                <w:sz w:val="14"/>
                <w:szCs w:val="14"/>
                <w:lang w:val="uk-UA" w:eastAsia="uk-UA"/>
              </w:rPr>
              <w:t xml:space="preserve"> … керівники …органів місцевого самоврядування, до яких звернуто запит, зобов'язані повідомити народного депутата, групу народних депутатів, комітет Верховної Ради України про результати розгляду його (їх) запиту у п'ятнадцятиденний строк з дня його одержання або в інший, встановлений Верховною Радою України, строк. Повідомлення про результат розгляду депутатського запиту надсилається у паперовій або електронній формі з дотриманням вимог законів України  </w:t>
            </w:r>
            <w:hyperlink r:id="rId93" w:tgtFrame="_blank" w:history="1">
              <w:r w:rsidRPr="00056428">
                <w:rPr>
                  <w:sz w:val="14"/>
                  <w:szCs w:val="14"/>
                  <w:lang w:val="uk-UA" w:eastAsia="uk-UA"/>
                </w:rPr>
                <w:t>"Про  електронні документи та електронний документообіг"</w:t>
              </w:r>
            </w:hyperlink>
            <w:r w:rsidRPr="00056428">
              <w:rPr>
                <w:sz w:val="14"/>
                <w:szCs w:val="14"/>
                <w:lang w:val="uk-UA" w:eastAsia="uk-UA"/>
              </w:rPr>
              <w:t> та </w:t>
            </w:r>
            <w:hyperlink r:id="rId94" w:tgtFrame="_blank" w:history="1">
              <w:r w:rsidRPr="00056428">
                <w:rPr>
                  <w:sz w:val="14"/>
                  <w:szCs w:val="14"/>
                  <w:lang w:val="uk-UA" w:eastAsia="uk-UA"/>
                </w:rPr>
                <w:t>"Про електронні довірчі послуги"</w:t>
              </w:r>
            </w:hyperlink>
            <w:r w:rsidRPr="00056428">
              <w:rPr>
                <w:sz w:val="14"/>
                <w:szCs w:val="14"/>
                <w:lang w:val="uk-UA" w:eastAsia="uk-UA"/>
              </w:rPr>
              <w:t>.</w:t>
            </w:r>
          </w:p>
          <w:p w:rsidR="00477AE8" w:rsidRPr="00056428" w:rsidRDefault="00477AE8" w:rsidP="00477AE8">
            <w:pPr>
              <w:shd w:val="clear" w:color="auto" w:fill="FFFFFF"/>
              <w:ind w:left="-113" w:right="-88" w:firstLine="141"/>
              <w:jc w:val="both"/>
              <w:rPr>
                <w:rFonts w:eastAsia="Calibri"/>
                <w:sz w:val="14"/>
                <w:szCs w:val="14"/>
                <w:shd w:val="clear" w:color="auto" w:fill="FFFFFF"/>
                <w:lang w:eastAsia="en-US"/>
              </w:rPr>
            </w:pPr>
            <w:r w:rsidRPr="00056428">
              <w:rPr>
                <w:sz w:val="14"/>
                <w:szCs w:val="14"/>
              </w:rPr>
              <w:t>Якщо запит з об'єктивних причин не може бути розглянуто у встановлений строк, керівник … органу місцевого самоврядування, , до якого звернуто запит, зобов'язаний у паперовій або електронній формі повідомити про це Голову Верховної Ради України та народного депутата, групу народних депутатів, комітет Верховної Ради України, який вніс (які внесли) запит, і запропонувати інший строк, який не повинен перевищувати одного місяця після одержання запиту.</w:t>
            </w:r>
          </w:p>
          <w:p w:rsidR="00477AE8" w:rsidRPr="00056428" w:rsidRDefault="00477AE8" w:rsidP="00477AE8">
            <w:pPr>
              <w:shd w:val="clear" w:color="auto" w:fill="FFFFFF"/>
              <w:ind w:left="-113"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7. На вимогу народного депутата керівник…….органу місцевого самоврядування,……., якому адресовано запит, зобов'язаний повідомити народному депутатові про день розгляду порушених у запиті питань завчасно, але не пізніше ніж за три дні до їх розгляду.</w:t>
            </w:r>
          </w:p>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8. Відповідь на депутатський запит, внесений народним депутатом, надається відповідно Голові Верховної Ради України і народному депутату, який його вніс. Відповідь на депутатський запит, внесений групою народних депутатів, комітетом Верховної Ради України, надається відповідно Голові Верховної Ради України і народному депутату, підпис якого під запитом значиться першим, голові комітету Верховної Ради України. Відповідь надається в обов'язковому порядку і безпосередньо тим ……. органом місцевого самоврядування, до якого було направлено запит, за підписом його керівника чи посадової особи……., на ім'я яких було направлено запит.</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абз. 1 ч. 2, чч. 3, 4  ст. 16</w:t>
            </w:r>
          </w:p>
        </w:tc>
        <w:tc>
          <w:tcPr>
            <w:tcW w:w="11765" w:type="dxa"/>
            <w:shd w:val="clear" w:color="auto" w:fill="auto"/>
          </w:tcPr>
          <w:p w:rsidR="00477AE8" w:rsidRPr="00056428" w:rsidRDefault="00477AE8" w:rsidP="00477AE8">
            <w:pPr>
              <w:shd w:val="clear" w:color="auto" w:fill="FFFFFF"/>
              <w:ind w:left="-113" w:right="-88" w:firstLine="141"/>
              <w:jc w:val="both"/>
              <w:rPr>
                <w:sz w:val="14"/>
                <w:szCs w:val="14"/>
                <w:shd w:val="clear" w:color="auto" w:fill="FFFFFF"/>
              </w:rPr>
            </w:pPr>
            <w:r w:rsidRPr="00056428">
              <w:rPr>
                <w:rFonts w:eastAsia="Calibri"/>
                <w:sz w:val="14"/>
                <w:szCs w:val="14"/>
                <w:shd w:val="clear" w:color="auto" w:fill="FFFFFF"/>
                <w:lang w:eastAsia="en-US"/>
              </w:rPr>
              <w:t xml:space="preserve">2. ……, </w:t>
            </w:r>
            <w:r w:rsidRPr="00056428">
              <w:rPr>
                <w:sz w:val="14"/>
                <w:szCs w:val="14"/>
                <w:shd w:val="clear" w:color="auto" w:fill="FFFFFF"/>
              </w:rPr>
              <w:t>орган місцевого самоврядування, їх посадові особи…, яким адресовано депутатське звернення, зобов’язані протягом 10 днів з дня його одержання розглянути і надати народному депутату відповідь з питань, що порушуються у депутатському зверненні. У разі неможливості розгляду звернення народного депутата у визначений строк його повідомляють про це офіційним листом з викладенням причин продовження строку розгляду. Строк розгляду депутатського звернення, з урахуванням продовження, не може перевищувати 30 днів з дня його одержання</w:t>
            </w:r>
          </w:p>
          <w:p w:rsidR="00477AE8" w:rsidRPr="00056428" w:rsidRDefault="00477AE8" w:rsidP="00477AE8">
            <w:pPr>
              <w:shd w:val="clear" w:color="auto" w:fill="FFFFFF"/>
              <w:ind w:left="-113" w:right="-88" w:firstLine="141"/>
              <w:jc w:val="both"/>
              <w:rPr>
                <w:sz w:val="14"/>
                <w:szCs w:val="14"/>
              </w:rPr>
            </w:pPr>
            <w:r w:rsidRPr="00056428">
              <w:rPr>
                <w:sz w:val="14"/>
                <w:szCs w:val="14"/>
              </w:rPr>
              <w:t xml:space="preserve">3. </w:t>
            </w:r>
            <w:r w:rsidRPr="00056428">
              <w:rPr>
                <w:sz w:val="14"/>
                <w:szCs w:val="14"/>
                <w:shd w:val="clear" w:color="auto" w:fill="FFFFFF"/>
              </w:rPr>
              <w:t>Народний депутат, який направив звернення, може бути присутнім при його розгляді, про що він повідомляє відповідний … орган місцевого самоврядування, їх посадових осіб,…, яким адресовано депутатське звернення. Посадова особа, відповідальна за розгляд звернення народного депутата, зобов'язана завчасно, але не пізніше ніж за три дні повідомити народного депутата про час і місце розгляду звернення.</w:t>
            </w:r>
          </w:p>
          <w:p w:rsidR="00477AE8" w:rsidRPr="00056428" w:rsidRDefault="00477AE8" w:rsidP="00477AE8">
            <w:pPr>
              <w:shd w:val="clear" w:color="auto" w:fill="FFFFFF"/>
              <w:ind w:left="-113" w:right="-88" w:firstLine="141"/>
              <w:jc w:val="both"/>
              <w:rPr>
                <w:sz w:val="14"/>
                <w:szCs w:val="14"/>
              </w:rPr>
            </w:pPr>
            <w:r w:rsidRPr="00056428">
              <w:rPr>
                <w:sz w:val="14"/>
                <w:szCs w:val="14"/>
              </w:rPr>
              <w:t>4. Вмотивована відповідь на депутатське звернення повинна бути надіслана народному депутату не пізніш як на другий день після розгляду звернення. Відповідь надається в обов'язковому порядку і безпосередньо тим ……. органом місцевого самоврядування, до якого було направлено звернення, за підписом його керівника чи посадової особи, ……., крім випадків, установлених цим Законом.</w:t>
            </w:r>
          </w:p>
          <w:p w:rsidR="00477AE8" w:rsidRPr="00056428" w:rsidRDefault="00477AE8" w:rsidP="00477AE8">
            <w:pPr>
              <w:ind w:firstLine="142"/>
              <w:jc w:val="both"/>
              <w:rPr>
                <w:bCs/>
                <w:sz w:val="14"/>
                <w:szCs w:val="14"/>
              </w:rPr>
            </w:pPr>
            <w:r w:rsidRPr="00056428">
              <w:rPr>
                <w:sz w:val="14"/>
                <w:szCs w:val="14"/>
                <w:shd w:val="clear" w:color="auto" w:fill="FFFFFF"/>
              </w:rPr>
              <w:t>Відповідь на депутатське звернення чи лист про продовження строку розгляду депутатського звернення надсилається народному депутату у паперовій або електронній формі з дотриманням вимог законів України </w:t>
            </w:r>
            <w:hyperlink r:id="rId95" w:tgtFrame="_blank" w:history="1">
              <w:r w:rsidRPr="00056428">
                <w:rPr>
                  <w:sz w:val="14"/>
                  <w:szCs w:val="14"/>
                  <w:shd w:val="clear" w:color="auto" w:fill="FFFFFF"/>
                </w:rPr>
                <w:t>"Про електронні документи та електронний документообіг"</w:t>
              </w:r>
            </w:hyperlink>
            <w:r w:rsidRPr="00056428">
              <w:rPr>
                <w:sz w:val="14"/>
                <w:szCs w:val="14"/>
                <w:shd w:val="clear" w:color="auto" w:fill="FFFFFF"/>
              </w:rPr>
              <w:t> та </w:t>
            </w:r>
            <w:hyperlink r:id="rId96" w:tgtFrame="_blank" w:history="1">
              <w:r w:rsidRPr="00056428">
                <w:rPr>
                  <w:sz w:val="14"/>
                  <w:szCs w:val="14"/>
                  <w:shd w:val="clear" w:color="auto" w:fill="FFFFFF"/>
                </w:rPr>
                <w:t>"Про електронні довірчі послуги"</w:t>
              </w:r>
            </w:hyperlink>
            <w:r w:rsidRPr="00056428">
              <w:rPr>
                <w:sz w:val="14"/>
                <w:szCs w:val="14"/>
                <w:shd w:val="clear" w:color="auto" w:fill="FFFFFF"/>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 2, 3 ст. 17</w:t>
            </w:r>
          </w:p>
        </w:tc>
        <w:tc>
          <w:tcPr>
            <w:tcW w:w="11765" w:type="dxa"/>
            <w:shd w:val="clear" w:color="auto" w:fill="auto"/>
          </w:tcPr>
          <w:p w:rsidR="00477AE8" w:rsidRPr="00056428" w:rsidRDefault="00477AE8" w:rsidP="00477AE8">
            <w:pPr>
              <w:shd w:val="clear" w:color="auto" w:fill="FFFFFF"/>
              <w:ind w:left="-113" w:right="-88" w:firstLine="141"/>
              <w:jc w:val="both"/>
              <w:rPr>
                <w:sz w:val="14"/>
                <w:szCs w:val="14"/>
                <w:shd w:val="clear" w:color="auto" w:fill="FFFFFF"/>
              </w:rPr>
            </w:pPr>
            <w:r w:rsidRPr="00056428">
              <w:rPr>
                <w:sz w:val="14"/>
                <w:szCs w:val="14"/>
                <w:shd w:val="clear" w:color="auto" w:fill="FFFFFF"/>
              </w:rPr>
              <w:t>2. Народний депутат користується правом невідкладного прийому з питань депутатської діяльності керівниками та іншими посадовими особами розташованих на території України …… органів місцевого самоврядування……..</w:t>
            </w:r>
          </w:p>
          <w:p w:rsidR="00477AE8" w:rsidRPr="00056428" w:rsidRDefault="00477AE8" w:rsidP="00477AE8">
            <w:pPr>
              <w:shd w:val="clear" w:color="auto" w:fill="FFFFFF"/>
              <w:ind w:left="-113" w:right="-88" w:firstLine="141"/>
              <w:jc w:val="both"/>
              <w:rPr>
                <w:bCs/>
                <w:sz w:val="14"/>
                <w:szCs w:val="14"/>
              </w:rPr>
            </w:pPr>
            <w:r w:rsidRPr="00056428">
              <w:rPr>
                <w:sz w:val="14"/>
                <w:szCs w:val="14"/>
                <w:shd w:val="clear" w:color="auto" w:fill="FFFFFF"/>
              </w:rPr>
              <w:t>3. Народний депутат діючого скликання при пред'явленні посвідчення народного депутата України користується правом безперешкодно відвідувати ……. органи місцевого самоврядування…….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9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lang w:val="uk-UA" w:eastAsia="en-US"/>
              </w:rPr>
              <w:t>ч</w:t>
            </w:r>
            <w:r w:rsidRPr="00056428">
              <w:rPr>
                <w:rFonts w:eastAsia="Calibri"/>
                <w:sz w:val="14"/>
                <w:szCs w:val="14"/>
                <w:lang w:eastAsia="en-US"/>
              </w:rPr>
              <w:t>.</w:t>
            </w:r>
            <w:r w:rsidRPr="00056428">
              <w:rPr>
                <w:rFonts w:eastAsia="Calibri"/>
                <w:sz w:val="14"/>
                <w:szCs w:val="14"/>
                <w:shd w:val="clear" w:color="auto" w:fill="FFFFFF"/>
                <w:lang w:eastAsia="en-US"/>
              </w:rPr>
              <w:t xml:space="preserve"> 5. ст. 17</w:t>
            </w:r>
          </w:p>
        </w:tc>
        <w:tc>
          <w:tcPr>
            <w:tcW w:w="11765" w:type="dxa"/>
            <w:shd w:val="clear" w:color="auto" w:fill="auto"/>
          </w:tcPr>
          <w:p w:rsidR="00477AE8" w:rsidRPr="00056428" w:rsidRDefault="00477AE8" w:rsidP="00477AE8">
            <w:pPr>
              <w:shd w:val="clear" w:color="auto" w:fill="FFFFFF"/>
              <w:ind w:left="-105" w:firstLine="142"/>
              <w:jc w:val="both"/>
              <w:rPr>
                <w:sz w:val="14"/>
                <w:szCs w:val="14"/>
                <w:lang w:val="uk-UA" w:eastAsia="uk-UA"/>
              </w:rPr>
            </w:pPr>
            <w:r w:rsidRPr="00056428">
              <w:rPr>
                <w:sz w:val="14"/>
                <w:szCs w:val="14"/>
                <w:lang w:val="uk-UA" w:eastAsia="uk-UA"/>
              </w:rPr>
              <w:t xml:space="preserve">Народний депутат … має право на місці вимагати негайного припинення порушення або звертатися з вимогою у паперовій або електронній формі до … органів місцевого самоврядування, їх посадових осіб… припинити такі порушення. </w:t>
            </w:r>
            <w:bookmarkStart w:id="144" w:name="n502"/>
            <w:bookmarkEnd w:id="144"/>
          </w:p>
          <w:p w:rsidR="00477AE8" w:rsidRPr="00056428" w:rsidRDefault="00477AE8" w:rsidP="00477AE8">
            <w:pPr>
              <w:shd w:val="clear" w:color="auto" w:fill="FFFFFF"/>
              <w:ind w:left="-105" w:right="-88" w:firstLine="141"/>
              <w:jc w:val="both"/>
              <w:rPr>
                <w:bCs/>
                <w:sz w:val="14"/>
                <w:szCs w:val="14"/>
              </w:rPr>
            </w:pPr>
            <w:r w:rsidRPr="00056428">
              <w:rPr>
                <w:rFonts w:eastAsiaTheme="minorHAnsi"/>
                <w:sz w:val="14"/>
                <w:szCs w:val="14"/>
                <w:lang w:val="uk-UA" w:eastAsia="en-US"/>
              </w:rPr>
              <w:t>Посадові особи …органів місцевого самоврядування…, до яких звернуто вимогу у паперовій або електронній формі народного депутата про припинення порушення законності, зобов'язані негайно вжити заходів щодо усунення порушення, а за необхідності - притягнути винних до відповідальності з наступним інформуванням про це народного депутата у паперовій або електронній формі з дотриманням вимог законів України </w:t>
            </w:r>
            <w:hyperlink r:id="rId97" w:tgtFrame="_blank" w:history="1">
              <w:r w:rsidRPr="00056428">
                <w:rPr>
                  <w:rFonts w:eastAsiaTheme="minorHAnsi"/>
                  <w:sz w:val="14"/>
                  <w:szCs w:val="14"/>
                  <w:lang w:val="uk-UA" w:eastAsia="en-US"/>
                </w:rPr>
                <w:t>"Про електронні документи та електронний документообіг"</w:t>
              </w:r>
            </w:hyperlink>
            <w:r w:rsidRPr="00056428">
              <w:rPr>
                <w:rFonts w:eastAsiaTheme="minorHAnsi"/>
                <w:sz w:val="14"/>
                <w:szCs w:val="14"/>
                <w:lang w:val="uk-UA" w:eastAsia="en-US"/>
              </w:rPr>
              <w:t> та </w:t>
            </w:r>
            <w:hyperlink r:id="rId98" w:tgtFrame="_blank" w:history="1">
              <w:r w:rsidRPr="00056428">
                <w:rPr>
                  <w:rFonts w:eastAsiaTheme="minorHAnsi"/>
                  <w:sz w:val="14"/>
                  <w:szCs w:val="14"/>
                  <w:lang w:val="uk-UA" w:eastAsia="en-US"/>
                </w:rPr>
                <w:t>"Про електронні довірчі послуги"</w:t>
              </w:r>
            </w:hyperlink>
            <w:r w:rsidRPr="00056428">
              <w:rPr>
                <w:rFonts w:eastAsiaTheme="minorHAnsi"/>
                <w:sz w:val="14"/>
                <w:szCs w:val="14"/>
                <w:lang w:val="uk-UA" w:eastAsia="en-US"/>
              </w:rPr>
              <w:t>. У разі невжиття заходів щодо усунення порушення посадові особи несуть дисциплінарну, адміністративну або кримінальну відповідальність у встановленому законом</w:t>
            </w:r>
            <w:r w:rsidRPr="00056428">
              <w:rPr>
                <w:rFonts w:asciiTheme="minorHAnsi" w:eastAsiaTheme="minorHAnsi" w:hAnsiTheme="minorHAnsi" w:cstheme="minorBidi"/>
                <w:sz w:val="14"/>
                <w:szCs w:val="14"/>
                <w:lang w:val="uk-UA" w:eastAsia="en-US"/>
              </w:rPr>
              <w:t xml:space="preserve">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 8, 9 ст. 17</w:t>
            </w:r>
          </w:p>
        </w:tc>
        <w:tc>
          <w:tcPr>
            <w:tcW w:w="11765" w:type="dxa"/>
            <w:shd w:val="clear" w:color="auto" w:fill="auto"/>
          </w:tcPr>
          <w:p w:rsidR="00477AE8" w:rsidRPr="00056428" w:rsidRDefault="00477AE8" w:rsidP="00477AE8">
            <w:pPr>
              <w:shd w:val="clear" w:color="auto" w:fill="FFFFFF"/>
              <w:ind w:left="-113" w:right="-88" w:firstLine="141"/>
              <w:jc w:val="both"/>
              <w:rPr>
                <w:sz w:val="14"/>
                <w:szCs w:val="14"/>
              </w:rPr>
            </w:pPr>
            <w:r w:rsidRPr="00056428">
              <w:rPr>
                <w:sz w:val="14"/>
                <w:szCs w:val="14"/>
              </w:rPr>
              <w:t>8. Народний депутат має право у разі необхідності залучати до участі у розгляді пропозицій, заяв і скарг, які надійшли на його ім'я, а також у прийомі громадян посадових осіб ……. органів місцевого самоврядування……... Керівник ……. органу місцевого самоврядування зобов'язаний бути присутнім на прийомі народного депутата особисто або уповноважити на це замість себе іншу посадову особу за погодженням з народним депутатом.</w:t>
            </w:r>
          </w:p>
          <w:p w:rsidR="00477AE8" w:rsidRPr="00056428" w:rsidRDefault="00477AE8" w:rsidP="00477AE8">
            <w:pPr>
              <w:shd w:val="clear" w:color="auto" w:fill="FFFFFF"/>
              <w:ind w:left="-113" w:right="-88" w:firstLine="141"/>
              <w:jc w:val="both"/>
              <w:rPr>
                <w:bCs/>
                <w:sz w:val="14"/>
                <w:szCs w:val="14"/>
              </w:rPr>
            </w:pPr>
            <w:r w:rsidRPr="00056428">
              <w:rPr>
                <w:sz w:val="14"/>
                <w:szCs w:val="14"/>
              </w:rPr>
              <w:t>9. Народний депутат має право одержати інформацію з питань, пов'язаних із здійсненням ним депутатських повноважень, від ……. органів місцевого самоврядування, їх посадових осіб, які зобов'язані надати йому таку інформацію в порядку та строки, визначені цим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lang w:eastAsia="en-US"/>
              </w:rPr>
              <w:t>речен. 2 ч. 1 ст. 19</w:t>
            </w:r>
          </w:p>
        </w:tc>
        <w:tc>
          <w:tcPr>
            <w:tcW w:w="11765" w:type="dxa"/>
            <w:shd w:val="clear" w:color="auto" w:fill="auto"/>
          </w:tcPr>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 органи місцевого самоврядування при зверненні народного депутата зобов'язані надати йому офіційні матеріали щодо своєї діяльності.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 2, 4 ст. 19</w:t>
            </w:r>
          </w:p>
        </w:tc>
        <w:tc>
          <w:tcPr>
            <w:tcW w:w="11765" w:type="dxa"/>
            <w:shd w:val="clear" w:color="auto" w:fill="auto"/>
          </w:tcPr>
          <w:p w:rsidR="00477AE8" w:rsidRPr="00056428" w:rsidRDefault="00477AE8" w:rsidP="00477AE8">
            <w:pPr>
              <w:shd w:val="clear" w:color="auto" w:fill="FFFFFF"/>
              <w:ind w:left="-113"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2. На вимогу народного депутата посадові особи ……..органів місцевого самоврядування……. зобов'язані забезпечити його консультаціями відповідних фахівців з питань депутатської діяльності і надати невідкладно, а за відсутності такої можливості - не пізніш як у п'ятиденний строк, необхідні інформацію і документацію.</w:t>
            </w:r>
          </w:p>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4. ……..виконавчі органи органів місцевого самоврядування…….з питань, які віднесені до їх компетенції, зобов'язані забезпечити народному депутату безоплатну допомогу з правових питань, що виникають у зв'язку з виконанням його депутатських повноважень.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речення 2 ч. 3 ст. 26</w:t>
            </w:r>
          </w:p>
        </w:tc>
        <w:tc>
          <w:tcPr>
            <w:tcW w:w="11765" w:type="dxa"/>
            <w:shd w:val="clear" w:color="auto" w:fill="auto"/>
          </w:tcPr>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 органи місцевого самоврядування, їх посадові особи…….., забезпечують умови для здійснення народним депутатом своїх повноважень у межах та в порядку, визначених Конституцією України, цим та іншими законами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абз. 1, 2, 4 ч. 5 ст. 28</w:t>
            </w:r>
          </w:p>
        </w:tc>
        <w:tc>
          <w:tcPr>
            <w:tcW w:w="11765" w:type="dxa"/>
            <w:shd w:val="clear" w:color="auto" w:fill="auto"/>
          </w:tcPr>
          <w:p w:rsidR="00477AE8" w:rsidRPr="00056428" w:rsidRDefault="00477AE8" w:rsidP="00477AE8">
            <w:pPr>
              <w:shd w:val="clear" w:color="auto" w:fill="FFFFFF"/>
              <w:ind w:left="-113" w:right="-88" w:firstLine="141"/>
              <w:jc w:val="both"/>
              <w:rPr>
                <w:sz w:val="14"/>
                <w:szCs w:val="14"/>
              </w:rPr>
            </w:pPr>
            <w:r w:rsidRPr="00056428">
              <w:rPr>
                <w:sz w:val="14"/>
                <w:szCs w:val="14"/>
              </w:rPr>
              <w:t>5. Народному депутату, обраному в одномандатному виборчому окрузі, на строк виконання його депутатських повноважень …….. органи місцевого самоврядування, в управлінні яких знаходиться …….. комунальна власність територіальної громади на території відповідного виборчого округу, зобов'язані надати окреме технічно обладнане службове приміщення з розташуванням у ньому постійного робочого місця помічника-консультанта народного депутата з наступним відшкодуванням витрат в установлених межах і за рахунок бюджетних призначень на забезпечення діяльності Верховної Ради України.</w:t>
            </w:r>
          </w:p>
          <w:p w:rsidR="00477AE8" w:rsidRPr="00056428" w:rsidRDefault="00477AE8" w:rsidP="00477AE8">
            <w:pPr>
              <w:shd w:val="clear" w:color="auto" w:fill="FFFFFF"/>
              <w:ind w:left="-113" w:right="-88" w:firstLine="141"/>
              <w:jc w:val="both"/>
              <w:rPr>
                <w:sz w:val="14"/>
                <w:szCs w:val="14"/>
              </w:rPr>
            </w:pPr>
            <w:r w:rsidRPr="00056428">
              <w:rPr>
                <w:sz w:val="14"/>
                <w:szCs w:val="14"/>
              </w:rPr>
              <w:t>Народному депутату, обраному в багатомандатному загальнодержавному виборчому окрузі ……. органи місцевого самоврядування, в управлінні яких знаходиться ……..комунальна власність територіальної громади, надають окреме технічно обладнане службове приміщення в обласному центрі або (за заявою народного депутата) в районах, містах області, яка закріплена за народним депутатом депутатською фракцією (групою), з розташуванням у ньому постійного робочого місця помічника-консультанта народного депутата з наступним відшкодуванням витрат в установлених межах і за рахунок бюджетних призначень на забезпечення діяльності Верховної Ради України.</w:t>
            </w:r>
          </w:p>
          <w:p w:rsidR="00477AE8" w:rsidRPr="00056428" w:rsidRDefault="00477AE8" w:rsidP="00477AE8">
            <w:pPr>
              <w:shd w:val="clear" w:color="auto" w:fill="FFFFFF"/>
              <w:ind w:left="-113" w:right="-88" w:firstLine="141"/>
              <w:jc w:val="both"/>
              <w:rPr>
                <w:bCs/>
                <w:sz w:val="14"/>
                <w:szCs w:val="14"/>
              </w:rPr>
            </w:pPr>
            <w:r w:rsidRPr="00056428">
              <w:rPr>
                <w:sz w:val="14"/>
                <w:szCs w:val="14"/>
                <w:shd w:val="clear" w:color="auto" w:fill="FFFFFF"/>
              </w:rPr>
              <w:t>Керівник … органу місцевого самоврядування, до якого у паперовій або електронній формі звернувся народний депутат щодо виділення йому службового приміщення, несе відповідальність за неналежне виконання цього Закону по створенню умов для здійснення повноважень народного депутата.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lang w:eastAsia="en-US"/>
              </w:rPr>
              <w:t>ч. 7 ст. 28</w:t>
            </w:r>
          </w:p>
        </w:tc>
        <w:tc>
          <w:tcPr>
            <w:tcW w:w="11765" w:type="dxa"/>
            <w:shd w:val="clear" w:color="auto" w:fill="auto"/>
          </w:tcPr>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 органи місцевого самоврядування, а також їх посадові особи зобов'язані сприяти організації звітів народних депутатів та їх зустрічей з виборцями. З цією метою ……. орган місцевого самоврядування надає безоплатно окреме пристосоване приміщення, обладнане засобами зв'язку, завчасно сповіщає виборців про час та місце звіту або зустрічі, інформує про це місцеві засоби масової інформації.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p w:rsidR="00477AE8" w:rsidRPr="00056428" w:rsidRDefault="00477AE8" w:rsidP="00477AE8">
            <w:pPr>
              <w:ind w:left="-108" w:right="-108"/>
              <w:jc w:val="center"/>
              <w:rPr>
                <w:sz w:val="14"/>
                <w:szCs w:val="14"/>
              </w:rPr>
            </w:pP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3 ст. 32</w:t>
            </w:r>
          </w:p>
        </w:tc>
        <w:tc>
          <w:tcPr>
            <w:tcW w:w="11765" w:type="dxa"/>
            <w:shd w:val="clear" w:color="auto" w:fill="auto"/>
          </w:tcPr>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Витрати ……. органів місцевого самоврядування ……., пов'язані з виконанням народним депутатом депутатських повноважень, компенсуються за рахунок коштів Державного бюджету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210"/>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5</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99" w:tgtFrame="_blank" w:history="1">
              <w:r w:rsidR="00477AE8" w:rsidRPr="00056428">
                <w:rPr>
                  <w:bCs/>
                  <w:sz w:val="14"/>
                  <w:szCs w:val="14"/>
                </w:rPr>
                <w:t>Про основи містобудування</w:t>
              </w:r>
            </w:hyperlink>
            <w:r w:rsidR="00477AE8" w:rsidRPr="00056428">
              <w:rPr>
                <w:bCs/>
                <w:sz w:val="14"/>
                <w:szCs w:val="14"/>
              </w:rPr>
              <w:t xml:space="preserve"> Закон від 16.11.1992 № 2780-XII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ст. 7</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Державне регулювання у сфері містобудування здійснюється Верховною Радою України, Кабінетом Міністрів України, Верховною Радою та Радою міністрів Автономної Республіки Крим, місцевими державними адміністраціями, органами місцевого самоврядування, а також центральним органом виконавчої влади, що забезпечує формування державної політики у сфері містобудування, центральним органом виконавчої влади, що реалізує державну політику у сфері містобудування, центральним органом виконавчої влади, що реалізує державну політику з питань державного архітектурно-будівельного контролю, іншими органами в порядку, встановленому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УАМ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tc>
      </w:tr>
      <w:tr w:rsidR="00AF69F6" w:rsidRPr="00056428" w:rsidTr="00477AE8">
        <w:trPr>
          <w:trHeight w:val="20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12</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До компетенції сільських, селищних, міських рад у сфері містобудування на відповідній території належить затвердження відповідно до законодавства місцевих програм, генеральних планів відповідних населених пунктів, планів зонування територій, а за відсутності затверджених в установленому законом порядку планів зонування території - детальних планів територій.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Місцеві ради вирішують інші питання у сфері містобудування відповідно до закону, а також можуть делегувати вирішення питань, що належать до їх компетенції, своїм виконавчим органам або відповідним місцевим державним адміністраціям.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До компетенції виконавчих органів сільських, селищних, міських рад у сфері містобудування належать: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8"/>
              <w:jc w:val="both"/>
              <w:rPr>
                <w:sz w:val="14"/>
                <w:szCs w:val="14"/>
              </w:rPr>
            </w:pPr>
            <w:r w:rsidRPr="00056428">
              <w:rPr>
                <w:sz w:val="14"/>
                <w:szCs w:val="14"/>
              </w:rPr>
              <w:t xml:space="preserve">затвердження детальних планів територій за наявності затверджених в установленому законом порядку планів зонування території;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8"/>
              <w:jc w:val="both"/>
              <w:rPr>
                <w:sz w:val="14"/>
                <w:szCs w:val="14"/>
              </w:rPr>
            </w:pPr>
            <w:r w:rsidRPr="00056428">
              <w:rPr>
                <w:sz w:val="14"/>
                <w:szCs w:val="14"/>
              </w:rPr>
              <w:t xml:space="preserve">визначення територій для містобудівних потреб;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8"/>
              <w:jc w:val="both"/>
              <w:rPr>
                <w:sz w:val="14"/>
                <w:szCs w:val="14"/>
              </w:rPr>
            </w:pPr>
            <w:r w:rsidRPr="00056428">
              <w:rPr>
                <w:sz w:val="14"/>
                <w:szCs w:val="14"/>
              </w:rPr>
              <w:t xml:space="preserve">внесення пропозицій щодо встановлення і зміни меж населених пунктів відповідно до закону.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Питання у сфері містобудування, віднесені до компетенції сільських, селищних, міських рад та їх виконавчих органів, можуть розглядатися на засіданнях громадських та архітектурно-містобудівних рад, утворених відповідно до законодавства.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УАМ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tc>
      </w:tr>
      <w:tr w:rsidR="00AF69F6" w:rsidRPr="00056428" w:rsidTr="00477AE8">
        <w:trPr>
          <w:trHeight w:val="20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До компетенції виконавчих органів сільських, селищних, міських рад у сфері містобудування належать: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визначення території для містобудівних потреб згідно з рішенням відповідної ради;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встановлення в межах своїх повноважень на відповідній території режиму використання та забудови земель, на яких передбачена перспективна містобудівна діяльність;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надання відповідно до закону містобудівних умов і обмежень забудови земельних ділянок;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забезпечення в установленому законодавством порядку розробки і подання на затвердження відповідних рад місцевих містобудівних програм, генеральних планів, детальних планів, планів червоних ліній;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надання (отримання, реєстрація), відмова у видачі чи анулювання (скасування) документів, що дають право на виконання підготовчих та будівельних робіт, прийняття в експлуатацію закінчених будівництвом об’єктів, здійснення державного архітектурно-будівельного контролю у випадках та відповідно до вимог, встановлених законом;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організація охорони культурної спадщини;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bookmarkStart w:id="145" w:name="o148"/>
            <w:bookmarkEnd w:id="145"/>
            <w:r w:rsidRPr="00056428">
              <w:rPr>
                <w:sz w:val="14"/>
                <w:szCs w:val="14"/>
              </w:rPr>
              <w:t xml:space="preserve">організація робіт, пов'язаних із створенням і веденням містобудівного кадастру населених пунктів;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забезпечення в установленому законом порядку державного контролю за дотриманням законодавства, затвердженої містобудівної документації під час планування та забудови відповідних територій; зупинення у випадках, передбачених законом, будівництва, яке проводиться з порушенням містобудівної документації та проектів окремих об'єктів, а також може заподіяти шкоду навколишньому природному середовищу;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здійснення контролю за забезпеченням надійності та безпечності експлуатації будинків і споруд незалежно від форми власності в районах, що зазнають впливу небезпечних природних і техногенних явищ та процесів.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Виконавчі комітети сільських, селищних і міських рад вирішують й інші питання містобудівної діяльності, визначені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УАМ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rPr>
                <w:sz w:val="14"/>
                <w:szCs w:val="14"/>
              </w:rPr>
            </w:pPr>
          </w:p>
        </w:tc>
      </w:tr>
      <w:tr w:rsidR="00AF69F6" w:rsidRPr="00056428" w:rsidTr="00477AE8">
        <w:trPr>
          <w:trHeight w:val="30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 3 ст. 21</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Територіальні громади в особі сільських, селищних, міських рад користуються переважним правом викупу земель, будинків і споруд для містобудівних потреб, визначених містобудівною документацією для громадських потреб.</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0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 1 ст. 24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Державний контроль у сфері містобудування здійснюється центральним органом виконавчої влади, що реалізує державну політику з питань державного архітектурно-будівельного контролю, органами місцевого самоврядування та іншими уповноваженими на це державними органами.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tc>
      </w:tr>
      <w:tr w:rsidR="00AF69F6" w:rsidRPr="00056428" w:rsidTr="00477AE8">
        <w:trPr>
          <w:trHeight w:val="183"/>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6</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100" w:tgtFrame="_blank" w:history="1">
              <w:r w:rsidR="00477AE8" w:rsidRPr="00056428">
                <w:rPr>
                  <w:bCs/>
                  <w:sz w:val="14"/>
                  <w:szCs w:val="14"/>
                </w:rPr>
                <w:t>Про охорону атмосферного повітря</w:t>
              </w:r>
            </w:hyperlink>
            <w:r w:rsidR="00477AE8" w:rsidRPr="00056428">
              <w:rPr>
                <w:bCs/>
                <w:sz w:val="14"/>
                <w:szCs w:val="14"/>
              </w:rPr>
              <w:t xml:space="preserve">  Закон від 16.10.1992 № 2707-XII</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абз. 7 ч. 1 ст.3</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Державне управління в галузі охорони атмосферного повітря відповідно до закону здійснюють:</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rPr>
                <w:bCs/>
                <w:sz w:val="14"/>
                <w:szCs w:val="14"/>
              </w:rPr>
            </w:pPr>
            <w:r w:rsidRPr="00056428">
              <w:rPr>
                <w:sz w:val="14"/>
                <w:szCs w:val="14"/>
              </w:rPr>
              <w:t>Рада міністрів Автономної Республіки Крим, місцеві державні адміністрації, інші центральні та місцеві органи виконавчої влади,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8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чч. 3, 4 ст. 11</w:t>
            </w:r>
          </w:p>
        </w:tc>
        <w:tc>
          <w:tcPr>
            <w:tcW w:w="11765" w:type="dxa"/>
            <w:shd w:val="clear" w:color="auto" w:fill="auto"/>
          </w:tcPr>
          <w:p w:rsidR="00477AE8" w:rsidRPr="00056428" w:rsidRDefault="00477AE8" w:rsidP="00477AE8">
            <w:pPr>
              <w:shd w:val="clear" w:color="auto" w:fill="FFFFFF"/>
              <w:ind w:left="-113" w:right="-88" w:firstLine="141"/>
              <w:jc w:val="both"/>
              <w:rPr>
                <w:sz w:val="14"/>
                <w:szCs w:val="14"/>
              </w:rPr>
            </w:pPr>
            <w:r w:rsidRPr="00056428">
              <w:rPr>
                <w:sz w:val="14"/>
                <w:szCs w:val="14"/>
              </w:rPr>
              <w:t>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центрального органу виконавчої влади, що реалізує державну політику у сфері санітарного та епідемічного благополуччя населення, органи місцевого самоврядування з урахуванням особливостей екологічної ситуації регіону, населеного пункту можуть додатково встановлювати перелік забруднюючих речовин, за якими здійснюється регулювання їх викидів на відповідній території.</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центрального органу виконавчої влади, що реалізує державну політику у сфері санітарного та епідемічного благополуччя населення, органи місцевого самоврядування, у разі перевищення нормативів екологічної безпеки, на відповідній території затверджують відповідно до закону програми оздоровлення атмосферного повітря, здійснюють заходи щодо зменшення забруднення атмосферного повітря.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98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 1 ст. 16</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Діяльність, спрямована на штучні зміни стану атмосфери та атмосферних явищ у господарських цілях, може провадитися підприємствами, установами, організаціями та громадянами - суб'єктами підприємницької діяльності тільки за дозволами, виданими центральним органом виконавчої влади, що забезпечує реалізацію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санітарного та епідемічного благополуччя населення, місцевими органами виконавчої влади та органами місцевого самоврядування. Порядок погодження і видачі дозволів встановлюється Кабінетом Міністрів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8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19</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 xml:space="preserve">Видобування надр та вибухові роботи повинні проводитися з дотриманням вимог щодо охорони атмосферного повітря способами, погодженими із центральним органом виконавчої влади, що забезпечує реалізацію державної політики у сфері охорони навколишнього природного середовища, центральним органом виконавчої влади, що реалізує державну політику у сфері санітарного та епідемічного благополуччя населення, іншими органами виконавчої влади та органами місцевого самоврядування відповідно до закону.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8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 2 ст. 23</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Погодження проектів забудови, будівництва та реконструкції підприємств та інших об'єктів, які впливають або можуть впливати на стан атмосферного повітря, здійснюється центральним органом виконавчої влади, що реалізує державну політику у сфері архітектури та містобудування, із врахуванням висновків центрального органу виконавчої влади, що реалізує державну політику у сфері охорони навколишнього природного середовища, а на території Автономної Республіки Крим - органу виконавчої влади Автономної Республіки Крим з питань охорони навколишнього природного середовища, центрального органу виконавчої влади, що реалізує державну політику у сфері санітарного та епідемічного благополуччя населення, та інших органів виконавчої влади або органів місцевого самоврядування відповідно до їх повноважень, визначених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p w:rsidR="00477AE8" w:rsidRPr="00056428" w:rsidRDefault="00477AE8" w:rsidP="00477AE8">
            <w:pPr>
              <w:ind w:left="-108" w:right="-108"/>
              <w:jc w:val="center"/>
              <w:outlineLvl w:val="1"/>
              <w:rPr>
                <w:rFonts w:ascii="Calibri Light" w:hAnsi="Calibri Light"/>
                <w:sz w:val="14"/>
                <w:szCs w:val="14"/>
              </w:rPr>
            </w:pPr>
            <w:r w:rsidRPr="00056428">
              <w:rPr>
                <w:bCs/>
                <w:sz w:val="14"/>
                <w:szCs w:val="14"/>
                <w:lang w:val="uk-UA" w:eastAsia="uk-UA"/>
              </w:rPr>
              <w:t>УАМ</w:t>
            </w:r>
          </w:p>
        </w:tc>
      </w:tr>
      <w:tr w:rsidR="00AF69F6" w:rsidRPr="00056428" w:rsidTr="00477AE8">
        <w:trPr>
          <w:trHeight w:val="18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 2 ст. 24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 xml:space="preserve">Якщо внаслідок порушення встановлених меж та режиму санітарно-захисних зон виникає необхідність у відселенні жителів, виведенні з цих зон об'єктів соціального призначення або здійсненні інших заходів, підприємства, установи, організації та громадяни - суб'єкти підприємницької діяльності, місцеві органи виконавчої влади, органи місцевого самоврядування повинні вирішувати питання про фінансування необхідних робіт і заходів та строки їх реалізації.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18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27</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 xml:space="preserve">Контроль у галузі охорони атмосферного повітря здійснюється з метою забезпечення дотримання вимог законодавства про охорону атмосферного повітря місцевими органами виконавчої влади, органами місцевого самоврядування, посадовими особами цих органів, а також підприємствами, установами, організаціями та громадянами.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99"/>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7</w:t>
            </w:r>
          </w:p>
        </w:tc>
        <w:tc>
          <w:tcPr>
            <w:tcW w:w="1702" w:type="dxa"/>
            <w:vMerge w:val="restart"/>
            <w:shd w:val="clear" w:color="auto" w:fill="auto"/>
          </w:tcPr>
          <w:p w:rsidR="00477AE8" w:rsidRPr="00056428" w:rsidRDefault="00843164" w:rsidP="00477AE8">
            <w:pPr>
              <w:ind w:left="-108" w:right="-108" w:hanging="2"/>
              <w:jc w:val="center"/>
              <w:rPr>
                <w:bCs/>
                <w:sz w:val="14"/>
                <w:szCs w:val="14"/>
              </w:rPr>
            </w:pPr>
            <w:hyperlink r:id="rId101" w:tgtFrame="_blank" w:history="1">
              <w:r w:rsidR="00477AE8" w:rsidRPr="00056428">
                <w:rPr>
                  <w:bCs/>
                  <w:sz w:val="14"/>
                  <w:szCs w:val="14"/>
                </w:rPr>
                <w:t>Про охорону праці</w:t>
              </w:r>
            </w:hyperlink>
            <w:r w:rsidR="00477AE8" w:rsidRPr="00056428">
              <w:rPr>
                <w:bCs/>
                <w:sz w:val="14"/>
                <w:szCs w:val="14"/>
              </w:rPr>
              <w:t xml:space="preserve"> Закон від 14.10.1992 № 2694-XII</w:t>
            </w: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 2 ст. 19</w:t>
            </w:r>
          </w:p>
        </w:tc>
        <w:tc>
          <w:tcPr>
            <w:tcW w:w="11765" w:type="dxa"/>
            <w:shd w:val="clear" w:color="auto" w:fill="auto"/>
          </w:tcPr>
          <w:p w:rsidR="00477AE8" w:rsidRPr="00056428" w:rsidRDefault="00477AE8" w:rsidP="00477AE8">
            <w:pPr>
              <w:shd w:val="clear" w:color="auto" w:fill="FFFFFF"/>
              <w:ind w:left="-107" w:right="-88" w:firstLine="141"/>
              <w:jc w:val="both"/>
              <w:rPr>
                <w:bCs/>
                <w:sz w:val="14"/>
                <w:szCs w:val="14"/>
              </w:rPr>
            </w:pPr>
            <w:r w:rsidRPr="00056428">
              <w:rPr>
                <w:sz w:val="14"/>
                <w:szCs w:val="14"/>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19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shd w:val="clear" w:color="auto" w:fill="FFFFFF"/>
                <w:lang w:eastAsia="en-US"/>
              </w:rPr>
              <w:t>ч. 17 ст. 21</w:t>
            </w:r>
          </w:p>
        </w:tc>
        <w:tc>
          <w:tcPr>
            <w:tcW w:w="11765" w:type="dxa"/>
            <w:shd w:val="clear" w:color="auto" w:fill="auto"/>
          </w:tcPr>
          <w:p w:rsidR="00477AE8" w:rsidRPr="00056428" w:rsidRDefault="00477AE8" w:rsidP="00477AE8">
            <w:pPr>
              <w:ind w:left="-107" w:right="-88" w:firstLine="141"/>
              <w:jc w:val="both"/>
              <w:rPr>
                <w:bCs/>
                <w:sz w:val="14"/>
                <w:szCs w:val="14"/>
              </w:rPr>
            </w:pPr>
            <w:r w:rsidRPr="00056428">
              <w:rPr>
                <w:rFonts w:eastAsia="Calibri"/>
                <w:sz w:val="14"/>
                <w:szCs w:val="14"/>
                <w:shd w:val="clear" w:color="auto" w:fill="FFFFFF"/>
                <w:lang w:eastAsia="en-US"/>
              </w:rPr>
              <w:t>У разі коли роботодавець не одержав зазначеного дозволу(дозвіл на виконання робіт підвищеної небезпеки та на експлуатацію (застосування) машин, механізмів, устаткування підвищеної небезпеки) ,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19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абз. 5 ч. 1 ст. 31</w:t>
            </w:r>
          </w:p>
        </w:tc>
        <w:tc>
          <w:tcPr>
            <w:tcW w:w="11765" w:type="dxa"/>
            <w:shd w:val="clear" w:color="auto" w:fill="auto"/>
          </w:tcPr>
          <w:p w:rsidR="00477AE8" w:rsidRPr="00056428" w:rsidRDefault="00477AE8" w:rsidP="00477AE8">
            <w:pPr>
              <w:shd w:val="clear" w:color="auto" w:fill="FFFFFF"/>
              <w:ind w:left="-107" w:right="-88" w:firstLine="141"/>
              <w:jc w:val="both"/>
              <w:rPr>
                <w:sz w:val="14"/>
                <w:szCs w:val="14"/>
              </w:rPr>
            </w:pPr>
            <w:r w:rsidRPr="00056428">
              <w:rPr>
                <w:sz w:val="14"/>
                <w:szCs w:val="14"/>
              </w:rPr>
              <w:t>Державне управління охороною праці здійснюють:</w:t>
            </w:r>
          </w:p>
          <w:p w:rsidR="00477AE8" w:rsidRPr="00056428" w:rsidRDefault="00477AE8" w:rsidP="00477AE8">
            <w:pPr>
              <w:shd w:val="clear" w:color="auto" w:fill="FFFFFF"/>
              <w:ind w:left="-107" w:right="-88" w:firstLine="141"/>
              <w:jc w:val="both"/>
              <w:rPr>
                <w:bCs/>
                <w:sz w:val="14"/>
                <w:szCs w:val="14"/>
              </w:rPr>
            </w:pPr>
            <w:bookmarkStart w:id="146" w:name="n244"/>
            <w:bookmarkEnd w:id="146"/>
            <w:r w:rsidRPr="00056428">
              <w:rPr>
                <w:sz w:val="14"/>
                <w:szCs w:val="14"/>
              </w:rPr>
              <w:t>Рада міністрів Автономної Республіки Крим, місцеві державні адміністрації та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19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35</w:t>
            </w:r>
          </w:p>
        </w:tc>
        <w:tc>
          <w:tcPr>
            <w:tcW w:w="11765" w:type="dxa"/>
            <w:shd w:val="clear" w:color="auto" w:fill="auto"/>
          </w:tcPr>
          <w:p w:rsidR="00477AE8" w:rsidRPr="00056428" w:rsidRDefault="00477AE8" w:rsidP="00477AE8">
            <w:pPr>
              <w:shd w:val="clear" w:color="auto" w:fill="FFFFFF"/>
              <w:ind w:left="-107" w:right="-88" w:firstLine="141"/>
              <w:jc w:val="both"/>
              <w:rPr>
                <w:sz w:val="14"/>
                <w:szCs w:val="14"/>
              </w:rPr>
            </w:pPr>
            <w:r w:rsidRPr="00056428">
              <w:rPr>
                <w:sz w:val="14"/>
                <w:szCs w:val="14"/>
              </w:rPr>
              <w:t>Органи місцевого самоврядування у межах своєї компетенції:</w:t>
            </w:r>
          </w:p>
          <w:p w:rsidR="00477AE8" w:rsidRPr="00056428" w:rsidRDefault="00477AE8" w:rsidP="00477AE8">
            <w:pPr>
              <w:shd w:val="clear" w:color="auto" w:fill="FFFFFF"/>
              <w:ind w:left="-107" w:right="-88" w:firstLine="141"/>
              <w:jc w:val="both"/>
              <w:rPr>
                <w:sz w:val="14"/>
                <w:szCs w:val="14"/>
              </w:rPr>
            </w:pPr>
            <w:r w:rsidRPr="00056428">
              <w:rPr>
                <w:sz w:val="14"/>
                <w:szCs w:val="14"/>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rsidR="00477AE8" w:rsidRPr="00056428" w:rsidRDefault="00477AE8" w:rsidP="00477AE8">
            <w:pPr>
              <w:shd w:val="clear" w:color="auto" w:fill="FFFFFF"/>
              <w:ind w:left="-107" w:right="-88" w:firstLine="141"/>
              <w:jc w:val="both"/>
              <w:rPr>
                <w:sz w:val="14"/>
                <w:szCs w:val="14"/>
              </w:rPr>
            </w:pPr>
            <w:r w:rsidRPr="00056428">
              <w:rPr>
                <w:sz w:val="14"/>
                <w:szCs w:val="14"/>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p>
          <w:p w:rsidR="00477AE8" w:rsidRPr="00056428" w:rsidRDefault="00477AE8" w:rsidP="00477AE8">
            <w:pPr>
              <w:shd w:val="clear" w:color="auto" w:fill="FFFFFF"/>
              <w:ind w:left="-107" w:right="-88" w:firstLine="141"/>
              <w:jc w:val="both"/>
              <w:rPr>
                <w:sz w:val="14"/>
                <w:szCs w:val="14"/>
              </w:rPr>
            </w:pPr>
            <w:r w:rsidRPr="00056428">
              <w:rPr>
                <w:sz w:val="14"/>
                <w:szCs w:val="14"/>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p>
          <w:p w:rsidR="00477AE8" w:rsidRPr="00056428" w:rsidRDefault="00477AE8" w:rsidP="00477AE8">
            <w:pPr>
              <w:shd w:val="clear" w:color="auto" w:fill="FFFFFF"/>
              <w:ind w:left="-107" w:right="-88" w:firstLine="141"/>
              <w:jc w:val="both"/>
              <w:rPr>
                <w:bCs/>
                <w:sz w:val="14"/>
                <w:szCs w:val="14"/>
              </w:rPr>
            </w:pPr>
            <w:r w:rsidRPr="00056428">
              <w:rPr>
                <w:sz w:val="14"/>
                <w:szCs w:val="14"/>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72"/>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8</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02" w:tgtFrame="_blank" w:history="1">
              <w:r w:rsidR="00477AE8" w:rsidRPr="00056428">
                <w:rPr>
                  <w:bCs/>
                  <w:sz w:val="14"/>
                  <w:szCs w:val="14"/>
                  <w:lang w:val="uk-UA" w:eastAsia="uk-UA"/>
                </w:rPr>
                <w:t>Про загальні засади створення і функціонування спеціальних (вільних) економічних зон</w:t>
              </w:r>
            </w:hyperlink>
            <w:r w:rsidR="00477AE8" w:rsidRPr="00056428">
              <w:rPr>
                <w:bCs/>
                <w:sz w:val="14"/>
                <w:szCs w:val="14"/>
                <w:lang w:val="uk-UA" w:eastAsia="uk-UA"/>
              </w:rPr>
              <w:t xml:space="preserve"> Закон від 13.10.1992 № 2673-XII</w:t>
            </w:r>
          </w:p>
        </w:tc>
        <w:tc>
          <w:tcPr>
            <w:tcW w:w="992" w:type="dxa"/>
            <w:shd w:val="clear" w:color="auto" w:fill="auto"/>
          </w:tcPr>
          <w:p w:rsidR="00477AE8" w:rsidRPr="00056428" w:rsidRDefault="00477AE8" w:rsidP="00477AE8">
            <w:pPr>
              <w:ind w:left="-108" w:right="-108"/>
              <w:jc w:val="center"/>
              <w:outlineLvl w:val="1"/>
              <w:rPr>
                <w:sz w:val="14"/>
                <w:szCs w:val="14"/>
                <w:lang w:val="uk-UA" w:eastAsia="uk-UA"/>
              </w:rPr>
            </w:pPr>
            <w:r w:rsidRPr="00056428">
              <w:rPr>
                <w:sz w:val="14"/>
                <w:szCs w:val="14"/>
                <w:lang w:val="uk-UA" w:eastAsia="uk-UA"/>
              </w:rPr>
              <w:t>ст. 5</w:t>
            </w:r>
          </w:p>
        </w:tc>
        <w:tc>
          <w:tcPr>
            <w:tcW w:w="11765" w:type="dxa"/>
            <w:shd w:val="clear" w:color="auto" w:fill="auto"/>
          </w:tcPr>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 xml:space="preserve"> Спеціальні (вільні) економічні зони створюються Верховною Радою України за ініціативою Президента України, Кабінету Міністрів України або місцевих Рад народних депутатів України та місцевої державної адміністрації.</w:t>
            </w:r>
            <w:bookmarkStart w:id="147" w:name="o21"/>
            <w:bookmarkEnd w:id="147"/>
          </w:p>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У разі створення спеціальної (вільної) економічної зони за ініціативою Президента України або Кабінету Міністрів України відповідне рішення може бути прийнято лише після одержання письмової згоди відповідної місцевої Ради народних депутатів України та місцевої державної адміністрації, на території якої передбачається розташувати спеціальну (вільну) економічну зону.</w:t>
            </w:r>
          </w:p>
          <w:p w:rsidR="00477AE8" w:rsidRPr="00056428" w:rsidRDefault="00477AE8" w:rsidP="00477AE8">
            <w:pPr>
              <w:shd w:val="clear" w:color="auto" w:fill="FFFFFF"/>
              <w:ind w:left="-108" w:right="-108" w:firstLine="175"/>
              <w:rPr>
                <w:sz w:val="14"/>
                <w:szCs w:val="14"/>
                <w:lang w:val="uk-UA" w:eastAsia="uk-UA"/>
              </w:rPr>
            </w:pPr>
            <w:bookmarkStart w:id="148" w:name="o22"/>
            <w:bookmarkEnd w:id="148"/>
            <w:r w:rsidRPr="00056428">
              <w:rPr>
                <w:sz w:val="14"/>
                <w:szCs w:val="14"/>
                <w:lang w:val="uk-UA" w:eastAsia="uk-UA"/>
              </w:rPr>
              <w:t>У разі коли ініціатива у створенні спеціальної (вільної) економічної зони належить місцевим Радам народних депутатів та місцевим державним адміністраціям, вони подають відповідну пропозицію Кабінету Міністрів України.</w:t>
            </w:r>
            <w:bookmarkStart w:id="149" w:name="o23"/>
            <w:bookmarkEnd w:id="149"/>
          </w:p>
        </w:tc>
        <w:tc>
          <w:tcPr>
            <w:tcW w:w="851" w:type="dxa"/>
            <w:shd w:val="clear" w:color="auto" w:fill="auto"/>
          </w:tcPr>
          <w:p w:rsidR="00477AE8" w:rsidRPr="00056428" w:rsidRDefault="00477AE8" w:rsidP="00477AE8">
            <w:pPr>
              <w:ind w:left="-108" w:right="-108"/>
              <w:jc w:val="center"/>
              <w:rPr>
                <w:sz w:val="14"/>
                <w:szCs w:val="14"/>
                <w:lang w:val="uk-UA" w:eastAsia="uk-UA"/>
              </w:rPr>
            </w:pPr>
            <w:r w:rsidRPr="00056428">
              <w:rPr>
                <w:sz w:val="14"/>
                <w:szCs w:val="14"/>
                <w:lang w:val="uk-UA" w:eastAsia="uk-UA"/>
              </w:rPr>
              <w:t>СМР</w:t>
            </w:r>
          </w:p>
        </w:tc>
      </w:tr>
      <w:tr w:rsidR="00AF69F6" w:rsidRPr="00056428" w:rsidTr="00477AE8">
        <w:trPr>
          <w:trHeight w:val="422"/>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ind w:left="-108" w:right="-108"/>
              <w:jc w:val="center"/>
              <w:rPr>
                <w:bCs/>
                <w:sz w:val="14"/>
                <w:szCs w:val="14"/>
                <w:lang w:val="uk-UA" w:eastAsia="uk-UA"/>
              </w:rPr>
            </w:pPr>
            <w:r w:rsidRPr="00056428">
              <w:rPr>
                <w:bCs/>
                <w:sz w:val="14"/>
                <w:szCs w:val="14"/>
                <w:lang w:val="uk-UA" w:eastAsia="uk-UA"/>
              </w:rPr>
              <w:t>ч. 2 ст .8</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jc w:val="both"/>
              <w:rPr>
                <w:sz w:val="14"/>
                <w:szCs w:val="14"/>
                <w:lang w:val="uk-UA" w:eastAsia="uk-UA"/>
              </w:rPr>
            </w:pPr>
            <w:r w:rsidRPr="00056428">
              <w:rPr>
                <w:sz w:val="14"/>
                <w:szCs w:val="14"/>
                <w:shd w:val="clear" w:color="auto" w:fill="FFFFFF"/>
                <w:lang w:val="uk-UA" w:eastAsia="uk-UA"/>
              </w:rPr>
              <w:t>Місцеві Ради народних депутатів та місцеві державні адміністрації здійснюють свої повноваження на території спеціальної (вільної) економічної зони з урахуванням специфіки її статусу, визначеної законом про її створення.</w:t>
            </w:r>
          </w:p>
        </w:tc>
        <w:tc>
          <w:tcPr>
            <w:tcW w:w="851" w:type="dxa"/>
            <w:shd w:val="clear" w:color="auto" w:fill="auto"/>
          </w:tcPr>
          <w:p w:rsidR="00477AE8" w:rsidRPr="00056428" w:rsidRDefault="00477AE8" w:rsidP="00477AE8">
            <w:pPr>
              <w:ind w:left="-108" w:right="-108"/>
              <w:jc w:val="center"/>
              <w:rPr>
                <w:sz w:val="14"/>
                <w:szCs w:val="14"/>
                <w:lang w:val="uk-UA" w:eastAsia="uk-UA"/>
              </w:rPr>
            </w:pPr>
            <w:r w:rsidRPr="00056428">
              <w:rPr>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ВО СМР</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ind w:left="-108" w:right="-108"/>
              <w:jc w:val="center"/>
              <w:rPr>
                <w:bCs/>
                <w:sz w:val="14"/>
                <w:szCs w:val="14"/>
                <w:lang w:val="uk-UA" w:eastAsia="uk-UA"/>
              </w:rPr>
            </w:pPr>
            <w:r w:rsidRPr="00056428">
              <w:rPr>
                <w:bCs/>
                <w:sz w:val="14"/>
                <w:szCs w:val="14"/>
                <w:lang w:val="uk-UA" w:eastAsia="uk-UA"/>
              </w:rPr>
              <w:t>п. «а» ч. 1 ст. 9</w:t>
            </w:r>
          </w:p>
        </w:tc>
        <w:tc>
          <w:tcPr>
            <w:tcW w:w="11765" w:type="dxa"/>
            <w:shd w:val="clear" w:color="auto" w:fill="auto"/>
          </w:tcPr>
          <w:p w:rsidR="00477AE8" w:rsidRPr="00056428" w:rsidRDefault="00477AE8" w:rsidP="00477AE8">
            <w:pPr>
              <w:shd w:val="clear" w:color="auto" w:fill="FFFFFF"/>
              <w:ind w:left="-108" w:right="-108" w:firstLine="175"/>
              <w:rPr>
                <w:sz w:val="14"/>
                <w:szCs w:val="14"/>
                <w:lang w:val="uk-UA"/>
              </w:rPr>
            </w:pPr>
            <w:r w:rsidRPr="00056428">
              <w:rPr>
                <w:sz w:val="14"/>
                <w:szCs w:val="14"/>
                <w:lang w:val="uk-UA" w:eastAsia="uk-UA"/>
              </w:rPr>
              <w:t>Органами управління спеціальних (вільних) економічних зон незалежно від їх типу є:</w:t>
            </w:r>
          </w:p>
          <w:p w:rsidR="00477AE8" w:rsidRPr="00056428" w:rsidRDefault="00477AE8" w:rsidP="00477AE8">
            <w:pPr>
              <w:shd w:val="clear" w:color="auto" w:fill="FFFFFF"/>
              <w:ind w:left="-108" w:right="-108" w:firstLine="175"/>
              <w:rPr>
                <w:sz w:val="14"/>
                <w:szCs w:val="14"/>
                <w:lang w:val="uk-UA" w:eastAsia="uk-UA"/>
              </w:rPr>
            </w:pPr>
            <w:bookmarkStart w:id="150" w:name="o49"/>
            <w:bookmarkEnd w:id="150"/>
            <w:r w:rsidRPr="00056428">
              <w:rPr>
                <w:sz w:val="14"/>
                <w:szCs w:val="14"/>
                <w:lang w:val="uk-UA" w:eastAsia="uk-UA"/>
              </w:rPr>
              <w:t>а) місцеві Ради народних депутатів та місцеві державні адміністрації в межах своїх повноважень;</w:t>
            </w:r>
          </w:p>
        </w:tc>
        <w:tc>
          <w:tcPr>
            <w:tcW w:w="851" w:type="dxa"/>
            <w:shd w:val="clear" w:color="auto" w:fill="auto"/>
          </w:tcPr>
          <w:p w:rsidR="00477AE8" w:rsidRPr="00056428" w:rsidRDefault="00477AE8" w:rsidP="00477AE8">
            <w:pPr>
              <w:ind w:left="-108" w:right="-108"/>
              <w:jc w:val="center"/>
              <w:rPr>
                <w:sz w:val="14"/>
                <w:szCs w:val="14"/>
                <w:lang w:val="uk-UA" w:eastAsia="uk-UA"/>
              </w:rPr>
            </w:pPr>
            <w:r w:rsidRPr="00056428">
              <w:rPr>
                <w:sz w:val="14"/>
                <w:szCs w:val="14"/>
                <w:lang w:val="uk-UA" w:eastAsia="uk-UA"/>
              </w:rPr>
              <w:t>СМР</w:t>
            </w:r>
          </w:p>
        </w:tc>
      </w:tr>
      <w:tr w:rsidR="00AF69F6" w:rsidRPr="00056428" w:rsidTr="00477AE8">
        <w:trPr>
          <w:trHeight w:val="1062"/>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ind w:left="-108" w:right="-108"/>
              <w:jc w:val="center"/>
              <w:rPr>
                <w:bCs/>
                <w:sz w:val="14"/>
                <w:szCs w:val="14"/>
                <w:lang w:val="uk-UA" w:eastAsia="uk-UA"/>
              </w:rPr>
            </w:pPr>
            <w:r w:rsidRPr="00056428">
              <w:rPr>
                <w:bCs/>
                <w:sz w:val="14"/>
                <w:szCs w:val="14"/>
                <w:lang w:val="uk-UA" w:eastAsia="uk-UA"/>
              </w:rPr>
              <w:t>ст. 10</w:t>
            </w:r>
          </w:p>
        </w:tc>
        <w:tc>
          <w:tcPr>
            <w:tcW w:w="11765" w:type="dxa"/>
            <w:shd w:val="clear" w:color="auto" w:fill="auto"/>
          </w:tcPr>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Місцеві Ради народних депутатів та місцеві державні адміністрації, на території яких розташована спеціальна (вільна) економічна зона, здійснюють свої повноваження на території зони у повному обсязі, якщо законодавчими актами про створення спеціальних (вільних) економічних зон не передбачено інше. Крім того, до сфери повноважень місцевих Рад народних депутатів та місцевої державної адміністрації належить:</w:t>
            </w:r>
          </w:p>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внесення пропозицій щодо змін у статусі спеціальної (вільної) економічної зони в порядку, встановленому чинним законодавством;</w:t>
            </w:r>
          </w:p>
          <w:p w:rsidR="00477AE8" w:rsidRPr="00056428" w:rsidRDefault="00477AE8" w:rsidP="00477AE8">
            <w:pPr>
              <w:shd w:val="clear" w:color="auto" w:fill="FFFFFF"/>
              <w:ind w:left="-108" w:right="-108" w:firstLine="175"/>
              <w:rPr>
                <w:sz w:val="14"/>
                <w:szCs w:val="14"/>
                <w:lang w:val="uk-UA" w:eastAsia="uk-UA"/>
              </w:rPr>
            </w:pPr>
            <w:bookmarkStart w:id="151" w:name="o59"/>
            <w:bookmarkEnd w:id="151"/>
            <w:r w:rsidRPr="00056428">
              <w:rPr>
                <w:sz w:val="14"/>
                <w:szCs w:val="14"/>
                <w:lang w:val="uk-UA" w:eastAsia="uk-UA"/>
              </w:rPr>
              <w:t>вирішення разом з органами державної виконавчої влади, суб'єктами економічної діяльності та профспілковими організаціями спеціальної (вільної) економічної зони питань, пов'язаних із специфікою правового та фінансового забезпечення, соціального захисту громадян України, які проживають на території зазначеної зони.</w:t>
            </w:r>
          </w:p>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До сфери повноважень місцевих Рад народних депутатів та місцевих державних адміністрацій також належить укладення з органом господарського розвитку спеціальної (вільної) економічної зони генеральної угоди про передачу в її користування земельних ділянок, об'єктів інфраструктури, розташованих на цій території, та природних ресурсів.</w:t>
            </w:r>
          </w:p>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Місцеві Ради народних депутатів та місцеві державні адміністрації, на території яких розташована спеціальна (вільна) економічна зона, можуть мати своїх представників у керівництві органу господарського розвитку і управління спеціальної (вільної) економічної зони.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08"/>
        </w:trPr>
        <w:tc>
          <w:tcPr>
            <w:tcW w:w="425" w:type="dxa"/>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9</w:t>
            </w:r>
          </w:p>
        </w:tc>
        <w:tc>
          <w:tcPr>
            <w:tcW w:w="1702" w:type="dxa"/>
            <w:shd w:val="clear" w:color="auto" w:fill="auto"/>
          </w:tcPr>
          <w:p w:rsidR="00477AE8" w:rsidRPr="00056428" w:rsidRDefault="00843164" w:rsidP="00477AE8">
            <w:pPr>
              <w:ind w:left="-108" w:right="-108"/>
              <w:jc w:val="center"/>
              <w:rPr>
                <w:bCs/>
                <w:sz w:val="14"/>
                <w:szCs w:val="14"/>
                <w:lang w:val="uk-UA" w:eastAsia="uk-UA"/>
              </w:rPr>
            </w:pPr>
            <w:hyperlink r:id="rId103" w:tgtFrame="_blank" w:history="1">
              <w:r w:rsidR="00477AE8" w:rsidRPr="00056428">
                <w:rPr>
                  <w:bCs/>
                  <w:sz w:val="14"/>
                  <w:szCs w:val="14"/>
                  <w:lang w:val="uk-UA" w:eastAsia="uk-UA"/>
                </w:rPr>
                <w:t>Про заставу</w:t>
              </w:r>
            </w:hyperlink>
            <w:r w:rsidR="00477AE8" w:rsidRPr="00056428">
              <w:rPr>
                <w:bCs/>
                <w:sz w:val="14"/>
                <w:szCs w:val="14"/>
                <w:lang w:val="uk-UA" w:eastAsia="uk-UA"/>
              </w:rPr>
              <w:t xml:space="preserve"> Закон від 02.10.1992 № 2654-XII</w:t>
            </w:r>
          </w:p>
        </w:tc>
        <w:tc>
          <w:tcPr>
            <w:tcW w:w="992" w:type="dxa"/>
            <w:shd w:val="clear" w:color="auto" w:fill="auto"/>
          </w:tcPr>
          <w:p w:rsidR="00477AE8" w:rsidRPr="00056428" w:rsidRDefault="00477AE8" w:rsidP="00477AE8">
            <w:pPr>
              <w:ind w:left="-108" w:right="-108"/>
              <w:jc w:val="center"/>
              <w:outlineLvl w:val="1"/>
              <w:rPr>
                <w:sz w:val="14"/>
                <w:szCs w:val="14"/>
                <w:lang w:val="uk-UA" w:eastAsia="uk-UA"/>
              </w:rPr>
            </w:pPr>
            <w:r w:rsidRPr="00056428">
              <w:rPr>
                <w:rFonts w:ascii="Calibri Light" w:hAnsi="Calibri Light"/>
                <w:sz w:val="14"/>
                <w:szCs w:val="14"/>
                <w:lang w:val="uk-UA" w:eastAsia="uk-UA"/>
              </w:rPr>
              <w:t>абз. 3 ст. 57</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jc w:val="both"/>
              <w:rPr>
                <w:bCs/>
                <w:sz w:val="14"/>
                <w:szCs w:val="14"/>
                <w:lang w:val="uk-UA" w:eastAsia="uk-UA"/>
              </w:rPr>
            </w:pPr>
            <w:r w:rsidRPr="00056428">
              <w:rPr>
                <w:sz w:val="14"/>
                <w:szCs w:val="14"/>
                <w:lang w:val="uk-UA" w:eastAsia="uk-UA"/>
              </w:rPr>
              <w:t xml:space="preserve">У разі припинення права власності на заставлене майно чи припинення заставлених майнових прав у зв'язку з рішенням державного органу або органу місцевого чи регіонального самоврядування, не спрямованим безпосередньо на вилучення заставленого майна чи заставлених майнових прав, в тому числі рішенням про вилучення земельної ділянки, на якій розташовано заставлені будинок, інші будівлі, споруди чи багаторічні насадження, збитки, завдані заставодержателю в результаті цього рішення, відшкодовуються заставодержателю в повному обсязі цими органами. Спори про відшкодування збитків вирішуються судом.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539"/>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w:t>
            </w:r>
            <w:r w:rsidR="005D1E4E" w:rsidRPr="00056428">
              <w:rPr>
                <w:bCs/>
                <w:sz w:val="14"/>
                <w:szCs w:val="14"/>
                <w:lang w:val="uk-UA" w:eastAsia="uk-UA"/>
              </w:rPr>
              <w:t>90</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04" w:tgtFrame="_blank" w:history="1">
              <w:r w:rsidR="00477AE8" w:rsidRPr="00056428">
                <w:rPr>
                  <w:bCs/>
                  <w:sz w:val="14"/>
                  <w:szCs w:val="14"/>
                  <w:lang w:val="uk-UA" w:eastAsia="uk-UA"/>
                </w:rPr>
                <w:t>Про державну статистику</w:t>
              </w:r>
            </w:hyperlink>
            <w:r w:rsidR="00477AE8" w:rsidRPr="00056428">
              <w:rPr>
                <w:bCs/>
                <w:sz w:val="14"/>
                <w:szCs w:val="14"/>
                <w:lang w:val="uk-UA" w:eastAsia="uk-UA"/>
              </w:rPr>
              <w:t xml:space="preserve"> Закон від 17.09.1992 № 2614-XII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4 ст. 10</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jc w:val="both"/>
              <w:rPr>
                <w:sz w:val="14"/>
                <w:szCs w:val="14"/>
                <w:lang w:val="uk-UA" w:eastAsia="uk-UA"/>
              </w:rPr>
            </w:pPr>
            <w:r w:rsidRPr="00056428">
              <w:rPr>
                <w:sz w:val="14"/>
                <w:szCs w:val="14"/>
                <w:lang w:val="uk-UA" w:eastAsia="uk-UA"/>
              </w:rPr>
              <w:t xml:space="preserve">Державні органи, органи місцевого самоврядування, інші юридичні особи, які створюють та ведуть реєстри та інформаційні бази даних щодо юридичних осіб, безкоштовно надають органам державної статистики інформацію, необхідну для формування та актуалізації Єдиного державного реєстру підприємств і організацій України.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55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4 ч. 1 с. 14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 xml:space="preserve">Органи державної статистики зобов'язані: </w:t>
            </w:r>
          </w:p>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 xml:space="preserve">надавати державним органам та органам місцевого самоврядування статистичну інформацію в обсягах, за формами і у строки, визначені планом державних статистичних спостережень або окремими рішеннями Кабінету Міністрів України;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1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19</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Державні органи, органи місцевого самоврядування, інші юридичні, а також фізичні особи мають право на зведену знеособлену статистичну інформацію. Це право гарантує вільний доступ користувачів до такої статистичної інформації, можливість її використання, поширення та зберігання, з метою реалізації ними своїх завдань та функцій, забезпечення прав, свобод і законних інтересів.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1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3 частини 3 ст. 24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bCs/>
                <w:sz w:val="14"/>
                <w:szCs w:val="14"/>
                <w:lang w:val="uk-UA" w:eastAsia="uk-UA"/>
              </w:rPr>
              <w:t xml:space="preserve">Доступ до статистичної інформації забезпечується шляхом: </w:t>
            </w:r>
          </w:p>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 xml:space="preserve">безпосереднього її надання державним органам та органам місцевого самоврядування, а також надання її у відповідь на запит на інформацію відповідно до Закону України "Про доступ до публічної інформації" ( </w:t>
            </w:r>
            <w:hyperlink r:id="rId105" w:tgtFrame="_blank" w:history="1">
              <w:r w:rsidRPr="00056428">
                <w:rPr>
                  <w:sz w:val="14"/>
                  <w:szCs w:val="14"/>
                  <w:u w:val="single"/>
                  <w:lang w:val="uk-UA" w:eastAsia="uk-UA"/>
                </w:rPr>
                <w:t>2939-17</w:t>
              </w:r>
            </w:hyperlink>
            <w:r w:rsidRPr="00056428">
              <w:rPr>
                <w:sz w:val="14"/>
                <w:szCs w:val="14"/>
                <w:lang w:val="uk-UA" w:eastAsia="uk-UA"/>
              </w:rPr>
              <w:t xml:space="preserve"> ), іншим юридичним, а також фізичним особам. </w:t>
            </w:r>
            <w:bookmarkStart w:id="152" w:name="o201"/>
            <w:bookmarkEnd w:id="152"/>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ВО СМР</w:t>
            </w:r>
          </w:p>
        </w:tc>
      </w:tr>
      <w:tr w:rsidR="00AF69F6" w:rsidRPr="00056428" w:rsidTr="00477AE8">
        <w:trPr>
          <w:trHeight w:val="41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24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 xml:space="preserve">Безкоштовне надання державним органам та органам місцевого самоврядування статистичної інформації, передбаченої планом державних статистичних спостережень або окремими рішеннями Кабінету Міністрів України, здійснюється органами державної статистики у межах коштів, виділених на зазначені цілі з Державного бюджету України. Зазначена інформація надається із дотриманням вимог конфіденційності, визначених цим Законом.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004"/>
        </w:trPr>
        <w:tc>
          <w:tcPr>
            <w:tcW w:w="425" w:type="dxa"/>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1</w:t>
            </w:r>
          </w:p>
        </w:tc>
        <w:tc>
          <w:tcPr>
            <w:tcW w:w="1702" w:type="dxa"/>
            <w:shd w:val="clear" w:color="auto" w:fill="auto"/>
          </w:tcPr>
          <w:p w:rsidR="00477AE8" w:rsidRPr="00056428" w:rsidRDefault="00843164" w:rsidP="00477AE8">
            <w:pPr>
              <w:ind w:left="-108" w:right="-108"/>
              <w:jc w:val="center"/>
              <w:rPr>
                <w:bCs/>
                <w:sz w:val="14"/>
                <w:szCs w:val="14"/>
                <w:lang w:val="uk-UA" w:eastAsia="uk-UA"/>
              </w:rPr>
            </w:pPr>
            <w:hyperlink r:id="rId106" w:tgtFrame="_blank" w:history="1">
              <w:r w:rsidR="00477AE8" w:rsidRPr="00056428">
                <w:rPr>
                  <w:bCs/>
                  <w:sz w:val="14"/>
                  <w:szCs w:val="14"/>
                  <w:lang w:val="uk-UA" w:eastAsia="uk-UA"/>
                </w:rPr>
                <w:t>Про національні меншини в Україні</w:t>
              </w:r>
            </w:hyperlink>
            <w:r w:rsidR="00477AE8" w:rsidRPr="00056428">
              <w:rPr>
                <w:bCs/>
                <w:sz w:val="14"/>
                <w:szCs w:val="14"/>
                <w:lang w:val="uk-UA" w:eastAsia="uk-UA"/>
              </w:rPr>
              <w:t xml:space="preserve"> Закон від 25.06.1992 № 2494-XII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2 ст.</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У разі необхідності місцеві ради можуть створювати постійні комісії з питань міжнаціональних відносин</w:t>
            </w:r>
          </w:p>
        </w:tc>
        <w:tc>
          <w:tcPr>
            <w:tcW w:w="851" w:type="dxa"/>
            <w:shd w:val="clear" w:color="auto" w:fill="auto"/>
          </w:tcPr>
          <w:p w:rsidR="00477AE8" w:rsidRPr="00056428" w:rsidRDefault="00477AE8" w:rsidP="00477AE8">
            <w:pPr>
              <w:ind w:left="-108" w:right="-108"/>
              <w:jc w:val="center"/>
              <w:rPr>
                <w:sz w:val="14"/>
                <w:szCs w:val="14"/>
                <w:lang w:val="uk-UA"/>
              </w:rPr>
            </w:pPr>
            <w:r w:rsidRPr="00056428">
              <w:rPr>
                <w:sz w:val="14"/>
                <w:szCs w:val="14"/>
                <w:lang w:val="uk-UA"/>
              </w:rPr>
              <w:t>СМР</w:t>
            </w:r>
          </w:p>
        </w:tc>
      </w:tr>
      <w:tr w:rsidR="00AF69F6" w:rsidRPr="00056428" w:rsidTr="00477AE8">
        <w:trPr>
          <w:trHeight w:val="114"/>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2</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07" w:tgtFrame="_blank" w:history="1">
              <w:r w:rsidR="00477AE8" w:rsidRPr="00056428">
                <w:rPr>
                  <w:bCs/>
                  <w:sz w:val="14"/>
                  <w:szCs w:val="14"/>
                  <w:lang w:val="uk-UA" w:eastAsia="uk-UA"/>
                </w:rPr>
                <w:t>Про ветеринарну медицину</w:t>
              </w:r>
            </w:hyperlink>
            <w:r w:rsidR="00477AE8" w:rsidRPr="00056428">
              <w:rPr>
                <w:bCs/>
                <w:sz w:val="14"/>
                <w:szCs w:val="14"/>
                <w:lang w:val="uk-UA" w:eastAsia="uk-UA"/>
              </w:rPr>
              <w:t xml:space="preserve"> Закон від 25.06.1992 № 2498-XII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п.1 ч.1 ст. 36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1) одержувати від державних органів ветеринарної медицини, інших державних установ ветеринарної медицини, місцевих органів виконавчої влади та органів місцевого самоврядування інформацію про епізоотичний стан території обслуговування;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vMerge w:val="restart"/>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п.6,7,8 ст. 41</w:t>
            </w:r>
          </w:p>
        </w:tc>
        <w:tc>
          <w:tcPr>
            <w:tcW w:w="11765" w:type="dxa"/>
            <w:vMerge w:val="restart"/>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6. Місцеві державні надзвичайні протиепізоотичні комісії утворюються Радою міністрів Автономної Республіки Крим, обласними державними адміністраціями, державними адміністраціями міст Києва та Севастополя, міськими радами, районними державними адміністраціями. У разі підозри або підтвердження спалаху особливо небезпечних хвороб, занесених до списку МЕБ, місцеві державні протиепізоотичні комісії зобов'язані виконувати розпорядження Державної надзвичайної протиепізоотичної комісії при Кабінеті Міністрів України та регулярно звітувати їй про свою діяльність.</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53" w:name="o551"/>
            <w:bookmarkEnd w:id="153"/>
            <w:r w:rsidRPr="00056428">
              <w:rPr>
                <w:sz w:val="14"/>
                <w:szCs w:val="14"/>
                <w:lang w:val="uk-UA" w:eastAsia="uk-UA"/>
              </w:rPr>
              <w:t>7. Положення про Державну надзвичайну протиепізоотичну комісію при Кабінеті Міністрів України та типові положення про державні надзвичайні протиепізоотичні комісії при Раді міністрів Автономної Республіки Крим, обласних, Київській та Севастопольській міських, районних державних адміністраціях та міських радах затверджуються Кабінетом Міністрів України ( 1350-2007-п ).</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8. Рішення Державної надзвичайної протиепізоотичної комісії при Кабінеті Міністрів України та місцевих державних надзвичайних протиепізоотичних комісій є обов'язковими для виконання центральними органами виконавчої влади, органами місцевого самоврядування та власниками товарів.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vMerge/>
            <w:shd w:val="clear" w:color="auto" w:fill="auto"/>
          </w:tcPr>
          <w:p w:rsidR="00477AE8" w:rsidRPr="00056428" w:rsidRDefault="00477AE8" w:rsidP="00477AE8">
            <w:pPr>
              <w:tabs>
                <w:tab w:val="left" w:pos="4111"/>
              </w:tabs>
              <w:ind w:left="-108" w:right="-108"/>
              <w:jc w:val="center"/>
              <w:rPr>
                <w:sz w:val="14"/>
                <w:szCs w:val="14"/>
                <w:lang w:val="uk-UA" w:eastAsia="uk-UA"/>
              </w:rPr>
            </w:pPr>
          </w:p>
        </w:tc>
        <w:tc>
          <w:tcPr>
            <w:tcW w:w="11765" w:type="dxa"/>
            <w:vMerge/>
            <w:shd w:val="clear" w:color="auto" w:fill="auto"/>
          </w:tcPr>
          <w:p w:rsidR="00477AE8" w:rsidRPr="00056428" w:rsidRDefault="00477AE8" w:rsidP="00477AE8">
            <w:pPr>
              <w:tabs>
                <w:tab w:val="left" w:pos="4111"/>
              </w:tabs>
              <w:ind w:left="-108" w:right="-108" w:firstLine="175"/>
              <w:rPr>
                <w:sz w:val="14"/>
                <w:szCs w:val="14"/>
                <w:lang w:val="uk-UA" w:eastAsia="uk-UA"/>
              </w:rPr>
            </w:pP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п.2 ст. 43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2. У разі підтвердження особливо небезпечної хвороби, занесеної до списку МЕБ, Державна надзвичайна протиепізоотична комісія при Кабінеті Міністрів України або відповідні місцеві державні надзвичайні протиепізоотичні комісії, місцеві державні адміністрації та органи місцевого самоврядування визначають кордони інфікованої та буферної зон, а за необхідності - і зони спостереження.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1 ст. 44</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1. Державна надзвичайна протиепізоотична комісія при Кабінеті Міністрів України, відповідні місцеві державні надзвичайні протиепізоотичні комісії, місцеві державні адміністрації та органи місцевого самоврядування відповідно до характеру хвороби, що підлягає повідомленню, про спалах якої було оголошено, та рівня ризику в інфікованій, буферній зонах, а якщо необхідно - у зоні спостереження може прийняти рішення про вжиття заходів, що вважаються доцільними для локалізації, контролю та ліквідації хвороби, що підлягає повідомленню: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54" w:name="o566"/>
            <w:bookmarkEnd w:id="154"/>
            <w:r w:rsidRPr="00056428">
              <w:rPr>
                <w:sz w:val="14"/>
                <w:szCs w:val="14"/>
                <w:lang w:val="uk-UA" w:eastAsia="uk-UA"/>
              </w:rPr>
              <w:t xml:space="preserve">1) проведення термометрії, відокремлення здорових тварин від хворих та здійснення діагностичних досліджень;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55" w:name="o567"/>
            <w:bookmarkEnd w:id="155"/>
            <w:r w:rsidRPr="00056428">
              <w:rPr>
                <w:sz w:val="14"/>
                <w:szCs w:val="14"/>
                <w:lang w:val="uk-UA" w:eastAsia="uk-UA"/>
              </w:rPr>
              <w:t xml:space="preserve">2) ізоляція хворих тварин та закриття потужностей (об'єктів), де виявлено присутність хвороби, що підлягає повідомленню;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56" w:name="o568"/>
            <w:bookmarkEnd w:id="156"/>
            <w:r w:rsidRPr="00056428">
              <w:rPr>
                <w:sz w:val="14"/>
                <w:szCs w:val="14"/>
                <w:lang w:val="uk-UA" w:eastAsia="uk-UA"/>
              </w:rPr>
              <w:t xml:space="preserve">3) заборона або обмеження переміщення тварин;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57" w:name="o569"/>
            <w:bookmarkEnd w:id="157"/>
            <w:r w:rsidRPr="00056428">
              <w:rPr>
                <w:sz w:val="14"/>
                <w:szCs w:val="14"/>
                <w:lang w:val="uk-UA" w:eastAsia="uk-UA"/>
              </w:rPr>
              <w:t xml:space="preserve">4) заборона переміщення за межі інфікованих потужностей (об'єктів) будь-яких товарів, засобів догляду за тваринами, супутніх об'єктів та гною;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58" w:name="o570"/>
            <w:bookmarkEnd w:id="158"/>
            <w:r w:rsidRPr="00056428">
              <w:rPr>
                <w:sz w:val="14"/>
                <w:szCs w:val="14"/>
                <w:lang w:val="uk-UA" w:eastAsia="uk-UA"/>
              </w:rPr>
              <w:t xml:space="preserve">5) застосування заходів стемпінг-ауту професійним та гуманним шляхом;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59" w:name="o571"/>
            <w:bookmarkEnd w:id="159"/>
            <w:r w:rsidRPr="00056428">
              <w:rPr>
                <w:sz w:val="14"/>
                <w:szCs w:val="14"/>
                <w:lang w:val="uk-UA" w:eastAsia="uk-UA"/>
              </w:rPr>
              <w:t xml:space="preserve">6) вилучення і безпечне знищення туш тварин, які загинули або були вбиті, та інших товарів або гною у разі неможливості їх знешкодження звичайними методами очистки та дезінфекції;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60" w:name="o572"/>
            <w:bookmarkEnd w:id="160"/>
            <w:r w:rsidRPr="00056428">
              <w:rPr>
                <w:sz w:val="14"/>
                <w:szCs w:val="14"/>
                <w:lang w:val="uk-UA" w:eastAsia="uk-UA"/>
              </w:rPr>
              <w:t>7) здійснення спеціальних ветеринарно-санітарних заходів в інфікованій, буферній зонах та зоні спостереження;</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8) заборона організації ярмарків, ринків, виставок, аукціонів, публічних або інших заходів із залученням тварин, а також функціонування майданчиків для торгівлі тваринами;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61" w:name="o574"/>
            <w:bookmarkEnd w:id="161"/>
            <w:r w:rsidRPr="00056428">
              <w:rPr>
                <w:sz w:val="14"/>
                <w:szCs w:val="14"/>
                <w:lang w:val="uk-UA" w:eastAsia="uk-UA"/>
              </w:rPr>
              <w:t xml:space="preserve">9) зміна режиму роботи потужностей (об'єктів), що використовуються для розведення племінних тварин, вирощування, тренування, змагання, утримання, виставок (огляду), конкурсу, продажу, забою або вилову тварин, для виробництва та обігу продуктів тваринного походження;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62" w:name="o575"/>
            <w:bookmarkEnd w:id="162"/>
            <w:r w:rsidRPr="00056428">
              <w:rPr>
                <w:sz w:val="14"/>
                <w:szCs w:val="14"/>
                <w:lang w:val="uk-UA" w:eastAsia="uk-UA"/>
              </w:rPr>
              <w:t xml:space="preserve">10) заборона або обмеження здійснення злучки тварин, а також збирання, обробки, зберігання та використання сперми для штучного запліднення тварин, запліднених яйцеклітин та ембріонів, що походять з інфікованої, буферної зон або зони спостереження;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63" w:name="o576"/>
            <w:bookmarkEnd w:id="163"/>
            <w:r w:rsidRPr="00056428">
              <w:rPr>
                <w:sz w:val="14"/>
                <w:szCs w:val="14"/>
                <w:lang w:val="uk-UA" w:eastAsia="uk-UA"/>
              </w:rPr>
              <w:t xml:space="preserve">11) вакцинація, клінічні обстеження та лікування тварин;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64" w:name="o577"/>
            <w:bookmarkEnd w:id="164"/>
            <w:r w:rsidRPr="00056428">
              <w:rPr>
                <w:sz w:val="14"/>
                <w:szCs w:val="14"/>
                <w:lang w:val="uk-UA" w:eastAsia="uk-UA"/>
              </w:rPr>
              <w:t xml:space="preserve">12) обмеження переміщення осіб, які були в контакті з інфікованими тваринами та тваринами, щодо яких є підозра, що вони інфіковані, або з іншими товарами чи гноєм від інфікованих тварин;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65" w:name="o578"/>
            <w:bookmarkEnd w:id="165"/>
            <w:r w:rsidRPr="00056428">
              <w:rPr>
                <w:sz w:val="14"/>
                <w:szCs w:val="14"/>
                <w:lang w:val="uk-UA" w:eastAsia="uk-UA"/>
              </w:rPr>
              <w:t xml:space="preserve">13) закриття та блокування підходів до інфікованих зон, встановлення на цих підходах знаків, що попереджають про присутність особливо небезпечної хвороби, занесеної до списку МЕБ, та організація відповідного контролю;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66" w:name="o579"/>
            <w:bookmarkEnd w:id="166"/>
            <w:r w:rsidRPr="00056428">
              <w:rPr>
                <w:sz w:val="14"/>
                <w:szCs w:val="14"/>
                <w:lang w:val="uk-UA" w:eastAsia="uk-UA"/>
              </w:rPr>
              <w:t xml:space="preserve">14) дезінфекція, дератизація, дезінсекція тваринницьких приміщень, загонів для худоби, дворів, пасовиськ, місць водопою та інших місць, де утримуються інфіковані тварини або тварини, щодо яких є підозра, що вони інфіковані, а також супутніх об'єктів, які перебували в контакті з такими тваринами;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67" w:name="o580"/>
            <w:bookmarkEnd w:id="167"/>
            <w:r w:rsidRPr="00056428">
              <w:rPr>
                <w:sz w:val="14"/>
                <w:szCs w:val="14"/>
                <w:lang w:val="uk-UA" w:eastAsia="uk-UA"/>
              </w:rPr>
              <w:t xml:space="preserve">15) надійна ізоляція котів і собак, власники яких відомі, та знищення бродячих котів і собак гуманними методами;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68" w:name="o581"/>
            <w:bookmarkEnd w:id="168"/>
            <w:r w:rsidRPr="00056428">
              <w:rPr>
                <w:sz w:val="14"/>
                <w:szCs w:val="14"/>
                <w:lang w:val="uk-UA" w:eastAsia="uk-UA"/>
              </w:rPr>
              <w:t xml:space="preserve">16) спостереження за тваринами, включаючи відбір зразків крові або патологічного матеріалу для проведення досліджень, та доступ до записів, що велися тваринницькими господарствами в інфікованій, буферній зонах, зоні спостереження та на інших потужностях (об'єктах), за якими ведеться спостереження, за межами цих зон;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69" w:name="o582"/>
            <w:bookmarkEnd w:id="169"/>
            <w:r w:rsidRPr="00056428">
              <w:rPr>
                <w:sz w:val="14"/>
                <w:szCs w:val="14"/>
                <w:lang w:val="uk-UA" w:eastAsia="uk-UA"/>
              </w:rPr>
              <w:t>17) залучення поліцейських та у встановленому порядку військовослужбовців, якщо це є необхідним та доцільним, для надання допомоги відповідним державним надзвичайним протиепізоотичним комісіям у запровадженні та здійсненні заходів щодо локалізації та ліквідації особливо небезпечної хвороби, занесеної до списку МЕБ.</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3 ст. 44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3. При в'їзді в інфіковану та буферну зони виставляються охорона, карантинні ветеринарні пости та знаки, які вказують на обов'язковий об'їзд карантинної зони, а за рішенням місцевої державної надзвичайної протиепізоотичної комісії - і при в'їзді в зону спостереження. Облаштування карантинних ветеринарних постів здійснюється за участю місцевих державних адміністрацій та органів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3 ст. 48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3. Головний державний ветеринарний інспектор вищого рівня та місцевий орган виконавчої влади та/або орган місцевого самоврядування відповідної територіальної одиниці та вищого рівня мають бути негайно поінформовані про рішення щодо запровадження карантину (карантинних обмежень) тварин. У разі підозри спалаху зоонозів негайно повідомляється відповідний головний державний санітарний лікар.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6 ст. 48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6. Місцеві органи виконавчої влади та/або органи місцевого самоврядування відповідної адміністративно-територіальної одиниці несуть відповідальність за невиконання заходів карантину (карантинних обмежень) тварин. Державні органи та установи зобов'язані сприяти реалізації карантинних заходів.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11 ст. 48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11. Протягом перших 24 годин з моменту прийняття рішення про запровадження карантину (карантинних обмежень) тварин місцева державна надзвичайна протиепізоотична комісія повинна вжити всіх необхідних заходів для інформування про це осіб, які перебувають на території карантинної зони, та місцевих органів виконавчої влади і органів місцевого самоврядування суміжних адміністративно-територіальних одиниць. Повідомлення про запровадження карантину (карантинних обмежень) тварин має бути опубліковане в офіційному друкованому виданні, що розповсюджується на всій території відповідної адміністративно-територіальної одиниці. Для забезпечення оперативного повідомлення осіб про запровадження карантину (карантинних обмежень) тварин місцева державна надзвичайна протиепізоотична комісія може задіяти телебачення та радіомовлення.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103</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bookmarkStart w:id="170" w:name="o1043"/>
            <w:bookmarkEnd w:id="170"/>
            <w:r w:rsidRPr="00056428">
              <w:rPr>
                <w:sz w:val="14"/>
                <w:szCs w:val="14"/>
                <w:lang w:val="uk-UA" w:eastAsia="uk-UA"/>
              </w:rPr>
              <w:t>2. Інформаційне забезпечення державної служби ветеринарної медицини здійснюється за допомогою системи державної, галузевої та оперативної звітності. Характер, обсяг, порядок і строки подання цієї інформації до державних органів та установ ветеринарної медицини встановлюються Департаментом. Органи виконавчої влади, органи місцевого самоврядування, підприємства, установи, організації та громадяни зобов'язані надавати державним органам та установам ветеринарної медицини таку інформацію безоплатно.</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647"/>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3</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08" w:tgtFrame="_blank" w:history="1">
              <w:r w:rsidR="00477AE8" w:rsidRPr="00056428">
                <w:rPr>
                  <w:bCs/>
                  <w:sz w:val="14"/>
                  <w:szCs w:val="14"/>
                  <w:lang w:val="uk-UA" w:eastAsia="uk-UA"/>
                </w:rPr>
                <w:t>Про приватизацію державного житлового фонду</w:t>
              </w:r>
            </w:hyperlink>
            <w:r w:rsidR="00477AE8" w:rsidRPr="00056428">
              <w:rPr>
                <w:bCs/>
                <w:sz w:val="14"/>
                <w:szCs w:val="14"/>
                <w:lang w:val="uk-UA" w:eastAsia="uk-UA"/>
              </w:rPr>
              <w:t xml:space="preserve"> Закон від 19.06.1992 № 2482-XII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2 ст. 7</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2. До приватизації займаних квартир громадяни мають право переселитись у квартири меншої площі. При цьому їм виплачується грошова компенсація за різницю між загальною площею займаної квартири і квартири, що надається, в розмірі і порядку, які визначаються Кабінетом Міністрів України. Органи місцевої державної адміністрації і місцевого самоврядування, державні підприємства, організації, установи у повному господарському віданні або оперативному управлінні яких знаходиться державний житловий фонд, повинні сприяти громадянам, котрі бажають замінити квартири (будинки) більшої площі на квартири (будинки) меншої площі.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22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1 ст. 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1. Приватизація державного житлового фонду здійснюється уповноваженими на це органами, створеними місцевою державною адміністрацією, та органами місцевого самоврядування, державними підприємствами, організаціями, установами, у повному господарському віданні або оперативному управлінні яких знаходиться державний житловий фонд.</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3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3 ст. 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3. Передача квартир (будинків) у власність громадян здійснюється на підставі рішень відповідних органів приватизації, що приймаються не пізніше місяця з дня одержання заяви громадянина.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22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5 ст. 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5. Передача квартир (будинків), житлових приміщень у гуртожитках у власність громадян з доплатою, безоплатно чи з компенсацією відповідно до статті 5 цього Закону оформляється свідоцтвом про право власності на квартиру (будинок), житлове приміщення у гуртожитку, яке реєструється в органах приватизації і не потребує нотаріального посвідчення.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53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8 ст. 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8. Вартість послуг з оформлення документів на право власності на квартиру (будинок), житлове приміщення у гуртожитку оплачується громадянами за розцінками, що встановлюються місцевими органами виконавчої влади.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22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1 ст. 9</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1. Кошти, одержані від приватизації державного житлового фонду, зараховуються у спеціально створені позабюджетні приватизаційні житлові фонди місцевих Рад народних депутатів або спеціальні фонди підприємств, організацій і установ, у повному господарському віданні або оперативному управлінні яких знаходиться державний житловий фонд, і використовуються на житлове будівництво та на ремонт житла з метою забезпечення житлом громадян, які перебувають на обліку потребуючих поліпшення житлових умов.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5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4"/>
                <w:szCs w:val="14"/>
                <w:lang w:val="uk-UA" w:eastAsia="uk-UA"/>
              </w:rPr>
            </w:pPr>
            <w:r w:rsidRPr="00056428">
              <w:rPr>
                <w:sz w:val="14"/>
                <w:szCs w:val="14"/>
                <w:lang w:val="uk-UA" w:eastAsia="uk-UA"/>
              </w:rPr>
              <w:t>ч7.ст. 10</w:t>
            </w:r>
          </w:p>
          <w:p w:rsidR="00477AE8" w:rsidRPr="00056428" w:rsidRDefault="00477AE8" w:rsidP="00477AE8">
            <w:pPr>
              <w:tabs>
                <w:tab w:val="left" w:pos="4111"/>
              </w:tabs>
              <w:ind w:left="-108" w:right="-108"/>
              <w:jc w:val="center"/>
              <w:rPr>
                <w:sz w:val="14"/>
                <w:szCs w:val="14"/>
                <w:lang w:val="uk-UA" w:eastAsia="uk-UA"/>
              </w:rPr>
            </w:pP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sz w:val="14"/>
                <w:szCs w:val="14"/>
                <w:shd w:val="clear" w:color="auto" w:fill="FFFFFF"/>
                <w:lang w:val="uk-UA" w:eastAsia="uk-UA"/>
              </w:rPr>
            </w:pPr>
            <w:r w:rsidRPr="00056428">
              <w:rPr>
                <w:sz w:val="14"/>
                <w:szCs w:val="14"/>
                <w:lang w:val="uk-UA" w:eastAsia="uk-UA"/>
              </w:rPr>
              <w:t xml:space="preserve">Колишні власники (їх правонаступники), які володіли багатоквартирними будинками до моменту приватизації, зобов'язані брати участь у фінансуванні їх ремонту та сприяти організації його проведення у порядку, що визначається Кабінетом Міністрів України. Спори, що виникають з цього питання, вирішуються судом.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22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2 ст. 13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2. Непрацездатним, особам з інвалідністю і пенсіонерам, громадянам та членам їх сімей, доходи яких нижче від встановленого прожиткового мінімуму, та іншим соціально незахищеним і малозабезпеченим категоріям громадян за рішенням місцевих Рад народних депутатів та адміністрацій підприємств, організацій і установ можуть встановлюватись пільги щодо квартирної плати, комунальних послуг.</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561"/>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4</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09" w:tgtFrame="_blank" w:history="1">
              <w:r w:rsidR="00477AE8" w:rsidRPr="00056428">
                <w:rPr>
                  <w:bCs/>
                  <w:sz w:val="14"/>
                  <w:szCs w:val="14"/>
                  <w:lang w:val="uk-UA" w:eastAsia="uk-UA"/>
                </w:rPr>
                <w:t>Про природно-заповідний фонд України</w:t>
              </w:r>
            </w:hyperlink>
            <w:r w:rsidR="00477AE8" w:rsidRPr="00056428">
              <w:rPr>
                <w:bCs/>
                <w:sz w:val="14"/>
                <w:szCs w:val="14"/>
                <w:lang w:val="uk-UA" w:eastAsia="uk-UA"/>
              </w:rPr>
              <w:t xml:space="preserve"> Закон від 16.06.1992 № 2456-XII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6 ст. 9-1</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Спеціальне використання природних ресурсів у межах територій та об'єктів природно-заповідного фонду місцевого значення (крім корисних копалин) здійснюється на підставі дозволів, що видаються місцевими радами за погодженням з органом виконавчої влади Автономної Республіки Крим з питань охорони навколишнього природного середовища, обласними, Київською та Севастопольською міськими державними адміністраціями.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60</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Органи місцевого самоврядування, місцеві державні адміністрації, виконавчі органи місцевого самоврядування сприяють охороні й збереженню територій та об'єктів природно-заповідного фонду, виконанню покладених на них завдань.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79"/>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5</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10" w:tgtFrame="_blank" w:history="1">
              <w:r w:rsidR="00477AE8" w:rsidRPr="00056428">
                <w:rPr>
                  <w:bCs/>
                  <w:sz w:val="14"/>
                  <w:szCs w:val="14"/>
                  <w:lang w:val="uk-UA" w:eastAsia="uk-UA"/>
                </w:rPr>
                <w:t xml:space="preserve"> Кодекс України з процедур банкрутства</w:t>
              </w:r>
            </w:hyperlink>
            <w:r w:rsidR="00477AE8" w:rsidRPr="00056428">
              <w:rPr>
                <w:bCs/>
                <w:sz w:val="14"/>
                <w:szCs w:val="14"/>
                <w:lang w:val="uk-UA" w:eastAsia="uk-UA"/>
              </w:rPr>
              <w:t xml:space="preserve"> від 18.10.20018 № 2597-</w:t>
            </w:r>
            <w:r w:rsidR="00477AE8" w:rsidRPr="00056428">
              <w:rPr>
                <w:bCs/>
                <w:sz w:val="14"/>
                <w:szCs w:val="14"/>
                <w:lang w:val="en-US" w:eastAsia="uk-UA"/>
              </w:rPr>
              <w:t>VII</w:t>
            </w:r>
            <w:r w:rsidR="00477AE8" w:rsidRPr="00056428">
              <w:rPr>
                <w:bCs/>
                <w:sz w:val="14"/>
                <w:szCs w:val="14"/>
                <w:lang w:val="uk-UA" w:eastAsia="uk-UA"/>
              </w:rPr>
              <w:t>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rPr>
              <w:t>ст. 1</w:t>
            </w:r>
          </w:p>
        </w:tc>
        <w:tc>
          <w:tcPr>
            <w:tcW w:w="11765" w:type="dxa"/>
            <w:shd w:val="clear" w:color="auto" w:fill="auto"/>
          </w:tcPr>
          <w:p w:rsidR="00477AE8" w:rsidRPr="00056428" w:rsidRDefault="00477AE8" w:rsidP="00477AE8">
            <w:pPr>
              <w:ind w:firstLine="142"/>
              <w:jc w:val="both"/>
              <w:rPr>
                <w:sz w:val="14"/>
                <w:szCs w:val="14"/>
                <w:lang w:val="uk-UA" w:eastAsia="uk-UA"/>
              </w:rPr>
            </w:pPr>
            <w:r w:rsidRPr="00056428">
              <w:rPr>
                <w:sz w:val="14"/>
                <w:szCs w:val="14"/>
                <w:shd w:val="clear" w:color="auto" w:fill="FFFFFF"/>
              </w:rPr>
              <w:t>учасники у справі про банкрутство - … представник органу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46"/>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bCs/>
                <w:sz w:val="14"/>
                <w:szCs w:val="14"/>
              </w:rPr>
              <w:t>ч. 1 ст. 4</w:t>
            </w:r>
          </w:p>
        </w:tc>
        <w:tc>
          <w:tcPr>
            <w:tcW w:w="11765" w:type="dxa"/>
            <w:shd w:val="clear" w:color="auto" w:fill="auto"/>
          </w:tcPr>
          <w:p w:rsidR="00477AE8" w:rsidRPr="00056428" w:rsidRDefault="00477AE8" w:rsidP="00477AE8">
            <w:pPr>
              <w:shd w:val="clear" w:color="auto" w:fill="FFFFFF"/>
              <w:ind w:firstLine="142"/>
              <w:jc w:val="both"/>
              <w:rPr>
                <w:sz w:val="14"/>
                <w:szCs w:val="14"/>
                <w:shd w:val="clear" w:color="auto" w:fill="FFFFFF"/>
                <w:lang w:val="uk-UA" w:eastAsia="uk-UA"/>
              </w:rPr>
            </w:pPr>
            <w:r w:rsidRPr="00056428">
              <w:rPr>
                <w:bCs/>
                <w:sz w:val="14"/>
                <w:szCs w:val="14"/>
                <w:lang w:val="uk-UA" w:eastAsia="uk-UA"/>
              </w:rPr>
              <w:t xml:space="preserve">… </w:t>
            </w:r>
            <w:r w:rsidRPr="00056428">
              <w:rPr>
                <w:sz w:val="14"/>
                <w:szCs w:val="14"/>
                <w:lang w:val="uk-UA" w:eastAsia="uk-UA"/>
              </w:rPr>
              <w:t>органи місцевого самоврядування в межах своїх повноважень зобов’язані своєчасно вживати заходів для запобігання банкрутству боржника.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 xml:space="preserve">ВО СМР </w:t>
            </w:r>
          </w:p>
        </w:tc>
      </w:tr>
      <w:tr w:rsidR="00AF69F6" w:rsidRPr="00056428" w:rsidTr="00477AE8">
        <w:trPr>
          <w:trHeight w:val="21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абз.8 ч.8 ст.48</w:t>
            </w:r>
          </w:p>
        </w:tc>
        <w:tc>
          <w:tcPr>
            <w:tcW w:w="11765" w:type="dxa"/>
            <w:shd w:val="clear" w:color="auto" w:fill="auto"/>
          </w:tcPr>
          <w:p w:rsidR="00477AE8" w:rsidRPr="00056428" w:rsidRDefault="00477AE8" w:rsidP="00477AE8">
            <w:pPr>
              <w:shd w:val="clear" w:color="auto" w:fill="FFFFFF"/>
              <w:ind w:firstLine="142"/>
              <w:jc w:val="both"/>
              <w:rPr>
                <w:sz w:val="14"/>
                <w:szCs w:val="14"/>
                <w:shd w:val="clear" w:color="auto" w:fill="FFFFFF"/>
                <w:lang w:val="uk-UA" w:eastAsia="uk-UA"/>
              </w:rPr>
            </w:pPr>
            <w:r w:rsidRPr="00056428">
              <w:rPr>
                <w:sz w:val="14"/>
                <w:szCs w:val="14"/>
                <w:lang w:val="uk-UA" w:eastAsia="uk-UA"/>
              </w:rPr>
              <w:t xml:space="preserve">  </w:t>
            </w:r>
            <w:r w:rsidRPr="00056428">
              <w:rPr>
                <w:sz w:val="14"/>
                <w:szCs w:val="14"/>
                <w:shd w:val="clear" w:color="auto" w:fill="FFFFFF"/>
                <w:lang w:val="uk-UA" w:eastAsia="uk-UA"/>
              </w:rPr>
              <w:t>У роботі комітету мають право брати участь з правом дорадчого голосу …, у разі необхідності ... і представник органу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46"/>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shd w:val="clear" w:color="auto" w:fill="FFFFFF"/>
                <w:lang w:val="uk-UA" w:eastAsia="uk-UA"/>
              </w:rPr>
              <w:t>ч. 7 ст. 61</w:t>
            </w:r>
          </w:p>
        </w:tc>
        <w:tc>
          <w:tcPr>
            <w:tcW w:w="11765" w:type="dxa"/>
            <w:shd w:val="clear" w:color="auto" w:fill="auto"/>
          </w:tcPr>
          <w:p w:rsidR="00477AE8" w:rsidRPr="00056428" w:rsidRDefault="00477AE8" w:rsidP="00477AE8">
            <w:pPr>
              <w:shd w:val="clear" w:color="auto" w:fill="FFFFFF"/>
              <w:ind w:firstLine="142"/>
              <w:jc w:val="both"/>
              <w:rPr>
                <w:sz w:val="14"/>
                <w:szCs w:val="14"/>
                <w:lang w:val="uk-UA" w:eastAsia="uk-UA"/>
              </w:rPr>
            </w:pPr>
            <w:r w:rsidRPr="00056428">
              <w:rPr>
                <w:sz w:val="14"/>
                <w:szCs w:val="14"/>
                <w:shd w:val="clear" w:color="auto" w:fill="FFFFFF"/>
                <w:lang w:val="uk-UA" w:eastAsia="uk-UA"/>
              </w:rPr>
              <w:t>У разі ліквідації підприємства-банкрута, зобов’язаного згідно із законодавством передати територіальній громаді об’єкти житлового фонду, в тому числі гуртожитки, дитячі дошкільні заклади та об’єкти комунальної інфраструктури, арбітражний керуючий передає, а орган місцевого самоврядування приймає такі об’єкти без додаткових умов у порядку, встановленому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2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rFonts w:eastAsiaTheme="minorHAnsi"/>
                <w:sz w:val="14"/>
                <w:szCs w:val="14"/>
                <w:lang w:val="uk-UA" w:eastAsia="en-US"/>
              </w:rPr>
              <w:t>ч. 14 ст. 95</w:t>
            </w:r>
          </w:p>
        </w:tc>
        <w:tc>
          <w:tcPr>
            <w:tcW w:w="11765" w:type="dxa"/>
            <w:shd w:val="clear" w:color="auto" w:fill="auto"/>
          </w:tcPr>
          <w:p w:rsidR="00477AE8" w:rsidRPr="00056428" w:rsidRDefault="00477AE8" w:rsidP="00477AE8">
            <w:pPr>
              <w:ind w:firstLine="142"/>
              <w:jc w:val="both"/>
              <w:rPr>
                <w:sz w:val="14"/>
                <w:szCs w:val="14"/>
                <w:lang w:val="uk-UA" w:eastAsia="uk-UA"/>
              </w:rPr>
            </w:pPr>
            <w:r w:rsidRPr="00056428">
              <w:rPr>
                <w:rFonts w:eastAsiaTheme="minorHAnsi"/>
                <w:sz w:val="14"/>
                <w:szCs w:val="14"/>
                <w:shd w:val="clear" w:color="auto" w:fill="FFFFFF"/>
                <w:lang w:val="uk-UA" w:eastAsia="en-US"/>
              </w:rPr>
              <w:t>Господарський суд надсилає копію постанови про визнання фермерського господарства банкрутом …, та до органу місцевого самоврядування за місцезнаходженням фермерського господарства.</w:t>
            </w:r>
          </w:p>
        </w:tc>
        <w:tc>
          <w:tcPr>
            <w:tcW w:w="851" w:type="dxa"/>
            <w:shd w:val="clear" w:color="auto" w:fill="auto"/>
          </w:tcPr>
          <w:p w:rsidR="00477AE8" w:rsidRPr="00056428" w:rsidRDefault="00477AE8" w:rsidP="00477AE8">
            <w:pPr>
              <w:ind w:left="-108" w:right="-108"/>
              <w:jc w:val="center"/>
              <w:outlineLvl w:val="1"/>
              <w:rPr>
                <w:sz w:val="14"/>
                <w:szCs w:val="14"/>
                <w:lang w:val="uk-UA" w:eastAsia="uk-UA"/>
              </w:rPr>
            </w:pPr>
            <w:r w:rsidRPr="00056428">
              <w:rPr>
                <w:bCs/>
                <w:sz w:val="14"/>
                <w:szCs w:val="14"/>
                <w:lang w:val="uk-UA" w:eastAsia="uk-UA"/>
              </w:rPr>
              <w:t>ДЗРП</w:t>
            </w:r>
          </w:p>
        </w:tc>
      </w:tr>
      <w:tr w:rsidR="00AF69F6" w:rsidRPr="00056428" w:rsidTr="00477AE8">
        <w:trPr>
          <w:trHeight w:val="415"/>
        </w:trPr>
        <w:tc>
          <w:tcPr>
            <w:tcW w:w="425" w:type="dxa"/>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6</w:t>
            </w:r>
          </w:p>
        </w:tc>
        <w:tc>
          <w:tcPr>
            <w:tcW w:w="14459" w:type="dxa"/>
            <w:gridSpan w:val="3"/>
            <w:shd w:val="clear" w:color="auto" w:fill="auto"/>
          </w:tcPr>
          <w:p w:rsidR="00477AE8" w:rsidRPr="00056428" w:rsidRDefault="00843164" w:rsidP="00477AE8">
            <w:pPr>
              <w:tabs>
                <w:tab w:val="left" w:pos="4111"/>
              </w:tabs>
              <w:ind w:left="-108" w:right="-108" w:firstLine="175"/>
              <w:rPr>
                <w:sz w:val="14"/>
                <w:szCs w:val="14"/>
                <w:lang w:val="uk-UA" w:eastAsia="uk-UA"/>
              </w:rPr>
            </w:pPr>
            <w:hyperlink r:id="rId111" w:tgtFrame="_blank" w:history="1">
              <w:r w:rsidR="00477AE8" w:rsidRPr="00056428">
                <w:rPr>
                  <w:bCs/>
                  <w:sz w:val="14"/>
                  <w:szCs w:val="14"/>
                  <w:lang w:val="uk-UA" w:eastAsia="uk-UA"/>
                </w:rPr>
                <w:t>Про оренду державного та комунального майна</w:t>
              </w:r>
            </w:hyperlink>
            <w:r w:rsidR="00477AE8" w:rsidRPr="00056428">
              <w:rPr>
                <w:bCs/>
                <w:sz w:val="14"/>
                <w:szCs w:val="14"/>
                <w:lang w:val="uk-UA" w:eastAsia="uk-UA"/>
              </w:rPr>
              <w:t xml:space="preserve"> Закон від 03.10.2019 № 157-</w:t>
            </w:r>
            <w:r w:rsidR="00477AE8" w:rsidRPr="00056428">
              <w:rPr>
                <w:bCs/>
                <w:sz w:val="14"/>
                <w:szCs w:val="14"/>
                <w:lang w:val="en-US" w:eastAsia="uk-UA"/>
              </w:rPr>
              <w:t>I</w:t>
            </w:r>
            <w:r w:rsidR="00477AE8" w:rsidRPr="00056428">
              <w:rPr>
                <w:bCs/>
                <w:sz w:val="14"/>
                <w:szCs w:val="14"/>
                <w:lang w:val="uk-UA" w:eastAsia="uk-UA"/>
              </w:rPr>
              <w:t>XII</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392"/>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7</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12" w:tgtFrame="_blank" w:history="1">
              <w:r w:rsidR="00477AE8" w:rsidRPr="00056428">
                <w:rPr>
                  <w:bCs/>
                  <w:sz w:val="14"/>
                  <w:szCs w:val="14"/>
                  <w:lang w:val="uk-UA" w:eastAsia="uk-UA"/>
                </w:rPr>
                <w:t>Про пенсійне забезпечення осіб, звільнених з військової служби, та деяких інших осіб</w:t>
              </w:r>
            </w:hyperlink>
            <w:r w:rsidR="00477AE8" w:rsidRPr="00056428">
              <w:rPr>
                <w:bCs/>
                <w:sz w:val="14"/>
                <w:szCs w:val="14"/>
                <w:lang w:val="uk-UA" w:eastAsia="uk-UA"/>
              </w:rPr>
              <w:t xml:space="preserve"> Закон від 09.04.1992 № 2262-XII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5 ст. 9 …..</w:t>
            </w:r>
          </w:p>
        </w:tc>
        <w:tc>
          <w:tcPr>
            <w:tcW w:w="11765" w:type="dxa"/>
            <w:shd w:val="clear" w:color="auto" w:fill="auto"/>
          </w:tcPr>
          <w:p w:rsidR="00477AE8" w:rsidRPr="00056428" w:rsidRDefault="00477AE8" w:rsidP="00477AE8">
            <w:pPr>
              <w:shd w:val="clear" w:color="auto" w:fill="FFFFFF"/>
              <w:ind w:firstLine="142"/>
              <w:jc w:val="both"/>
              <w:rPr>
                <w:sz w:val="14"/>
                <w:szCs w:val="14"/>
                <w:lang w:val="uk-UA" w:eastAsia="uk-UA"/>
              </w:rPr>
            </w:pPr>
            <w:r w:rsidRPr="00056428">
              <w:rPr>
                <w:sz w:val="14"/>
                <w:szCs w:val="14"/>
                <w:shd w:val="clear" w:color="auto" w:fill="FFFFFF"/>
                <w:lang w:val="uk-UA" w:eastAsia="uk-UA"/>
              </w:rPr>
              <w:t>особам … звільненим зі служби безпосередньо з посад, займаних в ….органах місцевого самоврядування або у сформованих ними органах, на підприємствах, в установах, організаціях і у вищих навчальних закладах із залишенням на … службі…, виплата одноразової грошової допомоги з підстав, передбачених частинами першою та другою цієї статті, здійснюється за рахунок коштів органів, у яких вони працювали.</w:t>
            </w:r>
          </w:p>
        </w:tc>
        <w:tc>
          <w:tcPr>
            <w:tcW w:w="851" w:type="dxa"/>
            <w:vMerge w:val="restart"/>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392"/>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sz w:val="14"/>
                <w:szCs w:val="14"/>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11-1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Органи місцевого самоврядування в межах наданих їм законом повноважень за власною ініціативою можуть встановлювати за рахунок коштів місцевого бюджету доплати до пенсій, які призначаються відповідно до цього Закону, додаткові компенсаційні виплати пенсіонерам з числа осіб, визначених цим Законом, та членів їх сімей.</w:t>
            </w:r>
          </w:p>
        </w:tc>
        <w:tc>
          <w:tcPr>
            <w:tcW w:w="851" w:type="dxa"/>
            <w:vMerge/>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122"/>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8</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13" w:tgtFrame="_blank" w:history="1">
              <w:r w:rsidR="00477AE8" w:rsidRPr="00056428">
                <w:rPr>
                  <w:bCs/>
                  <w:sz w:val="14"/>
                  <w:szCs w:val="14"/>
                  <w:lang w:val="uk-UA" w:eastAsia="uk-UA"/>
                </w:rPr>
                <w:t>Про Службу безпеки України</w:t>
              </w:r>
            </w:hyperlink>
            <w:r w:rsidR="00477AE8" w:rsidRPr="00056428">
              <w:rPr>
                <w:bCs/>
                <w:sz w:val="14"/>
                <w:szCs w:val="14"/>
                <w:lang w:val="uk-UA" w:eastAsia="uk-UA"/>
              </w:rPr>
              <w:t xml:space="preserve"> Закон від 25.03.1992 № 2229-XII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18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Органи … місцевого самоврядування сприяють Службі безпеки України, її органам і підрозділам у вирішенні житлових та інших соціально-побутових проблем, забезпеченні транспортом і зв'язком.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1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2 ч. 1 ст. 25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подавати органам державної влади, органам місцевого самоврядування, підприємствам, установам, організаціям усіх форм власності обов'язкові для розгляду пропозиції з питань національної безпеки, у тому числі із забезпечення охорони державної таємниці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3 ч. 2 ст. 25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3) одержувати в установленому законодавством порядку за письмовими запитами керівника органу або оперативного підрозділу Служби безпеки України інформацію з автоматизованих інформаційних і довідкових систем та банків даних, створюваних Верховним Судом України, Генеральною прокуратурою України, Національним банком України, Антимонопольним комітетом України, Фондом державного майна України, міністерствами, іншими центральними органами виконавчої влади та органами місцевого самоврядування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685"/>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9</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14" w:tgtFrame="_blank" w:history="1">
              <w:r w:rsidR="00477AE8" w:rsidRPr="00056428">
                <w:rPr>
                  <w:bCs/>
                  <w:sz w:val="14"/>
                  <w:szCs w:val="14"/>
                  <w:lang w:val="uk-UA" w:eastAsia="uk-UA"/>
                </w:rPr>
                <w:t xml:space="preserve"> Про військовий обов'язок і військову службу</w:t>
              </w:r>
            </w:hyperlink>
            <w:r w:rsidR="00477AE8" w:rsidRPr="00056428">
              <w:rPr>
                <w:bCs/>
                <w:sz w:val="14"/>
                <w:szCs w:val="14"/>
                <w:lang w:val="uk-UA" w:eastAsia="uk-UA"/>
              </w:rPr>
              <w:t xml:space="preserve"> Закон від 25.03.1992 № 2232-XII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7 ст 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Виконання військового обов'язку громадянами України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(об'єднані районні), міські (об'єднані міські) військові комісаріати (далі - районні (міські) військові комісаріати), військові комісаріати Автономної Республіки Крим, областей, міст Києва та Севастополя, а також територіальні центри (в Автономній Республіці Крим, областях, місті Києві) та філіали (в районах та містах) комплектування військовослужбовцями за контрактом.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55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2. Відповідальність за організацію та проведення підготовки громадян України до військової служби в межах повноважень покладається на Міністерство оборони України, інші центральні органи виконавчої влади, Раду міністрів Автономної Республіки Крим, місцеві державні адміністрації, органи місцевого самоврядування, органи Товариства сприяння обороні України. До цієї роботи можуть залучатись інші об'єднання громадян відповідно до їх статутів.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55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4. Контроль за організацією і проведенням допризовної підготовки та підготовки призовників з військово-технічних спеціальностей, програмним і методичним забезпеченням цієї підготовки здійснюється Міністерством оборони України та іншими центральними органами виконавчої влади, яким підпорядковані навчальні заклади, Радою міністрів Автономної Республіки Крим, місцевими державними адміністраціями та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44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5 ст. 14</w:t>
            </w:r>
          </w:p>
        </w:tc>
        <w:tc>
          <w:tcPr>
            <w:tcW w:w="11765" w:type="dxa"/>
            <w:shd w:val="clear" w:color="auto" w:fill="auto"/>
          </w:tcPr>
          <w:p w:rsidR="00477AE8" w:rsidRPr="00056428" w:rsidRDefault="00477AE8" w:rsidP="00477AE8">
            <w:pPr>
              <w:ind w:left="-110" w:firstLine="142"/>
              <w:jc w:val="both"/>
              <w:rPr>
                <w:sz w:val="14"/>
                <w:szCs w:val="14"/>
                <w:lang w:val="uk-UA" w:eastAsia="uk-UA"/>
              </w:rPr>
            </w:pPr>
            <w:r w:rsidRPr="00056428">
              <w:rPr>
                <w:sz w:val="14"/>
                <w:szCs w:val="14"/>
                <w:shd w:val="clear" w:color="auto" w:fill="FFFFFF"/>
              </w:rPr>
              <w:t>Органи місцевого самоврядування… щороку у строки та в порядку, встановлені Кабінетом Міністрів України, зобов’язані подавати до відповідних районних (міських) територіальних центрів комплектування та соціальної підтримки списки громадян України, які підлягають приписці до призовних дільниць.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44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8 ст. 14</w:t>
            </w:r>
          </w:p>
        </w:tc>
        <w:tc>
          <w:tcPr>
            <w:tcW w:w="11765" w:type="dxa"/>
            <w:shd w:val="clear" w:color="auto" w:fill="auto"/>
          </w:tcPr>
          <w:p w:rsidR="00477AE8" w:rsidRPr="00056428" w:rsidRDefault="00477AE8" w:rsidP="00477AE8">
            <w:pPr>
              <w:tabs>
                <w:tab w:val="left" w:pos="4111"/>
              </w:tabs>
              <w:ind w:left="-110" w:right="-108" w:firstLine="175"/>
              <w:rPr>
                <w:sz w:val="14"/>
                <w:szCs w:val="14"/>
                <w:shd w:val="clear" w:color="auto" w:fill="FFFFFF"/>
                <w:lang w:val="uk-UA" w:eastAsia="uk-UA"/>
              </w:rPr>
            </w:pPr>
            <w:r w:rsidRPr="00056428">
              <w:rPr>
                <w:sz w:val="14"/>
                <w:szCs w:val="14"/>
                <w:shd w:val="clear" w:color="auto" w:fill="FFFFFF"/>
                <w:lang w:val="uk-UA" w:eastAsia="uk-UA"/>
              </w:rPr>
              <w:t>8. Персональний склад районної (міської) комісії з питань приписки, порядок її проведення затверджуються щороку головою районної державної адміністрації (виконавчого органу міської ради).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35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15</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4. Організація підготовки та проведення призову громадян України на строкову військову службу здійснюється міськими (районними) державними адміністраціями (виконавчими органами міських рад) у взаємодії з міськими (районними) військовими комісаріатами.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42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ч.2 ст. 16</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lang w:val="uk-UA" w:eastAsia="uk-UA"/>
              </w:rPr>
              <w:t>2. Персональний склад районної (міської) призовної комісії, графік засідань призовної комісії, порядок проведення та забезпечення заходів з організації призову громадян України на строкову військову службу затверджуються головою районної державної адміністрації (виконавчого органу міської ради).</w:t>
            </w:r>
          </w:p>
        </w:tc>
        <w:tc>
          <w:tcPr>
            <w:tcW w:w="851" w:type="dxa"/>
            <w:vMerge w:val="restart"/>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42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rPr>
              <w:t>ч.4.5 ст. 34</w:t>
            </w:r>
          </w:p>
        </w:tc>
        <w:tc>
          <w:tcPr>
            <w:tcW w:w="11765" w:type="dxa"/>
            <w:shd w:val="clear" w:color="auto" w:fill="auto"/>
          </w:tcPr>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4.Персонально-первинний облік призовників, військовозобов’язаних та резервістів передбачає облік відомостей щодо таких осіб за місцем їх проживання. У селах та селищах, а також у містах, де відсутні відповідні районні (міські) територіальні центри комплектування та соціальної підтримки, здійснення такого обліку покладається на органи місцевого самоврядування.</w:t>
            </w:r>
          </w:p>
          <w:p w:rsidR="00477AE8" w:rsidRPr="00056428" w:rsidRDefault="00477AE8" w:rsidP="00477AE8">
            <w:pPr>
              <w:shd w:val="clear" w:color="auto" w:fill="FFFFFF"/>
              <w:ind w:left="-109" w:firstLine="142"/>
              <w:jc w:val="both"/>
              <w:rPr>
                <w:sz w:val="14"/>
                <w:szCs w:val="14"/>
                <w:lang w:val="uk-UA" w:eastAsia="uk-UA"/>
              </w:rPr>
            </w:pPr>
            <w:bookmarkStart w:id="171" w:name="n690"/>
            <w:bookmarkEnd w:id="171"/>
            <w:r w:rsidRPr="00056428">
              <w:rPr>
                <w:sz w:val="14"/>
                <w:szCs w:val="14"/>
                <w:lang w:val="uk-UA" w:eastAsia="uk-UA"/>
              </w:rPr>
              <w:t>5.Персональний облік призовників, військовозобов’язаних та резервістів передбачає облік відомостей щодо таких осіб за місцем їх роботи або навчання та покладається на керівників центральних та місцевих органів виконавчої влади, інших державних органів, органів місцевого самоврядування, підприємств, установ, організацій і закладів освіти незалежно від підпорядкування і форми власності.</w:t>
            </w:r>
          </w:p>
        </w:tc>
        <w:tc>
          <w:tcPr>
            <w:tcW w:w="851" w:type="dxa"/>
            <w:vMerge/>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68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2 ст. 38</w:t>
            </w:r>
          </w:p>
        </w:tc>
        <w:tc>
          <w:tcPr>
            <w:tcW w:w="11765" w:type="dxa"/>
            <w:shd w:val="clear" w:color="auto" w:fill="auto"/>
          </w:tcPr>
          <w:p w:rsidR="00477AE8" w:rsidRPr="00056428" w:rsidRDefault="00477AE8" w:rsidP="00477AE8">
            <w:pPr>
              <w:shd w:val="clear" w:color="auto" w:fill="FFFFFF"/>
              <w:ind w:left="-109" w:firstLine="142"/>
              <w:jc w:val="both"/>
              <w:rPr>
                <w:sz w:val="14"/>
                <w:szCs w:val="14"/>
                <w:shd w:val="clear" w:color="auto" w:fill="FFFFFF"/>
                <w:lang w:val="uk-UA" w:eastAsia="uk-UA"/>
              </w:rPr>
            </w:pPr>
            <w:r w:rsidRPr="00056428">
              <w:rPr>
                <w:sz w:val="14"/>
                <w:szCs w:val="14"/>
                <w:shd w:val="clear" w:color="auto" w:fill="FFFFFF"/>
                <w:lang w:val="en-US" w:eastAsia="uk-UA"/>
              </w:rPr>
              <w:t>1</w:t>
            </w:r>
            <w:r w:rsidRPr="00056428">
              <w:rPr>
                <w:sz w:val="14"/>
                <w:szCs w:val="14"/>
                <w:shd w:val="clear" w:color="auto" w:fill="FFFFFF"/>
                <w:lang w:val="uk-UA" w:eastAsia="uk-UA"/>
              </w:rPr>
              <w:t>….органи місцевого самоврядування… зобов’язані на вимогу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сповістити призовників, військовозобов’язаних та резервістів про їх виклик до територіальних центрів комплектування та соціальної підтримки, …. забезпечити їх своєчасне прибуття за цим викликом, у семиденний строк повідомити відповідні районні (міські) територіальні центри комплектування та соціальної підтримки, Центральне управління або регіональні органи Служби безпеки України, відповідний підрозділ Служби зовнішньої розвідки України про прийняття на роботу (навчання) та звільнення з роботи (навчання) призовників, військовозобов’язаних та резервістів.</w:t>
            </w:r>
            <w:bookmarkStart w:id="172" w:name="n753"/>
            <w:bookmarkEnd w:id="172"/>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2.</w:t>
            </w:r>
            <w:r w:rsidRPr="00056428">
              <w:rPr>
                <w:sz w:val="14"/>
                <w:szCs w:val="14"/>
                <w:shd w:val="clear" w:color="auto" w:fill="FFFFFF"/>
                <w:lang w:val="uk-UA" w:eastAsia="uk-UA"/>
              </w:rPr>
              <w:t xml:space="preserve"> Органи реєстрації місця проживання чи перебування осіб (крім випадків, передбачених Кабінетом Міністрів України) зобов’язані здійснювати реєстрацію за місцем проживання або перебування чи зняття з реєстрації призовників, військовозобов’язаних та резервістів лише в разі наявності в їхніх військово-облікових документах позначок відповідних районних (міських)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відповідно про зняття з військового обліку або про перебування на військовому обліку за місцем проживання.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13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42</w:t>
            </w:r>
          </w:p>
        </w:tc>
        <w:tc>
          <w:tcPr>
            <w:tcW w:w="11765" w:type="dxa"/>
            <w:shd w:val="clear" w:color="auto" w:fill="auto"/>
          </w:tcPr>
          <w:p w:rsidR="00477AE8" w:rsidRPr="00056428" w:rsidRDefault="00477AE8" w:rsidP="00477AE8">
            <w:pPr>
              <w:shd w:val="clear" w:color="auto" w:fill="FFFFFF"/>
              <w:ind w:left="-109" w:firstLine="142"/>
              <w:jc w:val="both"/>
              <w:rPr>
                <w:sz w:val="14"/>
                <w:szCs w:val="14"/>
                <w:lang w:val="uk-UA" w:eastAsia="uk-UA"/>
              </w:rPr>
            </w:pPr>
            <w:r w:rsidRPr="00056428">
              <w:rPr>
                <w:sz w:val="14"/>
                <w:szCs w:val="14"/>
                <w:shd w:val="clear" w:color="auto" w:fill="FFFFFF"/>
                <w:lang w:val="uk-UA" w:eastAsia="uk-UA"/>
              </w:rPr>
              <w:t>1. Керівники …органів місцевого самоврядування…. винні в порушенні правил військового обліку громадян України, допризовної підготовки, приписки до призовних дільниць, призову на строкову військову службу, проходження служби у військовому резерві, проходження зборів, мобілізаційної підготовки та мобілізаційної готовності, призову на військову службу за призовом осіб із числа резервістів в особливий період, прибуття за викликом до територіального центру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а також у вчиненні інших порушень законодавства про військовий обов’язок і військову службу, несуть відповідальність згідно із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21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2-4 ст. 43</w:t>
            </w:r>
          </w:p>
        </w:tc>
        <w:tc>
          <w:tcPr>
            <w:tcW w:w="11765" w:type="dxa"/>
            <w:shd w:val="clear" w:color="auto" w:fill="auto"/>
          </w:tcPr>
          <w:p w:rsidR="00477AE8" w:rsidRPr="00056428" w:rsidRDefault="00477AE8" w:rsidP="00477AE8">
            <w:pPr>
              <w:shd w:val="clear" w:color="auto" w:fill="FFFFFF"/>
              <w:ind w:left="-109" w:firstLine="142"/>
              <w:jc w:val="both"/>
              <w:rPr>
                <w:sz w:val="14"/>
                <w:szCs w:val="14"/>
                <w:shd w:val="clear" w:color="auto" w:fill="FFFFFF"/>
                <w:lang w:val="uk-UA" w:eastAsia="uk-UA"/>
              </w:rPr>
            </w:pPr>
            <w:r w:rsidRPr="00056428">
              <w:rPr>
                <w:sz w:val="14"/>
                <w:szCs w:val="14"/>
                <w:shd w:val="clear" w:color="auto" w:fill="FFFFFF"/>
                <w:lang w:val="uk-UA" w:eastAsia="uk-UA"/>
              </w:rPr>
              <w:t>2.… органи місцевого самоврядування для проведення медичного огляду громадян, призову їх на військову службу, відправлення призваних осіб до військових частин, прийняття на військову службу за контрактом зобов’язані забезпечити відповідні районні (міські) територіальні центри комплектування та соціальної підтримки необхідною кількістю технічних працівників та обслуговуючого персоналу, обладнаними призовними (збірними) пунктами, медикаментами, інструментарієм, медичним і господарським майном, автомобільним транспортом, а також забезпечити здійснення охорони громадського порядку на призовних пунктах, а Центральне управління або регіональні органи Служби безпеки України, відповідний підрозділ Служби зовнішньої розвідки України - автомобільним транспортом.</w:t>
            </w:r>
          </w:p>
          <w:p w:rsidR="00477AE8" w:rsidRPr="00056428" w:rsidRDefault="00477AE8" w:rsidP="00477AE8">
            <w:pPr>
              <w:shd w:val="clear" w:color="auto" w:fill="FFFFFF"/>
              <w:ind w:left="-109" w:firstLine="142"/>
              <w:jc w:val="both"/>
              <w:rPr>
                <w:sz w:val="14"/>
                <w:szCs w:val="14"/>
                <w:lang w:val="uk-UA" w:eastAsia="uk-UA"/>
              </w:rPr>
            </w:pPr>
            <w:r w:rsidRPr="00056428">
              <w:rPr>
                <w:sz w:val="14"/>
                <w:szCs w:val="14"/>
                <w:shd w:val="clear" w:color="auto" w:fill="FFFFFF"/>
                <w:lang w:val="uk-UA" w:eastAsia="uk-UA"/>
              </w:rPr>
              <w:t>3. Для повного та якісного виконання планів проведення мобілізації в особливий період місцеві органи виконавчої влади та органи місцевого самоврядування разом з підприємствами, установами та організаціями незалежно від підпорядкування і форм власності та відповідними районними (міськими) територіальними центрами комплектування та соціальної підтримки в мирний час утворюють дільниці для оповіщення і збору військовозобов’язаних та резервістів, комплектують такі дільниці персоналом без звільнення громадян від виконання основних обов’язків за місцем роботи, сприяють набуттю ними професійних навичок, а також забезпечують реалізацію інших заходів, пов’язаних із виконанням планів проведення мобілізації.</w:t>
            </w:r>
          </w:p>
          <w:p w:rsidR="00477AE8" w:rsidRPr="00056428" w:rsidRDefault="00477AE8" w:rsidP="00477AE8">
            <w:pPr>
              <w:ind w:left="-109" w:firstLine="142"/>
              <w:jc w:val="both"/>
              <w:rPr>
                <w:sz w:val="14"/>
                <w:szCs w:val="14"/>
                <w:shd w:val="clear" w:color="auto" w:fill="FFFFFF"/>
                <w:lang w:val="uk-UA" w:eastAsia="uk-UA"/>
              </w:rPr>
            </w:pPr>
            <w:r w:rsidRPr="00056428">
              <w:rPr>
                <w:sz w:val="14"/>
                <w:szCs w:val="14"/>
                <w:shd w:val="clear" w:color="auto" w:fill="FFFFFF"/>
                <w:lang w:val="uk-UA"/>
              </w:rPr>
              <w:t xml:space="preserve">4. </w:t>
            </w:r>
            <w:r w:rsidRPr="00056428">
              <w:rPr>
                <w:sz w:val="14"/>
                <w:szCs w:val="14"/>
                <w:shd w:val="clear" w:color="auto" w:fill="FFFFFF"/>
              </w:rPr>
              <w:t>Місцеві державні адміністрації та органи місцевого самоврядування забезпечують відповідні районні (міські) територіальні центри комплектування та соціальної підтримки службовими будинками, підсобними господарськими приміщеннями і приміщеннями для призовних пунктів (дільниць) згідно із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 ВВПООР</w:t>
            </w:r>
          </w:p>
        </w:tc>
      </w:tr>
      <w:tr w:rsidR="00AF69F6" w:rsidRPr="00056428" w:rsidTr="00477AE8">
        <w:trPr>
          <w:trHeight w:val="362"/>
        </w:trPr>
        <w:tc>
          <w:tcPr>
            <w:tcW w:w="425" w:type="dxa"/>
            <w:vMerge w:val="restart"/>
            <w:shd w:val="clear" w:color="auto" w:fill="auto"/>
          </w:tcPr>
          <w:p w:rsidR="00477AE8" w:rsidRPr="00056428" w:rsidRDefault="005D1E4E" w:rsidP="00477AE8">
            <w:pPr>
              <w:ind w:left="-20" w:right="-14"/>
              <w:jc w:val="both"/>
              <w:outlineLvl w:val="1"/>
              <w:rPr>
                <w:bCs/>
                <w:sz w:val="14"/>
                <w:szCs w:val="14"/>
                <w:lang w:val="uk-UA" w:eastAsia="uk-UA"/>
              </w:rPr>
            </w:pPr>
            <w:r w:rsidRPr="00056428">
              <w:rPr>
                <w:bCs/>
                <w:sz w:val="14"/>
                <w:szCs w:val="14"/>
                <w:lang w:val="uk-UA" w:eastAsia="uk-UA"/>
              </w:rPr>
              <w:t>300</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15" w:tgtFrame="_blank" w:history="1">
              <w:r w:rsidR="00477AE8" w:rsidRPr="00056428">
                <w:rPr>
                  <w:bCs/>
                  <w:sz w:val="14"/>
                  <w:szCs w:val="14"/>
                  <w:lang w:val="uk-UA" w:eastAsia="uk-UA"/>
                </w:rPr>
                <w:t>Про соціальний і правовий захист військовослужбовців та членів їх сімей</w:t>
              </w:r>
            </w:hyperlink>
            <w:r w:rsidR="00477AE8" w:rsidRPr="00056428">
              <w:rPr>
                <w:bCs/>
                <w:sz w:val="14"/>
                <w:szCs w:val="14"/>
                <w:lang w:val="uk-UA" w:eastAsia="uk-UA"/>
              </w:rPr>
              <w:t xml:space="preserve"> Закон від 20.12.1991 № 2011-XII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Забезпечення виконання цього Закону, інших нормативно-правових актів щодо соціального і правового захисту військовослужбовців та членів їх сімей покладається на органи державної влади та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11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1. Охорона здоров'я військовослужбовців забезпечується створенням сприятливих санітарно-гігієнічних умов проходження військової служби, побуту та системою заходів з обмеження дії небезпечних факторів військової служби, з урахуванням її специфіки та екологічної обстановки, які здійснюються командирами (начальниками) у взаємодії з місцевими органами виконавчої влади та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2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2 ч. 6 ст. 12</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Органи місцевого самоврядування зобов'язані надавати земельні ділянки та в межах визначених законом повноважень допомогу в будівництві військовослужбовцям, батькам та членам сімей військовослужбовців, які загинули (померли) або пропали безвісти під час проходження військової служби, а також звільненим з військової служби особам, які стали особами з інвалідністю під час проходження військової служби, якщо вони виявили бажання побудувати приватні жилі будинки.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ДЗРП</w:t>
            </w:r>
          </w:p>
        </w:tc>
      </w:tr>
      <w:tr w:rsidR="00AF69F6" w:rsidRPr="00056428" w:rsidTr="00477AE8">
        <w:trPr>
          <w:trHeight w:val="12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2 ч. 5 ст 13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Особа, у якої один з батьків (усиновлювачів) був військовослужбовцем, який загинув чи визнаний судом безвісно відсутньою особою при виконанні ним обов’язків військової служби, протягом трьох років після здобуття відповідної загальної середньої освіти зараховується поза конкурсом за особистим вибором спеціальності до державних і комунальних вищих та професійно-технічних навчальних закладів України для навчання за рахунок коштів державного і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ДСЗН</w:t>
            </w:r>
          </w:p>
        </w:tc>
      </w:tr>
      <w:tr w:rsidR="00AF69F6" w:rsidRPr="00056428" w:rsidTr="00477AE8">
        <w:trPr>
          <w:trHeight w:val="12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5 ст 18</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5. Місцеві ради:</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працевлаштовують у першочерговому порядку дружин військовослужбовців строкової служби у разі їх звільнення при скороченні чисельності або штату працівників, при ліквідації, реорганізації або перепрофілюванні підприємства, установи, організації;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73" w:name="n362"/>
            <w:bookmarkEnd w:id="173"/>
            <w:r w:rsidRPr="00056428">
              <w:rPr>
                <w:sz w:val="14"/>
                <w:szCs w:val="14"/>
                <w:lang w:val="uk-UA" w:eastAsia="uk-UA"/>
              </w:rPr>
              <w:t>надають позачергово місця дітям військовослужбовців та дітям військовослужбовців, які загинули чи померли або пропали безвісти під час проходження служби, у дитячих закладах за місцем проживання;</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забезпечують відселення із закритих та віддалених від населених пунктів військових гарнізонів військовослужбовців, звільнених в запас або у відставку.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95"/>
        </w:trPr>
        <w:tc>
          <w:tcPr>
            <w:tcW w:w="425" w:type="dxa"/>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1</w:t>
            </w:r>
          </w:p>
        </w:tc>
        <w:tc>
          <w:tcPr>
            <w:tcW w:w="1702" w:type="dxa"/>
            <w:shd w:val="clear" w:color="auto" w:fill="auto"/>
          </w:tcPr>
          <w:p w:rsidR="00477AE8" w:rsidRPr="00056428" w:rsidRDefault="00843164" w:rsidP="00477AE8">
            <w:pPr>
              <w:ind w:left="-108" w:right="-108"/>
              <w:jc w:val="center"/>
              <w:rPr>
                <w:bCs/>
                <w:sz w:val="14"/>
                <w:szCs w:val="14"/>
                <w:lang w:val="uk-UA" w:eastAsia="uk-UA"/>
              </w:rPr>
            </w:pPr>
            <w:hyperlink r:id="rId116" w:tgtFrame="_blank" w:history="1">
              <w:r w:rsidR="00477AE8" w:rsidRPr="00056428">
                <w:rPr>
                  <w:bCs/>
                  <w:sz w:val="14"/>
                  <w:szCs w:val="14"/>
                  <w:lang w:val="uk-UA" w:eastAsia="uk-UA"/>
                </w:rPr>
                <w:t>Про оборону України</w:t>
              </w:r>
            </w:hyperlink>
            <w:r w:rsidR="00477AE8" w:rsidRPr="00056428">
              <w:rPr>
                <w:bCs/>
                <w:sz w:val="14"/>
                <w:szCs w:val="14"/>
                <w:lang w:val="uk-UA" w:eastAsia="uk-UA"/>
              </w:rPr>
              <w:t xml:space="preserve"> Закон від 06.12.1991 № 1932-XII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15</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Виконавчі органи сільських, селищних, міських рад у галузі оборонної роботи забезпечують:</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підготовку громадян до військової служби, а також загальне військове навчання у воєнний час;</w:t>
            </w:r>
          </w:p>
          <w:p w:rsidR="00477AE8" w:rsidRPr="00056428" w:rsidRDefault="00477AE8" w:rsidP="00477AE8">
            <w:pPr>
              <w:shd w:val="clear" w:color="auto" w:fill="FFFFFF"/>
              <w:tabs>
                <w:tab w:val="left" w:pos="4111"/>
              </w:tabs>
              <w:ind w:left="-108" w:right="-108" w:firstLine="175"/>
              <w:jc w:val="both"/>
              <w:rPr>
                <w:sz w:val="14"/>
                <w:szCs w:val="14"/>
                <w:shd w:val="clear" w:color="auto" w:fill="FFFFFF"/>
              </w:rPr>
            </w:pPr>
            <w:r w:rsidRPr="00056428">
              <w:rPr>
                <w:sz w:val="14"/>
                <w:szCs w:val="14"/>
                <w:shd w:val="clear" w:color="auto" w:fill="FFFFFF"/>
              </w:rPr>
              <w:t>приписку громадян до призовних дільниць, військовий облік призовників, військовозобов’язаних та резервістів;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призов громадян на строкову військову службу;</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направлення громадян на навчальні (або перевірочні) і спеціальні збори;</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організацію та участь у здійсненні на відповідній території заходів, пов'язаних з мобілізаційною підготовкою, територіальною обороною та цивільним захистом;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бронювання військовозобов'язаних на період мобілізації та на воєнний час;</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проведення мобілізації людських, транспортних та інших ресурсів в особливий період;</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здійснення контролю за використанням і охороною наданих у встановленому порядку для потреб оборони земельних, водних та інших природних ресурсів згідно із законодавством;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комунально-побутових та інших послуг;</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організацію виробництва і поставки військам підприємствами та організаціями, що належать до комунальної власності, замовленої продукції, енергетичних та інших ресурсів;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сприяння у підтриманні відповідного режиму в прикордонній смузі та у контрольованих прикордонних районах;</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проведення заходів щодо військово-патріотичного виховання громадян України;</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здійснення інших повноважень у галузі оборонної роботи, передбачених законами.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515"/>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2</w:t>
            </w:r>
          </w:p>
        </w:tc>
        <w:tc>
          <w:tcPr>
            <w:tcW w:w="1702" w:type="dxa"/>
            <w:vMerge w:val="restart"/>
            <w:shd w:val="clear" w:color="auto" w:fill="auto"/>
          </w:tcPr>
          <w:p w:rsidR="00477AE8" w:rsidRPr="00056428" w:rsidRDefault="00477AE8" w:rsidP="00477AE8">
            <w:pPr>
              <w:ind w:left="-108" w:right="-108"/>
              <w:jc w:val="center"/>
              <w:rPr>
                <w:bCs/>
                <w:sz w:val="14"/>
                <w:szCs w:val="14"/>
                <w:lang w:val="uk-UA" w:eastAsia="uk-UA"/>
              </w:rPr>
            </w:pPr>
            <w:r w:rsidRPr="00056428">
              <w:rPr>
                <w:bCs/>
                <w:sz w:val="14"/>
                <w:szCs w:val="14"/>
                <w:lang w:val="uk-UA" w:eastAsia="uk-UA"/>
              </w:rPr>
              <w:t>Господарський процесуальний кодекс Закон від 06.11. 1991 року № 1798-XII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ч.6 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6.</w:t>
            </w:r>
            <w:r w:rsidRPr="00056428">
              <w:rPr>
                <w:sz w:val="14"/>
                <w:szCs w:val="14"/>
                <w:shd w:val="clear" w:color="auto" w:fill="FFFFFF"/>
                <w:lang w:val="uk-UA" w:eastAsia="uk-UA"/>
              </w:rPr>
              <w:t xml:space="preserve"> </w:t>
            </w:r>
            <w:r w:rsidRPr="00056428">
              <w:rPr>
                <w:sz w:val="14"/>
                <w:szCs w:val="14"/>
                <w:lang w:val="uk-UA" w:eastAsia="uk-UA"/>
              </w:rPr>
              <w:t>Адвокати,</w:t>
            </w:r>
            <w:r w:rsidRPr="00056428">
              <w:rPr>
                <w:sz w:val="14"/>
                <w:szCs w:val="14"/>
                <w:shd w:val="clear" w:color="auto" w:fill="FFFFFF"/>
                <w:lang w:val="uk-UA" w:eastAsia="uk-UA"/>
              </w:rPr>
              <w:t xml:space="preserve"> </w:t>
            </w:r>
            <w:r w:rsidRPr="00056428">
              <w:rPr>
                <w:sz w:val="14"/>
                <w:szCs w:val="14"/>
                <w:lang w:val="uk-UA" w:eastAsia="uk-UA"/>
              </w:rPr>
              <w:t>нотаріуси,</w:t>
            </w:r>
            <w:r w:rsidRPr="00056428">
              <w:rPr>
                <w:sz w:val="14"/>
                <w:szCs w:val="14"/>
                <w:shd w:val="clear" w:color="auto" w:fill="FFFFFF"/>
                <w:lang w:val="uk-UA" w:eastAsia="uk-UA"/>
              </w:rPr>
              <w:t xml:space="preserve"> </w:t>
            </w:r>
            <w:r w:rsidRPr="00056428">
              <w:rPr>
                <w:sz w:val="14"/>
                <w:szCs w:val="14"/>
                <w:lang w:val="uk-UA" w:eastAsia="uk-UA"/>
              </w:rPr>
              <w:t>приватні виконавці, арбітражні керуючі,</w:t>
            </w:r>
            <w:r w:rsidRPr="00056428">
              <w:rPr>
                <w:sz w:val="14"/>
                <w:szCs w:val="14"/>
                <w:shd w:val="clear" w:color="auto" w:fill="FFFFFF"/>
                <w:lang w:val="uk-UA" w:eastAsia="uk-UA"/>
              </w:rPr>
              <w:t xml:space="preserve"> </w:t>
            </w:r>
            <w:r w:rsidRPr="00056428">
              <w:rPr>
                <w:sz w:val="14"/>
                <w:szCs w:val="14"/>
                <w:lang w:val="uk-UA" w:eastAsia="uk-UA"/>
              </w:rPr>
              <w:t>судові експерти, державні органи,</w:t>
            </w:r>
            <w:r w:rsidRPr="00056428">
              <w:rPr>
                <w:sz w:val="14"/>
                <w:szCs w:val="14"/>
                <w:shd w:val="clear" w:color="auto" w:fill="FFFFFF"/>
                <w:lang w:val="uk-UA" w:eastAsia="uk-UA"/>
              </w:rPr>
              <w:t xml:space="preserve"> </w:t>
            </w:r>
            <w:r w:rsidRPr="00056428">
              <w:rPr>
                <w:sz w:val="14"/>
                <w:szCs w:val="14"/>
                <w:lang w:val="uk-UA" w:eastAsia="uk-UA"/>
              </w:rPr>
              <w:t>органи місцевого самоврядування</w:t>
            </w:r>
            <w:r w:rsidRPr="00056428">
              <w:rPr>
                <w:sz w:val="14"/>
                <w:szCs w:val="14"/>
                <w:shd w:val="clear" w:color="auto" w:fill="FFFFFF"/>
                <w:lang w:val="uk-UA" w:eastAsia="uk-UA"/>
              </w:rPr>
              <w:t xml:space="preserve"> </w:t>
            </w:r>
            <w:r w:rsidRPr="00056428">
              <w:rPr>
                <w:sz w:val="14"/>
                <w:szCs w:val="14"/>
                <w:lang w:val="uk-UA" w:eastAsia="uk-UA"/>
              </w:rPr>
              <w:t>та суб'єкти господарювання державного та комунального секторів економіки реєструють офіційні електронні адреси в Єдиній судовій інформаційно-телекомунікаційній системі в обов'язковому порядку. Інші особи реєструють свої офіційні електронні адреси в Єдиній судовій інформаційно-телекомунікаційній системі в добровільному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51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1-2 ст. 53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1. У випадках, встановлених законом, органи державної влади,</w:t>
            </w:r>
            <w:r w:rsidRPr="00056428">
              <w:rPr>
                <w:sz w:val="14"/>
                <w:szCs w:val="14"/>
                <w:shd w:val="clear" w:color="auto" w:fill="FFFFFF"/>
                <w:lang w:val="uk-UA" w:eastAsia="uk-UA"/>
              </w:rPr>
              <w:t xml:space="preserve"> </w:t>
            </w:r>
            <w:r w:rsidRPr="00056428">
              <w:rPr>
                <w:sz w:val="14"/>
                <w:szCs w:val="14"/>
                <w:lang w:val="uk-UA" w:eastAsia="uk-UA"/>
              </w:rPr>
              <w:t>органи місцевого самоврядування, фізичні та</w:t>
            </w:r>
            <w:r w:rsidRPr="00056428">
              <w:rPr>
                <w:sz w:val="14"/>
                <w:szCs w:val="14"/>
                <w:shd w:val="clear" w:color="auto" w:fill="FFFFFF"/>
                <w:lang w:val="uk-UA" w:eastAsia="uk-UA"/>
              </w:rPr>
              <w:t xml:space="preserve"> </w:t>
            </w:r>
            <w:r w:rsidRPr="00056428">
              <w:rPr>
                <w:sz w:val="14"/>
                <w:szCs w:val="14"/>
                <w:lang w:val="uk-UA" w:eastAsia="uk-UA"/>
              </w:rPr>
              <w:t>юридичні особи</w:t>
            </w:r>
            <w:r w:rsidRPr="00056428">
              <w:rPr>
                <w:sz w:val="14"/>
                <w:szCs w:val="14"/>
                <w:shd w:val="clear" w:color="auto" w:fill="FFFFFF"/>
                <w:lang w:val="uk-UA" w:eastAsia="uk-UA"/>
              </w:rPr>
              <w:t xml:space="preserve"> </w:t>
            </w:r>
            <w:r w:rsidRPr="00056428">
              <w:rPr>
                <w:sz w:val="14"/>
                <w:szCs w:val="14"/>
                <w:lang w:val="uk-UA" w:eastAsia="uk-UA"/>
              </w:rPr>
              <w:t>можуть звертатися до суду в інтересах інших осіб, державних чи суспільних інтересах та брати участь у цих справах.</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2. Органи державної влади, органи місцевого самоврядування, які звертаються до суду за захистом прав і інтересів інших осіб, повинні надати суду документи, які підтверджують наявність передбачених законом підстав для звернення до суду в інтересах таких осіб.</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ПУ СМР</w:t>
            </w:r>
          </w:p>
        </w:tc>
      </w:tr>
      <w:tr w:rsidR="00AF69F6" w:rsidRPr="00056428" w:rsidTr="00477AE8">
        <w:trPr>
          <w:trHeight w:val="32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56</w:t>
            </w:r>
          </w:p>
        </w:tc>
        <w:tc>
          <w:tcPr>
            <w:tcW w:w="11765" w:type="dxa"/>
            <w:shd w:val="clear" w:color="auto" w:fill="auto"/>
          </w:tcPr>
          <w:p w:rsidR="00477AE8" w:rsidRPr="00056428" w:rsidRDefault="00477AE8" w:rsidP="00477AE8">
            <w:pPr>
              <w:shd w:val="clear" w:color="auto" w:fill="FFFFFF"/>
              <w:ind w:firstLine="142"/>
              <w:jc w:val="both"/>
              <w:rPr>
                <w:sz w:val="14"/>
                <w:szCs w:val="14"/>
                <w:lang w:val="uk-UA" w:eastAsia="uk-UA"/>
              </w:rPr>
            </w:pPr>
            <w:r w:rsidRPr="00056428">
              <w:rPr>
                <w:sz w:val="14"/>
                <w:szCs w:val="14"/>
                <w:lang w:val="uk-UA" w:eastAsia="uk-UA"/>
              </w:rPr>
              <w:t xml:space="preserve">4. </w:t>
            </w:r>
            <w:r w:rsidRPr="00056428">
              <w:rPr>
                <w:sz w:val="14"/>
                <w:szCs w:val="14"/>
                <w:shd w:val="clear" w:color="auto" w:fill="FFFFFF"/>
                <w:lang w:val="uk-UA" w:eastAsia="uk-UA"/>
              </w:rPr>
              <w:t xml:space="preserve"> територіальна громада беруть участь у справі через відповідний орган місцевого самоврядування відповідно до його компетенції, від імені якого діє його керівник, інша уповноважена особа відповідно до закону, статуту, положення, трудового договору (контракту) (самопредставництво … органу місцевого самоврядування), або через представника.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57"/>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3</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17" w:tgtFrame="_blank" w:history="1">
              <w:r w:rsidR="00477AE8" w:rsidRPr="00056428">
                <w:rPr>
                  <w:bCs/>
                  <w:sz w:val="14"/>
                  <w:szCs w:val="14"/>
                  <w:lang w:val="uk-UA" w:eastAsia="uk-UA"/>
                </w:rPr>
                <w:t>Про інвестиційну діяльність</w:t>
              </w:r>
            </w:hyperlink>
            <w:r w:rsidR="00477AE8" w:rsidRPr="00056428">
              <w:rPr>
                <w:bCs/>
                <w:sz w:val="14"/>
                <w:szCs w:val="14"/>
                <w:lang w:val="uk-UA" w:eastAsia="uk-UA"/>
              </w:rPr>
              <w:t xml:space="preserve"> Закон від 18.09.1991 № 1560-XII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2</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Інвестиційна діяльність провадиться на основі:</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місцевого інвестування, що здійснюється органами місцевого самоврядування за рахунок коштів місцевих бюджетів, позичкових коштів, а також комунальними підприємствами та установами за рахунок власних і позичкових коштів;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7 ст. 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7. Місцеве інвестування та підтримка реалізації інвестиційних проектів за рахунок коштів місцевого бюджету та/або кредитів (позик), залучених під місцеві гарантії, здійснюються в порядку, встановленому …органами місцевого самоврядування, відповідно до вимог бюджетного законодавства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та органи місцевого самоврядування у межах своїх повноважень здійснюють регулювання інвестиційної діяльності на своїй території, в тому числі шляхом погодження питань про створення виробничих і соціальних об'єктів, використання природних ресурсів суб'єктами інвестиційної діяльності.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4</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18" w:tgtFrame="_blank" w:history="1">
              <w:r w:rsidR="00477AE8" w:rsidRPr="00056428">
                <w:rPr>
                  <w:bCs/>
                  <w:sz w:val="14"/>
                  <w:szCs w:val="14"/>
                  <w:lang w:val="uk-UA" w:eastAsia="uk-UA"/>
                </w:rPr>
                <w:t>Про індексацію грошових доходів населення</w:t>
              </w:r>
            </w:hyperlink>
            <w:r w:rsidR="00477AE8" w:rsidRPr="00056428">
              <w:rPr>
                <w:bCs/>
                <w:sz w:val="14"/>
                <w:szCs w:val="14"/>
                <w:lang w:val="uk-UA" w:eastAsia="uk-UA"/>
              </w:rPr>
              <w:t xml:space="preserve"> Закон від 03.07.1991 № 1282-XII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7</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За рішенням органів місцевого самоврядування за рахунок коштів відповідного місцевого бюджету може здійснюватися індексація грошових доходів населення з урахуванням регіонального індексу споживчих цін, якщо він не нижчий, ніж у цілому по Україні, та в межах регіонального прожиткового мінімуму для працездатної особи, затвердженого в розмірі, не нижчому від встановленого відповідно до Закону України "Про прожитковий мінімум".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5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Контроль за додержанням законодавства про індексацію грошових доходів населення здійснюється відповідними державними органами,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515"/>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5</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19" w:tgtFrame="_blank" w:history="1">
              <w:r w:rsidR="00477AE8" w:rsidRPr="00056428">
                <w:rPr>
                  <w:bCs/>
                  <w:sz w:val="14"/>
                  <w:szCs w:val="14"/>
                  <w:lang w:val="uk-UA" w:eastAsia="uk-UA"/>
                </w:rPr>
                <w:t>Про охорону навколишнього природного середовища</w:t>
              </w:r>
            </w:hyperlink>
            <w:r w:rsidR="00477AE8" w:rsidRPr="00056428">
              <w:rPr>
                <w:bCs/>
                <w:sz w:val="14"/>
                <w:szCs w:val="14"/>
                <w:lang w:val="uk-UA" w:eastAsia="uk-UA"/>
              </w:rPr>
              <w:t xml:space="preserve"> Закон від 25.06.1991 № 1264-XII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Від імені Українського народу права власника здійснюють органи державної влади та органи місцевого самоврядування у межах, визначених Конституцією України, цим та іншими законами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51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органи місцевого самоврядування під час розробки екологічних програм залучають громадськість до їх підготовки шляхом оприлюднення проектів екологічних програм для їх вивчення громадянами, підготовки громадськістю зауважень та пропозицій щодо запропонованих проектів, проведення публічних слухань стосовно екологічних програм.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4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11</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Місцеві ради … в галузі охорони навколишнього природного середовища і використання природних ресурсів зобов'язані подавати всебічну допомогу громадянам у здійсненні природоохоронної діяльності, враховувати їх пропозиції щодо поліпшення стану навколишнього природного середовища та раціонального використання природних ресурсів, залучати громадян до участі у вирішенні питань охорони навколишнього природного середовища та використання природних ресурсів.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15</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Місцеві ради несуть відповідальність за стан навколишнього природного середовища на своїй території і в межах своєї компетенції: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а) забезпечують реалізацію екологічної політики України, екологічних прав громадян;</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б) дають згоду на розміщення на своїй території підприємств, установ і організацій у порядку, визначеному законом;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в) затверджують з урахуванням екологічних вимог проекти планіровки і забудови населених пунктів, їх генеральні плани та схеми промислових вузлів;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г) видають (переоформлюють, видають дублікати, анулюють) дозволи на спеціальне використання природних ресурсів місцевого значення у випадках, передбачених законом;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д) затверджують місцеві екологічні програми;</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е) організовують вивчення навколишнього природного середовища;</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є) створюють і визначають статус резервних, в тому числі й валютних, фондів для фінансування програм та інших заходів щодо охорони навколишнього природного середовища;</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з) забезпечують інформування населення про стан навколишнього природного середовища, функціонування місцевих екологічних автоматизованих інформаційно-аналітичних систем;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и) організують роботу по ліквідації екологічних наслідків аварій, залучають до цих робіт підприємства, установи та організації, незалежно від їх підпорядкування та форм власності, і громадян;</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і) приймають рішення про організацію територій та об'єктів природно-заповідного фонду місцевого значення та інших територій, що підлягають особливій охороні;</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ї) здійснюють контроль за додержанням законодавства про охорону навколишнього природного середовища.</w:t>
            </w:r>
          </w:p>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lang w:val="uk-UA" w:eastAsia="uk-UA"/>
              </w:rPr>
              <w:t>Місцеві ради можуть здійснювати й інші повноваження відповідно до цього та інших законів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ДІМ</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ДФЕІ</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16</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shd w:val="clear" w:color="auto" w:fill="FFFFFF"/>
                <w:lang w:val="uk-UA" w:eastAsia="uk-UA"/>
              </w:rPr>
              <w:t>Державне управління в галузі охорони навколишнього природного середовища здійснюють Кабінет Міністрів України, Рада міністрів Автономної Республіки Крим, місцеві ради та виконавчі органи сільських, селищних, міських рад, державні органи по охороні навколишнього природного середовища і використанню природних ресурсів та інші державні органи відповідно до законодавства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3382"/>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19</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Виконавчі органи сільських, селищних, міських рад у галузі охорони навколишнього природного середовища в межах своєї компетенції: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74" w:name="n219"/>
            <w:bookmarkEnd w:id="174"/>
            <w:r w:rsidRPr="00056428">
              <w:rPr>
                <w:sz w:val="14"/>
                <w:szCs w:val="14"/>
                <w:lang w:val="uk-UA" w:eastAsia="uk-UA"/>
              </w:rPr>
              <w:t>а) здійснюють реалізацію рішень відповідних рад;</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75" w:name="n220"/>
            <w:bookmarkEnd w:id="175"/>
            <w:r w:rsidRPr="00056428">
              <w:rPr>
                <w:sz w:val="14"/>
                <w:szCs w:val="14"/>
                <w:lang w:val="uk-UA" w:eastAsia="uk-UA"/>
              </w:rPr>
              <w:t>б) координують діяльність підприємств, установ та організацій, розташованих на території відповідно села, селища, міста, незалежно від форм власності та підпорядкування;</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в) організують розробку місцевих екологічних програм;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д) затверджують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 для підприємств, установ та організацій ліміти використання природних ресурсів, за винятком ресурсів загальнодержавного значення, ліміти скидів забруднюючих речовин у навколишнє природне середовище, за винятком скидів, що призводять до забруднення природних ресурсів загальнодержавного значення або навколишнього природного середовища за межами відповідно села, селища, міста;</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е) організують збір, переробку, утилізацію і захоронення відходів на своїй території;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76" w:name="n228"/>
            <w:bookmarkEnd w:id="176"/>
            <w:r w:rsidRPr="00056428">
              <w:rPr>
                <w:sz w:val="14"/>
                <w:szCs w:val="14"/>
                <w:lang w:val="uk-UA" w:eastAsia="uk-UA"/>
              </w:rPr>
              <w:t>є) формують і використовують місцеві фонди охорони навколишнього природного середовища у складі місцевих бюджетів;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77" w:name="n230"/>
            <w:bookmarkEnd w:id="177"/>
            <w:r w:rsidRPr="00056428">
              <w:rPr>
                <w:sz w:val="14"/>
                <w:szCs w:val="14"/>
                <w:lang w:val="uk-UA" w:eastAsia="uk-UA"/>
              </w:rPr>
              <w:t>ж) погоджують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з) забезпечують систематичне та оперативне інформування населення, підприємств, установ, організацій та громадян про стан навколишнього природного середовища, захворюваності населення;</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и) організують екологічну освіту та екологічне виховання громадян;</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78" w:name="n233"/>
            <w:bookmarkEnd w:id="178"/>
            <w:r w:rsidRPr="00056428">
              <w:rPr>
                <w:sz w:val="14"/>
                <w:szCs w:val="14"/>
                <w:lang w:val="uk-UA" w:eastAsia="uk-UA"/>
              </w:rPr>
              <w:t>і) приймають рішення про організацію територій та об'єктів природно-заповідного фонду місцевого значення.</w:t>
            </w:r>
          </w:p>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bookmarkStart w:id="179" w:name="n234"/>
            <w:bookmarkEnd w:id="179"/>
            <w:r w:rsidRPr="00056428">
              <w:rPr>
                <w:sz w:val="14"/>
                <w:szCs w:val="14"/>
                <w:lang w:val="uk-UA" w:eastAsia="uk-UA"/>
              </w:rPr>
              <w:t>Виконавчі органи сільських, селищних, міських рад можуть здійснювати й інші повноваження відповідно до цього та інших законів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25-1</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Екологічне інформаційне забезпечення здійснюється органами державної влади та органами місцевого самоврядування в межах їх повноважень шляхом: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80" w:name="n415"/>
            <w:bookmarkEnd w:id="180"/>
            <w:r w:rsidRPr="00056428">
              <w:rPr>
                <w:sz w:val="14"/>
                <w:szCs w:val="14"/>
                <w:lang w:val="uk-UA" w:eastAsia="uk-UA"/>
              </w:rPr>
              <w:t>а) підготовки центральним органом виконавчої влади, що реалізує державну політику у сфері охорони навколишнього природного середовища, і подання на розгляд Верховної Ради України щорічної Національної доповіді про стан навколишнього природного середовища в Україні, а після її розгляду Верховною Радою України - опублікування окремим виданням та розміщення в системі Інтернет;</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81" w:name="n416"/>
            <w:bookmarkEnd w:id="181"/>
            <w:r w:rsidRPr="00056428">
              <w:rPr>
                <w:sz w:val="14"/>
                <w:szCs w:val="14"/>
                <w:lang w:val="uk-UA" w:eastAsia="uk-UA"/>
              </w:rPr>
              <w:t>б) щорічного інформування Радою міністрів Автономної Республіки Крим, обласними державними адміністраціями, Київською та Севастопольською міськими державними адміністраціями відповідних рад та населення про стан навколишнього природного середовища відповідних територій;</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82" w:name="n417"/>
            <w:bookmarkEnd w:id="182"/>
            <w:r w:rsidRPr="00056428">
              <w:rPr>
                <w:sz w:val="14"/>
                <w:szCs w:val="14"/>
                <w:lang w:val="uk-UA" w:eastAsia="uk-UA"/>
              </w:rPr>
              <w:t>в) систематичного інформування населення через засоби масової інформації про стан навколишнього природного середовища, динаміку його змін, джерела забруднення, розміщення відходів чи іншої зміни навколишнього природного середовища і характер впливу екологічних факторів на здоров'я людей;</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83" w:name="n418"/>
            <w:bookmarkEnd w:id="183"/>
            <w:r w:rsidRPr="00056428">
              <w:rPr>
                <w:sz w:val="14"/>
                <w:szCs w:val="14"/>
                <w:lang w:val="uk-UA" w:eastAsia="uk-UA"/>
              </w:rPr>
              <w:t>г) негайного інформування про надзвичайні екологічні ситуації;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84" w:name="n419"/>
            <w:bookmarkEnd w:id="184"/>
            <w:r w:rsidRPr="00056428">
              <w:rPr>
                <w:sz w:val="14"/>
                <w:szCs w:val="14"/>
                <w:lang w:val="uk-UA" w:eastAsia="uk-UA"/>
              </w:rPr>
              <w:t>ґ) передачі інформації, отриманої в результаті проведення моніторингу довкілля, каналами інформаційних зв'язків органам, уповноваженим приймати рішення щодо отриманої інформації;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85" w:name="n420"/>
            <w:bookmarkEnd w:id="185"/>
            <w:r w:rsidRPr="00056428">
              <w:rPr>
                <w:sz w:val="14"/>
                <w:szCs w:val="14"/>
                <w:lang w:val="uk-UA" w:eastAsia="uk-UA"/>
              </w:rPr>
              <w:t>д) забезпечення вільного доступу до екологічної інформації, яка не становить державної таємниці і міститься у списках, реєстрах, архівах та інших джерелах.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35</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shd w:val="clear" w:color="auto" w:fill="FFFFFF"/>
                <w:lang w:val="uk-UA" w:eastAsia="uk-UA"/>
              </w:rPr>
              <w:t>Державний контроль у сфері охорони навколишнього природного середовища, раціонального використання, відтворення і охорони природних ресурсів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Виконавчі органи сільських, селищних, міських рад здійснюють державний контроль у сфері охорони навколишнього природного середовища.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43</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Ліміти використання природних ресурсів встановлюються в порядку, що визначається Верховною Радою Автономної Республіки Крим, обласними, міськими (міст загальнодержавного значення) радами, крім випадків, коли природні ресурси мають загальнодержавне значення.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ДІМ</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bookmarkStart w:id="186" w:name="n429"/>
            <w:bookmarkEnd w:id="186"/>
            <w:r w:rsidRPr="00056428">
              <w:rPr>
                <w:sz w:val="14"/>
                <w:szCs w:val="14"/>
                <w:lang w:val="uk-UA" w:eastAsia="uk-UA"/>
              </w:rPr>
              <w:t>ст. 44</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Ліміти скидів забруднюючих речовин у навколишнє природне середовище та інших видів шкідливого впливу в цілому на території Автономної Республіки Крим, областей, міст загальнодержавного значення або окремих регіонів встановлюються:</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87" w:name="n550"/>
            <w:bookmarkEnd w:id="187"/>
            <w:r w:rsidRPr="00056428">
              <w:rPr>
                <w:sz w:val="14"/>
                <w:szCs w:val="14"/>
                <w:lang w:val="uk-UA" w:eastAsia="uk-UA"/>
              </w:rPr>
              <w:t>у разі якщо це призводить до забруднення природних ресурсів загальнодержавного значення, територій інших областей, - центральним органом виконавчої влади, що реалізує державну політику у сфері охорони навколишнього природного середовища;</w:t>
            </w:r>
          </w:p>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lang w:val="uk-UA" w:eastAsia="uk-UA"/>
              </w:rPr>
              <w:t>в інших випадках - у порядку, що встановлюється Верховною Радою Автономної Республіки Крим, обласними, міськими (міст загальнодержавного значення) радами,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ДІМ</w:t>
            </w:r>
          </w:p>
        </w:tc>
      </w:tr>
      <w:tr w:rsidR="00AF69F6" w:rsidRPr="00056428" w:rsidTr="00477AE8">
        <w:trPr>
          <w:trHeight w:val="40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47</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shd w:val="clear" w:color="auto" w:fill="FFFFFF"/>
                <w:lang w:val="uk-UA" w:eastAsia="uk-UA"/>
              </w:rPr>
              <w:t>Розподіл коштів екологічного податку, що надходять до Автономної Республіки Крим та місцевих фондів охорони навколишнього природного середовища, здійснюється Верховною Радою Автономної Республіки Крим, відповідними обласними, міськими (міст загальнодержавного значення) радами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7 ст. 47</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Положення про Автономної Республіки Крим та місцеві фонди охорони навколишнього природного середовища затверджуються відповідно Верховною Радою Автономної Республіки Крим, місцевими радами, а Державного фонду охорони навколишнього природного середовища - Кабінетом Міністрів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54</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Місцеві ради, підприємства, установи, організації та громадяни при здійсненні своєї діяльності зобов'язані вживати необхідних заходів щодо запобігання та недопущення перевищення встановлених рівнів акустичного, електромагнітного, іонізуючого та іншого шкідливого фізичного впливу на навколишнє природне середовище і здоров'я людини в населених пунктах, рекреаційних і заповідних зонах, а також в місцях масового скупчення і розмноження диких тварин.</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55</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Здійснення операцій у сфері поводження з відходами дозволяється лише за наявності дозволу на здійснення операцій у сфері поводження з відходами на визначених місцевими радами територіях із додержанням санітарних та екологічних норм у спосіб, що забезпечує можливість подальшого використання відходів як вторинної сировини і безпеку для навколишнього природного середовища та здоров’я людей.</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59</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Планіровка, розміщення, забудова і розвиток населених пунктів здійснюються за рішенням місцевих рад з урахуванням екологічної ємкості територій, додержанням вимог охорони навколишнього природного середовища, раціонального використання природних ресурсів та екологічної безпеки.</w:t>
            </w:r>
          </w:p>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При розробці генеральних планів розвитку і розміщення населених пунктів сільські, селищні, міські ради встановлюють режим використання природних ресурсів, охорони навколишнього природного середовища та екологічної безпеки у приміських та зелених зонах за погодженням з місцевими радами, на території яких вони знаходяться, відповідно до законодавства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63</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Режим використання цих територій (рекреаційні зони) визначається Верховною Радою Автономної Республіки Крим, місцевими радами відповідно до законодавства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64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Охорона та відтворення об'єктів Червоної книги України забезпечуються органами державної влади, органами місцевого самоврядування, юридичними та фізичними особами, які є суб'єктами використання тваринного і рослинного світу відповідно до закону.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248"/>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6</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20" w:tgtFrame="_blank" w:history="1">
              <w:r w:rsidR="00477AE8" w:rsidRPr="00056428">
                <w:rPr>
                  <w:bCs/>
                  <w:sz w:val="14"/>
                  <w:szCs w:val="14"/>
                  <w:lang w:val="uk-UA" w:eastAsia="uk-UA"/>
                </w:rPr>
                <w:t xml:space="preserve"> Про захист прав споживачів</w:t>
              </w:r>
            </w:hyperlink>
            <w:r w:rsidR="00477AE8" w:rsidRPr="00056428">
              <w:rPr>
                <w:bCs/>
                <w:sz w:val="14"/>
                <w:szCs w:val="14"/>
                <w:lang w:val="uk-UA" w:eastAsia="uk-UA"/>
              </w:rPr>
              <w:t xml:space="preserve"> Закон від 12.05.1991 № 1023-XII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ВТПЗПС</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28</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1) розглядати звернення споживачів, консультувати їх з питань захисту прав споживачів;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88" w:name="n578"/>
            <w:bookmarkEnd w:id="188"/>
            <w:r w:rsidRPr="00056428">
              <w:rPr>
                <w:sz w:val="14"/>
                <w:szCs w:val="14"/>
                <w:lang w:val="uk-UA" w:eastAsia="uk-UA"/>
              </w:rP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89" w:name="n580"/>
            <w:bookmarkEnd w:id="189"/>
            <w:r w:rsidRPr="00056428">
              <w:rPr>
                <w:sz w:val="14"/>
                <w:szCs w:val="14"/>
                <w:lang w:val="uk-UA" w:eastAsia="uk-UA"/>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90" w:name="n581"/>
            <w:bookmarkEnd w:id="190"/>
            <w:r w:rsidRPr="00056428">
              <w:rPr>
                <w:sz w:val="14"/>
                <w:szCs w:val="14"/>
                <w:lang w:val="uk-UA" w:eastAsia="uk-UA"/>
              </w:rP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191" w:name="n582"/>
            <w:bookmarkEnd w:id="191"/>
            <w:r w:rsidRPr="00056428">
              <w:rPr>
                <w:sz w:val="14"/>
                <w:szCs w:val="14"/>
                <w:lang w:val="uk-UA" w:eastAsia="uk-UA"/>
              </w:rPr>
              <w:t>6) подавати до суду позови щодо захисту прав споживачів.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bCs/>
                <w:sz w:val="14"/>
                <w:szCs w:val="14"/>
                <w:lang w:val="uk-UA" w:eastAsia="uk-UA"/>
              </w:rPr>
            </w:pPr>
            <w:r w:rsidRPr="00056428">
              <w:rPr>
                <w:bCs/>
                <w:sz w:val="14"/>
                <w:szCs w:val="14"/>
                <w:lang w:val="uk-UA" w:eastAsia="uk-UA"/>
              </w:rPr>
              <w:t>ВТПЗПС</w:t>
            </w:r>
          </w:p>
          <w:p w:rsidR="00477AE8" w:rsidRPr="00056428" w:rsidRDefault="00477AE8" w:rsidP="00477AE8">
            <w:pPr>
              <w:ind w:left="-108" w:right="-108"/>
              <w:jc w:val="center"/>
              <w:rPr>
                <w:sz w:val="14"/>
                <w:szCs w:val="14"/>
                <w:lang w:val="uk-UA" w:eastAsia="uk-UA"/>
              </w:rPr>
            </w:pPr>
            <w:r w:rsidRPr="00056428">
              <w:rPr>
                <w:bCs/>
                <w:sz w:val="14"/>
                <w:szCs w:val="14"/>
                <w:lang w:val="uk-UA" w:eastAsia="uk-UA"/>
              </w:rPr>
              <w:t>ПУ СМР</w:t>
            </w:r>
          </w:p>
        </w:tc>
      </w:tr>
      <w:tr w:rsidR="00AF69F6" w:rsidRPr="00056428" w:rsidTr="00477AE8">
        <w:trPr>
          <w:trHeight w:val="278"/>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7</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21" w:tgtFrame="_blank" w:history="1">
              <w:r w:rsidR="00477AE8" w:rsidRPr="00056428">
                <w:rPr>
                  <w:bCs/>
                  <w:sz w:val="14"/>
                  <w:szCs w:val="14"/>
                  <w:lang w:val="uk-UA" w:eastAsia="uk-UA"/>
                </w:rPr>
                <w:t>Про свободу совісті та релігійні організації</w:t>
              </w:r>
            </w:hyperlink>
            <w:r w:rsidR="00477AE8" w:rsidRPr="00056428">
              <w:rPr>
                <w:bCs/>
                <w:sz w:val="14"/>
                <w:szCs w:val="14"/>
                <w:lang w:val="uk-UA" w:eastAsia="uk-UA"/>
              </w:rPr>
              <w:t xml:space="preserve"> Закон від 23.04.1991 № 987-XII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14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У необхідних випадках орган, який здійснює реєстрацію статутів (положень) релігійних організацій, може зажадати висновок місцевої державної адміністрації, виконавчого органу сільської, селищної, міської ради, а також спеціалістів. У цьому разі рішення про реєстрацію статутів (положень) релігійних організацій приймається у тримісячний термін.</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276"/>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29</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Забезпечення виконання та додержання законодавства про свободу совісті, світогляду, віросповідання та релігійні організації здійснюють у межах компетенції центральні органи виконавчої влади, що забезпечують формування та реалізують державну політику у сфері релігії, інші центральні органи виконавчої влади, органи прокуратури, місцеві органи виконавчої влади та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832"/>
        </w:trPr>
        <w:tc>
          <w:tcPr>
            <w:tcW w:w="425" w:type="dxa"/>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8</w:t>
            </w:r>
          </w:p>
        </w:tc>
        <w:tc>
          <w:tcPr>
            <w:tcW w:w="1702" w:type="dxa"/>
            <w:shd w:val="clear" w:color="auto" w:fill="auto"/>
          </w:tcPr>
          <w:p w:rsidR="00477AE8" w:rsidRPr="00056428" w:rsidRDefault="00843164" w:rsidP="00477AE8">
            <w:pPr>
              <w:ind w:left="-108" w:right="-108"/>
              <w:jc w:val="center"/>
              <w:rPr>
                <w:bCs/>
                <w:sz w:val="14"/>
                <w:szCs w:val="14"/>
                <w:lang w:val="uk-UA" w:eastAsia="uk-UA"/>
              </w:rPr>
            </w:pPr>
            <w:hyperlink r:id="rId122" w:tgtFrame="_blank" w:history="1">
              <w:r w:rsidR="00477AE8" w:rsidRPr="00056428">
                <w:rPr>
                  <w:bCs/>
                  <w:sz w:val="14"/>
                  <w:szCs w:val="14"/>
                  <w:lang w:val="uk-UA" w:eastAsia="uk-UA"/>
                </w:rPr>
                <w:t>Про зовнішньоекономічну діяльність</w:t>
              </w:r>
            </w:hyperlink>
            <w:r w:rsidR="00477AE8" w:rsidRPr="00056428">
              <w:rPr>
                <w:bCs/>
                <w:sz w:val="14"/>
                <w:szCs w:val="14"/>
                <w:lang w:val="uk-UA" w:eastAsia="uk-UA"/>
              </w:rPr>
              <w:t xml:space="preserve"> Закон від 16.04.1991 № 959-XII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10</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До органів місцевого управління зовнішньоекономічною діяльністю належать: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92" w:name="o270"/>
            <w:bookmarkEnd w:id="192"/>
            <w:r w:rsidRPr="00056428">
              <w:rPr>
                <w:sz w:val="14"/>
                <w:szCs w:val="14"/>
                <w:lang w:val="uk-UA" w:eastAsia="uk-UA"/>
              </w:rPr>
              <w:t xml:space="preserve">- місцеві Ради народних депутатів України та їх виконавчі і розпорядчі органи;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93" w:name="o271"/>
            <w:bookmarkEnd w:id="193"/>
            <w:r w:rsidRPr="00056428">
              <w:rPr>
                <w:sz w:val="14"/>
                <w:szCs w:val="14"/>
                <w:lang w:val="uk-UA" w:eastAsia="uk-UA"/>
              </w:rPr>
              <w:t xml:space="preserve">- територіальні підрозділи (відділення) органів державного регулювання зовнішньоекономічної діяльності України.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94" w:name="o272"/>
            <w:bookmarkEnd w:id="194"/>
            <w:r w:rsidRPr="00056428">
              <w:rPr>
                <w:sz w:val="14"/>
                <w:szCs w:val="14"/>
                <w:lang w:val="uk-UA" w:eastAsia="uk-UA"/>
              </w:rPr>
              <w:t xml:space="preserve">Компетенція органів місцевого самоврядування та їх виконавчих органів визначається цим Законом та Законом України "Про місцеве самоврядування в Україні" ( 280/97-ВР ). </w:t>
            </w:r>
            <w:bookmarkStart w:id="195" w:name="o274"/>
            <w:bookmarkEnd w:id="195"/>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shd w:val="clear" w:color="auto" w:fill="FFFFFF"/>
              </w:rPr>
              <w:t>Зазначені органи територіального регулювання зовнішньоекономічної діяльності створюються за погодженням з відповідними місцевими Радами народних депутатів України та в межах загального ліміту бюджетних коштів, що виділяються на утримання відповідних органів державного регулювання України. Дії зазначених підрозділів (відділень) не повинні суперечити нормативним актам місцевих Рад народних депутатів України, за винятком випадків, коли такі дії передбачені або випливають із законів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ДФЕІ</w:t>
            </w:r>
          </w:p>
        </w:tc>
      </w:tr>
      <w:tr w:rsidR="00AF69F6" w:rsidRPr="00056428" w:rsidTr="00477AE8">
        <w:trPr>
          <w:trHeight w:val="145"/>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9</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23" w:tgtFrame="_blank" w:history="1">
              <w:r w:rsidR="00477AE8" w:rsidRPr="00056428">
                <w:rPr>
                  <w:bCs/>
                  <w:sz w:val="14"/>
                  <w:szCs w:val="14"/>
                  <w:lang w:val="uk-UA" w:eastAsia="uk-UA"/>
                </w:rPr>
                <w:t>Про основи соціальної захищеності осіб з інвалідністю в Україні</w:t>
              </w:r>
            </w:hyperlink>
            <w:r w:rsidR="00477AE8" w:rsidRPr="00056428">
              <w:rPr>
                <w:bCs/>
                <w:sz w:val="14"/>
                <w:szCs w:val="14"/>
                <w:lang w:val="uk-UA" w:eastAsia="uk-UA"/>
              </w:rPr>
              <w:t xml:space="preserve"> Закон від 21.03.1991 № 875-XII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органи місцевого самоврядування…. залучають представників громадських організацій осіб з інвалідністю до підготовки рішень, що стосуються прав та інтересів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Особам з інвалідністю, які не мають права на пенсію чи соціальну допомогу відповідно до законів України "Про державну соціальну допомогу особам з інвалідністю з дитинства та дітям з інвалідністю" ( 2109-14 ), "Про державну соціальну допомогу особам, які не мають права на пенсію, та особам з інвалідністю" ( 1727-15 ), пільги надаються на підставі довідки, що безоплатно видається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 за місцем проживання, в якій зазначаються прізвище, ім’я, по батькові, група та причина інвалідності, а також у відповідних випадках - основні нозологічні форми захворювань (по зору, слуху та з ураженням опорно-рухового апарату).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6 ст. 4</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Органи державної влади та органи місцевого самоврядування сприяють забезпеченню прав осіб з інвалідністю щодо включення до суспільного життя нарівні з іншими громадянами.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7</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Органи місцевого самоврядування зобов'язані інформувати осіб з інвалідністю про зміни і доповнення законодавства про соціальну захищеність осіб з інвалідністю. </w:t>
            </w:r>
          </w:p>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lang w:val="uk-UA" w:eastAsia="uk-UA"/>
              </w:rPr>
              <w:t>Нормативно-правові акти, які стосуються матеріального, соціально-побутового і медичного забезпечення осіб з інвалідністю, розробляються за участю громадських організацій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8</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shd w:val="clear" w:color="auto" w:fill="FFFFFF"/>
                <w:lang w:val="uk-UA" w:eastAsia="uk-UA"/>
              </w:rPr>
              <w:t>Державне управління з питань забезпечення прав осіб з інвалідністю та їх соціальної захищеності здійснюється в межах повноважень центральними та місцевими органами виконавчої влади,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9</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Центральні та місцеві органи виконавчої влади, органи місцевого самоврядування за участю громадських організацій осіб з інвалідністю, у межах своїх повноважень здійснюють розроблення та координацію довгострокових і короткострокових програм з реалізації державної політики щодо осіб з інвалідністю та контролюють їх виконання, сприяють розвитку міжнародного співробітництва з питань, що стосуються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10</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Фінансове забезпечення заходів щодо соціальної захищеності осіб з інвалідністю і дітей з інвалідністю здійснюється за рахунок коштів державного бюджету, в тому числі Фонду соціального захисту інвалідів, місцевих бюджетів, а також органами місцевого самоврядування за місцевими програмами соціального захисту окремих категорій населення за рахунок коштів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11</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Органи місцевого самоврядування мають право утворювати цільові фонди соціальної допомоги особам з інвалідністю, які є складовою спеціального фонду відповідного місцевого бюджету. Порядок і умови витрачання коштів цих фондів визначаються органами місцевого самоврядування з урахуванням пропозицій громадських організацій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12</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Представники місцевих громадських організацій осіб з інвалідністю, їх спілок залучаються (за їх зверненням) до складу колегій і консультативно-дорадчих органів місцевих органів виконавчої влади та органів місцевого самоврядування відповідно до свого статусу та території діяльності.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45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13</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Центральні і місцеві органи виконавчої влади та органи місцевого самоврядування повинні подавати допомогу і сприяти громадським організаціям осіб з інвалідністю в їх діяльності.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17</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Підприємства, установи і організації за рахунок коштів Фонду соціального захисту інвалідів або за рішенням місцевої ради за рахунок власних коштів у разі потреби створюють спеціальні робочі місця для працевлаштування осіб з інвалідністю, здійснюючи для цього адаптацію основного і додаткового обладнання, технічного оснащення і пристосування тощо з урахуванням обмежених можливостей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23</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Органи державної влади та органи місцевого самоврядування: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96" w:name="o202"/>
            <w:bookmarkEnd w:id="196"/>
            <w:r w:rsidRPr="00056428">
              <w:rPr>
                <w:sz w:val="14"/>
                <w:szCs w:val="14"/>
                <w:lang w:val="uk-UA" w:eastAsia="uk-UA"/>
              </w:rPr>
              <w:t xml:space="preserve">сприяють поширенню жестової мови та заохоченню мовної самобутності осіб з вадами слуху;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97" w:name="o203"/>
            <w:bookmarkEnd w:id="197"/>
            <w:r w:rsidRPr="00056428">
              <w:rPr>
                <w:sz w:val="14"/>
                <w:szCs w:val="14"/>
                <w:lang w:val="uk-UA" w:eastAsia="uk-UA"/>
              </w:rPr>
              <w:t xml:space="preserve">гарантують збереження, вивчення і всебічний розвиток жестової мови, її використання як засобу виховання, навчання, викладання, спілкування і творчості;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98" w:name="o204"/>
            <w:bookmarkEnd w:id="198"/>
            <w:r w:rsidRPr="00056428">
              <w:rPr>
                <w:sz w:val="14"/>
                <w:szCs w:val="14"/>
                <w:lang w:val="uk-UA" w:eastAsia="uk-UA"/>
              </w:rPr>
              <w:t xml:space="preserve">забезпечують можливість комунікації осіб з інвалідністю з вадами слуху в органах, установах та закладах соціального захисту населення, правоохоронних органах, органах пожежної безпеки, аварійно-рятувальних службах, закладах охорони здоров'я, навчальних закладах тощо;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199" w:name="o205"/>
            <w:bookmarkEnd w:id="199"/>
            <w:r w:rsidRPr="00056428">
              <w:rPr>
                <w:sz w:val="14"/>
                <w:szCs w:val="14"/>
                <w:lang w:val="uk-UA" w:eastAsia="uk-UA"/>
              </w:rPr>
              <w:t xml:space="preserve">сприяють наданню послуг перекладачів жестової мови громадянам України з вадами слуху, які користуються жестовою мовою;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200" w:name="o206"/>
            <w:bookmarkEnd w:id="200"/>
            <w:r w:rsidRPr="00056428">
              <w:rPr>
                <w:sz w:val="14"/>
                <w:szCs w:val="14"/>
                <w:lang w:val="uk-UA" w:eastAsia="uk-UA"/>
              </w:rPr>
              <w:t xml:space="preserve">створюють умови для наукового вивчення жестової мови; </w:t>
            </w:r>
          </w:p>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bookmarkStart w:id="201" w:name="o207"/>
            <w:bookmarkEnd w:id="201"/>
            <w:r w:rsidRPr="00056428">
              <w:rPr>
                <w:sz w:val="14"/>
                <w:szCs w:val="14"/>
                <w:lang w:val="uk-UA" w:eastAsia="uk-UA"/>
              </w:rPr>
              <w:t>сприяють використанню жестової мови в офіційних відносинах.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28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У тих випадках, коли діючі транспортні засоби не можуть бути пристосовані для використання особами з інвалідністю, органи місцевого самоврядування створюють інші можливості для їх пересування.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 ВТЗТП</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2,3 ст. 30</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 Обладнання зазначених жилих приміщень здійснюється органами місцевого самоврядування, підприємствами, установами і організаціями, у віданні яких знаходиться житловий фонд.</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202" w:name="o241"/>
            <w:bookmarkEnd w:id="202"/>
            <w:r w:rsidRPr="00056428">
              <w:rPr>
                <w:sz w:val="14"/>
                <w:szCs w:val="14"/>
                <w:lang w:val="uk-UA" w:eastAsia="uk-UA"/>
              </w:rPr>
              <w:t>Обладнання індивідуальних жилих будинків, в яких проживають особи з інвалідністю, здійснюється підприємствами, установами і організаціями, з вини яких настала інвалідність, а в інших випадках - відповідними органами місцевого самоврядування.</w:t>
            </w:r>
            <w:r w:rsidRPr="00056428">
              <w:rPr>
                <w:sz w:val="14"/>
                <w:szCs w:val="14"/>
                <w:shd w:val="clear" w:color="auto" w:fill="FFFFFF"/>
              </w:rPr>
              <w:t xml:space="preserve">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5 ст. 30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Органи місцевого самоврядування забезпечують виділення земельних ділянок особам з інвалідністю із захворюваннями опорно-рухового апарату під будівництво гаражів для автомобілів з ручним керуванням поблизу місця їх проживання.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8 ст 30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Місця для безоплатного паркування транспортних засобів, передбачені частиною шостою цієї статті, також виділяються на спеціально обладнаних чи відведених майданчиках, у тому числі біля житлових будинків (крім індивідуальних житлових будинків) та інших будівель, їх власниками/співвласниками (управителями) або орендарями, на проїзних частинах автомобільних доріг і тротуарах (із числа місць для зупинки та стоянки транспортних засобів) - органами виконавчої влади та органами місцевого самоврядування (суб’єктами господарювання, якщо їм у встановленому порядку передано відповідні частини доріг і тротуарів для ведення господарської діяльності) з позначенням таких місць відповідними дорожніми знаками або дорожньою розміткою.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82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10 ст. 30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На всіх автостоянках незалежно від форми власності, які є суб'єктами господарської діяльності чи належать цим суб'єктам, на яких надаються послуги із зберігання транспортних засобів, що належать громадянам (крім автостоянок - гаражних кооперативів), і охороняються, облаштовуються місця для безоплатного зберігання (за рахунок коштів місцевих бюджетів) транспортних засобів, зазначених у частині шостій цієї статті. Кількість місць на автостоянці для безоплатного зберігання транспортних засобів встановлюється за поданням відповідного органу місцевого самоврядування відповідно до потреби з позначенням цих місць дорожніми знаками та відповідною розміткою.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34</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Місцеві органи виконавчої влади зобов'язані забезпечувати особам з інвалідністю необхідні умови для вільного доступу і користування культурно-видовищними закладами і спортивними спорудами, для занять фізкультурою і спортом, а також забезпечувати надання спеціального спортивного інвентаря.</w:t>
            </w:r>
          </w:p>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lang w:val="uk-UA" w:eastAsia="uk-UA"/>
              </w:rPr>
              <w:t>Особи з інвалідністю користуються переліченими послугами безплатно або на пільгових умовах згідно з рішеннями органів місцевого самоврядування за участю громадських організацій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ВСМС</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35</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Особи з інвалідністю забезпечуються засобами спілкування, що полегшують їх взаємодію між собою та з іншими категоріями населення. Порядок і умови такого забезпечення передбачаються місцевими органами виконавчої влади, органами місцевого самоврядування за участю громадських організацій осіб з інвалідністю.</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Особи з інвалідністю першої та другої груп мають право на позачергове і пільгове встановлення квартирних телефонів за рахунок видатків, що здійснюються з місцевих бюджетів і враховуються під час визначення обсягу міжбюджетних трансфертів. Порядок і умови встановлення телефонів особам з інвалідністю визначаються Кабінетом Міністрів України з урахуванням пропозицій всеукраїнських громадських організацій осіб з інвалідністю.</w:t>
            </w:r>
          </w:p>
        </w:tc>
        <w:tc>
          <w:tcPr>
            <w:tcW w:w="851" w:type="dxa"/>
            <w:shd w:val="clear" w:color="auto" w:fill="auto"/>
          </w:tcPr>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ДСЗН ВТЗТП</w:t>
            </w:r>
          </w:p>
        </w:tc>
      </w:tr>
      <w:tr w:rsidR="00AF69F6" w:rsidRPr="00056428" w:rsidTr="00477AE8">
        <w:trPr>
          <w:trHeight w:val="621"/>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w:t>
            </w:r>
            <w:r w:rsidR="005D1E4E" w:rsidRPr="00056428">
              <w:rPr>
                <w:bCs/>
                <w:sz w:val="14"/>
                <w:szCs w:val="14"/>
                <w:lang w:val="uk-UA" w:eastAsia="uk-UA"/>
              </w:rPr>
              <w:t>10</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24" w:tgtFrame="_blank" w:history="1">
              <w:r w:rsidR="00477AE8" w:rsidRPr="00056428">
                <w:rPr>
                  <w:bCs/>
                  <w:sz w:val="14"/>
                  <w:szCs w:val="14"/>
                  <w:lang w:val="uk-UA" w:eastAsia="uk-UA"/>
                </w:rPr>
                <w:t>Про статус і соціальний захист громадян, які постраждали внаслідок Чорнобильської катастрофи</w:t>
              </w:r>
            </w:hyperlink>
            <w:r w:rsidR="00477AE8" w:rsidRPr="00056428">
              <w:rPr>
                <w:bCs/>
                <w:sz w:val="14"/>
                <w:szCs w:val="14"/>
                <w:lang w:val="uk-UA" w:eastAsia="uk-UA"/>
              </w:rPr>
              <w:t xml:space="preserve"> Закон від 28.02.1991 № 796-XII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16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Міністерства та інші центральні органи виконавчої влади, місцеві державні адміністрації, органи місцевого самоврядування, громадські організації передають у Державний реєстр України повну і вичерпну інформацію щодо осіб, визначених </w:t>
            </w:r>
            <w:hyperlink r:id="rId125" w:anchor="n71" w:history="1">
              <w:r w:rsidRPr="00056428">
                <w:rPr>
                  <w:sz w:val="14"/>
                  <w:szCs w:val="14"/>
                  <w:shd w:val="clear" w:color="auto" w:fill="FFFFFF"/>
                  <w:lang w:val="uk-UA" w:eastAsia="uk-UA"/>
                </w:rPr>
                <w:t>статтями 10</w:t>
              </w:r>
            </w:hyperlink>
            <w:r w:rsidRPr="00056428">
              <w:rPr>
                <w:sz w:val="14"/>
                <w:szCs w:val="14"/>
                <w:shd w:val="clear" w:color="auto" w:fill="FFFFFF"/>
                <w:lang w:val="uk-UA" w:eastAsia="uk-UA"/>
              </w:rPr>
              <w:t>,</w:t>
            </w:r>
            <w:hyperlink r:id="rId126" w:anchor="n76" w:history="1">
              <w:r w:rsidRPr="00056428">
                <w:rPr>
                  <w:sz w:val="14"/>
                  <w:szCs w:val="14"/>
                  <w:shd w:val="clear" w:color="auto" w:fill="FFFFFF"/>
                  <w:lang w:val="uk-UA" w:eastAsia="uk-UA"/>
                </w:rPr>
                <w:t>11</w:t>
              </w:r>
            </w:hyperlink>
            <w:r w:rsidRPr="00056428">
              <w:rPr>
                <w:sz w:val="14"/>
                <w:szCs w:val="14"/>
                <w:shd w:val="clear" w:color="auto" w:fill="FFFFFF"/>
                <w:lang w:val="uk-UA" w:eastAsia="uk-UA"/>
              </w:rPr>
              <w:t>,</w:t>
            </w:r>
            <w:hyperlink r:id="rId127" w:anchor="n319" w:history="1">
              <w:r w:rsidRPr="00056428">
                <w:rPr>
                  <w:sz w:val="14"/>
                  <w:szCs w:val="14"/>
                  <w:shd w:val="clear" w:color="auto" w:fill="FFFFFF"/>
                  <w:lang w:val="uk-UA" w:eastAsia="uk-UA"/>
                </w:rPr>
                <w:t>27</w:t>
              </w:r>
            </w:hyperlink>
            <w:r w:rsidRPr="00056428">
              <w:rPr>
                <w:sz w:val="14"/>
                <w:szCs w:val="14"/>
                <w:shd w:val="clear" w:color="auto" w:fill="FFFFFF"/>
                <w:lang w:val="uk-UA" w:eastAsia="uk-UA"/>
              </w:rPr>
              <w:t xml:space="preserve"> цього Закону, для включення в банк даних необхідних відомостей про календарні строки їх роботи, період проживання на радіоактивно забруднених територіях, про місце роботи, про дози опромінення.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17</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Кабінет Міністрів України, центральні органи виконавчої влади, що забезпечують формування та реалізують державну політику у сферах охорони здоров'я, соціального захисту населення, освіти і науки, подолання наслідків Чорнобильської катастрофи, управління зоною відчуження та зоною безумовного (обов'язкового) відселення, місцеві органи виконавчої влади, органи місцевого самоврядування, громадські організації організують щорічне медичне обстеження (диспансеризацію), санаторно-курортне лікування всіх осіб, які постраждали внаслідок Чорнобильської катастрофи, запроваджують систему радіаційно-екологічного, медико-генетичного, медико-демографічного моніторингу на території України. Цими органами у регіонах найбільшого зосередження осіб, які постраждали, створюються спеціалізовані центри, в тому числі дитячі, для обстеження, лікування, соціально-психологічної реабілітації та профорієнтації потерпілих осіб.</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п.10 ч. 1 ст. 20</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10) позачергове забезпечення жилою площею осіб, які потребують поліпшення житлових умов (включаючи сім'ї загиблих або померлих громадян). Особи, зазначені в цьому пункті, забезпечуються жилою площею протягом року з дня подання заяви, для чого місцеві ради щорічно виділяють 15 відсотків усього збудованого житла (в тому числі підприємствами, установами, організаціями незалежно від форми власності). Кабінет Міністрів України щорічно виділяє обласним державним адміністраціям цільовим призначенням капітальні вкладення відповідно до кількості сімей, що потребують поліпшення житлових умов. Фінансування будівництва здійснюється з Державного бюджету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20 ч. 1 ст. 20</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20) обов'язкове (протягом року після подання заяви) відведення місцевими радами земельних ділянок для індивідуального житлового будівництва для тих, хто потребує поліпшення житлових умов та перебуває на квартирному обліку, а також відведення земельних ділянок для ведення особистого підсобного господарства, садівництва і городництва, будівництва індивідуальних гаражів і дач;</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1-2 ч. 2 ст. 32</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 xml:space="preserve">2. Громадяни, які самостійно переселяються або переселилися відповідно до </w:t>
            </w:r>
            <w:hyperlink r:id="rId128" w:anchor="n40" w:history="1">
              <w:r w:rsidRPr="00056428">
                <w:rPr>
                  <w:sz w:val="14"/>
                  <w:szCs w:val="14"/>
                  <w:lang w:val="uk-UA" w:eastAsia="uk-UA"/>
                </w:rPr>
                <w:t>статті 4</w:t>
              </w:r>
            </w:hyperlink>
            <w:r w:rsidRPr="00056428">
              <w:rPr>
                <w:sz w:val="14"/>
                <w:szCs w:val="14"/>
                <w:lang w:val="uk-UA" w:eastAsia="uk-UA"/>
              </w:rPr>
              <w:t xml:space="preserve"> цього Закону за направленнями обласних державних адміністрацій, за новим місцем проживання включаються підприємствами, установами та організаціями, де вони працевлаштовані, або місцевими державними адміністраціями, виконавчими органами сільських, селищних, міських рад до окремих від інших категорій списків для позачергового одержання житла без подання документів про здачу приміщення, яке вони займали. При цьому громадяни, які є особами з інвалідністю внаслідок Чорнобильської катастрофи, користуються пільгою, передбаченою </w:t>
            </w:r>
            <w:hyperlink r:id="rId129" w:anchor="n198" w:history="1">
              <w:r w:rsidRPr="00056428">
                <w:rPr>
                  <w:sz w:val="14"/>
                  <w:szCs w:val="14"/>
                  <w:lang w:val="uk-UA" w:eastAsia="uk-UA"/>
                </w:rPr>
                <w:t>пунктом 10</w:t>
              </w:r>
            </w:hyperlink>
            <w:r w:rsidRPr="00056428">
              <w:rPr>
                <w:sz w:val="14"/>
                <w:szCs w:val="14"/>
                <w:lang w:val="uk-UA" w:eastAsia="uk-UA"/>
              </w:rPr>
              <w:t xml:space="preserve"> статті 20 цього Закону, незалежно від реєстрації місця проживання.</w:t>
            </w:r>
          </w:p>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lang w:val="uk-UA" w:eastAsia="uk-UA"/>
              </w:rPr>
              <w:t>Громадяни, які з різних причин не можуть працевлаштуватися та поселитися за обраним місцем проживання, зараховуються до окремих від інших категорій списків для позачергового одержання житла при районних державних адміністраціях, виконавчих органах сільських, селищних, міських рад на підставі направлення, виданого у встановленому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5 ч.2 ст. 32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Органи місцевого самоврядування щорічно виділяють для забезпечення жилою площею вказаних громадян 15 процентів всього збудованого житла (в тому числі підприємствами, установами, організаціями), для чого Кабінет Міністрів України щорічно виділяє обласним державним адміністраціям, на території яких самостійно переселяються громадяни з території радіоактивного забруднення, цільовим призначенням капітальні вкладення відповідно до кількості сімей, що самостійно переселилися.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1-4 ч. 3 ст.32</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 xml:space="preserve">3. Для забезпечення житлом сімей, які відселяються або самостійно переселяються відповідно до </w:t>
            </w:r>
            <w:hyperlink r:id="rId130" w:anchor="n40" w:history="1">
              <w:r w:rsidRPr="00056428">
                <w:rPr>
                  <w:sz w:val="14"/>
                  <w:szCs w:val="14"/>
                  <w:lang w:val="uk-UA" w:eastAsia="uk-UA"/>
                </w:rPr>
                <w:t>статті 4</w:t>
              </w:r>
            </w:hyperlink>
            <w:r w:rsidRPr="00056428">
              <w:rPr>
                <w:sz w:val="14"/>
                <w:szCs w:val="14"/>
                <w:lang w:val="uk-UA" w:eastAsia="uk-UA"/>
              </w:rPr>
              <w:t xml:space="preserve"> цього Закону за направленнями обласних державних адміністрацій, місцеві державні адміністрації, виконавчі органи сільських, селищних, міських рад, підприємства, установи та організації, а також самі громадяни можуть купувати в будь-якому населеному пункті України (крім м. Києва та курортних місцевостей) за договірними цінами жилі будинки та квартири у громадян, яким вони належать на праві особистої власності, а також будинки і квартири державного і громадського житлового фонду, що не використовуються, - за їх залишковою балансовою вартістю.</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Якщо жила площа будинку (квартири), що купується, перевищує 13,65 квадратного метра на кожного члена сім'ї, вартість зайвої площі і частини надвірних будівель, збудованих не за встановленими проектами, сплачує громадянин.</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203" w:name="n406"/>
            <w:bookmarkEnd w:id="203"/>
            <w:r w:rsidRPr="00056428">
              <w:rPr>
                <w:sz w:val="14"/>
                <w:szCs w:val="14"/>
                <w:lang w:val="uk-UA" w:eastAsia="uk-UA"/>
              </w:rPr>
              <w:t>Громадянам, які збудували чи купили за власні кошти жилі будинки садибного типу з надвірними будівлями, а також жилі приміщення в будинках житлово-будівельних (житлових) кооперативів, відшкодовується їх вартість у розмірах, визначених місцевими радами за обраним місцем проживання.</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204" w:name="n408"/>
            <w:bookmarkEnd w:id="204"/>
            <w:r w:rsidRPr="00056428">
              <w:rPr>
                <w:sz w:val="14"/>
                <w:szCs w:val="14"/>
                <w:lang w:val="uk-UA" w:eastAsia="uk-UA"/>
              </w:rPr>
              <w:t>Місцеві державні адміністрації, виконавчі органи сільських, селищних, міських рад, підприємства, установи, організації, колективні сільськогосподарські підприємства і громадяни, а також власники жилих будинків і квартир звільняються від сплати державного мита при укладенні договорів купівлі-продажу будинків і квартир.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73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34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Особи, які евакуйовані в 1986 році за межі республіки і бажають повернутися в Україну, мають право переселитися на жилу площу близьких родичів (батьки, діти, онуки, рідні брати і сестри) з наступним першочерговим забезпеченням житлом як такі, що не мають житла. Громадяни, які не мають на території України близьких родичів або не бажають переселятися на їх жилу площу, включаються місцевими державними адміністраціями, виконавчими органами сільських, селищних, міських рад за обраним місцем проживання (крім м. Києва та курортних місцевостей) до окремих від інших категорій списків для першочергового одержання житла.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4, 6 ч. 1 ст. 36</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Громадянам, які евакуйовані, відселені (відселяються) або самостійно переселилися (переселяються) відповідно до </w:t>
            </w:r>
            <w:hyperlink r:id="rId131" w:anchor="n40" w:history="1">
              <w:r w:rsidRPr="00056428">
                <w:rPr>
                  <w:sz w:val="14"/>
                  <w:szCs w:val="14"/>
                  <w:shd w:val="clear" w:color="auto" w:fill="FFFFFF"/>
                  <w:lang w:val="uk-UA" w:eastAsia="uk-UA"/>
                </w:rPr>
                <w:t>статті 4</w:t>
              </w:r>
            </w:hyperlink>
            <w:r w:rsidRPr="00056428">
              <w:rPr>
                <w:sz w:val="14"/>
                <w:szCs w:val="14"/>
                <w:shd w:val="clear" w:color="auto" w:fill="FFFFFF"/>
                <w:lang w:val="uk-UA" w:eastAsia="uk-UA"/>
              </w:rPr>
              <w:t xml:space="preserve"> цього Закону на нове місце проживання, надаються такі компенсації та пільги:</w:t>
            </w:r>
          </w:p>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4) оплата витрат, пов'язаних з переїздом, яка здійснюється місцевими радами за попереднім місцем проживання за рахунок коштів, виділених на ліквідацію наслідків Чорнобильської катастрофи;</w:t>
            </w:r>
          </w:p>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6) першочергове влаштування на роботу місцевими державними адміністраціями, виконавчими органами сільських, селищних, міських рад, підприємствами, установами, організаціями за новим місцем проживання з урахуванням професії, спеціальності, кваліфікації. У разі неможливості такого працевлаштування громадянам гарантується надання іншої роботи з урахуванням їх побажань і громадських потреб або можливості навчання нових професій (спеціальностей) із збереженням їм у встановленому порядку середньої заробітної плати на весь період перепідготовки, але не більше одного року.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63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Фінансування витрат, пов’язаних з реалізацією цього Закону, здійснюється за рахунок коштів державного і місцевого бюджетів та інших джерел, не заборонених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67"/>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1</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32" w:tgtFrame="_blank" w:history="1">
              <w:r w:rsidR="00477AE8" w:rsidRPr="00056428">
                <w:rPr>
                  <w:bCs/>
                  <w:sz w:val="14"/>
                  <w:szCs w:val="14"/>
                  <w:lang w:val="uk-UA" w:eastAsia="uk-UA"/>
                </w:rPr>
                <w:t>Про пріоритетність соціального розвитку села та агропромислового комплексу в народному господарстві</w:t>
              </w:r>
            </w:hyperlink>
            <w:r w:rsidR="00477AE8" w:rsidRPr="00056428">
              <w:rPr>
                <w:bCs/>
                <w:sz w:val="14"/>
                <w:szCs w:val="14"/>
                <w:lang w:val="uk-UA" w:eastAsia="uk-UA"/>
              </w:rPr>
              <w:t xml:space="preserve"> Закон від 17.10.1990 № 400-XII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Будівництво в сільській місцевості об’єктів освіти, охорони здоров’я, культури і спорту, водопроводів, каналізаційних систем та споруд, мережі газо- і електропостачання, шляхів, об’єктів служби побуту, благоустрій територій, а у трудонедостатніх селах, крім цього, спорудження житла здійснюється за рахунок державного і місцевого бюджетів……У випадках, коли спорудження зазначених об’єктів здійснюється за власні кошти суб’єктів господарювання, то понесені ними витрати відшкодовуються з Державного бюджету України і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8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Функції розпорядника цільових державних централізованих капіталовкладень у соціальну сферу села покладаються на органи місцевого та регіонального самоврядування і місцеву державну адміністрацію, які несуть однакову відповідальність з іншими учасниками інвестиційного процесу за цільове та ефективне їх використання.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5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5 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Витрати на утримання всіх закладів соціально-культурного та спортивного призначення в сільській місцевості, в тому числі будинків для осіб з інвалідністю і ветеранів праці, дитячо-юнацьких спортивних шкіл, а також на проведення фізкультурно-спортивних заходів фінансуються з бюджету. Реорганізація та ліквідація закладів бюджетної сфери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15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2-3 ст. 22</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Підготовка, перепідготовка і підвищення кваліфікації спеціалістів та робітничих кадрів для виробничої і соціальної сфери села у державних навчальних закладах здійснюються за рахунок державного і місцевого бюджетів, а також на підставі договорів між навчальними закладами, підприємствами, організаціями.</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Перепідготовка і підвищення кваліфікації спеціалістів, робітничих кадрів є обов’язковими і здійснюються періодично в строки, визначені державними органами. У разі невиконання договорів про перепідготовку і підвищення кваліфікації працівників колективні сільськогосподарські підприємства, радгоспи, інші державні підприємства, фермерські господарства відшкодовують матеріальні витрати у державний та місцевий бюджети в порядку, визначеному Урядом.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130"/>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2</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33" w:tgtFrame="_blank" w:history="1">
              <w:r w:rsidR="00477AE8" w:rsidRPr="00056428">
                <w:rPr>
                  <w:bCs/>
                  <w:sz w:val="14"/>
                  <w:szCs w:val="14"/>
                  <w:lang w:val="uk-UA" w:eastAsia="uk-UA"/>
                </w:rPr>
                <w:t>Про економічну самостійність Української РСР</w:t>
              </w:r>
            </w:hyperlink>
            <w:r w:rsidR="00477AE8" w:rsidRPr="00056428">
              <w:rPr>
                <w:bCs/>
                <w:sz w:val="14"/>
                <w:szCs w:val="14"/>
                <w:lang w:val="uk-UA" w:eastAsia="uk-UA"/>
              </w:rPr>
              <w:t xml:space="preserve"> Закон від 03.08.1990 № 142-XII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ч.7 ст .8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Фінансування заходів соціальної та культурної політики здійснюється з республіканського та місцевих бюджетів, за рахунок коштів підприємств, установ і організацій, населення та інших джерел.</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Республіканські та місцеві державні органи відповідно до законодавства Української РСР визначають норми екологічної безпеки, ліміти і нормативи природокористування, податки за природні ресурси та санкції за шкоду, заподіяну навколишньому середовищу, здійснюють, виходячи з екологічних показників, видачу дозволів і накладання заборони на діяльність підприємств, установ і організацій.</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11</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Розвиток усіх регіонів республіки забезпечується в інтересах і з ініціативи місцевого населення. </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Початок господарської діяльності і використання природних ресурсів на території місцевих Рад народних депутатів здійснюється тільки з їх дозволу. </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Місцева Рада народних депутатів має самостійний бюджет. </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Підприємства, установи, організації та виробничі одиниці, розташовані на території Української РСР, вносять плату за використання землі, інших природних і трудових ресурсів, відрахування від валютних надходжень, а також сплачують податки до місцевих бюджетів. </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Рішення, прийняті в межах компетенції місцевої Ради народних депутатів, є обов'язковими для діючих на даній території підприємств, організацій та установ, службових та інших осіб.</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83"/>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3</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134" w:tgtFrame="_blank" w:history="1">
              <w:r w:rsidR="00477AE8" w:rsidRPr="00056428">
                <w:rPr>
                  <w:bCs/>
                  <w:sz w:val="14"/>
                  <w:szCs w:val="14"/>
                  <w:lang w:val="uk-UA" w:eastAsia="uk-UA"/>
                </w:rPr>
                <w:t xml:space="preserve"> Кодекс України про адміністративні правопорушення </w:t>
              </w:r>
            </w:hyperlink>
            <w:r w:rsidR="00477AE8" w:rsidRPr="00056428">
              <w:rPr>
                <w:bCs/>
                <w:sz w:val="14"/>
                <w:szCs w:val="14"/>
                <w:lang w:val="uk-UA" w:eastAsia="uk-UA"/>
              </w:rPr>
              <w:t>Закон від 07.12.1984 № 8073-X</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w:t>
            </w:r>
          </w:p>
        </w:tc>
        <w:tc>
          <w:tcPr>
            <w:tcW w:w="11765" w:type="dxa"/>
            <w:shd w:val="clear" w:color="auto" w:fill="auto"/>
          </w:tcPr>
          <w:p w:rsidR="00477AE8" w:rsidRPr="00056428" w:rsidRDefault="00477AE8" w:rsidP="00477AE8">
            <w:pPr>
              <w:shd w:val="clear" w:color="auto" w:fill="FFFFFF"/>
              <w:ind w:left="-108" w:firstLine="175"/>
              <w:jc w:val="both"/>
              <w:rPr>
                <w:sz w:val="14"/>
                <w:szCs w:val="14"/>
                <w:lang w:val="uk-UA" w:eastAsia="uk-UA"/>
              </w:rPr>
            </w:pPr>
            <w:r w:rsidRPr="00056428">
              <w:rPr>
                <w:sz w:val="14"/>
                <w:szCs w:val="14"/>
                <w:lang w:val="uk-UA" w:eastAsia="uk-UA"/>
              </w:rPr>
              <w:t>Сільські, селищні, міські, обласні ради мають право приймати в межах, що визначаються законами, рішення з питань боротьби зі стихійним лихом і епідеміями, які передбачають за їх порушення адміністративну відповідальність, а також рішення з питань боротьби з епізоотіями, за порушення яких відповідальність встановлено </w:t>
            </w:r>
            <w:hyperlink r:id="rId135" w:anchor="n824" w:history="1">
              <w:r w:rsidRPr="00056428">
                <w:rPr>
                  <w:sz w:val="14"/>
                  <w:szCs w:val="14"/>
                  <w:lang w:val="uk-UA" w:eastAsia="uk-UA"/>
                </w:rPr>
                <w:t>статтею 107</w:t>
              </w:r>
            </w:hyperlink>
            <w:r w:rsidRPr="00056428">
              <w:rPr>
                <w:sz w:val="14"/>
                <w:szCs w:val="14"/>
                <w:lang w:val="uk-UA" w:eastAsia="uk-UA"/>
              </w:rPr>
              <w:t> цього Кодексу.</w:t>
            </w:r>
          </w:p>
          <w:p w:rsidR="00477AE8" w:rsidRPr="00056428" w:rsidRDefault="00477AE8" w:rsidP="00477AE8">
            <w:pPr>
              <w:shd w:val="clear" w:color="auto" w:fill="FFFFFF"/>
              <w:ind w:left="-108" w:firstLine="175"/>
              <w:jc w:val="both"/>
              <w:rPr>
                <w:sz w:val="14"/>
                <w:szCs w:val="14"/>
                <w:lang w:val="uk-UA" w:eastAsia="uk-UA"/>
              </w:rPr>
            </w:pPr>
            <w:r w:rsidRPr="00056428">
              <w:rPr>
                <w:sz w:val="14"/>
                <w:szCs w:val="14"/>
                <w:lang w:val="uk-UA" w:eastAsia="uk-UA"/>
              </w:rPr>
              <w:t>Сільські, селищні, міські ради встановлюють відповідно до законодавства правила, за порушення яких адміністративну відповідальність передбачено </w:t>
            </w:r>
            <w:hyperlink r:id="rId136" w:anchor="n1275" w:history="1">
              <w:r w:rsidRPr="00056428">
                <w:rPr>
                  <w:sz w:val="14"/>
                  <w:szCs w:val="14"/>
                  <w:lang w:val="uk-UA" w:eastAsia="uk-UA"/>
                </w:rPr>
                <w:t>статтями 152</w:t>
              </w:r>
            </w:hyperlink>
            <w:r w:rsidRPr="00056428">
              <w:rPr>
                <w:sz w:val="14"/>
                <w:szCs w:val="14"/>
                <w:lang w:val="uk-UA" w:eastAsia="uk-UA"/>
              </w:rPr>
              <w:t>, </w:t>
            </w:r>
            <w:hyperlink r:id="rId137" w:anchor="n1341" w:history="1">
              <w:r w:rsidRPr="00056428">
                <w:rPr>
                  <w:sz w:val="14"/>
                  <w:szCs w:val="14"/>
                  <w:lang w:val="uk-UA" w:eastAsia="uk-UA"/>
                </w:rPr>
                <w:t>159</w:t>
              </w:r>
            </w:hyperlink>
            <w:r w:rsidRPr="00056428">
              <w:rPr>
                <w:sz w:val="14"/>
                <w:szCs w:val="14"/>
                <w:lang w:val="uk-UA" w:eastAsia="uk-UA"/>
              </w:rPr>
              <w:t> і </w:t>
            </w:r>
            <w:hyperlink r:id="rId138" w:anchor="n1938" w:history="1">
              <w:r w:rsidRPr="00056428">
                <w:rPr>
                  <w:sz w:val="14"/>
                  <w:szCs w:val="14"/>
                  <w:lang w:val="uk-UA" w:eastAsia="uk-UA"/>
                </w:rPr>
                <w:t>182</w:t>
              </w:r>
            </w:hyperlink>
            <w:r w:rsidRPr="00056428">
              <w:rPr>
                <w:sz w:val="14"/>
                <w:szCs w:val="14"/>
                <w:lang w:val="uk-UA" w:eastAsia="uk-UA"/>
              </w:rPr>
              <w:t> цього Кодексу.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sz w:val="14"/>
                <w:szCs w:val="14"/>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Органи місцевого самоврядування, місцеві державні адміністрації, забезпечуючи відповідно до</w:t>
            </w:r>
            <w:r w:rsidRPr="00056428">
              <w:rPr>
                <w:sz w:val="14"/>
                <w:szCs w:val="14"/>
                <w:shd w:val="clear" w:color="auto" w:fill="FFFFFF"/>
                <w:lang w:val="uk-UA" w:eastAsia="uk-UA"/>
              </w:rPr>
              <w:t xml:space="preserve"> </w:t>
            </w:r>
            <w:r w:rsidRPr="00056428">
              <w:rPr>
                <w:sz w:val="14"/>
                <w:szCs w:val="14"/>
                <w:lang w:val="uk-UA" w:eastAsia="uk-UA"/>
              </w:rPr>
              <w:t>Конституції України</w:t>
            </w:r>
            <w:r w:rsidRPr="00056428">
              <w:rPr>
                <w:sz w:val="14"/>
                <w:szCs w:val="14"/>
                <w:shd w:val="clear" w:color="auto" w:fill="FFFFFF"/>
                <w:lang w:val="uk-UA" w:eastAsia="uk-UA"/>
              </w:rPr>
              <w:t xml:space="preserve"> </w:t>
            </w:r>
            <w:r w:rsidRPr="00056428">
              <w:rPr>
                <w:sz w:val="14"/>
                <w:szCs w:val="14"/>
                <w:lang w:val="uk-UA" w:eastAsia="uk-UA"/>
              </w:rPr>
              <w:t>додержання законів, охорону державного і громадського порядку,прав громадян, координують на своїй території роботу всіх державних і громадських органів по запобіганню адміністративним правопорушенням, керують діяльністю,</w:t>
            </w:r>
            <w:r w:rsidRPr="00056428">
              <w:rPr>
                <w:sz w:val="14"/>
                <w:szCs w:val="14"/>
                <w:shd w:val="clear" w:color="auto" w:fill="FFFFFF"/>
                <w:lang w:val="uk-UA" w:eastAsia="uk-UA"/>
              </w:rPr>
              <w:t xml:space="preserve"> </w:t>
            </w:r>
            <w:r w:rsidRPr="00056428">
              <w:rPr>
                <w:sz w:val="14"/>
                <w:szCs w:val="14"/>
                <w:lang w:val="uk-UA" w:eastAsia="uk-UA"/>
              </w:rPr>
              <w:t>адміністративних комісій</w:t>
            </w:r>
            <w:r w:rsidRPr="00056428">
              <w:rPr>
                <w:sz w:val="14"/>
                <w:szCs w:val="14"/>
                <w:shd w:val="clear" w:color="auto" w:fill="FFFFFF"/>
                <w:lang w:val="uk-UA" w:eastAsia="uk-UA"/>
              </w:rPr>
              <w:t xml:space="preserve"> </w:t>
            </w:r>
            <w:r w:rsidRPr="00056428">
              <w:rPr>
                <w:sz w:val="14"/>
                <w:szCs w:val="14"/>
                <w:lang w:val="uk-UA" w:eastAsia="uk-UA"/>
              </w:rPr>
              <w:t>та інших підзвітних їм органів, покликаних вести боротьбу з адміністративними правопорушеннями.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30-1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Громадські роботи полягають у виконанні особою, яка вчинила адміністративне правопорушення, у вільний від роботи чи навчання час безоплатних суспільно корисних робіт, вид яких визначають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31-1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Суспільно корисні роботи полягають у виконанні особою, яка вчинила адміністративне правопорушення, оплачуваних робіт, вид яких</w:t>
            </w:r>
            <w:r w:rsidRPr="00056428">
              <w:rPr>
                <w:sz w:val="14"/>
                <w:szCs w:val="14"/>
                <w:shd w:val="clear" w:color="auto" w:fill="FFFFFF"/>
                <w:lang w:val="uk-UA" w:eastAsia="uk-UA"/>
              </w:rPr>
              <w:t xml:space="preserve"> </w:t>
            </w:r>
            <w:r w:rsidRPr="00056428">
              <w:rPr>
                <w:sz w:val="14"/>
                <w:szCs w:val="14"/>
                <w:lang w:val="uk-UA" w:eastAsia="uk-UA"/>
              </w:rPr>
              <w:t>та перелік об'єктів, на яких порушники повинні виконувати ці роботи, визначає відповідний орган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40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Якщо у результаті вчинення адміністративного правопорушення заподіяно майнову шкоду громадянинові, підприємству, установі або організації, то адміністративна комісія, виконавчий орган сільської, селищної, міської ради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 якщо її сума не перевищує двох неоподатковуваних мінімумів доходів громадян, а суддя районного, районного у місті, міського чи міськрайонного суду - незалежно від розміру шкоди, крім випадків, передбачених частиною другою цієї статті.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ч.1 ст.44-3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shd w:val="clear" w:color="auto" w:fill="FFFFFF"/>
              </w:rPr>
              <w:t>Порушення правил щодо карантину людей, санітарно-гігієнічних, санітарно-протиепідемічних правил і норм, передбачених </w:t>
            </w:r>
            <w:hyperlink r:id="rId139" w:tgtFrame="_blank" w:history="1">
              <w:r w:rsidRPr="00056428">
                <w:rPr>
                  <w:sz w:val="14"/>
                  <w:szCs w:val="14"/>
                  <w:shd w:val="clear" w:color="auto" w:fill="FFFFFF"/>
                </w:rPr>
                <w:t>Законом України</w:t>
              </w:r>
            </w:hyperlink>
            <w:r w:rsidRPr="00056428">
              <w:rPr>
                <w:sz w:val="14"/>
                <w:szCs w:val="14"/>
                <w:shd w:val="clear" w:color="auto" w:fill="FFFFFF"/>
              </w:rPr>
              <w:t>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хворобами,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53-5</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rPr>
            </w:pPr>
            <w:r w:rsidRPr="00056428">
              <w:rPr>
                <w:sz w:val="14"/>
                <w:szCs w:val="14"/>
                <w:shd w:val="clear" w:color="auto" w:fill="FFFFFF"/>
              </w:rPr>
              <w:t>Порушення посадовою особою Ради міністрів Автономної Республіки Крим, органу виконавчої влади або органу місцевого самоврядування встановленого законодавством строку погодження (відмови у погодженні) документації із землеустрою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107</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rPr>
            </w:pPr>
            <w:r w:rsidRPr="00056428">
              <w:rPr>
                <w:sz w:val="14"/>
                <w:szCs w:val="14"/>
                <w:shd w:val="clear" w:color="auto" w:fill="FFFFFF"/>
              </w:rPr>
              <w:t>Порушення правил щодо карантину тварин, інших ветеринарно-санітарних вимог, передбачених </w:t>
            </w:r>
            <w:hyperlink r:id="rId140" w:tgtFrame="_blank" w:history="1">
              <w:r w:rsidRPr="00056428">
                <w:rPr>
                  <w:sz w:val="14"/>
                  <w:szCs w:val="14"/>
                  <w:shd w:val="clear" w:color="auto" w:fill="FFFFFF"/>
                </w:rPr>
                <w:t>Законом України "Про ветеринарну медицину"</w:t>
              </w:r>
            </w:hyperlink>
            <w:r w:rsidRPr="00056428">
              <w:rPr>
                <w:sz w:val="14"/>
                <w:szCs w:val="14"/>
                <w:shd w:val="clear" w:color="auto" w:fill="FFFFFF"/>
              </w:rPr>
              <w:t>, іншими актами законодавства, а також рішень органів місцевого самоврядування з питань боротьби з епізоотіями,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156</w:t>
            </w:r>
          </w:p>
        </w:tc>
        <w:tc>
          <w:tcPr>
            <w:tcW w:w="11765" w:type="dxa"/>
            <w:shd w:val="clear" w:color="auto" w:fill="auto"/>
          </w:tcPr>
          <w:p w:rsidR="00477AE8" w:rsidRPr="00056428" w:rsidRDefault="00477AE8" w:rsidP="00477AE8">
            <w:pPr>
              <w:ind w:left="-109" w:firstLine="109"/>
              <w:rPr>
                <w:sz w:val="14"/>
                <w:szCs w:val="14"/>
                <w:shd w:val="clear" w:color="auto" w:fill="FFFFFF"/>
              </w:rPr>
            </w:pPr>
            <w:r w:rsidRPr="00056428">
              <w:rPr>
                <w:bCs/>
                <w:sz w:val="14"/>
                <w:szCs w:val="14"/>
                <w:shd w:val="clear" w:color="auto" w:fill="FFFFFF"/>
              </w:rPr>
              <w:t>Порушення правил торгівлі пивом,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п.1, 2ч. 1 ст. 213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Справи про адміністративні правопорушення розглядаються:</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 адміністративними комісіями при виконавчих комітетах сільських, селищних, міських рад;</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2)</w:t>
            </w:r>
            <w:r w:rsidRPr="00056428">
              <w:rPr>
                <w:sz w:val="14"/>
                <w:szCs w:val="14"/>
                <w:shd w:val="clear" w:color="auto" w:fill="FFFFFF"/>
                <w:lang w:val="uk-UA"/>
              </w:rPr>
              <w:t xml:space="preserve"> </w:t>
            </w:r>
            <w:r w:rsidRPr="00056428">
              <w:rPr>
                <w:sz w:val="14"/>
                <w:szCs w:val="14"/>
                <w:lang w:val="uk-UA"/>
              </w:rPr>
              <w:t>виконавчими комітетами</w:t>
            </w:r>
            <w:r w:rsidRPr="00056428">
              <w:rPr>
                <w:sz w:val="14"/>
                <w:szCs w:val="14"/>
                <w:shd w:val="clear" w:color="auto" w:fill="FFFFFF"/>
                <w:lang w:val="uk-UA"/>
              </w:rPr>
              <w:t xml:space="preserve"> </w:t>
            </w:r>
            <w:r w:rsidRPr="00056428">
              <w:rPr>
                <w:sz w:val="14"/>
                <w:szCs w:val="14"/>
                <w:lang w:val="uk-UA"/>
              </w:rPr>
              <w:t>(а в населених пунктах, де не створено виконавчих комітетів, - виконавчими органами, що виконують їх повноваження)</w:t>
            </w:r>
            <w:r w:rsidRPr="00056428">
              <w:rPr>
                <w:sz w:val="14"/>
                <w:szCs w:val="14"/>
                <w:shd w:val="clear" w:color="auto" w:fill="FFFFFF"/>
                <w:lang w:val="uk-UA"/>
              </w:rPr>
              <w:t xml:space="preserve"> </w:t>
            </w:r>
            <w:r w:rsidRPr="00056428">
              <w:rPr>
                <w:sz w:val="14"/>
                <w:szCs w:val="14"/>
                <w:lang w:val="uk-UA"/>
              </w:rPr>
              <w:t>сільських, селищних, міських рад</w:t>
            </w:r>
            <w:r w:rsidRPr="00056428">
              <w:rPr>
                <w:sz w:val="14"/>
                <w:szCs w:val="14"/>
                <w:shd w:val="clear" w:color="auto" w:fill="FFFFFF"/>
                <w:lang w:val="uk-UA"/>
              </w:rPr>
              <w:t xml:space="preserve"> </w:t>
            </w:r>
            <w:r w:rsidRPr="00056428">
              <w:rPr>
                <w:sz w:val="14"/>
                <w:szCs w:val="14"/>
                <w:lang w:val="uk-UA"/>
              </w:rPr>
              <w:t xml:space="preserve">та їх посадовими особами, уповноваженими на те цим Кодексом;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214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Адміністративні комісії при виконавчих органах сільських, селищних, міських рад вирішують усі справи про адміністративні правопорушення, за винятком віднесених цим Кодексом до відання інших органів (посадових осіб).</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сільських, селищних, міських рад, судді районних, районних у місті, міських чи міськрайонних судів, органи Національної поліції, органи державних інспекцій та інші уповноважені органи (пункт 5 статті 213) розглядають справи про адміністративні правопорушення, віднесені цим Кодексом до їх відання.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215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Адміністративні комісії утворюються відповідними органами місцевого самоврядування у складі голови, заступника голови, відповідального секретаря, а також членів комісії. В адміністративних комісіях при виконавчих органах міських рад є посада звільненого відповідального секретаря комісії. Порядок діяльності адміністративних комісій встановлюється цим Кодексом та іншими законодавчими актами України.</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Порядок утворення інших колегіальних органів, уповноважених розглядати справи про адміністративні правопорушення, а також порядок розгляду справ у цих органах визначаються законами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216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Адміністративні комісії мають право розглядати справи про адміністративні правопорушення при наявності не менш як половини членів їх складу, а виконавчі комітети сільських, селищних, міських рад - при наявності не менш як двох третин від загального складу виконавчого комітету.</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Правомочність засідань інших колегіальних органів, уповноважених розглядати справи про адміністративні правопорушення, встановлюється законодавством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218</w:t>
            </w:r>
          </w:p>
        </w:tc>
        <w:tc>
          <w:tcPr>
            <w:tcW w:w="11765" w:type="dxa"/>
            <w:shd w:val="clear" w:color="auto" w:fill="auto"/>
          </w:tcPr>
          <w:p w:rsidR="00477AE8" w:rsidRPr="00056428" w:rsidRDefault="00477AE8" w:rsidP="00477AE8">
            <w:pPr>
              <w:ind w:left="-109" w:firstLine="142"/>
              <w:jc w:val="both"/>
              <w:rPr>
                <w:sz w:val="14"/>
                <w:szCs w:val="14"/>
                <w:shd w:val="clear" w:color="auto" w:fill="FFFFFF"/>
                <w:lang w:val="uk-UA" w:eastAsia="uk-UA"/>
              </w:rPr>
            </w:pPr>
            <w:r w:rsidRPr="00056428">
              <w:rPr>
                <w:sz w:val="14"/>
                <w:szCs w:val="14"/>
                <w:shd w:val="clear" w:color="auto" w:fill="FFFFFF"/>
                <w:lang w:val="uk-UA" w:eastAsia="uk-UA"/>
              </w:rPr>
              <w:t>Адміністративні комісії при виконавчих органах міських рад розглядають справи про адміністративні правопорушення, передбачені </w:t>
            </w:r>
            <w:hyperlink r:id="rId141" w:anchor="n263" w:tgtFrame="_blank" w:history="1">
              <w:r w:rsidRPr="00056428">
                <w:rPr>
                  <w:sz w:val="14"/>
                  <w:szCs w:val="14"/>
                  <w:lang w:val="uk-UA" w:eastAsia="uk-UA"/>
                </w:rPr>
                <w:t>статтями 45</w:t>
              </w:r>
            </w:hyperlink>
            <w:r w:rsidRPr="00056428">
              <w:rPr>
                <w:sz w:val="14"/>
                <w:szCs w:val="14"/>
                <w:shd w:val="clear" w:color="auto" w:fill="FFFFFF"/>
                <w:lang w:val="uk-UA" w:eastAsia="uk-UA"/>
              </w:rPr>
              <w:t>, </w:t>
            </w:r>
            <w:hyperlink r:id="rId142" w:anchor="n271" w:tgtFrame="_blank" w:history="1">
              <w:r w:rsidRPr="00056428">
                <w:rPr>
                  <w:sz w:val="14"/>
                  <w:szCs w:val="14"/>
                  <w:lang w:val="uk-UA" w:eastAsia="uk-UA"/>
                </w:rPr>
                <w:t>46</w:t>
              </w:r>
            </w:hyperlink>
            <w:r w:rsidRPr="00056428">
              <w:rPr>
                <w:sz w:val="14"/>
                <w:szCs w:val="14"/>
                <w:shd w:val="clear" w:color="auto" w:fill="FFFFFF"/>
                <w:lang w:val="uk-UA" w:eastAsia="uk-UA"/>
              </w:rPr>
              <w:t>, </w:t>
            </w:r>
            <w:hyperlink r:id="rId143" w:anchor="n640" w:tgtFrame="_blank" w:history="1">
              <w:r w:rsidRPr="00056428">
                <w:rPr>
                  <w:sz w:val="14"/>
                  <w:szCs w:val="14"/>
                  <w:lang w:val="uk-UA" w:eastAsia="uk-UA"/>
                </w:rPr>
                <w:t>92</w:t>
              </w:r>
            </w:hyperlink>
            <w:r w:rsidRPr="00056428">
              <w:rPr>
                <w:sz w:val="14"/>
                <w:szCs w:val="14"/>
                <w:shd w:val="clear" w:color="auto" w:fill="FFFFFF"/>
                <w:lang w:val="uk-UA" w:eastAsia="uk-UA"/>
              </w:rPr>
              <w:t>, </w:t>
            </w:r>
            <w:hyperlink r:id="rId144" w:anchor="n759" w:tgtFrame="_blank" w:history="1">
              <w:r w:rsidRPr="00056428">
                <w:rPr>
                  <w:sz w:val="14"/>
                  <w:szCs w:val="14"/>
                  <w:lang w:val="uk-UA" w:eastAsia="uk-UA"/>
                </w:rPr>
                <w:t>99</w:t>
              </w:r>
            </w:hyperlink>
            <w:r w:rsidRPr="00056428">
              <w:rPr>
                <w:sz w:val="14"/>
                <w:szCs w:val="14"/>
                <w:shd w:val="clear" w:color="auto" w:fill="FFFFFF"/>
                <w:lang w:val="uk-UA" w:eastAsia="uk-UA"/>
              </w:rPr>
              <w:t>, </w:t>
            </w:r>
            <w:hyperlink r:id="rId145" w:anchor="n783" w:tgtFrame="_blank" w:history="1">
              <w:r w:rsidRPr="00056428">
                <w:rPr>
                  <w:sz w:val="14"/>
                  <w:szCs w:val="14"/>
                  <w:lang w:val="uk-UA" w:eastAsia="uk-UA"/>
                </w:rPr>
                <w:t>103</w:t>
              </w:r>
            </w:hyperlink>
            <w:hyperlink r:id="rId146" w:anchor="n783"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w:t>
            </w:r>
            <w:hyperlink r:id="rId147" w:anchor="n787" w:tgtFrame="_blank" w:history="1">
              <w:r w:rsidRPr="00056428">
                <w:rPr>
                  <w:sz w:val="14"/>
                  <w:szCs w:val="14"/>
                  <w:lang w:val="uk-UA" w:eastAsia="uk-UA"/>
                </w:rPr>
                <w:t>103</w:t>
              </w:r>
            </w:hyperlink>
            <w:hyperlink r:id="rId148" w:anchor="n787"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149" w:anchor="n792" w:tgtFrame="_blank" w:history="1">
              <w:r w:rsidRPr="00056428">
                <w:rPr>
                  <w:sz w:val="14"/>
                  <w:szCs w:val="14"/>
                  <w:lang w:val="uk-UA" w:eastAsia="uk-UA"/>
                </w:rPr>
                <w:t>104</w:t>
              </w:r>
            </w:hyperlink>
            <w:r w:rsidRPr="00056428">
              <w:rPr>
                <w:sz w:val="14"/>
                <w:szCs w:val="14"/>
                <w:shd w:val="clear" w:color="auto" w:fill="FFFFFF"/>
                <w:lang w:val="uk-UA" w:eastAsia="uk-UA"/>
              </w:rPr>
              <w:t>, </w:t>
            </w:r>
            <w:hyperlink r:id="rId150" w:anchor="n802" w:tgtFrame="_blank" w:history="1">
              <w:r w:rsidRPr="00056428">
                <w:rPr>
                  <w:sz w:val="14"/>
                  <w:szCs w:val="14"/>
                  <w:lang w:val="uk-UA" w:eastAsia="uk-UA"/>
                </w:rPr>
                <w:t>104</w:t>
              </w:r>
            </w:hyperlink>
            <w:hyperlink r:id="rId151" w:anchor="n802"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w:t>
            </w:r>
            <w:hyperlink r:id="rId152" w:anchor="n1164" w:tgtFrame="_blank" w:history="1">
              <w:r w:rsidRPr="00056428">
                <w:rPr>
                  <w:sz w:val="14"/>
                  <w:szCs w:val="14"/>
                  <w:lang w:val="uk-UA" w:eastAsia="uk-UA"/>
                </w:rPr>
                <w:t>статтею 136</w:t>
              </w:r>
            </w:hyperlink>
            <w:r w:rsidRPr="00056428">
              <w:rPr>
                <w:sz w:val="14"/>
                <w:szCs w:val="14"/>
                <w:shd w:val="clear" w:color="auto" w:fill="FFFFFF"/>
                <w:lang w:val="uk-UA" w:eastAsia="uk-UA"/>
              </w:rPr>
              <w:t> (за вчинення порушень на автомобільному транспорті), </w:t>
            </w:r>
            <w:hyperlink r:id="rId153" w:anchor="n1176" w:tgtFrame="_blank" w:history="1">
              <w:r w:rsidRPr="00056428">
                <w:rPr>
                  <w:sz w:val="14"/>
                  <w:szCs w:val="14"/>
                  <w:lang w:val="uk-UA" w:eastAsia="uk-UA"/>
                </w:rPr>
                <w:t>статтями 138</w:t>
              </w:r>
            </w:hyperlink>
            <w:r w:rsidRPr="00056428">
              <w:rPr>
                <w:sz w:val="14"/>
                <w:szCs w:val="14"/>
                <w:shd w:val="clear" w:color="auto" w:fill="FFFFFF"/>
                <w:lang w:val="uk-UA" w:eastAsia="uk-UA"/>
              </w:rPr>
              <w:t>, </w:t>
            </w:r>
            <w:hyperlink r:id="rId154" w:anchor="n1198" w:tgtFrame="_blank" w:history="1">
              <w:r w:rsidRPr="00056428">
                <w:rPr>
                  <w:sz w:val="14"/>
                  <w:szCs w:val="14"/>
                  <w:lang w:val="uk-UA" w:eastAsia="uk-UA"/>
                </w:rPr>
                <w:t>141</w:t>
              </w:r>
            </w:hyperlink>
            <w:r w:rsidRPr="00056428">
              <w:rPr>
                <w:sz w:val="14"/>
                <w:szCs w:val="14"/>
                <w:shd w:val="clear" w:color="auto" w:fill="FFFFFF"/>
                <w:lang w:val="uk-UA" w:eastAsia="uk-UA"/>
              </w:rPr>
              <w:t>, </w:t>
            </w:r>
            <w:hyperlink r:id="rId155" w:anchor="n1201" w:tgtFrame="_blank" w:history="1">
              <w:r w:rsidRPr="00056428">
                <w:rPr>
                  <w:sz w:val="14"/>
                  <w:szCs w:val="14"/>
                  <w:lang w:val="uk-UA" w:eastAsia="uk-UA"/>
                </w:rPr>
                <w:t>142</w:t>
              </w:r>
            </w:hyperlink>
            <w:r w:rsidRPr="00056428">
              <w:rPr>
                <w:sz w:val="14"/>
                <w:szCs w:val="14"/>
                <w:shd w:val="clear" w:color="auto" w:fill="FFFFFF"/>
                <w:lang w:val="uk-UA" w:eastAsia="uk-UA"/>
              </w:rPr>
              <w:t>, </w:t>
            </w:r>
            <w:hyperlink r:id="rId156" w:anchor="n1259" w:tgtFrame="_blank" w:history="1">
              <w:r w:rsidRPr="00056428">
                <w:rPr>
                  <w:sz w:val="14"/>
                  <w:szCs w:val="14"/>
                  <w:lang w:val="uk-UA" w:eastAsia="uk-UA"/>
                </w:rPr>
                <w:t>149-152</w:t>
              </w:r>
            </w:hyperlink>
            <w:r w:rsidRPr="00056428">
              <w:rPr>
                <w:sz w:val="14"/>
                <w:szCs w:val="14"/>
                <w:shd w:val="clear" w:color="auto" w:fill="FFFFFF"/>
                <w:lang w:val="uk-UA" w:eastAsia="uk-UA"/>
              </w:rPr>
              <w:t>, </w:t>
            </w:r>
            <w:hyperlink r:id="rId157" w:anchor="n1284" w:tgtFrame="_blank" w:history="1">
              <w:r w:rsidRPr="00056428">
                <w:rPr>
                  <w:sz w:val="14"/>
                  <w:szCs w:val="14"/>
                  <w:lang w:val="uk-UA" w:eastAsia="uk-UA"/>
                </w:rPr>
                <w:t>частиною першою статті 154</w:t>
              </w:r>
            </w:hyperlink>
            <w:r w:rsidRPr="00056428">
              <w:rPr>
                <w:sz w:val="14"/>
                <w:szCs w:val="14"/>
                <w:shd w:val="clear" w:color="auto" w:fill="FFFFFF"/>
                <w:lang w:val="uk-UA" w:eastAsia="uk-UA"/>
              </w:rPr>
              <w:t>, </w:t>
            </w:r>
            <w:hyperlink r:id="rId158" w:anchor="n1291" w:tgtFrame="_blank" w:history="1">
              <w:r w:rsidRPr="00056428">
                <w:rPr>
                  <w:sz w:val="14"/>
                  <w:szCs w:val="14"/>
                  <w:lang w:val="uk-UA" w:eastAsia="uk-UA"/>
                </w:rPr>
                <w:t>статтями 155</w:t>
              </w:r>
            </w:hyperlink>
            <w:r w:rsidRPr="00056428">
              <w:rPr>
                <w:sz w:val="14"/>
                <w:szCs w:val="14"/>
                <w:shd w:val="clear" w:color="auto" w:fill="FFFFFF"/>
                <w:lang w:val="uk-UA" w:eastAsia="uk-UA"/>
              </w:rPr>
              <w:t>, </w:t>
            </w:r>
            <w:hyperlink r:id="rId159" w:anchor="n1309" w:tgtFrame="_blank" w:history="1">
              <w:r w:rsidRPr="00056428">
                <w:rPr>
                  <w:sz w:val="14"/>
                  <w:szCs w:val="14"/>
                  <w:lang w:val="uk-UA" w:eastAsia="uk-UA"/>
                </w:rPr>
                <w:t>155</w:t>
              </w:r>
            </w:hyperlink>
            <w:hyperlink r:id="rId160" w:anchor="n1309"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161" w:anchor="n1319" w:tgtFrame="_blank" w:history="1">
              <w:r w:rsidRPr="00056428">
                <w:rPr>
                  <w:sz w:val="14"/>
                  <w:szCs w:val="14"/>
                  <w:lang w:val="uk-UA" w:eastAsia="uk-UA"/>
                </w:rPr>
                <w:t>частиною другою статті 156</w:t>
              </w:r>
            </w:hyperlink>
            <w:r w:rsidRPr="00056428">
              <w:rPr>
                <w:sz w:val="14"/>
                <w:szCs w:val="14"/>
                <w:shd w:val="clear" w:color="auto" w:fill="FFFFFF"/>
                <w:lang w:val="uk-UA" w:eastAsia="uk-UA"/>
              </w:rPr>
              <w:t>, </w:t>
            </w:r>
            <w:hyperlink r:id="rId162" w:anchor="n1327" w:tgtFrame="_blank" w:history="1">
              <w:r w:rsidRPr="00056428">
                <w:rPr>
                  <w:sz w:val="14"/>
                  <w:szCs w:val="14"/>
                  <w:lang w:val="uk-UA" w:eastAsia="uk-UA"/>
                </w:rPr>
                <w:t>частинами першою - четвертою</w:t>
              </w:r>
            </w:hyperlink>
            <w:r w:rsidRPr="00056428">
              <w:rPr>
                <w:sz w:val="14"/>
                <w:szCs w:val="14"/>
                <w:shd w:val="clear" w:color="auto" w:fill="FFFFFF"/>
                <w:lang w:val="uk-UA" w:eastAsia="uk-UA"/>
              </w:rPr>
              <w:t> статті 156</w:t>
            </w:r>
            <w:r w:rsidRPr="00056428">
              <w:rPr>
                <w:bCs/>
                <w:sz w:val="14"/>
                <w:szCs w:val="14"/>
                <w:shd w:val="clear" w:color="auto" w:fill="FFFFFF"/>
                <w:vertAlign w:val="superscript"/>
                <w:lang w:val="uk-UA" w:eastAsia="uk-UA"/>
              </w:rPr>
              <w:t>-1</w:t>
            </w:r>
            <w:r w:rsidRPr="00056428">
              <w:rPr>
                <w:sz w:val="14"/>
                <w:szCs w:val="14"/>
                <w:shd w:val="clear" w:color="auto" w:fill="FFFFFF"/>
                <w:lang w:val="uk-UA" w:eastAsia="uk-UA"/>
              </w:rPr>
              <w:t>, статтями </w:t>
            </w:r>
            <w:hyperlink r:id="rId163" w:anchor="n1336" w:tgtFrame="_blank" w:history="1">
              <w:r w:rsidRPr="00056428">
                <w:rPr>
                  <w:sz w:val="14"/>
                  <w:szCs w:val="14"/>
                  <w:lang w:val="uk-UA" w:eastAsia="uk-UA"/>
                </w:rPr>
                <w:t>156</w:t>
              </w:r>
            </w:hyperlink>
            <w:hyperlink r:id="rId164" w:anchor="n1336"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165" w:anchor="n1341" w:tgtFrame="_blank" w:history="1">
              <w:r w:rsidRPr="00056428">
                <w:rPr>
                  <w:sz w:val="14"/>
                  <w:szCs w:val="14"/>
                  <w:lang w:val="uk-UA" w:eastAsia="uk-UA"/>
                </w:rPr>
                <w:t>159</w:t>
              </w:r>
            </w:hyperlink>
            <w:r w:rsidRPr="00056428">
              <w:rPr>
                <w:sz w:val="14"/>
                <w:szCs w:val="14"/>
                <w:shd w:val="clear" w:color="auto" w:fill="FFFFFF"/>
                <w:lang w:val="uk-UA" w:eastAsia="uk-UA"/>
              </w:rPr>
              <w:t>,</w:t>
            </w:r>
            <w:r w:rsidRPr="00056428">
              <w:rPr>
                <w:i/>
                <w:iCs/>
                <w:sz w:val="14"/>
                <w:szCs w:val="14"/>
                <w:shd w:val="clear" w:color="auto" w:fill="FFFFFF"/>
                <w:lang w:val="uk-UA" w:eastAsia="uk-UA"/>
              </w:rPr>
              <w:t> </w:t>
            </w:r>
            <w:hyperlink r:id="rId166" w:anchor="n4199" w:tgtFrame="_blank" w:history="1">
              <w:r w:rsidRPr="00056428">
                <w:rPr>
                  <w:sz w:val="14"/>
                  <w:szCs w:val="14"/>
                  <w:lang w:val="uk-UA" w:eastAsia="uk-UA"/>
                </w:rPr>
                <w:t>частиною першою статті 163</w:t>
              </w:r>
            </w:hyperlink>
            <w:hyperlink r:id="rId167" w:anchor="n4199" w:tgtFrame="_blank" w:history="1">
              <w:r w:rsidRPr="00056428">
                <w:rPr>
                  <w:bCs/>
                  <w:sz w:val="14"/>
                  <w:szCs w:val="14"/>
                  <w:vertAlign w:val="superscript"/>
                  <w:lang w:val="uk-UA" w:eastAsia="uk-UA"/>
                </w:rPr>
                <w:t>-17</w:t>
              </w:r>
            </w:hyperlink>
            <w:r w:rsidRPr="00056428">
              <w:rPr>
                <w:sz w:val="14"/>
                <w:szCs w:val="14"/>
                <w:shd w:val="clear" w:color="auto" w:fill="FFFFFF"/>
                <w:lang w:val="uk-UA" w:eastAsia="uk-UA"/>
              </w:rPr>
              <w:t>, </w:t>
            </w:r>
            <w:hyperlink r:id="rId168" w:anchor="n1881" w:tgtFrame="_blank" w:history="1">
              <w:r w:rsidRPr="00056428">
                <w:rPr>
                  <w:sz w:val="14"/>
                  <w:szCs w:val="14"/>
                  <w:lang w:val="uk-UA" w:eastAsia="uk-UA"/>
                </w:rPr>
                <w:t>статтею 175</w:t>
              </w:r>
            </w:hyperlink>
            <w:hyperlink r:id="rId169" w:anchor="n1881"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(за порушення, вчинені у місцях, заборонених рішенням відповідної сільської, селищної, міської ради), </w:t>
            </w:r>
            <w:hyperlink r:id="rId170" w:anchor="n1912" w:tgtFrame="_blank" w:history="1">
              <w:r w:rsidRPr="00056428">
                <w:rPr>
                  <w:sz w:val="14"/>
                  <w:szCs w:val="14"/>
                  <w:lang w:val="uk-UA" w:eastAsia="uk-UA"/>
                </w:rPr>
                <w:t>статтею 179</w:t>
              </w:r>
            </w:hyperlink>
            <w:r w:rsidRPr="00056428">
              <w:rPr>
                <w:sz w:val="14"/>
                <w:szCs w:val="14"/>
                <w:shd w:val="clear" w:color="auto" w:fill="FFFFFF"/>
                <w:lang w:val="uk-UA" w:eastAsia="uk-UA"/>
              </w:rPr>
              <w:t>, </w:t>
            </w:r>
            <w:hyperlink r:id="rId171" w:anchor="n1918" w:tgtFrame="_blank" w:history="1">
              <w:r w:rsidRPr="00056428">
                <w:rPr>
                  <w:sz w:val="14"/>
                  <w:szCs w:val="14"/>
                  <w:lang w:val="uk-UA" w:eastAsia="uk-UA"/>
                </w:rPr>
                <w:t>статтею 180</w:t>
              </w:r>
            </w:hyperlink>
            <w:r w:rsidRPr="00056428">
              <w:rPr>
                <w:sz w:val="14"/>
                <w:szCs w:val="14"/>
                <w:shd w:val="clear" w:color="auto" w:fill="FFFFFF"/>
                <w:lang w:val="uk-UA" w:eastAsia="uk-UA"/>
              </w:rPr>
              <w:t> (крім справ щодо батьків неповнолітніх або осіб, які їх замінюють), </w:t>
            </w:r>
            <w:hyperlink r:id="rId172" w:anchor="n1928" w:tgtFrame="_blank" w:history="1">
              <w:r w:rsidRPr="00056428">
                <w:rPr>
                  <w:sz w:val="14"/>
                  <w:szCs w:val="14"/>
                  <w:lang w:val="uk-UA" w:eastAsia="uk-UA"/>
                </w:rPr>
                <w:t>частиною четвертою статті 181</w:t>
              </w:r>
            </w:hyperlink>
            <w:r w:rsidRPr="00056428">
              <w:rPr>
                <w:sz w:val="14"/>
                <w:szCs w:val="14"/>
                <w:shd w:val="clear" w:color="auto" w:fill="FFFFFF"/>
                <w:lang w:val="uk-UA" w:eastAsia="uk-UA"/>
              </w:rPr>
              <w:t>, </w:t>
            </w:r>
            <w:hyperlink r:id="rId173" w:anchor="n1931" w:tgtFrame="_blank" w:history="1">
              <w:r w:rsidRPr="00056428">
                <w:rPr>
                  <w:sz w:val="14"/>
                  <w:szCs w:val="14"/>
                  <w:lang w:val="uk-UA" w:eastAsia="uk-UA"/>
                </w:rPr>
                <w:t>статтею 181</w:t>
              </w:r>
            </w:hyperlink>
            <w:hyperlink r:id="rId174" w:anchor="n1931"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w:t>
            </w:r>
            <w:hyperlink r:id="rId175" w:anchor="n1939" w:tgtFrame="_blank" w:history="1">
              <w:r w:rsidRPr="00056428">
                <w:rPr>
                  <w:sz w:val="14"/>
                  <w:szCs w:val="14"/>
                  <w:lang w:val="uk-UA" w:eastAsia="uk-UA"/>
                </w:rPr>
                <w:t>частиною першою статті 182</w:t>
              </w:r>
            </w:hyperlink>
            <w:r w:rsidRPr="00056428">
              <w:rPr>
                <w:sz w:val="14"/>
                <w:szCs w:val="14"/>
                <w:shd w:val="clear" w:color="auto" w:fill="FFFFFF"/>
                <w:lang w:val="uk-UA" w:eastAsia="uk-UA"/>
              </w:rPr>
              <w:t>, </w:t>
            </w:r>
            <w:hyperlink r:id="rId176" w:anchor="n1944" w:tgtFrame="_blank" w:history="1">
              <w:r w:rsidRPr="00056428">
                <w:rPr>
                  <w:sz w:val="14"/>
                  <w:szCs w:val="14"/>
                  <w:lang w:val="uk-UA" w:eastAsia="uk-UA"/>
                </w:rPr>
                <w:t>статтями 183</w:t>
              </w:r>
            </w:hyperlink>
            <w:r w:rsidRPr="00056428">
              <w:rPr>
                <w:sz w:val="14"/>
                <w:szCs w:val="14"/>
                <w:shd w:val="clear" w:color="auto" w:fill="FFFFFF"/>
                <w:lang w:val="uk-UA" w:eastAsia="uk-UA"/>
              </w:rPr>
              <w:t>, </w:t>
            </w:r>
            <w:hyperlink r:id="rId177" w:anchor="n2025" w:tgtFrame="_blank" w:history="1">
              <w:r w:rsidRPr="00056428">
                <w:rPr>
                  <w:sz w:val="14"/>
                  <w:szCs w:val="14"/>
                  <w:lang w:val="uk-UA" w:eastAsia="uk-UA"/>
                </w:rPr>
                <w:t>185</w:t>
              </w:r>
            </w:hyperlink>
            <w:hyperlink r:id="rId178" w:anchor="n2025" w:tgtFrame="_blank" w:history="1">
              <w:r w:rsidRPr="00056428">
                <w:rPr>
                  <w:bCs/>
                  <w:sz w:val="14"/>
                  <w:szCs w:val="14"/>
                  <w:vertAlign w:val="superscript"/>
                  <w:lang w:val="uk-UA" w:eastAsia="uk-UA"/>
                </w:rPr>
                <w:t>-12</w:t>
              </w:r>
            </w:hyperlink>
            <w:r w:rsidRPr="00056428">
              <w:rPr>
                <w:sz w:val="14"/>
                <w:szCs w:val="14"/>
                <w:shd w:val="clear" w:color="auto" w:fill="FFFFFF"/>
                <w:lang w:val="uk-UA" w:eastAsia="uk-UA"/>
              </w:rPr>
              <w:t>, </w:t>
            </w:r>
            <w:hyperlink r:id="rId179" w:anchor="n2029" w:tgtFrame="_blank" w:history="1">
              <w:r w:rsidRPr="00056428">
                <w:rPr>
                  <w:sz w:val="14"/>
                  <w:szCs w:val="14"/>
                  <w:lang w:val="uk-UA" w:eastAsia="uk-UA"/>
                </w:rPr>
                <w:t>186</w:t>
              </w:r>
            </w:hyperlink>
            <w:r w:rsidRPr="00056428">
              <w:rPr>
                <w:sz w:val="14"/>
                <w:szCs w:val="14"/>
                <w:shd w:val="clear" w:color="auto" w:fill="FFFFFF"/>
                <w:lang w:val="uk-UA" w:eastAsia="uk-UA"/>
              </w:rPr>
              <w:t>, </w:t>
            </w:r>
            <w:hyperlink r:id="rId180" w:anchor="n2270" w:tgtFrame="_blank" w:history="1">
              <w:r w:rsidRPr="00056428">
                <w:rPr>
                  <w:sz w:val="14"/>
                  <w:szCs w:val="14"/>
                  <w:lang w:val="uk-UA" w:eastAsia="uk-UA"/>
                </w:rPr>
                <w:t>189</w:t>
              </w:r>
            </w:hyperlink>
            <w:r w:rsidRPr="00056428">
              <w:rPr>
                <w:sz w:val="14"/>
                <w:szCs w:val="14"/>
                <w:shd w:val="clear" w:color="auto" w:fill="FFFFFF"/>
                <w:lang w:val="uk-UA" w:eastAsia="uk-UA"/>
              </w:rPr>
              <w:t>, </w:t>
            </w:r>
            <w:hyperlink r:id="rId181" w:anchor="n2274" w:tgtFrame="_blank" w:history="1">
              <w:r w:rsidRPr="00056428">
                <w:rPr>
                  <w:sz w:val="14"/>
                  <w:szCs w:val="14"/>
                  <w:lang w:val="uk-UA" w:eastAsia="uk-UA"/>
                </w:rPr>
                <w:t>189</w:t>
              </w:r>
            </w:hyperlink>
            <w:hyperlink r:id="rId182" w:anchor="n2274"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w:t>
            </w:r>
            <w:hyperlink r:id="rId183" w:anchor="n2482" w:tgtFrame="_blank" w:history="1">
              <w:r w:rsidRPr="00056428">
                <w:rPr>
                  <w:sz w:val="14"/>
                  <w:szCs w:val="14"/>
                  <w:lang w:val="uk-UA" w:eastAsia="uk-UA"/>
                </w:rPr>
                <w:t>212</w:t>
              </w:r>
            </w:hyperlink>
            <w:hyperlink r:id="rId184" w:anchor="n2482"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цього Кодексу.</w:t>
            </w:r>
          </w:p>
          <w:p w:rsidR="00477AE8" w:rsidRPr="00056428" w:rsidRDefault="00477AE8" w:rsidP="00477AE8">
            <w:pPr>
              <w:ind w:left="-109" w:firstLine="142"/>
              <w:jc w:val="both"/>
              <w:rPr>
                <w:sz w:val="14"/>
                <w:szCs w:val="14"/>
                <w:lang w:val="uk-UA" w:eastAsia="uk-UA"/>
              </w:rPr>
            </w:pPr>
            <w:r w:rsidRPr="00056428">
              <w:rPr>
                <w:sz w:val="14"/>
                <w:szCs w:val="14"/>
                <w:shd w:val="clear" w:color="auto" w:fill="FFFFFF"/>
                <w:lang w:val="uk-UA" w:eastAsia="uk-UA"/>
              </w:rPr>
              <w:t>Адміністративні комісії при виконавчих органах сільських, селищних рад розглядають справи про адміністративні правопорушення, передбачені </w:t>
            </w:r>
            <w:hyperlink r:id="rId185" w:anchor="n640" w:tgtFrame="_blank" w:history="1">
              <w:r w:rsidRPr="00056428">
                <w:rPr>
                  <w:sz w:val="14"/>
                  <w:szCs w:val="14"/>
                  <w:lang w:val="uk-UA" w:eastAsia="uk-UA"/>
                </w:rPr>
                <w:t>статтею 92</w:t>
              </w:r>
            </w:hyperlink>
            <w:r w:rsidRPr="00056428">
              <w:rPr>
                <w:sz w:val="14"/>
                <w:szCs w:val="14"/>
                <w:shd w:val="clear" w:color="auto" w:fill="FFFFFF"/>
                <w:lang w:val="uk-UA" w:eastAsia="uk-UA"/>
              </w:rPr>
              <w:t>, </w:t>
            </w:r>
            <w:hyperlink r:id="rId186" w:anchor="n759" w:tgtFrame="_blank" w:history="1">
              <w:r w:rsidRPr="00056428">
                <w:rPr>
                  <w:sz w:val="14"/>
                  <w:szCs w:val="14"/>
                  <w:lang w:val="uk-UA" w:eastAsia="uk-UA"/>
                </w:rPr>
                <w:t>статтею 99</w:t>
              </w:r>
            </w:hyperlink>
            <w:r w:rsidRPr="00056428">
              <w:rPr>
                <w:sz w:val="14"/>
                <w:szCs w:val="14"/>
                <w:shd w:val="clear" w:color="auto" w:fill="FFFFFF"/>
                <w:lang w:val="uk-UA" w:eastAsia="uk-UA"/>
              </w:rPr>
              <w:t> (коли правопорушення вчинено громадянином), </w:t>
            </w:r>
            <w:hyperlink r:id="rId187" w:anchor="n783" w:tgtFrame="_blank" w:history="1">
              <w:r w:rsidRPr="00056428">
                <w:rPr>
                  <w:sz w:val="14"/>
                  <w:szCs w:val="14"/>
                  <w:lang w:val="uk-UA" w:eastAsia="uk-UA"/>
                </w:rPr>
                <w:t>статтями 103</w:t>
              </w:r>
            </w:hyperlink>
            <w:hyperlink r:id="rId188" w:anchor="n783"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w:t>
            </w:r>
            <w:hyperlink r:id="rId189" w:anchor="n787" w:tgtFrame="_blank" w:history="1">
              <w:r w:rsidRPr="00056428">
                <w:rPr>
                  <w:sz w:val="14"/>
                  <w:szCs w:val="14"/>
                  <w:lang w:val="uk-UA" w:eastAsia="uk-UA"/>
                </w:rPr>
                <w:t>103</w:t>
              </w:r>
            </w:hyperlink>
            <w:hyperlink r:id="rId190" w:anchor="n787"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191" w:anchor="n792" w:tgtFrame="_blank" w:history="1">
              <w:r w:rsidRPr="00056428">
                <w:rPr>
                  <w:sz w:val="14"/>
                  <w:szCs w:val="14"/>
                  <w:lang w:val="uk-UA" w:eastAsia="uk-UA"/>
                </w:rPr>
                <w:t>104</w:t>
              </w:r>
            </w:hyperlink>
            <w:r w:rsidRPr="00056428">
              <w:rPr>
                <w:sz w:val="14"/>
                <w:szCs w:val="14"/>
                <w:shd w:val="clear" w:color="auto" w:fill="FFFFFF"/>
                <w:lang w:val="uk-UA" w:eastAsia="uk-UA"/>
              </w:rPr>
              <w:t>, </w:t>
            </w:r>
            <w:hyperlink r:id="rId192" w:anchor="n1164" w:tgtFrame="_blank" w:history="1">
              <w:r w:rsidRPr="00056428">
                <w:rPr>
                  <w:sz w:val="14"/>
                  <w:szCs w:val="14"/>
                  <w:lang w:val="uk-UA" w:eastAsia="uk-UA"/>
                </w:rPr>
                <w:t>статтею 136</w:t>
              </w:r>
            </w:hyperlink>
            <w:r w:rsidRPr="00056428">
              <w:rPr>
                <w:sz w:val="14"/>
                <w:szCs w:val="14"/>
                <w:shd w:val="clear" w:color="auto" w:fill="FFFFFF"/>
                <w:lang w:val="uk-UA" w:eastAsia="uk-UA"/>
              </w:rPr>
              <w:t> (за вчинення порушень на автомобільному транспорті), </w:t>
            </w:r>
            <w:hyperlink r:id="rId193" w:anchor="n1198" w:tgtFrame="_blank" w:history="1">
              <w:r w:rsidRPr="00056428">
                <w:rPr>
                  <w:sz w:val="14"/>
                  <w:szCs w:val="14"/>
                  <w:lang w:val="uk-UA" w:eastAsia="uk-UA"/>
                </w:rPr>
                <w:t>статтями 141</w:t>
              </w:r>
            </w:hyperlink>
            <w:r w:rsidRPr="00056428">
              <w:rPr>
                <w:sz w:val="14"/>
                <w:szCs w:val="14"/>
                <w:shd w:val="clear" w:color="auto" w:fill="FFFFFF"/>
                <w:lang w:val="uk-UA" w:eastAsia="uk-UA"/>
              </w:rPr>
              <w:t>, </w:t>
            </w:r>
            <w:hyperlink r:id="rId194" w:anchor="n1201" w:tgtFrame="_blank" w:history="1">
              <w:r w:rsidRPr="00056428">
                <w:rPr>
                  <w:sz w:val="14"/>
                  <w:szCs w:val="14"/>
                  <w:lang w:val="uk-UA" w:eastAsia="uk-UA"/>
                </w:rPr>
                <w:t>142</w:t>
              </w:r>
            </w:hyperlink>
            <w:r w:rsidRPr="00056428">
              <w:rPr>
                <w:sz w:val="14"/>
                <w:szCs w:val="14"/>
                <w:shd w:val="clear" w:color="auto" w:fill="FFFFFF"/>
                <w:lang w:val="uk-UA" w:eastAsia="uk-UA"/>
              </w:rPr>
              <w:t>, </w:t>
            </w:r>
            <w:hyperlink r:id="rId195" w:anchor="n1267" w:tgtFrame="_blank" w:history="1">
              <w:r w:rsidRPr="00056428">
                <w:rPr>
                  <w:sz w:val="14"/>
                  <w:szCs w:val="14"/>
                  <w:lang w:val="uk-UA" w:eastAsia="uk-UA"/>
                </w:rPr>
                <w:t>150-152</w:t>
              </w:r>
            </w:hyperlink>
            <w:r w:rsidRPr="00056428">
              <w:rPr>
                <w:sz w:val="14"/>
                <w:szCs w:val="14"/>
                <w:shd w:val="clear" w:color="auto" w:fill="FFFFFF"/>
                <w:lang w:val="uk-UA" w:eastAsia="uk-UA"/>
              </w:rPr>
              <w:t>, </w:t>
            </w:r>
            <w:hyperlink r:id="rId196" w:anchor="n1291" w:tgtFrame="_blank" w:history="1">
              <w:r w:rsidRPr="00056428">
                <w:rPr>
                  <w:sz w:val="14"/>
                  <w:szCs w:val="14"/>
                  <w:lang w:val="uk-UA" w:eastAsia="uk-UA"/>
                </w:rPr>
                <w:t>статтями, 155</w:t>
              </w:r>
            </w:hyperlink>
            <w:r w:rsidRPr="00056428">
              <w:rPr>
                <w:sz w:val="14"/>
                <w:szCs w:val="14"/>
                <w:shd w:val="clear" w:color="auto" w:fill="FFFFFF"/>
                <w:lang w:val="uk-UA" w:eastAsia="uk-UA"/>
              </w:rPr>
              <w:t>, </w:t>
            </w:r>
            <w:hyperlink r:id="rId197" w:anchor="n1309" w:tgtFrame="_blank" w:history="1">
              <w:r w:rsidRPr="00056428">
                <w:rPr>
                  <w:sz w:val="14"/>
                  <w:szCs w:val="14"/>
                  <w:lang w:val="uk-UA" w:eastAsia="uk-UA"/>
                </w:rPr>
                <w:t>155</w:t>
              </w:r>
            </w:hyperlink>
            <w:hyperlink r:id="rId198" w:anchor="n1309"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199" w:anchor="n1319" w:tgtFrame="_blank" w:history="1">
              <w:r w:rsidRPr="00056428">
                <w:rPr>
                  <w:sz w:val="14"/>
                  <w:szCs w:val="14"/>
                  <w:lang w:val="uk-UA" w:eastAsia="uk-UA"/>
                </w:rPr>
                <w:t>частиною другою статті 156</w:t>
              </w:r>
            </w:hyperlink>
            <w:r w:rsidRPr="00056428">
              <w:rPr>
                <w:sz w:val="14"/>
                <w:szCs w:val="14"/>
                <w:shd w:val="clear" w:color="auto" w:fill="FFFFFF"/>
                <w:lang w:val="uk-UA" w:eastAsia="uk-UA"/>
              </w:rPr>
              <w:t>, </w:t>
            </w:r>
            <w:hyperlink r:id="rId200" w:anchor="n1327" w:tgtFrame="_blank" w:history="1">
              <w:r w:rsidRPr="00056428">
                <w:rPr>
                  <w:sz w:val="14"/>
                  <w:szCs w:val="14"/>
                  <w:lang w:val="uk-UA" w:eastAsia="uk-UA"/>
                </w:rPr>
                <w:t>частинами першою - четвертою</w:t>
              </w:r>
            </w:hyperlink>
            <w:r w:rsidRPr="00056428">
              <w:rPr>
                <w:sz w:val="14"/>
                <w:szCs w:val="14"/>
                <w:shd w:val="clear" w:color="auto" w:fill="FFFFFF"/>
                <w:lang w:val="uk-UA" w:eastAsia="uk-UA"/>
              </w:rPr>
              <w:t> статті 156</w:t>
            </w:r>
            <w:r w:rsidRPr="00056428">
              <w:rPr>
                <w:bCs/>
                <w:sz w:val="14"/>
                <w:szCs w:val="14"/>
                <w:shd w:val="clear" w:color="auto" w:fill="FFFFFF"/>
                <w:vertAlign w:val="superscript"/>
                <w:lang w:val="uk-UA" w:eastAsia="uk-UA"/>
              </w:rPr>
              <w:t>-1</w:t>
            </w:r>
            <w:r w:rsidRPr="00056428">
              <w:rPr>
                <w:sz w:val="14"/>
                <w:szCs w:val="14"/>
                <w:shd w:val="clear" w:color="auto" w:fill="FFFFFF"/>
                <w:lang w:val="uk-UA" w:eastAsia="uk-UA"/>
              </w:rPr>
              <w:t>, статтями </w:t>
            </w:r>
            <w:hyperlink r:id="rId201" w:anchor="n1336" w:tgtFrame="_blank" w:history="1">
              <w:r w:rsidRPr="00056428">
                <w:rPr>
                  <w:sz w:val="14"/>
                  <w:szCs w:val="14"/>
                  <w:lang w:val="uk-UA" w:eastAsia="uk-UA"/>
                </w:rPr>
                <w:t>156</w:t>
              </w:r>
            </w:hyperlink>
            <w:hyperlink r:id="rId202" w:anchor="n1336"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203" w:anchor="n1341" w:tgtFrame="_blank" w:history="1">
              <w:r w:rsidRPr="00056428">
                <w:rPr>
                  <w:sz w:val="14"/>
                  <w:szCs w:val="14"/>
                  <w:lang w:val="uk-UA" w:eastAsia="uk-UA"/>
                </w:rPr>
                <w:t>159</w:t>
              </w:r>
            </w:hyperlink>
            <w:r w:rsidRPr="00056428">
              <w:rPr>
                <w:sz w:val="14"/>
                <w:szCs w:val="14"/>
                <w:shd w:val="clear" w:color="auto" w:fill="FFFFFF"/>
                <w:lang w:val="uk-UA" w:eastAsia="uk-UA"/>
              </w:rPr>
              <w:t>,</w:t>
            </w:r>
            <w:r w:rsidRPr="00056428">
              <w:rPr>
                <w:i/>
                <w:iCs/>
                <w:sz w:val="14"/>
                <w:szCs w:val="14"/>
                <w:shd w:val="clear" w:color="auto" w:fill="FFFFFF"/>
                <w:lang w:val="uk-UA" w:eastAsia="uk-UA"/>
              </w:rPr>
              <w:t> </w:t>
            </w:r>
            <w:hyperlink r:id="rId204" w:anchor="n4199" w:tgtFrame="_blank" w:history="1">
              <w:r w:rsidRPr="00056428">
                <w:rPr>
                  <w:sz w:val="14"/>
                  <w:szCs w:val="14"/>
                  <w:lang w:val="uk-UA" w:eastAsia="uk-UA"/>
                </w:rPr>
                <w:t>частиною першою статті 163</w:t>
              </w:r>
            </w:hyperlink>
            <w:hyperlink r:id="rId205" w:anchor="n4199" w:tgtFrame="_blank" w:history="1">
              <w:r w:rsidRPr="00056428">
                <w:rPr>
                  <w:bCs/>
                  <w:sz w:val="14"/>
                  <w:szCs w:val="14"/>
                  <w:vertAlign w:val="superscript"/>
                  <w:lang w:val="uk-UA" w:eastAsia="uk-UA"/>
                </w:rPr>
                <w:t>-17</w:t>
              </w:r>
            </w:hyperlink>
            <w:r w:rsidRPr="00056428">
              <w:rPr>
                <w:sz w:val="14"/>
                <w:szCs w:val="14"/>
                <w:shd w:val="clear" w:color="auto" w:fill="FFFFFF"/>
                <w:lang w:val="uk-UA" w:eastAsia="uk-UA"/>
              </w:rPr>
              <w:t>, </w:t>
            </w:r>
            <w:hyperlink r:id="rId206" w:anchor="n1881" w:tgtFrame="_blank" w:history="1">
              <w:r w:rsidRPr="00056428">
                <w:rPr>
                  <w:sz w:val="14"/>
                  <w:szCs w:val="14"/>
                  <w:lang w:val="uk-UA" w:eastAsia="uk-UA"/>
                </w:rPr>
                <w:t>статтею 175</w:t>
              </w:r>
            </w:hyperlink>
            <w:hyperlink r:id="rId207" w:anchor="n1881"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(за порушення, вчинені у місцях, заборонених рішенням відповідної сільської, селищної, міської ради), </w:t>
            </w:r>
            <w:hyperlink r:id="rId208" w:anchor="n1912" w:tgtFrame="_blank" w:history="1">
              <w:r w:rsidRPr="00056428">
                <w:rPr>
                  <w:sz w:val="14"/>
                  <w:szCs w:val="14"/>
                  <w:lang w:val="uk-UA" w:eastAsia="uk-UA"/>
                </w:rPr>
                <w:t>статтею 179</w:t>
              </w:r>
            </w:hyperlink>
            <w:r w:rsidRPr="00056428">
              <w:rPr>
                <w:sz w:val="14"/>
                <w:szCs w:val="14"/>
                <w:shd w:val="clear" w:color="auto" w:fill="FFFFFF"/>
                <w:lang w:val="uk-UA" w:eastAsia="uk-UA"/>
              </w:rPr>
              <w:t>, </w:t>
            </w:r>
            <w:hyperlink r:id="rId209" w:anchor="n1918" w:tgtFrame="_blank" w:history="1">
              <w:r w:rsidRPr="00056428">
                <w:rPr>
                  <w:sz w:val="14"/>
                  <w:szCs w:val="14"/>
                  <w:lang w:val="uk-UA" w:eastAsia="uk-UA"/>
                </w:rPr>
                <w:t>статтею 180</w:t>
              </w:r>
            </w:hyperlink>
            <w:r w:rsidRPr="00056428">
              <w:rPr>
                <w:sz w:val="14"/>
                <w:szCs w:val="14"/>
                <w:shd w:val="clear" w:color="auto" w:fill="FFFFFF"/>
                <w:lang w:val="uk-UA" w:eastAsia="uk-UA"/>
              </w:rPr>
              <w:t> (крім справ щодо батьків неповнолітніх або осіб, які їх замінюють), </w:t>
            </w:r>
            <w:hyperlink r:id="rId210" w:anchor="n1928" w:tgtFrame="_blank" w:history="1">
              <w:r w:rsidRPr="00056428">
                <w:rPr>
                  <w:sz w:val="14"/>
                  <w:szCs w:val="14"/>
                  <w:lang w:val="uk-UA" w:eastAsia="uk-UA"/>
                </w:rPr>
                <w:t>частиною четвертою статті 181</w:t>
              </w:r>
            </w:hyperlink>
            <w:r w:rsidRPr="00056428">
              <w:rPr>
                <w:sz w:val="14"/>
                <w:szCs w:val="14"/>
                <w:shd w:val="clear" w:color="auto" w:fill="FFFFFF"/>
                <w:lang w:val="uk-UA" w:eastAsia="uk-UA"/>
              </w:rPr>
              <w:t>, </w:t>
            </w:r>
            <w:hyperlink r:id="rId211" w:anchor="n1939" w:tgtFrame="_blank" w:history="1">
              <w:r w:rsidRPr="00056428">
                <w:rPr>
                  <w:sz w:val="14"/>
                  <w:szCs w:val="14"/>
                  <w:lang w:val="uk-UA" w:eastAsia="uk-UA"/>
                </w:rPr>
                <w:t>частиною першою статті 182</w:t>
              </w:r>
            </w:hyperlink>
            <w:r w:rsidRPr="00056428">
              <w:rPr>
                <w:sz w:val="14"/>
                <w:szCs w:val="14"/>
                <w:shd w:val="clear" w:color="auto" w:fill="FFFFFF"/>
                <w:lang w:val="uk-UA" w:eastAsia="uk-UA"/>
              </w:rPr>
              <w:t>, </w:t>
            </w:r>
            <w:hyperlink r:id="rId212" w:anchor="n1944" w:tgtFrame="_blank" w:history="1">
              <w:r w:rsidRPr="00056428">
                <w:rPr>
                  <w:sz w:val="14"/>
                  <w:szCs w:val="14"/>
                  <w:lang w:val="uk-UA" w:eastAsia="uk-UA"/>
                </w:rPr>
                <w:t>статтями 183</w:t>
              </w:r>
            </w:hyperlink>
            <w:r w:rsidRPr="00056428">
              <w:rPr>
                <w:sz w:val="14"/>
                <w:szCs w:val="14"/>
                <w:shd w:val="clear" w:color="auto" w:fill="FFFFFF"/>
                <w:lang w:val="uk-UA" w:eastAsia="uk-UA"/>
              </w:rPr>
              <w:t>, </w:t>
            </w:r>
            <w:hyperlink r:id="rId213" w:anchor="n2029" w:tgtFrame="_blank" w:history="1">
              <w:r w:rsidRPr="00056428">
                <w:rPr>
                  <w:sz w:val="14"/>
                  <w:szCs w:val="14"/>
                  <w:lang w:val="uk-UA" w:eastAsia="uk-UA"/>
                </w:rPr>
                <w:t>186</w:t>
              </w:r>
            </w:hyperlink>
            <w:r w:rsidRPr="00056428">
              <w:rPr>
                <w:sz w:val="14"/>
                <w:szCs w:val="14"/>
                <w:shd w:val="clear" w:color="auto" w:fill="FFFFFF"/>
                <w:lang w:val="uk-UA" w:eastAsia="uk-UA"/>
              </w:rPr>
              <w:t>, </w:t>
            </w:r>
            <w:hyperlink r:id="rId214" w:anchor="n2482" w:tgtFrame="_blank" w:history="1">
              <w:r w:rsidRPr="00056428">
                <w:rPr>
                  <w:sz w:val="14"/>
                  <w:szCs w:val="14"/>
                  <w:lang w:val="uk-UA" w:eastAsia="uk-UA"/>
                </w:rPr>
                <w:t>212</w:t>
              </w:r>
            </w:hyperlink>
            <w:r w:rsidRPr="00056428">
              <w:rPr>
                <w:sz w:val="14"/>
                <w:szCs w:val="14"/>
                <w:shd w:val="clear" w:color="auto" w:fill="FFFFFF"/>
                <w:lang w:val="uk-UA" w:eastAsia="uk-UA"/>
              </w:rPr>
              <w:t>-1 цього Кодексу.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219</w:t>
            </w:r>
          </w:p>
        </w:tc>
        <w:tc>
          <w:tcPr>
            <w:tcW w:w="11765" w:type="dxa"/>
            <w:shd w:val="clear" w:color="auto" w:fill="auto"/>
          </w:tcPr>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Виконавчі комітети (а в населених пунктах, де не створено виконавчих комітетів, - виконавчі органи, що виконують їх повноваження) сільських, селищних, міських рад розглядають справи про адміністративні правопорушення, передбачені </w:t>
            </w:r>
            <w:hyperlink r:id="rId215" w:anchor="n4449" w:tgtFrame="_blank" w:history="1">
              <w:r w:rsidRPr="00056428">
                <w:rPr>
                  <w:sz w:val="14"/>
                  <w:szCs w:val="14"/>
                  <w:lang w:val="uk-UA" w:eastAsia="uk-UA"/>
                </w:rPr>
                <w:t>частиною другою</w:t>
              </w:r>
            </w:hyperlink>
            <w:r w:rsidRPr="00056428">
              <w:rPr>
                <w:sz w:val="14"/>
                <w:szCs w:val="14"/>
                <w:lang w:val="uk-UA" w:eastAsia="uk-UA"/>
              </w:rPr>
              <w:t> статті 44</w:t>
            </w:r>
            <w:r w:rsidRPr="00056428">
              <w:rPr>
                <w:bCs/>
                <w:sz w:val="14"/>
                <w:szCs w:val="14"/>
                <w:vertAlign w:val="superscript"/>
                <w:lang w:val="uk-UA" w:eastAsia="uk-UA"/>
              </w:rPr>
              <w:t>-3</w:t>
            </w:r>
            <w:r w:rsidRPr="00056428">
              <w:rPr>
                <w:sz w:val="14"/>
                <w:szCs w:val="14"/>
                <w:lang w:val="uk-UA" w:eastAsia="uk-UA"/>
              </w:rPr>
              <w:t>, </w:t>
            </w:r>
            <w:hyperlink r:id="rId216" w:anchor="n640" w:tgtFrame="_blank" w:history="1">
              <w:r w:rsidRPr="00056428">
                <w:rPr>
                  <w:sz w:val="14"/>
                  <w:szCs w:val="14"/>
                  <w:lang w:val="uk-UA" w:eastAsia="uk-UA"/>
                </w:rPr>
                <w:t>статтями 92</w:t>
              </w:r>
            </w:hyperlink>
            <w:r w:rsidRPr="00056428">
              <w:rPr>
                <w:sz w:val="14"/>
                <w:szCs w:val="14"/>
                <w:lang w:val="uk-UA" w:eastAsia="uk-UA"/>
              </w:rPr>
              <w:t>, </w:t>
            </w:r>
            <w:hyperlink r:id="rId217" w:anchor="n759" w:tgtFrame="_blank" w:history="1">
              <w:r w:rsidRPr="00056428">
                <w:rPr>
                  <w:sz w:val="14"/>
                  <w:szCs w:val="14"/>
                  <w:lang w:val="uk-UA" w:eastAsia="uk-UA"/>
                </w:rPr>
                <w:t>99</w:t>
              </w:r>
            </w:hyperlink>
            <w:r w:rsidRPr="00056428">
              <w:rPr>
                <w:sz w:val="14"/>
                <w:szCs w:val="14"/>
                <w:lang w:val="uk-UA" w:eastAsia="uk-UA"/>
              </w:rPr>
              <w:t> (якщо правопорушення вчинено громадянином), </w:t>
            </w:r>
            <w:hyperlink r:id="rId218" w:anchor="n792" w:tgtFrame="_blank" w:history="1">
              <w:r w:rsidRPr="00056428">
                <w:rPr>
                  <w:sz w:val="14"/>
                  <w:szCs w:val="14"/>
                  <w:lang w:val="uk-UA" w:eastAsia="uk-UA"/>
                </w:rPr>
                <w:t>статтею 104</w:t>
              </w:r>
            </w:hyperlink>
            <w:r w:rsidRPr="00056428">
              <w:rPr>
                <w:sz w:val="14"/>
                <w:szCs w:val="14"/>
                <w:lang w:val="uk-UA" w:eastAsia="uk-UA"/>
              </w:rPr>
              <w:t>, </w:t>
            </w:r>
            <w:hyperlink r:id="rId219" w:anchor="n3533" w:tgtFrame="_blank" w:history="1">
              <w:r w:rsidRPr="00056428">
                <w:rPr>
                  <w:sz w:val="14"/>
                  <w:szCs w:val="14"/>
                  <w:lang w:val="uk-UA" w:eastAsia="uk-UA"/>
                </w:rPr>
                <w:t>частинами першою</w:t>
              </w:r>
            </w:hyperlink>
            <w:r w:rsidRPr="00056428">
              <w:rPr>
                <w:sz w:val="14"/>
                <w:szCs w:val="14"/>
                <w:lang w:val="uk-UA" w:eastAsia="uk-UA"/>
              </w:rPr>
              <w:t>, </w:t>
            </w:r>
            <w:hyperlink r:id="rId220" w:anchor="n3537" w:tgtFrame="_blank" w:history="1">
              <w:r w:rsidRPr="00056428">
                <w:rPr>
                  <w:sz w:val="14"/>
                  <w:szCs w:val="14"/>
                  <w:lang w:val="uk-UA" w:eastAsia="uk-UA"/>
                </w:rPr>
                <w:t>третьою</w:t>
              </w:r>
            </w:hyperlink>
            <w:r w:rsidRPr="00056428">
              <w:rPr>
                <w:sz w:val="14"/>
                <w:szCs w:val="14"/>
                <w:lang w:val="uk-UA" w:eastAsia="uk-UA"/>
              </w:rPr>
              <w:t> та </w:t>
            </w:r>
            <w:hyperlink r:id="rId221" w:anchor="n4275" w:tgtFrame="_blank" w:history="1">
              <w:r w:rsidRPr="00056428">
                <w:rPr>
                  <w:sz w:val="14"/>
                  <w:szCs w:val="14"/>
                  <w:lang w:val="uk-UA" w:eastAsia="uk-UA"/>
                </w:rPr>
                <w:t>сьомою</w:t>
              </w:r>
            </w:hyperlink>
            <w:r w:rsidRPr="00056428">
              <w:rPr>
                <w:sz w:val="14"/>
                <w:szCs w:val="14"/>
                <w:lang w:val="uk-UA" w:eastAsia="uk-UA"/>
              </w:rPr>
              <w:t> статті 122 (в частині порушення правил зупинки, стоянки транспортних засобів у межах відповідного населеного пункту, зафіксованого в режимі фотозйомки (відеозапису), </w:t>
            </w:r>
            <w:hyperlink r:id="rId222" w:anchor="n4145" w:tgtFrame="_blank" w:history="1">
              <w:r w:rsidRPr="00056428">
                <w:rPr>
                  <w:sz w:val="14"/>
                  <w:szCs w:val="14"/>
                  <w:lang w:val="uk-UA" w:eastAsia="uk-UA"/>
                </w:rPr>
                <w:t>статтями 127</w:t>
              </w:r>
            </w:hyperlink>
            <w:hyperlink r:id="rId223" w:anchor="n4145" w:tgtFrame="_blank" w:history="1">
              <w:r w:rsidRPr="00056428">
                <w:rPr>
                  <w:bCs/>
                  <w:sz w:val="14"/>
                  <w:szCs w:val="14"/>
                  <w:vertAlign w:val="superscript"/>
                  <w:lang w:val="uk-UA" w:eastAsia="uk-UA"/>
                </w:rPr>
                <w:t>-2</w:t>
              </w:r>
            </w:hyperlink>
            <w:r w:rsidRPr="00056428">
              <w:rPr>
                <w:sz w:val="14"/>
                <w:szCs w:val="14"/>
                <w:lang w:val="uk-UA" w:eastAsia="uk-UA"/>
              </w:rPr>
              <w:t>, </w:t>
            </w:r>
            <w:hyperlink r:id="rId224" w:anchor="n1198" w:tgtFrame="_blank" w:history="1">
              <w:r w:rsidRPr="00056428">
                <w:rPr>
                  <w:sz w:val="14"/>
                  <w:szCs w:val="14"/>
                  <w:lang w:val="uk-UA" w:eastAsia="uk-UA"/>
                </w:rPr>
                <w:t>141</w:t>
              </w:r>
            </w:hyperlink>
            <w:r w:rsidRPr="00056428">
              <w:rPr>
                <w:sz w:val="14"/>
                <w:szCs w:val="14"/>
                <w:lang w:val="uk-UA" w:eastAsia="uk-UA"/>
              </w:rPr>
              <w:t>, </w:t>
            </w:r>
            <w:hyperlink r:id="rId225" w:anchor="n1201" w:tgtFrame="_blank" w:history="1">
              <w:r w:rsidRPr="00056428">
                <w:rPr>
                  <w:sz w:val="14"/>
                  <w:szCs w:val="14"/>
                  <w:lang w:val="uk-UA" w:eastAsia="uk-UA"/>
                </w:rPr>
                <w:t>142</w:t>
              </w:r>
            </w:hyperlink>
            <w:r w:rsidRPr="00056428">
              <w:rPr>
                <w:sz w:val="14"/>
                <w:szCs w:val="14"/>
                <w:lang w:val="uk-UA" w:eastAsia="uk-UA"/>
              </w:rPr>
              <w:t>, </w:t>
            </w:r>
            <w:hyperlink r:id="rId226" w:anchor="n1275" w:tgtFrame="_blank" w:history="1">
              <w:r w:rsidRPr="00056428">
                <w:rPr>
                  <w:sz w:val="14"/>
                  <w:szCs w:val="14"/>
                  <w:lang w:val="uk-UA" w:eastAsia="uk-UA"/>
                </w:rPr>
                <w:t>152</w:t>
              </w:r>
            </w:hyperlink>
            <w:r w:rsidRPr="00056428">
              <w:rPr>
                <w:sz w:val="14"/>
                <w:szCs w:val="14"/>
                <w:lang w:val="uk-UA" w:eastAsia="uk-UA"/>
              </w:rPr>
              <w:t>, </w:t>
            </w:r>
            <w:hyperlink r:id="rId227" w:anchor="n3600" w:tgtFrame="_blank" w:history="1">
              <w:r w:rsidRPr="00056428">
                <w:rPr>
                  <w:sz w:val="14"/>
                  <w:szCs w:val="14"/>
                  <w:lang w:val="uk-UA" w:eastAsia="uk-UA"/>
                </w:rPr>
                <w:t>частинами першою - п’ятою</w:t>
              </w:r>
            </w:hyperlink>
            <w:r w:rsidRPr="00056428">
              <w:rPr>
                <w:sz w:val="14"/>
                <w:szCs w:val="14"/>
                <w:lang w:val="uk-UA" w:eastAsia="uk-UA"/>
              </w:rPr>
              <w:t> та </w:t>
            </w:r>
            <w:hyperlink r:id="rId228" w:anchor="n4277" w:tgtFrame="_blank" w:history="1">
              <w:r w:rsidRPr="00056428">
                <w:rPr>
                  <w:sz w:val="14"/>
                  <w:szCs w:val="14"/>
                  <w:lang w:val="uk-UA" w:eastAsia="uk-UA"/>
                </w:rPr>
                <w:t>восьмою</w:t>
              </w:r>
            </w:hyperlink>
            <w:r w:rsidRPr="00056428">
              <w:rPr>
                <w:sz w:val="14"/>
                <w:szCs w:val="14"/>
                <w:lang w:val="uk-UA" w:eastAsia="uk-UA"/>
              </w:rPr>
              <w:t> статті 152</w:t>
            </w:r>
            <w:r w:rsidRPr="00056428">
              <w:rPr>
                <w:bCs/>
                <w:sz w:val="14"/>
                <w:szCs w:val="14"/>
                <w:vertAlign w:val="superscript"/>
                <w:lang w:val="uk-UA" w:eastAsia="uk-UA"/>
              </w:rPr>
              <w:t>-1</w:t>
            </w:r>
            <w:r w:rsidRPr="00056428">
              <w:rPr>
                <w:sz w:val="14"/>
                <w:szCs w:val="14"/>
                <w:lang w:val="uk-UA" w:eastAsia="uk-UA"/>
              </w:rPr>
              <w:t>, </w:t>
            </w:r>
            <w:hyperlink r:id="rId229" w:anchor="n1341" w:tgtFrame="_blank" w:history="1">
              <w:r w:rsidRPr="00056428">
                <w:rPr>
                  <w:sz w:val="14"/>
                  <w:szCs w:val="14"/>
                  <w:lang w:val="uk-UA" w:eastAsia="uk-UA"/>
                </w:rPr>
                <w:t>статтею 159</w:t>
              </w:r>
            </w:hyperlink>
            <w:r w:rsidRPr="00056428">
              <w:rPr>
                <w:sz w:val="14"/>
                <w:szCs w:val="14"/>
                <w:lang w:val="uk-UA" w:eastAsia="uk-UA"/>
              </w:rPr>
              <w:t>, </w:t>
            </w:r>
            <w:hyperlink r:id="rId230" w:anchor="n1881" w:tgtFrame="_blank" w:history="1">
              <w:r w:rsidRPr="00056428">
                <w:rPr>
                  <w:sz w:val="14"/>
                  <w:szCs w:val="14"/>
                  <w:lang w:val="uk-UA" w:eastAsia="uk-UA"/>
                </w:rPr>
                <w:t>статтею 175</w:t>
              </w:r>
            </w:hyperlink>
            <w:hyperlink r:id="rId231" w:anchor="n1881" w:tgtFrame="_blank" w:history="1">
              <w:r w:rsidRPr="00056428">
                <w:rPr>
                  <w:bCs/>
                  <w:sz w:val="14"/>
                  <w:szCs w:val="14"/>
                  <w:vertAlign w:val="superscript"/>
                  <w:lang w:val="uk-UA" w:eastAsia="uk-UA"/>
                </w:rPr>
                <w:t>-1</w:t>
              </w:r>
            </w:hyperlink>
            <w:r w:rsidRPr="00056428">
              <w:rPr>
                <w:sz w:val="14"/>
                <w:szCs w:val="14"/>
                <w:lang w:val="uk-UA" w:eastAsia="uk-UA"/>
              </w:rPr>
              <w:t> (за порушення, вчинені у місцях, заборонених рішенням відповідної сільської, селищної, міської ради), </w:t>
            </w:r>
            <w:hyperlink r:id="rId232" w:anchor="n1912" w:tgtFrame="_blank" w:history="1">
              <w:r w:rsidRPr="00056428">
                <w:rPr>
                  <w:sz w:val="14"/>
                  <w:szCs w:val="14"/>
                  <w:lang w:val="uk-UA" w:eastAsia="uk-UA"/>
                </w:rPr>
                <w:t>статтею 179</w:t>
              </w:r>
            </w:hyperlink>
            <w:r w:rsidRPr="00056428">
              <w:rPr>
                <w:sz w:val="14"/>
                <w:szCs w:val="14"/>
                <w:lang w:val="uk-UA" w:eastAsia="uk-UA"/>
              </w:rPr>
              <w:t>, </w:t>
            </w:r>
            <w:hyperlink r:id="rId233" w:anchor="n1918" w:tgtFrame="_blank" w:history="1">
              <w:r w:rsidRPr="00056428">
                <w:rPr>
                  <w:sz w:val="14"/>
                  <w:szCs w:val="14"/>
                  <w:lang w:val="uk-UA" w:eastAsia="uk-UA"/>
                </w:rPr>
                <w:t>статтею 180</w:t>
              </w:r>
            </w:hyperlink>
            <w:r w:rsidRPr="00056428">
              <w:rPr>
                <w:sz w:val="14"/>
                <w:szCs w:val="14"/>
                <w:lang w:val="uk-UA" w:eastAsia="uk-UA"/>
              </w:rPr>
              <w:t> (крім справ щодо батьків неповнолітніх або осіб, які їх замінюють), </w:t>
            </w:r>
            <w:hyperlink r:id="rId234" w:anchor="n1928" w:tgtFrame="_blank" w:history="1">
              <w:r w:rsidRPr="00056428">
                <w:rPr>
                  <w:sz w:val="14"/>
                  <w:szCs w:val="14"/>
                  <w:lang w:val="uk-UA" w:eastAsia="uk-UA"/>
                </w:rPr>
                <w:t>частиною четвертою</w:t>
              </w:r>
            </w:hyperlink>
            <w:r w:rsidRPr="00056428">
              <w:rPr>
                <w:sz w:val="14"/>
                <w:szCs w:val="14"/>
                <w:lang w:val="uk-UA" w:eastAsia="uk-UA"/>
              </w:rPr>
              <w:t> статті 181, </w:t>
            </w:r>
            <w:hyperlink r:id="rId235" w:anchor="n1939" w:tgtFrame="_blank" w:history="1">
              <w:r w:rsidRPr="00056428">
                <w:rPr>
                  <w:sz w:val="14"/>
                  <w:szCs w:val="14"/>
                  <w:lang w:val="uk-UA" w:eastAsia="uk-UA"/>
                </w:rPr>
                <w:t>частиною першою</w:t>
              </w:r>
            </w:hyperlink>
            <w:r w:rsidRPr="00056428">
              <w:rPr>
                <w:sz w:val="14"/>
                <w:szCs w:val="14"/>
                <w:lang w:val="uk-UA" w:eastAsia="uk-UA"/>
              </w:rPr>
              <w:t> статті 182, </w:t>
            </w:r>
            <w:hyperlink r:id="rId236" w:anchor="n1944" w:tgtFrame="_blank" w:history="1">
              <w:r w:rsidRPr="00056428">
                <w:rPr>
                  <w:sz w:val="14"/>
                  <w:szCs w:val="14"/>
                  <w:lang w:val="uk-UA" w:eastAsia="uk-UA"/>
                </w:rPr>
                <w:t>статтями 183</w:t>
              </w:r>
            </w:hyperlink>
            <w:r w:rsidRPr="00056428">
              <w:rPr>
                <w:sz w:val="14"/>
                <w:szCs w:val="14"/>
                <w:lang w:val="uk-UA" w:eastAsia="uk-UA"/>
              </w:rPr>
              <w:t>, </w:t>
            </w:r>
            <w:hyperlink r:id="rId237" w:anchor="n2362" w:tgtFrame="_blank" w:history="1">
              <w:r w:rsidRPr="00056428">
                <w:rPr>
                  <w:sz w:val="14"/>
                  <w:szCs w:val="14"/>
                  <w:lang w:val="uk-UA" w:eastAsia="uk-UA"/>
                </w:rPr>
                <w:t>197</w:t>
              </w:r>
            </w:hyperlink>
            <w:r w:rsidRPr="00056428">
              <w:rPr>
                <w:sz w:val="14"/>
                <w:szCs w:val="14"/>
                <w:lang w:val="uk-UA" w:eastAsia="uk-UA"/>
              </w:rPr>
              <w:t>, </w:t>
            </w:r>
            <w:hyperlink r:id="rId238" w:anchor="n2366" w:tgtFrame="_blank" w:history="1">
              <w:r w:rsidRPr="00056428">
                <w:rPr>
                  <w:sz w:val="14"/>
                  <w:szCs w:val="14"/>
                  <w:lang w:val="uk-UA" w:eastAsia="uk-UA"/>
                </w:rPr>
                <w:t>198</w:t>
              </w:r>
            </w:hyperlink>
            <w:r w:rsidRPr="00056428">
              <w:rPr>
                <w:sz w:val="14"/>
                <w:szCs w:val="14"/>
                <w:lang w:val="uk-UA" w:eastAsia="uk-UA"/>
              </w:rPr>
              <w:t> цього Кодексу.</w:t>
            </w:r>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Від імені виконавчих комітетів (а в населених пунктах, де не створено виконавчих комітетів, - виконавчих органів, що виконують їх повноваження) сільських, селищних, міських рад розглядати справи про адміністративні правопорушення, передбачені </w:t>
            </w:r>
            <w:hyperlink r:id="rId239" w:anchor="n2362" w:tgtFrame="_blank" w:history="1">
              <w:r w:rsidRPr="00056428">
                <w:rPr>
                  <w:sz w:val="14"/>
                  <w:szCs w:val="14"/>
                  <w:lang w:val="uk-UA" w:eastAsia="uk-UA"/>
                </w:rPr>
                <w:t>статтями 197</w:t>
              </w:r>
            </w:hyperlink>
            <w:r w:rsidRPr="00056428">
              <w:rPr>
                <w:sz w:val="14"/>
                <w:szCs w:val="14"/>
                <w:lang w:val="uk-UA" w:eastAsia="uk-UA"/>
              </w:rPr>
              <w:t>, </w:t>
            </w:r>
            <w:hyperlink r:id="rId240" w:anchor="n2366" w:tgtFrame="_blank" w:history="1">
              <w:r w:rsidRPr="00056428">
                <w:rPr>
                  <w:sz w:val="14"/>
                  <w:szCs w:val="14"/>
                  <w:lang w:val="uk-UA" w:eastAsia="uk-UA"/>
                </w:rPr>
                <w:t>198</w:t>
              </w:r>
            </w:hyperlink>
            <w:r w:rsidRPr="00056428">
              <w:rPr>
                <w:sz w:val="14"/>
                <w:szCs w:val="14"/>
                <w:lang w:val="uk-UA" w:eastAsia="uk-UA"/>
              </w:rPr>
              <w:t>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bookmarkStart w:id="205" w:name="n1132"/>
            <w:bookmarkEnd w:id="205"/>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Від імені виконавчих комітетів (а у населених пунктах, де не створено виконавчих комітетів, - виконавчих органів, що виконують їх повноваження) сільських, селищних, міських рад розглядати справи про адміністративні правопорушення, передбачені </w:t>
            </w:r>
            <w:hyperlink r:id="rId241" w:anchor="n3533" w:tgtFrame="_blank" w:history="1">
              <w:r w:rsidRPr="00056428">
                <w:rPr>
                  <w:sz w:val="14"/>
                  <w:szCs w:val="14"/>
                  <w:lang w:val="uk-UA" w:eastAsia="uk-UA"/>
                </w:rPr>
                <w:t>частинами першою</w:t>
              </w:r>
            </w:hyperlink>
            <w:r w:rsidRPr="00056428">
              <w:rPr>
                <w:sz w:val="14"/>
                <w:szCs w:val="14"/>
                <w:lang w:val="uk-UA" w:eastAsia="uk-UA"/>
              </w:rPr>
              <w:t>, </w:t>
            </w:r>
            <w:hyperlink r:id="rId242" w:anchor="n3537" w:tgtFrame="_blank" w:history="1">
              <w:r w:rsidRPr="00056428">
                <w:rPr>
                  <w:sz w:val="14"/>
                  <w:szCs w:val="14"/>
                  <w:lang w:val="uk-UA" w:eastAsia="uk-UA"/>
                </w:rPr>
                <w:t>третьою</w:t>
              </w:r>
            </w:hyperlink>
            <w:r w:rsidRPr="00056428">
              <w:rPr>
                <w:sz w:val="14"/>
                <w:szCs w:val="14"/>
                <w:lang w:val="uk-UA" w:eastAsia="uk-UA"/>
              </w:rPr>
              <w:t> і </w:t>
            </w:r>
            <w:hyperlink r:id="rId243" w:anchor="n4275" w:tgtFrame="_blank" w:history="1">
              <w:r w:rsidRPr="00056428">
                <w:rPr>
                  <w:sz w:val="14"/>
                  <w:szCs w:val="14"/>
                  <w:lang w:val="uk-UA" w:eastAsia="uk-UA"/>
                </w:rPr>
                <w:t>сьомою</w:t>
              </w:r>
            </w:hyperlink>
            <w:r w:rsidRPr="00056428">
              <w:rPr>
                <w:sz w:val="14"/>
                <w:szCs w:val="14"/>
                <w:lang w:val="uk-UA" w:eastAsia="uk-UA"/>
              </w:rPr>
              <w:t> статті 122, </w:t>
            </w:r>
            <w:hyperlink r:id="rId244" w:anchor="n3600" w:tgtFrame="_blank" w:history="1">
              <w:r w:rsidRPr="00056428">
                <w:rPr>
                  <w:sz w:val="14"/>
                  <w:szCs w:val="14"/>
                  <w:lang w:val="uk-UA" w:eastAsia="uk-UA"/>
                </w:rPr>
                <w:t>частинами першою</w:t>
              </w:r>
            </w:hyperlink>
            <w:r w:rsidRPr="00056428">
              <w:rPr>
                <w:sz w:val="14"/>
                <w:szCs w:val="14"/>
                <w:lang w:val="uk-UA" w:eastAsia="uk-UA"/>
              </w:rPr>
              <w:t>, </w:t>
            </w:r>
            <w:hyperlink r:id="rId245" w:anchor="n3602" w:tgtFrame="_blank" w:history="1">
              <w:r w:rsidRPr="00056428">
                <w:rPr>
                  <w:sz w:val="14"/>
                  <w:szCs w:val="14"/>
                  <w:lang w:val="uk-UA" w:eastAsia="uk-UA"/>
                </w:rPr>
                <w:t>другою</w:t>
              </w:r>
            </w:hyperlink>
            <w:r w:rsidRPr="00056428">
              <w:rPr>
                <w:sz w:val="14"/>
                <w:szCs w:val="14"/>
                <w:lang w:val="uk-UA" w:eastAsia="uk-UA"/>
              </w:rPr>
              <w:t> та </w:t>
            </w:r>
            <w:hyperlink r:id="rId246" w:anchor="n4277" w:tgtFrame="_blank" w:history="1">
              <w:r w:rsidRPr="00056428">
                <w:rPr>
                  <w:sz w:val="14"/>
                  <w:szCs w:val="14"/>
                  <w:lang w:val="uk-UA" w:eastAsia="uk-UA"/>
                </w:rPr>
                <w:t>восьмою</w:t>
              </w:r>
            </w:hyperlink>
            <w:r w:rsidRPr="00056428">
              <w:rPr>
                <w:sz w:val="14"/>
                <w:szCs w:val="14"/>
                <w:lang w:val="uk-UA" w:eastAsia="uk-UA"/>
              </w:rPr>
              <w:t> статті 152</w:t>
            </w:r>
            <w:r w:rsidRPr="00056428">
              <w:rPr>
                <w:bCs/>
                <w:sz w:val="14"/>
                <w:szCs w:val="14"/>
                <w:vertAlign w:val="superscript"/>
                <w:lang w:val="uk-UA" w:eastAsia="uk-UA"/>
              </w:rPr>
              <w:t>-1</w:t>
            </w:r>
            <w:r w:rsidRPr="00056428">
              <w:rPr>
                <w:sz w:val="14"/>
                <w:szCs w:val="14"/>
                <w:lang w:val="uk-UA" w:eastAsia="uk-UA"/>
              </w:rPr>
              <w:t> цього Кодексу, і накладати адміністративні стягнення мають право уповноважені виконавчим комітетом (виконавчим органом) сільської, селищної, міської ради посадові особи виконавчих органів сільської, селищної, міської ради - інспектори з паркування.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п.1, 2 ч. 1 ст 255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У справах про адміністративні правопорушення, що розглядаються органами, зазначеними в</w:t>
            </w:r>
            <w:r w:rsidRPr="00056428">
              <w:rPr>
                <w:sz w:val="14"/>
                <w:szCs w:val="14"/>
                <w:shd w:val="clear" w:color="auto" w:fill="FFFFFF"/>
                <w:lang w:val="uk-UA"/>
              </w:rPr>
              <w:t xml:space="preserve"> </w:t>
            </w:r>
            <w:r w:rsidRPr="00056428">
              <w:rPr>
                <w:sz w:val="14"/>
                <w:szCs w:val="14"/>
                <w:lang w:val="uk-UA"/>
              </w:rPr>
              <w:t>статтях 218</w:t>
            </w:r>
            <w:r w:rsidRPr="00056428">
              <w:rPr>
                <w:sz w:val="14"/>
                <w:szCs w:val="14"/>
                <w:shd w:val="clear" w:color="auto" w:fill="FFFFFF"/>
                <w:lang w:val="uk-UA"/>
              </w:rPr>
              <w:t xml:space="preserve"> </w:t>
            </w:r>
            <w:r w:rsidRPr="00056428">
              <w:rPr>
                <w:sz w:val="14"/>
                <w:szCs w:val="14"/>
                <w:lang w:val="uk-UA"/>
              </w:rPr>
              <w:t>-</w:t>
            </w:r>
            <w:r w:rsidRPr="00056428">
              <w:rPr>
                <w:sz w:val="14"/>
                <w:szCs w:val="14"/>
                <w:shd w:val="clear" w:color="auto" w:fill="FFFFFF"/>
                <w:lang w:val="uk-UA"/>
              </w:rPr>
              <w:t xml:space="preserve"> </w:t>
            </w:r>
            <w:r w:rsidRPr="00056428">
              <w:rPr>
                <w:sz w:val="14"/>
                <w:szCs w:val="14"/>
                <w:lang w:val="uk-UA"/>
              </w:rPr>
              <w:t>221 цього Кодексу, протоколи про правопорушення мають право складати:</w:t>
            </w:r>
          </w:p>
          <w:p w:rsidR="00477AE8" w:rsidRPr="00056428" w:rsidRDefault="00477AE8" w:rsidP="00477AE8">
            <w:pPr>
              <w:tabs>
                <w:tab w:val="left" w:pos="4111"/>
              </w:tabs>
              <w:ind w:left="-108" w:right="-108" w:firstLine="175"/>
              <w:rPr>
                <w:sz w:val="14"/>
                <w:szCs w:val="14"/>
                <w:shd w:val="clear" w:color="auto" w:fill="FFFFFF"/>
              </w:rPr>
            </w:pPr>
            <w:r w:rsidRPr="00056428">
              <w:rPr>
                <w:sz w:val="14"/>
                <w:szCs w:val="14"/>
                <w:lang w:val="uk-UA"/>
              </w:rPr>
              <w:t>1)</w:t>
            </w:r>
            <w:r w:rsidRPr="00056428">
              <w:rPr>
                <w:sz w:val="14"/>
                <w:szCs w:val="14"/>
                <w:shd w:val="clear" w:color="auto" w:fill="FFFFFF"/>
              </w:rPr>
              <w:t xml:space="preserve"> уповноважені на те посадові особи:</w:t>
            </w:r>
          </w:p>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rPr>
              <w:t>органів опіки та піклування (</w:t>
            </w:r>
            <w:hyperlink r:id="rId247" w:anchor="n4132" w:tgtFrame="_blank" w:history="1">
              <w:r w:rsidRPr="00056428">
                <w:rPr>
                  <w:sz w:val="14"/>
                  <w:szCs w:val="14"/>
                  <w:shd w:val="clear" w:color="auto" w:fill="FFFFFF"/>
                </w:rPr>
                <w:t>частини п’ята</w:t>
              </w:r>
            </w:hyperlink>
            <w:r w:rsidRPr="00056428">
              <w:rPr>
                <w:sz w:val="14"/>
                <w:szCs w:val="14"/>
                <w:shd w:val="clear" w:color="auto" w:fill="FFFFFF"/>
              </w:rPr>
              <w:t> і </w:t>
            </w:r>
            <w:hyperlink r:id="rId248" w:anchor="n4134" w:tgtFrame="_blank" w:history="1">
              <w:r w:rsidRPr="00056428">
                <w:rPr>
                  <w:sz w:val="14"/>
                  <w:szCs w:val="14"/>
                  <w:shd w:val="clear" w:color="auto" w:fill="FFFFFF"/>
                </w:rPr>
                <w:t>шоста</w:t>
              </w:r>
            </w:hyperlink>
            <w:r w:rsidRPr="00056428">
              <w:rPr>
                <w:sz w:val="14"/>
                <w:szCs w:val="14"/>
                <w:shd w:val="clear" w:color="auto" w:fill="FFFFFF"/>
              </w:rPr>
              <w:t> статті 184, </w:t>
            </w:r>
            <w:hyperlink r:id="rId249" w:anchor="n4139" w:tgtFrame="_blank" w:history="1">
              <w:r w:rsidRPr="00056428">
                <w:rPr>
                  <w:sz w:val="14"/>
                  <w:szCs w:val="14"/>
                  <w:shd w:val="clear" w:color="auto" w:fill="FFFFFF"/>
                </w:rPr>
                <w:t>стаття 188</w:t>
              </w:r>
            </w:hyperlink>
            <w:hyperlink r:id="rId250" w:anchor="n4139" w:tgtFrame="_blank" w:history="1">
              <w:r w:rsidRPr="00056428">
                <w:rPr>
                  <w:bCs/>
                  <w:sz w:val="14"/>
                  <w:szCs w:val="14"/>
                  <w:shd w:val="clear" w:color="auto" w:fill="FFFFFF"/>
                  <w:vertAlign w:val="superscript"/>
                </w:rPr>
                <w:t>-50</w:t>
              </w:r>
            </w:hyperlink>
            <w:r w:rsidRPr="00056428">
              <w:rPr>
                <w:sz w:val="14"/>
                <w:szCs w:val="14"/>
                <w:shd w:val="clear" w:color="auto" w:fill="FFFFFF"/>
              </w:rPr>
              <w:t>);</w:t>
            </w:r>
          </w:p>
          <w:p w:rsidR="00477AE8" w:rsidRPr="00056428" w:rsidRDefault="00477AE8" w:rsidP="00477AE8">
            <w:pPr>
              <w:tabs>
                <w:tab w:val="left" w:pos="4111"/>
              </w:tabs>
              <w:ind w:left="-108" w:right="-108" w:firstLine="175"/>
              <w:rPr>
                <w:sz w:val="14"/>
                <w:szCs w:val="14"/>
                <w:lang w:val="uk-UA"/>
              </w:rPr>
            </w:pPr>
            <w:r w:rsidRPr="00056428">
              <w:rPr>
                <w:sz w:val="14"/>
                <w:szCs w:val="14"/>
                <w:shd w:val="clear" w:color="auto" w:fill="FFFFFF"/>
              </w:rPr>
              <w:t>2) посадові особи, уповноважені на те виконавчими комітетами (а у населених пунктах, де не створено виконавчих комітетів, - виконавчими органами, що виконують їх повноваження) сільських, селищних, міських рад (</w:t>
            </w:r>
            <w:hyperlink r:id="rId251" w:anchor="n4415" w:tgtFrame="_blank" w:history="1">
              <w:r w:rsidRPr="00056428">
                <w:rPr>
                  <w:sz w:val="14"/>
                  <w:szCs w:val="14"/>
                  <w:shd w:val="clear" w:color="auto" w:fill="FFFFFF"/>
                </w:rPr>
                <w:t>статті 44</w:t>
              </w:r>
            </w:hyperlink>
            <w:hyperlink r:id="rId252" w:anchor="n4415" w:tgtFrame="_blank" w:history="1">
              <w:r w:rsidRPr="00056428">
                <w:rPr>
                  <w:bCs/>
                  <w:sz w:val="14"/>
                  <w:szCs w:val="14"/>
                  <w:shd w:val="clear" w:color="auto" w:fill="FFFFFF"/>
                  <w:vertAlign w:val="superscript"/>
                </w:rPr>
                <w:t>-3</w:t>
              </w:r>
            </w:hyperlink>
            <w:r w:rsidRPr="00056428">
              <w:rPr>
                <w:sz w:val="14"/>
                <w:szCs w:val="14"/>
                <w:shd w:val="clear" w:color="auto" w:fill="FFFFFF"/>
              </w:rPr>
              <w:t>, </w:t>
            </w:r>
            <w:hyperlink r:id="rId253" w:anchor="n4095" w:tgtFrame="_blank" w:history="1">
              <w:r w:rsidRPr="00056428">
                <w:rPr>
                  <w:sz w:val="14"/>
                  <w:szCs w:val="14"/>
                  <w:shd w:val="clear" w:color="auto" w:fill="FFFFFF"/>
                </w:rPr>
                <w:t>96</w:t>
              </w:r>
            </w:hyperlink>
            <w:hyperlink r:id="rId254" w:anchor="n4095"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255" w:anchor="n783" w:tgtFrame="_blank" w:history="1">
              <w:r w:rsidRPr="00056428">
                <w:rPr>
                  <w:sz w:val="14"/>
                  <w:szCs w:val="14"/>
                  <w:shd w:val="clear" w:color="auto" w:fill="FFFFFF"/>
                </w:rPr>
                <w:t>103</w:t>
              </w:r>
            </w:hyperlink>
            <w:hyperlink r:id="rId256" w:anchor="n783" w:tgtFrame="_blank" w:history="1">
              <w:r w:rsidRPr="00056428">
                <w:rPr>
                  <w:bCs/>
                  <w:sz w:val="14"/>
                  <w:szCs w:val="14"/>
                  <w:shd w:val="clear" w:color="auto" w:fill="FFFFFF"/>
                  <w:vertAlign w:val="superscript"/>
                </w:rPr>
                <w:t>-1</w:t>
              </w:r>
            </w:hyperlink>
            <w:r w:rsidRPr="00056428">
              <w:rPr>
                <w:sz w:val="14"/>
                <w:szCs w:val="14"/>
                <w:shd w:val="clear" w:color="auto" w:fill="FFFFFF"/>
              </w:rPr>
              <w:t>, </w:t>
            </w:r>
            <w:hyperlink r:id="rId257" w:anchor="n787" w:tgtFrame="_blank" w:history="1">
              <w:r w:rsidRPr="00056428">
                <w:rPr>
                  <w:sz w:val="14"/>
                  <w:szCs w:val="14"/>
                  <w:shd w:val="clear" w:color="auto" w:fill="FFFFFF"/>
                </w:rPr>
                <w:t>103</w:t>
              </w:r>
            </w:hyperlink>
            <w:hyperlink r:id="rId258" w:anchor="n787"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259" w:anchor="n4010" w:tgtFrame="_blank" w:history="1">
              <w:r w:rsidRPr="00056428">
                <w:rPr>
                  <w:sz w:val="14"/>
                  <w:szCs w:val="14"/>
                  <w:shd w:val="clear" w:color="auto" w:fill="FFFFFF"/>
                </w:rPr>
                <w:t>103</w:t>
              </w:r>
            </w:hyperlink>
            <w:hyperlink r:id="rId260" w:anchor="n4010" w:tgtFrame="_blank" w:history="1">
              <w:r w:rsidRPr="00056428">
                <w:rPr>
                  <w:bCs/>
                  <w:sz w:val="14"/>
                  <w:szCs w:val="14"/>
                  <w:shd w:val="clear" w:color="auto" w:fill="FFFFFF"/>
                  <w:vertAlign w:val="superscript"/>
                </w:rPr>
                <w:t>-3</w:t>
              </w:r>
            </w:hyperlink>
            <w:r w:rsidRPr="00056428">
              <w:rPr>
                <w:sz w:val="14"/>
                <w:szCs w:val="14"/>
                <w:shd w:val="clear" w:color="auto" w:fill="FFFFFF"/>
              </w:rPr>
              <w:t>, </w:t>
            </w:r>
            <w:hyperlink r:id="rId261" w:anchor="n792" w:tgtFrame="_blank" w:history="1">
              <w:r w:rsidRPr="00056428">
                <w:rPr>
                  <w:sz w:val="14"/>
                  <w:szCs w:val="14"/>
                  <w:shd w:val="clear" w:color="auto" w:fill="FFFFFF"/>
                </w:rPr>
                <w:t>104</w:t>
              </w:r>
            </w:hyperlink>
            <w:r w:rsidRPr="00056428">
              <w:rPr>
                <w:sz w:val="14"/>
                <w:szCs w:val="14"/>
                <w:shd w:val="clear" w:color="auto" w:fill="FFFFFF"/>
              </w:rPr>
              <w:t>, </w:t>
            </w:r>
            <w:hyperlink r:id="rId262" w:anchor="n815" w:tgtFrame="_blank" w:history="1">
              <w:r w:rsidRPr="00056428">
                <w:rPr>
                  <w:sz w:val="14"/>
                  <w:szCs w:val="14"/>
                  <w:shd w:val="clear" w:color="auto" w:fill="FFFFFF"/>
                </w:rPr>
                <w:t>частина перша статті 106</w:t>
              </w:r>
            </w:hyperlink>
            <w:hyperlink r:id="rId263" w:anchor="n815" w:tgtFrame="_blank" w:history="1">
              <w:r w:rsidRPr="00056428">
                <w:rPr>
                  <w:bCs/>
                  <w:sz w:val="14"/>
                  <w:szCs w:val="14"/>
                  <w:shd w:val="clear" w:color="auto" w:fill="FFFFFF"/>
                  <w:vertAlign w:val="superscript"/>
                </w:rPr>
                <w:t>-1</w:t>
              </w:r>
            </w:hyperlink>
            <w:r w:rsidRPr="00056428">
              <w:rPr>
                <w:sz w:val="14"/>
                <w:szCs w:val="14"/>
                <w:shd w:val="clear" w:color="auto" w:fill="FFFFFF"/>
              </w:rPr>
              <w:t>, </w:t>
            </w:r>
            <w:hyperlink r:id="rId264" w:anchor="n820" w:tgtFrame="_blank" w:history="1">
              <w:r w:rsidRPr="00056428">
                <w:rPr>
                  <w:sz w:val="14"/>
                  <w:szCs w:val="14"/>
                  <w:shd w:val="clear" w:color="auto" w:fill="FFFFFF"/>
                </w:rPr>
                <w:t>статті 106</w:t>
              </w:r>
            </w:hyperlink>
            <w:hyperlink r:id="rId265" w:anchor="n820"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266" w:anchor="n4145" w:tgtFrame="_blank" w:history="1">
              <w:r w:rsidRPr="00056428">
                <w:rPr>
                  <w:sz w:val="14"/>
                  <w:szCs w:val="14"/>
                  <w:shd w:val="clear" w:color="auto" w:fill="FFFFFF"/>
                </w:rPr>
                <w:t>127</w:t>
              </w:r>
            </w:hyperlink>
            <w:hyperlink r:id="rId267" w:anchor="n4145"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268" w:anchor="n1259" w:tgtFrame="_blank" w:history="1">
              <w:r w:rsidRPr="00056428">
                <w:rPr>
                  <w:sz w:val="14"/>
                  <w:szCs w:val="14"/>
                  <w:shd w:val="clear" w:color="auto" w:fill="FFFFFF"/>
                </w:rPr>
                <w:t>149 - 152</w:t>
              </w:r>
            </w:hyperlink>
            <w:r w:rsidRPr="00056428">
              <w:rPr>
                <w:sz w:val="14"/>
                <w:szCs w:val="14"/>
                <w:shd w:val="clear" w:color="auto" w:fill="FFFFFF"/>
              </w:rPr>
              <w:t>, </w:t>
            </w:r>
            <w:hyperlink r:id="rId269" w:anchor="n3604" w:tgtFrame="_blank" w:history="1">
              <w:r w:rsidRPr="00056428">
                <w:rPr>
                  <w:sz w:val="14"/>
                  <w:szCs w:val="14"/>
                  <w:shd w:val="clear" w:color="auto" w:fill="FFFFFF"/>
                </w:rPr>
                <w:t>частини третя - п’ята</w:t>
              </w:r>
            </w:hyperlink>
            <w:r w:rsidRPr="00056428">
              <w:rPr>
                <w:sz w:val="14"/>
                <w:szCs w:val="14"/>
                <w:shd w:val="clear" w:color="auto" w:fill="FFFFFF"/>
              </w:rPr>
              <w:t> статті 152</w:t>
            </w:r>
            <w:r w:rsidRPr="00056428">
              <w:rPr>
                <w:bCs/>
                <w:sz w:val="14"/>
                <w:szCs w:val="14"/>
                <w:shd w:val="clear" w:color="auto" w:fill="FFFFFF"/>
                <w:vertAlign w:val="superscript"/>
              </w:rPr>
              <w:t>-1</w:t>
            </w:r>
            <w:r w:rsidRPr="00056428">
              <w:rPr>
                <w:sz w:val="14"/>
                <w:szCs w:val="14"/>
                <w:shd w:val="clear" w:color="auto" w:fill="FFFFFF"/>
              </w:rPr>
              <w:t>, </w:t>
            </w:r>
            <w:hyperlink r:id="rId270" w:anchor="n1283" w:tgtFrame="_blank" w:history="1">
              <w:r w:rsidRPr="00056428">
                <w:rPr>
                  <w:sz w:val="14"/>
                  <w:szCs w:val="14"/>
                  <w:shd w:val="clear" w:color="auto" w:fill="FFFFFF"/>
                </w:rPr>
                <w:t>статті 154</w:t>
              </w:r>
            </w:hyperlink>
            <w:r w:rsidRPr="00056428">
              <w:rPr>
                <w:sz w:val="14"/>
                <w:szCs w:val="14"/>
                <w:shd w:val="clear" w:color="auto" w:fill="FFFFFF"/>
              </w:rPr>
              <w:t>, </w:t>
            </w:r>
            <w:hyperlink r:id="rId271" w:anchor="n1291" w:tgtFrame="_blank" w:history="1">
              <w:r w:rsidRPr="00056428">
                <w:rPr>
                  <w:sz w:val="14"/>
                  <w:szCs w:val="14"/>
                  <w:shd w:val="clear" w:color="auto" w:fill="FFFFFF"/>
                </w:rPr>
                <w:t>155</w:t>
              </w:r>
            </w:hyperlink>
            <w:r w:rsidRPr="00056428">
              <w:rPr>
                <w:sz w:val="14"/>
                <w:szCs w:val="14"/>
                <w:shd w:val="clear" w:color="auto" w:fill="FFFFFF"/>
              </w:rPr>
              <w:t>, </w:t>
            </w:r>
            <w:hyperlink r:id="rId272" w:anchor="n1309" w:tgtFrame="_blank" w:history="1">
              <w:r w:rsidRPr="00056428">
                <w:rPr>
                  <w:sz w:val="14"/>
                  <w:szCs w:val="14"/>
                  <w:shd w:val="clear" w:color="auto" w:fill="FFFFFF"/>
                </w:rPr>
                <w:t>155</w:t>
              </w:r>
            </w:hyperlink>
            <w:hyperlink r:id="rId273" w:anchor="n1309"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274" w:anchor="n1316" w:tgtFrame="_blank" w:history="1">
              <w:r w:rsidRPr="00056428">
                <w:rPr>
                  <w:sz w:val="14"/>
                  <w:szCs w:val="14"/>
                  <w:shd w:val="clear" w:color="auto" w:fill="FFFFFF"/>
                </w:rPr>
                <w:t>156</w:t>
              </w:r>
            </w:hyperlink>
            <w:r w:rsidRPr="00056428">
              <w:rPr>
                <w:sz w:val="14"/>
                <w:szCs w:val="14"/>
                <w:shd w:val="clear" w:color="auto" w:fill="FFFFFF"/>
              </w:rPr>
              <w:t>, </w:t>
            </w:r>
            <w:hyperlink r:id="rId275" w:anchor="n1327" w:tgtFrame="_blank" w:history="1">
              <w:r w:rsidRPr="00056428">
                <w:rPr>
                  <w:sz w:val="14"/>
                  <w:szCs w:val="14"/>
                  <w:shd w:val="clear" w:color="auto" w:fill="FFFFFF"/>
                </w:rPr>
                <w:t>частини перша - четверта</w:t>
              </w:r>
            </w:hyperlink>
            <w:r w:rsidRPr="00056428">
              <w:rPr>
                <w:sz w:val="14"/>
                <w:szCs w:val="14"/>
                <w:shd w:val="clear" w:color="auto" w:fill="FFFFFF"/>
              </w:rPr>
              <w:t> статті 156</w:t>
            </w:r>
            <w:r w:rsidRPr="00056428">
              <w:rPr>
                <w:bCs/>
                <w:sz w:val="14"/>
                <w:szCs w:val="14"/>
                <w:shd w:val="clear" w:color="auto" w:fill="FFFFFF"/>
                <w:vertAlign w:val="superscript"/>
              </w:rPr>
              <w:t>-1</w:t>
            </w:r>
            <w:r w:rsidRPr="00056428">
              <w:rPr>
                <w:sz w:val="14"/>
                <w:szCs w:val="14"/>
                <w:shd w:val="clear" w:color="auto" w:fill="FFFFFF"/>
              </w:rPr>
              <w:t>, статті </w:t>
            </w:r>
            <w:hyperlink r:id="rId276" w:anchor="n1336" w:tgtFrame="_blank" w:history="1">
              <w:r w:rsidRPr="00056428">
                <w:rPr>
                  <w:sz w:val="14"/>
                  <w:szCs w:val="14"/>
                  <w:shd w:val="clear" w:color="auto" w:fill="FFFFFF"/>
                </w:rPr>
                <w:t>156</w:t>
              </w:r>
            </w:hyperlink>
            <w:hyperlink r:id="rId277" w:anchor="n1336"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278" w:anchor="n1341" w:tgtFrame="_blank" w:history="1">
              <w:r w:rsidRPr="00056428">
                <w:rPr>
                  <w:sz w:val="14"/>
                  <w:szCs w:val="14"/>
                  <w:shd w:val="clear" w:color="auto" w:fill="FFFFFF"/>
                </w:rPr>
                <w:t>159 - 160</w:t>
              </w:r>
            </w:hyperlink>
            <w:r w:rsidRPr="00056428">
              <w:rPr>
                <w:sz w:val="14"/>
                <w:szCs w:val="14"/>
                <w:shd w:val="clear" w:color="auto" w:fill="FFFFFF"/>
              </w:rPr>
              <w:t>, </w:t>
            </w:r>
            <w:hyperlink r:id="rId279" w:anchor="n1881" w:tgtFrame="_blank" w:history="1">
              <w:r w:rsidRPr="00056428">
                <w:rPr>
                  <w:sz w:val="14"/>
                  <w:szCs w:val="14"/>
                  <w:shd w:val="clear" w:color="auto" w:fill="FFFFFF"/>
                </w:rPr>
                <w:t>стаття 175</w:t>
              </w:r>
            </w:hyperlink>
            <w:hyperlink r:id="rId280" w:anchor="n1881" w:tgtFrame="_blank" w:history="1">
              <w:r w:rsidRPr="00056428">
                <w:rPr>
                  <w:bCs/>
                  <w:sz w:val="14"/>
                  <w:szCs w:val="14"/>
                  <w:shd w:val="clear" w:color="auto" w:fill="FFFFFF"/>
                  <w:vertAlign w:val="superscript"/>
                </w:rPr>
                <w:t>-1</w:t>
              </w:r>
            </w:hyperlink>
            <w:r w:rsidRPr="00056428">
              <w:rPr>
                <w:sz w:val="14"/>
                <w:szCs w:val="14"/>
                <w:shd w:val="clear" w:color="auto" w:fill="FFFFFF"/>
              </w:rPr>
              <w:t> (за порушення, вчинені у місцях, заборонених рішенням відповідної сільської, селищної, міської ради), </w:t>
            </w:r>
            <w:hyperlink r:id="rId281" w:anchor="n1944" w:tgtFrame="_blank" w:history="1">
              <w:r w:rsidRPr="00056428">
                <w:rPr>
                  <w:sz w:val="14"/>
                  <w:szCs w:val="14"/>
                  <w:shd w:val="clear" w:color="auto" w:fill="FFFFFF"/>
                </w:rPr>
                <w:t>статті 183</w:t>
              </w:r>
            </w:hyperlink>
            <w:r w:rsidRPr="00056428">
              <w:rPr>
                <w:sz w:val="14"/>
                <w:szCs w:val="14"/>
                <w:shd w:val="clear" w:color="auto" w:fill="FFFFFF"/>
              </w:rPr>
              <w:t>, </w:t>
            </w:r>
            <w:hyperlink r:id="rId282" w:anchor="n1971" w:tgtFrame="_blank" w:history="1">
              <w:r w:rsidRPr="00056428">
                <w:rPr>
                  <w:sz w:val="14"/>
                  <w:szCs w:val="14"/>
                  <w:shd w:val="clear" w:color="auto" w:fill="FFFFFF"/>
                </w:rPr>
                <w:t>185</w:t>
              </w:r>
            </w:hyperlink>
            <w:hyperlink r:id="rId283" w:anchor="n1971" w:tgtFrame="_blank" w:history="1">
              <w:r w:rsidRPr="00056428">
                <w:rPr>
                  <w:bCs/>
                  <w:sz w:val="14"/>
                  <w:szCs w:val="14"/>
                  <w:shd w:val="clear" w:color="auto" w:fill="FFFFFF"/>
                  <w:vertAlign w:val="superscript"/>
                </w:rPr>
                <w:t>-1</w:t>
              </w:r>
            </w:hyperlink>
            <w:r w:rsidRPr="00056428">
              <w:rPr>
                <w:sz w:val="14"/>
                <w:szCs w:val="14"/>
                <w:shd w:val="clear" w:color="auto" w:fill="FFFFFF"/>
              </w:rPr>
              <w:t>, </w:t>
            </w:r>
            <w:hyperlink r:id="rId284" w:anchor="n2047" w:tgtFrame="_blank" w:history="1">
              <w:r w:rsidRPr="00056428">
                <w:rPr>
                  <w:sz w:val="14"/>
                  <w:szCs w:val="14"/>
                  <w:shd w:val="clear" w:color="auto" w:fill="FFFFFF"/>
                </w:rPr>
                <w:t>186</w:t>
              </w:r>
            </w:hyperlink>
            <w:hyperlink r:id="rId285" w:anchor="n2047" w:tgtFrame="_blank" w:history="1">
              <w:r w:rsidRPr="00056428">
                <w:rPr>
                  <w:bCs/>
                  <w:sz w:val="14"/>
                  <w:szCs w:val="14"/>
                  <w:shd w:val="clear" w:color="auto" w:fill="FFFFFF"/>
                  <w:vertAlign w:val="superscript"/>
                </w:rPr>
                <w:t>-5</w:t>
              </w:r>
            </w:hyperlink>
            <w:r w:rsidRPr="00056428">
              <w:rPr>
                <w:sz w:val="14"/>
                <w:szCs w:val="14"/>
                <w:shd w:val="clear" w:color="auto" w:fill="FFFFFF"/>
              </w:rPr>
              <w:t>, </w:t>
            </w:r>
            <w:hyperlink r:id="rId286" w:anchor="n2362" w:tgtFrame="_blank" w:history="1">
              <w:r w:rsidRPr="00056428">
                <w:rPr>
                  <w:sz w:val="14"/>
                  <w:szCs w:val="14"/>
                  <w:shd w:val="clear" w:color="auto" w:fill="FFFFFF"/>
                </w:rPr>
                <w:t>197</w:t>
              </w:r>
            </w:hyperlink>
            <w:r w:rsidRPr="00056428">
              <w:rPr>
                <w:sz w:val="14"/>
                <w:szCs w:val="14"/>
                <w:shd w:val="clear" w:color="auto" w:fill="FFFFFF"/>
              </w:rPr>
              <w:t>, </w:t>
            </w:r>
            <w:hyperlink r:id="rId287" w:anchor="n2366" w:tgtFrame="_blank" w:history="1">
              <w:r w:rsidRPr="00056428">
                <w:rPr>
                  <w:sz w:val="14"/>
                  <w:szCs w:val="14"/>
                  <w:shd w:val="clear" w:color="auto" w:fill="FFFFFF"/>
                </w:rPr>
                <w:t>198</w:t>
              </w:r>
            </w:hyperlink>
            <w:r w:rsidRPr="00056428">
              <w:rPr>
                <w:sz w:val="14"/>
                <w:szCs w:val="14"/>
                <w:shd w:val="clear" w:color="auto" w:fill="FFFFFF"/>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255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У випадках, прямо передбачених законом, протоколи про адміністративні правопорушення можуть складати також посадові особи інших органів державної влади, органів місцевого самоврядування і представники органів самоорганізації населення.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282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Орган (посадова особа), який розглядає справу, встановивши причини та умови, що сприяли вчиненню </w:t>
            </w:r>
            <w:r w:rsidRPr="00056428">
              <w:rPr>
                <w:sz w:val="14"/>
                <w:szCs w:val="14"/>
                <w:lang w:val="uk-UA" w:eastAsia="uk-UA"/>
              </w:rPr>
              <w:t>адміністративного правопорушення</w:t>
            </w:r>
            <w:r w:rsidRPr="00056428">
              <w:rPr>
                <w:sz w:val="14"/>
                <w:szCs w:val="14"/>
                <w:shd w:val="clear" w:color="auto" w:fill="FFFFFF"/>
                <w:lang w:val="uk-UA" w:eastAsia="uk-UA"/>
              </w:rPr>
              <w:t xml:space="preserve">, вносить у відповідний державний орган </w:t>
            </w:r>
            <w:r w:rsidRPr="00056428">
              <w:rPr>
                <w:sz w:val="14"/>
                <w:szCs w:val="14"/>
                <w:lang w:val="uk-UA" w:eastAsia="uk-UA"/>
              </w:rPr>
              <w:t>чи орган місцевого самоврядування</w:t>
            </w:r>
            <w:r w:rsidRPr="00056428">
              <w:rPr>
                <w:sz w:val="14"/>
                <w:szCs w:val="14"/>
                <w:shd w:val="clear" w:color="auto" w:fill="FFFFFF"/>
                <w:lang w:val="uk-UA" w:eastAsia="uk-UA"/>
              </w:rPr>
              <w:t xml:space="preserve">, </w:t>
            </w:r>
            <w:r w:rsidRPr="00056428">
              <w:rPr>
                <w:sz w:val="14"/>
                <w:szCs w:val="14"/>
                <w:lang w:val="uk-UA" w:eastAsia="uk-UA"/>
              </w:rPr>
              <w:t>громадську організацію</w:t>
            </w:r>
            <w:r w:rsidRPr="00056428">
              <w:rPr>
                <w:sz w:val="14"/>
                <w:szCs w:val="14"/>
                <w:shd w:val="clear" w:color="auto" w:fill="FFFFFF"/>
                <w:lang w:val="uk-UA" w:eastAsia="uk-UA"/>
              </w:rPr>
              <w:t>або посадовій особі пропозиції про вжиття заходів щодо усунення цих причин та умов. Про вжиті заходи протягом місяця з дня надходження пропозиції повинно бути повідомлено орган (посадову особу), який вніс пропозицію.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8 ст. 285</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lang w:val="uk-UA" w:eastAsia="uk-UA"/>
              </w:rPr>
              <w:t>Постанова суду про накладення адміністративного стягнення за повторне вчинення порушення вимог</w:t>
            </w:r>
            <w:r w:rsidRPr="00056428">
              <w:rPr>
                <w:sz w:val="14"/>
                <w:szCs w:val="14"/>
                <w:shd w:val="clear" w:color="auto" w:fill="FFFFFF"/>
                <w:lang w:val="uk-UA" w:eastAsia="uk-UA"/>
              </w:rPr>
              <w:t xml:space="preserve"> </w:t>
            </w:r>
            <w:r w:rsidRPr="00056428">
              <w:rPr>
                <w:sz w:val="14"/>
                <w:szCs w:val="14"/>
                <w:lang w:val="uk-UA" w:eastAsia="uk-UA"/>
              </w:rPr>
              <w:t>законодавства у сфері ліцензування</w:t>
            </w:r>
            <w:r w:rsidRPr="00056428">
              <w:rPr>
                <w:sz w:val="14"/>
                <w:szCs w:val="14"/>
                <w:shd w:val="clear" w:color="auto" w:fill="FFFFFF"/>
                <w:lang w:val="uk-UA" w:eastAsia="uk-UA"/>
              </w:rPr>
              <w:t xml:space="preserve"> </w:t>
            </w:r>
            <w:r w:rsidRPr="00056428">
              <w:rPr>
                <w:sz w:val="14"/>
                <w:szCs w:val="14"/>
                <w:lang w:val="uk-UA" w:eastAsia="uk-UA"/>
              </w:rPr>
              <w:t>та</w:t>
            </w:r>
            <w:r w:rsidRPr="00056428">
              <w:rPr>
                <w:sz w:val="14"/>
                <w:szCs w:val="14"/>
                <w:shd w:val="clear" w:color="auto" w:fill="FFFFFF"/>
                <w:lang w:val="uk-UA" w:eastAsia="uk-UA"/>
              </w:rPr>
              <w:t xml:space="preserve"> </w:t>
            </w:r>
            <w:r w:rsidRPr="00056428">
              <w:rPr>
                <w:sz w:val="14"/>
                <w:szCs w:val="14"/>
                <w:lang w:val="uk-UA" w:eastAsia="uk-UA"/>
              </w:rPr>
              <w:t>з питань видачі документів дозвільного характеру, передбачених</w:t>
            </w:r>
            <w:r w:rsidRPr="00056428">
              <w:rPr>
                <w:sz w:val="14"/>
                <w:szCs w:val="14"/>
                <w:shd w:val="clear" w:color="auto" w:fill="FFFFFF"/>
                <w:lang w:val="uk-UA" w:eastAsia="uk-UA"/>
              </w:rPr>
              <w:t xml:space="preserve"> </w:t>
            </w:r>
            <w:r w:rsidRPr="00056428">
              <w:rPr>
                <w:sz w:val="14"/>
                <w:szCs w:val="14"/>
                <w:lang w:val="uk-UA" w:eastAsia="uk-UA"/>
              </w:rPr>
              <w:t>статтями 166</w:t>
            </w:r>
            <w:r w:rsidRPr="00056428">
              <w:rPr>
                <w:sz w:val="14"/>
                <w:szCs w:val="14"/>
                <w:vertAlign w:val="superscript"/>
                <w:lang w:val="uk-UA" w:eastAsia="uk-UA"/>
              </w:rPr>
              <w:t>10</w:t>
            </w:r>
            <w:r w:rsidRPr="00056428">
              <w:rPr>
                <w:sz w:val="14"/>
                <w:szCs w:val="14"/>
                <w:lang w:val="uk-UA" w:eastAsia="uk-UA"/>
              </w:rPr>
              <w:t>,</w:t>
            </w:r>
            <w:r w:rsidRPr="00056428">
              <w:rPr>
                <w:sz w:val="14"/>
                <w:szCs w:val="14"/>
                <w:shd w:val="clear" w:color="auto" w:fill="FFFFFF"/>
                <w:lang w:val="uk-UA" w:eastAsia="uk-UA"/>
              </w:rPr>
              <w:t xml:space="preserve"> </w:t>
            </w:r>
            <w:r w:rsidRPr="00056428">
              <w:rPr>
                <w:sz w:val="14"/>
                <w:szCs w:val="14"/>
                <w:lang w:val="uk-UA" w:eastAsia="uk-UA"/>
              </w:rPr>
              <w:t>166</w:t>
            </w:r>
            <w:r w:rsidRPr="00056428">
              <w:rPr>
                <w:sz w:val="14"/>
                <w:szCs w:val="14"/>
                <w:vertAlign w:val="superscript"/>
                <w:lang w:val="uk-UA" w:eastAsia="uk-UA"/>
              </w:rPr>
              <w:t>12</w:t>
            </w:r>
            <w:r w:rsidRPr="00056428">
              <w:rPr>
                <w:sz w:val="14"/>
                <w:szCs w:val="14"/>
                <w:lang w:val="uk-UA" w:eastAsia="uk-UA"/>
              </w:rPr>
              <w:t xml:space="preserve"> цього Кодексу, у триденний строк з дня набрання нею законної сили направляється відповідному органу державної влади, органу місцевого самоврядування для прийняття рішення згідно із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п.1,2 ч. 1 ст. 288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Постанову по справі про адміністративне правопорушення може бути оскаржено:</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 постанову адміністративної комісії - у виконавчий комітет (а у населених пунктах, де не створено виконавчих комітетів, - виконавчі органи, що виконують їх повноваження) відповідної ради або в районний, районний у місті, міський чи міськрайонний суд, у порядку, визначеному Кодексом адміністративного судочинства України, з особливостями, встановленими цим Кодексом;</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2) рішення виконавчого комітету (а у населених пунктах, де не створено виконавчих комітетів, - виконавчих органів, що виконують їх повноваження) сільської, селищної, міської ради - у відповідну раду або в районний, районний у місті, міський чи міськрайонний суд, у порядку, визначеному Кодексом адміністративного судочинства України, з особливостями, встановленими цим Кодексом;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ст 321-1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Виконання стягнення у вигляді громадських робіт здійснюється шляхом залучення порушників до суспільно корисної праці, види якої визначаються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325-1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Виконання стягнення у вигляді суспільно корисних робіт здійснюється шляхом залучення порушників до суспільно корисної праці, вид якої визначається відповідним органом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99"/>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4</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288" w:tgtFrame="_blank" w:history="1">
              <w:r w:rsidR="00477AE8" w:rsidRPr="00056428">
                <w:rPr>
                  <w:bCs/>
                  <w:sz w:val="14"/>
                  <w:szCs w:val="14"/>
                  <w:lang w:val="uk-UA" w:eastAsia="uk-UA"/>
                </w:rPr>
                <w:t xml:space="preserve"> Житловий Кодекс Української РСР</w:t>
              </w:r>
            </w:hyperlink>
            <w:r w:rsidR="00477AE8" w:rsidRPr="00056428">
              <w:rPr>
                <w:bCs/>
                <w:sz w:val="14"/>
                <w:szCs w:val="14"/>
                <w:lang w:val="uk-UA" w:eastAsia="uk-UA"/>
              </w:rPr>
              <w:t xml:space="preserve"> Закон від 30.06.1983 № 5464-X</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Жилі будинки</w:t>
            </w:r>
            <w:r w:rsidRPr="00056428">
              <w:rPr>
                <w:sz w:val="14"/>
                <w:szCs w:val="14"/>
                <w:shd w:val="clear" w:color="auto" w:fill="FFFFFF"/>
                <w:lang w:val="uk-UA" w:eastAsia="uk-UA"/>
              </w:rPr>
              <w:t>, споруджені з залученням у порядку пайової участі коштів державних підприємств, установ, організацій, зараховуються (якщо інше не встановлено законодавством Союзу РСР) до житлового фонду місцевих Рад народних депутатів, коли функції єдиного замовника по спорудженню цих будинків виконував виконавчий комітет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3 ст. 7</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Непридатні для проживання жилі будинки і </w:t>
            </w:r>
            <w:r w:rsidRPr="00056428">
              <w:rPr>
                <w:sz w:val="14"/>
                <w:szCs w:val="14"/>
                <w:lang w:val="uk-UA" w:eastAsia="uk-UA"/>
              </w:rPr>
              <w:t>жилі приміщення</w:t>
            </w:r>
            <w:r w:rsidRPr="00056428">
              <w:rPr>
                <w:sz w:val="14"/>
                <w:szCs w:val="14"/>
                <w:shd w:val="clear" w:color="auto" w:fill="FFFFFF"/>
                <w:lang w:val="uk-UA" w:eastAsia="uk-UA"/>
              </w:rPr>
              <w:t xml:space="preserve"> переобладнуються для використання в інших цілях або такі будинки зносяться за рішенням виконавчого комітету обласної, міської (міста республіканського підпорядкування) Ради народних депутатів.</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Непридатні для проживання жилі приміщення в будинках </w:t>
            </w:r>
            <w:r w:rsidRPr="00056428">
              <w:rPr>
                <w:sz w:val="14"/>
                <w:szCs w:val="14"/>
                <w:lang w:val="uk-UA" w:eastAsia="uk-UA"/>
              </w:rPr>
              <w:t>житлово-будівельних кооперативів</w:t>
            </w:r>
            <w:r w:rsidRPr="00056428">
              <w:rPr>
                <w:sz w:val="14"/>
                <w:szCs w:val="14"/>
                <w:shd w:val="clear" w:color="auto" w:fill="FFFFFF"/>
                <w:lang w:val="uk-UA" w:eastAsia="uk-UA"/>
              </w:rPr>
              <w:t xml:space="preserve"> може бути переобладнано в нежилі за рішенням </w:t>
            </w:r>
            <w:r w:rsidRPr="00056428">
              <w:rPr>
                <w:sz w:val="14"/>
                <w:szCs w:val="14"/>
                <w:lang w:val="uk-UA" w:eastAsia="uk-UA"/>
              </w:rPr>
              <w:t>загальних зборів</w:t>
            </w:r>
            <w:r w:rsidRPr="00056428">
              <w:rPr>
                <w:sz w:val="14"/>
                <w:szCs w:val="14"/>
                <w:shd w:val="clear" w:color="auto" w:fill="FFFFFF"/>
                <w:lang w:val="uk-UA" w:eastAsia="uk-UA"/>
              </w:rPr>
              <w:t xml:space="preserve"> членів кооперативу, затвердженим виконавчим комітетом районної, міської, районної в місті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8-1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Рішення про переведення дачних і садових будинків у жилі будинки приймається відповідними</w:t>
            </w:r>
            <w:r w:rsidRPr="00056428">
              <w:rPr>
                <w:sz w:val="14"/>
                <w:szCs w:val="14"/>
                <w:shd w:val="clear" w:color="auto" w:fill="FFFFFF"/>
                <w:lang w:val="uk-UA" w:eastAsia="uk-UA"/>
              </w:rPr>
              <w:t xml:space="preserve"> </w:t>
            </w:r>
            <w:r w:rsidRPr="00056428">
              <w:rPr>
                <w:sz w:val="14"/>
                <w:szCs w:val="14"/>
                <w:lang w:val="uk-UA" w:eastAsia="uk-UA"/>
              </w:rPr>
              <w:t>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13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Відповідно до </w:t>
            </w:r>
            <w:r w:rsidRPr="00056428">
              <w:rPr>
                <w:sz w:val="14"/>
                <w:szCs w:val="14"/>
                <w:lang w:val="uk-UA" w:eastAsia="uk-UA"/>
              </w:rPr>
              <w:t>Основ житлового законодавства Союзу РСР і союзних республік</w:t>
            </w:r>
            <w:r w:rsidRPr="00056428">
              <w:rPr>
                <w:sz w:val="14"/>
                <w:szCs w:val="14"/>
                <w:shd w:val="clear" w:color="auto" w:fill="FFFFFF"/>
                <w:lang w:val="uk-UA" w:eastAsia="uk-UA"/>
              </w:rPr>
              <w:t xml:space="preserve"> державне управління в галузі використання і забезпечення схоронності </w:t>
            </w:r>
            <w:r w:rsidRPr="00056428">
              <w:rPr>
                <w:sz w:val="14"/>
                <w:szCs w:val="14"/>
                <w:lang w:val="uk-UA" w:eastAsia="uk-UA"/>
              </w:rPr>
              <w:t>житлового фонду</w:t>
            </w:r>
            <w:r w:rsidRPr="00056428">
              <w:rPr>
                <w:sz w:val="14"/>
                <w:szCs w:val="14"/>
                <w:shd w:val="clear" w:color="auto" w:fill="FFFFFF"/>
                <w:lang w:val="uk-UA" w:eastAsia="uk-UA"/>
              </w:rPr>
              <w:t xml:space="preserve"> здійснюється Радою Міністрів СРСР, Радою Міністрів Української РСР, виконавчими комітетами місцевих Рад народних депутатів, міністерствами, державними комітетами і відомствами, а також спеціально уповноваженими на те державними органами відповідно до законодавства Союзу РСР і Української РСР.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обласних, міських (міст республіканського підпорядкування)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області (міста республіканського підпорядкування):</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 здійснюють державний контроль за використанням і схоронністю житлового фонду (частина перша статті 30);</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2) керують житловим господарством, підпорядкованими підприємствами, установами та організаціями цієї галузі, забезпечують комплексний розвиток житлового господарства;</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3) здійснюють управління житловим фондом місцевих Рад (частина перша статті 18) і забезпечують його схоронність, правильну експлуатацію, капітальний і поточний ремонт;</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4) здійснюють контроль за станом та експлуатацією відомчого житлового фонду, вживають заходи до передачі його до відання місцевих Рад;</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5) приймають рішення про переобладнання і знесення непридатних для проживання жилих будинків і жилих приміщень у будинках державного і громадського житлового фонду (частина друга статті 7);</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6) здійснюють контроль на підприємствах, в установах, організаціях за станом обліку громадян, які потребують поліпшення житлових умов (стаття 41), а також за правильністю розподілу жилих приміщень;</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7) здійснюють контроль за діяльністю житлово-будівельних кооперативів, за експлуатацією та ремонтом належних їм будинків (стаття 138);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8) здійснюють контроль за утриманням будинків, що належать громадянам (стаття 154).</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обласних, міських (міст республіканського підпорядкування)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lang w:val="uk-UA"/>
              </w:rPr>
              <w:t>Виконавчі комітети міських (міст республіканського підпорядкування) Рад народних депутатів здійснюють також відповідні права і обов'язки, передбачені статтею 15 цього Кодексу.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районних, міських, районних у містах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району, міста, району в місті:</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 здійснюють державний контроль за використанням і схоронністю житлового фонду (частина перша статті 30);</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2) керують житловим господарством, забезпечують належний технічний стан, капітальний і поточний ремонт житлового фонду, що є у віданні Ради;</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3) здійснюють управління житловим фондом місцевих Рад (частина перша статті 18);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4) здійснюють контроль за станом та експлуатацією відомчого житлового фонду;</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5) здійснюють облік громадян, які потребують поліпшення житлових умов (частина перша статті 36), а також контроль за станом цього обліку на підприємствах, в установах, організаціях (стаття 41), затверджують рішення про взяття громадян за місцем роботи на облік потребуючих поліпшення житлових умов (стаття 39);</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6) приймають рішення про надання жилих приміщень у будинках житлового фонду місцевої Ради (стаття 51), затверджують спільні рішення адміністрації і профспілкового комітету підприємства, установи, організації про надання жилих приміщень у будинках відомчого житлового фонду (стаття 52);</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7) здійснюють облік громадян, які бажають вступити до житлово-будівельного кооперативу (частина четверта статті 134), затверджують списки осіб, які вступають до житлово-будівельного кооперативу, і рішення загальних зборів членів житлово-будівельного кооперативу про прийом до членів кооперативу та про надання квартири (частина шоста статті 137, частина перша статті 141);</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8) здійснюють контроль за діяльністю житлово-будівельних кооперативів, за експлуатацією та ремонтом належних їм будинків, скасовують рішення загальних зборів або правління житлово-будівельного кооперативу, що суперечать законодавству (стаття 138);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9) приймають рішення про включення жилих приміщень до числа службових (стаття 118), затверджують рішення загальних зборів членів колгоспу або зборів уповноважених про включення жилих приміщень у будинках колгоспів до числа службових і перелік категорій працівників, яким можуть надаватися такі приміщення (стаття 120);</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10) видають ордери на жилі приміщення (частина перша статті 58, частина перша статті 122, частина друга статті 141);</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11) видають охоронні свідоцтва (броню) на жилі приміщення (стаття 75);</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12) здійснюють контроль за утриманням будинків, що належать громадянам (стаття 154);</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13) подають громадянам допомогу в проведенні ремонту жилих приміщень (стаття 178).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районних, міських, районних у містах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селищних, сільських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відповідної Ради:</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 здійснюють державний контроль за використанням і схоронністю житлового фонду (частина перша статті 30);</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2) керують житловим господарством, забезпечують правильну експлуатацію і схоронність жилих будинків, що є у віданні Ради, організують їх капітальний і поточний ремонт;</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3) здійснюють управління житловим фондом Ради (частина перша статті 18);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4) здійснюють облік громадян, які потребують поліпшення житлових умов (частина перша статті 36), а також контроль за станом цього обліку на підприємствах, в установах, організаціях (стаття 41), затверджують рішення про взяття громадян за місцем роботи на облік потребуючих поліпшення житлових умов (стаття 39);</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5) приймають рішення про надання жилих приміщень у будинках житлового фонду Ради (стаття 51), затверджують спільні рішення адміністрації і профспілкового комітету підприємства, установи, організації про надання жилих приміщень у будинках відомчого житлового фонду (стаття 52);</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6) здійснюють облік громадян, які бажають вступити до житлово-будівельного кооперативу (частина четверта статті 134), здійснюють контроль за діяльністю житлово-будівельних кооперативів, за експлуатацією та ремонтом належних їм будинків (стаття 138);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7) видають ордери на жилі приміщення в будинках державного і громадського житлового фонду (частина перша статті 58);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8) здійснюють контроль за утриманням будинків, що належать громадянам (стаття 154);</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9) подають громадянам допомогу в проведенні ремонту жилих приміщень (стаття 178).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селищних, сільських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ст.30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shd w:val="clear" w:color="auto" w:fill="FFFFFF"/>
                <w:lang w:val="uk-UA"/>
              </w:rPr>
              <w:t xml:space="preserve">Державний контроль за використанням і схоронністю </w:t>
            </w:r>
            <w:r w:rsidRPr="00056428">
              <w:rPr>
                <w:sz w:val="14"/>
                <w:szCs w:val="14"/>
                <w:lang w:val="uk-UA"/>
              </w:rPr>
              <w:t>житлового фонду</w:t>
            </w:r>
            <w:r w:rsidRPr="00056428">
              <w:rPr>
                <w:sz w:val="14"/>
                <w:szCs w:val="14"/>
                <w:shd w:val="clear" w:color="auto" w:fill="FFFFFF"/>
                <w:lang w:val="uk-UA"/>
              </w:rPr>
              <w:t xml:space="preserve"> здійснюється Радами народних депутатів, їх виконавчими і розпорядчими органами, а також спеціально уповноваженими на те державними органами в порядку, встановленому законодавством Союзу РСР.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1ст. 36</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lang w:val="uk-UA"/>
              </w:rPr>
              <w:t xml:space="preserve">Облік громадян, які потребують поліпшення житлових умов, здійснюється, як правило, за </w:t>
            </w:r>
            <w:r w:rsidRPr="00056428">
              <w:rPr>
                <w:sz w:val="14"/>
                <w:szCs w:val="14"/>
                <w:lang w:val="uk-UA"/>
              </w:rPr>
              <w:t>місцем проживання</w:t>
            </w:r>
            <w:r w:rsidRPr="00056428">
              <w:rPr>
                <w:sz w:val="14"/>
                <w:szCs w:val="14"/>
                <w:shd w:val="clear" w:color="auto" w:fill="FFFFFF"/>
                <w:lang w:val="uk-UA"/>
              </w:rPr>
              <w:t xml:space="preserve"> у виконавчому комітеті районного, міської, районної в місті, селищної, сільської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39</w:t>
            </w:r>
          </w:p>
        </w:tc>
        <w:tc>
          <w:tcPr>
            <w:tcW w:w="11765" w:type="dxa"/>
            <w:shd w:val="clear" w:color="auto" w:fill="auto"/>
          </w:tcPr>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Громадяни беруться на облік потребуючих поліпшення житлових умов:</w:t>
            </w:r>
          </w:p>
          <w:p w:rsidR="00477AE8" w:rsidRPr="00056428" w:rsidRDefault="00477AE8" w:rsidP="00477AE8">
            <w:pPr>
              <w:shd w:val="clear" w:color="auto" w:fill="FFFFFF"/>
              <w:ind w:left="-109" w:firstLine="142"/>
              <w:jc w:val="both"/>
              <w:rPr>
                <w:sz w:val="14"/>
                <w:szCs w:val="14"/>
                <w:lang w:val="uk-UA" w:eastAsia="uk-UA"/>
              </w:rPr>
            </w:pPr>
            <w:bookmarkStart w:id="206" w:name="n218"/>
            <w:bookmarkEnd w:id="206"/>
            <w:r w:rsidRPr="00056428">
              <w:rPr>
                <w:sz w:val="14"/>
                <w:szCs w:val="14"/>
                <w:lang w:val="uk-UA" w:eastAsia="uk-UA"/>
              </w:rPr>
              <w:t>за місцем проживання - виконавчим комітетом районної, міської, районної в місті, селищної, сільської Ради народних депутатів за участю громадської комісії з житлових питань, створюваної при виконавчому комітеті;</w:t>
            </w:r>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за місцем роботи - спільним рішенням адміністрації підприємства, установи, організації чи органу кооперативної або іншої громадської організації і відповідного профспілкового комітету. При цьому беруться до уваги рекомендації трудового колективу. Рішення про взяття громадян на облік потребуючих поліпшення житлових умов за місцем роботи затверджується виконавчим комітетом районної, міської, районної в місті, селищної, сільської Ради народних депутатів.</w:t>
            </w:r>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Діти-сироти та діти, позбавлені батьківського піклування, які досягли 16 років, а також особи з їх числа беруться відповідними органами місцевого самоврядування на облік громадян, які потребують поліпшення житлових умов, за місцем їх походження або проживання до влаштування в сім'ї громадян, заклади для дітей-сиріт та дітей, позбавлених батьківського піклування.</w:t>
            </w:r>
          </w:p>
          <w:p w:rsidR="00477AE8" w:rsidRPr="00056428" w:rsidRDefault="00477AE8" w:rsidP="00477AE8">
            <w:pPr>
              <w:shd w:val="clear" w:color="auto" w:fill="FFFFFF"/>
              <w:ind w:left="-109" w:firstLine="142"/>
              <w:jc w:val="both"/>
              <w:rPr>
                <w:sz w:val="14"/>
                <w:szCs w:val="14"/>
                <w:lang w:val="uk-UA" w:eastAsia="uk-UA"/>
              </w:rPr>
            </w:pPr>
            <w:bookmarkStart w:id="207" w:name="n886"/>
            <w:bookmarkEnd w:id="207"/>
            <w:r w:rsidRPr="00056428">
              <w:rPr>
                <w:sz w:val="14"/>
                <w:szCs w:val="14"/>
                <w:lang w:val="uk-UA" w:eastAsia="uk-UA"/>
              </w:rPr>
              <w:t>Діти-сироти та діти, позбавлені батьківського піклування, які досягли 16 років, а також особи з їх числа, які перебувають на обліку внутрішньо переміщених осіб, беруться відповідними органами місцевого самоврядування на облік громадян, які потребують поліпшення житлових умов, за місцем їх фактичного проживання, зазначеним у довідці про взяття на облік внутрішньо переміщеної особи.</w:t>
            </w:r>
          </w:p>
          <w:p w:rsidR="00477AE8" w:rsidRPr="00056428" w:rsidRDefault="00477AE8" w:rsidP="00477AE8">
            <w:pPr>
              <w:shd w:val="clear" w:color="auto" w:fill="FFFFFF"/>
              <w:ind w:left="-109" w:firstLine="142"/>
              <w:jc w:val="both"/>
              <w:rPr>
                <w:sz w:val="14"/>
                <w:szCs w:val="14"/>
                <w:lang w:val="uk-UA" w:eastAsia="uk-UA"/>
              </w:rPr>
            </w:pPr>
            <w:bookmarkStart w:id="208" w:name="n887"/>
            <w:bookmarkEnd w:id="208"/>
            <w:r w:rsidRPr="00056428">
              <w:rPr>
                <w:sz w:val="14"/>
                <w:szCs w:val="14"/>
                <w:lang w:val="uk-UA" w:eastAsia="uk-UA"/>
              </w:rPr>
              <w:t>Діти-сироти та діти, позбавлені батьківського піклування, які досягли 16 років, а також особи з їх числа, місцем походження або проживання яких до влаштування в сім’ї громадян, заклади для дітей-сиріт та дітей, позбавлених батьківського піклування,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та які не перебувають на обліку внутрішньо переміщених осіб, беруться на облік громадян, які потребують поліпшення житлових умов, органами місцевого самоврядування за місцем їх фактичного проживання на території населених пунктів України, крім тимчасово окупованих територій та територій населених пунктів на лінії зіткнення. Зміна місця проживання таких осіб після взяття їх на облік як громадян, які потребують поліпшення житлових умов, не є підставою для зняття їх з відповідного обліку.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1-1 ч. 2 ст. 40</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Громадяни знімаються з обліку потребуючих поліпшення житлових умов у випадках:</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1</w:t>
            </w:r>
            <w:r w:rsidRPr="00056428">
              <w:rPr>
                <w:sz w:val="14"/>
                <w:szCs w:val="14"/>
                <w:vertAlign w:val="superscript"/>
                <w:lang w:val="uk-UA" w:eastAsia="uk-UA"/>
              </w:rPr>
              <w:t>1</w:t>
            </w:r>
            <w:r w:rsidRPr="00056428">
              <w:rPr>
                <w:sz w:val="14"/>
                <w:szCs w:val="14"/>
                <w:shd w:val="clear" w:color="auto" w:fill="FFFFFF"/>
                <w:lang w:val="uk-UA" w:eastAsia="uk-UA"/>
              </w:rPr>
              <w:t>) одноразового одержання за їх бажанням від органів державної влади або органів місцевого самоврядування грошової компенсації за належне їм для отримання жиле приміщення у встановленому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41</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Контроль за станом обліку на підприємствах, в установах, організаціях громадян, які потребують поліпшення житлових умов, здійснюється виконавчими комітетами місцевих Рад народних депутатів і відповідними органами </w:t>
            </w:r>
            <w:r w:rsidRPr="00056428">
              <w:rPr>
                <w:sz w:val="14"/>
                <w:szCs w:val="14"/>
                <w:lang w:val="uk-UA" w:eastAsia="uk-UA"/>
              </w:rPr>
              <w:t>професійних спілок</w:t>
            </w:r>
            <w:r w:rsidRPr="00056428">
              <w:rPr>
                <w:sz w:val="14"/>
                <w:szCs w:val="14"/>
                <w:shd w:val="clear" w:color="auto" w:fill="FFFFFF"/>
                <w:lang w:val="uk-UA" w:eastAsia="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51</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lang w:val="uk-UA" w:eastAsia="uk-UA"/>
              </w:rPr>
              <w:t>Жилі приміщення</w:t>
            </w:r>
            <w:r w:rsidRPr="00056428">
              <w:rPr>
                <w:sz w:val="14"/>
                <w:szCs w:val="14"/>
                <w:shd w:val="clear" w:color="auto" w:fill="FFFFFF"/>
                <w:lang w:val="uk-UA" w:eastAsia="uk-UA"/>
              </w:rPr>
              <w:t xml:space="preserve"> в будинках </w:t>
            </w:r>
            <w:r w:rsidRPr="00056428">
              <w:rPr>
                <w:sz w:val="14"/>
                <w:szCs w:val="14"/>
                <w:lang w:val="uk-UA" w:eastAsia="uk-UA"/>
              </w:rPr>
              <w:t>житлового фонду</w:t>
            </w:r>
            <w:r w:rsidRPr="00056428">
              <w:rPr>
                <w:sz w:val="14"/>
                <w:szCs w:val="14"/>
                <w:shd w:val="clear" w:color="auto" w:fill="FFFFFF"/>
                <w:lang w:val="uk-UA" w:eastAsia="uk-UA"/>
              </w:rPr>
              <w:t xml:space="preserve"> місцевих Рад народних депутатів надаються громадянам виконавчим комітетом районної, міської, районної в місті, селищної, сільської Ради народних депутатів за участю громадської комісії з житлових питань, створюваної при виконавчому комітеті з депутатів Рад, представників </w:t>
            </w:r>
            <w:r w:rsidRPr="00056428">
              <w:rPr>
                <w:sz w:val="14"/>
                <w:szCs w:val="14"/>
                <w:lang w:val="uk-UA" w:eastAsia="uk-UA"/>
              </w:rPr>
              <w:t>громадських організацій</w:t>
            </w:r>
            <w:r w:rsidRPr="00056428">
              <w:rPr>
                <w:sz w:val="14"/>
                <w:szCs w:val="14"/>
                <w:shd w:val="clear" w:color="auto" w:fill="FFFFFF"/>
                <w:lang w:val="uk-UA" w:eastAsia="uk-UA"/>
              </w:rPr>
              <w:t xml:space="preserve">, </w:t>
            </w:r>
            <w:r w:rsidRPr="00056428">
              <w:rPr>
                <w:sz w:val="14"/>
                <w:szCs w:val="14"/>
                <w:lang w:val="uk-UA" w:eastAsia="uk-UA"/>
              </w:rPr>
              <w:t>трудових колективів</w:t>
            </w:r>
            <w:r w:rsidRPr="00056428">
              <w:rPr>
                <w:sz w:val="14"/>
                <w:szCs w:val="14"/>
                <w:shd w:val="clear" w:color="auto" w:fill="FFFFFF"/>
                <w:lang w:val="uk-UA" w:eastAsia="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Жилі приміщення</w:t>
            </w:r>
            <w:r w:rsidRPr="00056428">
              <w:rPr>
                <w:sz w:val="14"/>
                <w:szCs w:val="14"/>
                <w:shd w:val="clear" w:color="auto" w:fill="FFFFFF"/>
                <w:lang w:val="uk-UA" w:eastAsia="uk-UA"/>
              </w:rPr>
              <w:t xml:space="preserve"> в будинках </w:t>
            </w:r>
            <w:r w:rsidRPr="00056428">
              <w:rPr>
                <w:sz w:val="14"/>
                <w:szCs w:val="14"/>
                <w:lang w:val="uk-UA" w:eastAsia="uk-UA"/>
              </w:rPr>
              <w:t>відомчого житлового фонду</w:t>
            </w:r>
            <w:r w:rsidRPr="00056428">
              <w:rPr>
                <w:sz w:val="14"/>
                <w:szCs w:val="14"/>
                <w:shd w:val="clear" w:color="auto" w:fill="FFFFFF"/>
                <w:lang w:val="uk-UA" w:eastAsia="uk-UA"/>
              </w:rPr>
              <w:t xml:space="preserve"> надаються громадянам за спільним рішенням адміністрації і профспілкового комітету підприємства, установи, організації, затвердженим виконавчим комітетом районної, міської, районної в місті, селищної, сільської Ради народних депутатів, а у випадках, передбачених Радою Міністрів СРСР, - за спільним рішенням адміністрації і профспілкового комітету з наступним повідомленням виконавчому комітетові відповідної Ради народних депутатів про надання жилих приміщень для заселення.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Жилі приміщення</w:t>
            </w:r>
            <w:r w:rsidRPr="00056428">
              <w:rPr>
                <w:sz w:val="14"/>
                <w:szCs w:val="14"/>
                <w:shd w:val="clear" w:color="auto" w:fill="FFFFFF"/>
                <w:lang w:val="uk-UA" w:eastAsia="uk-UA"/>
              </w:rPr>
              <w:t xml:space="preserve"> в будинках </w:t>
            </w:r>
            <w:r w:rsidRPr="00056428">
              <w:rPr>
                <w:sz w:val="14"/>
                <w:szCs w:val="14"/>
                <w:lang w:val="uk-UA" w:eastAsia="uk-UA"/>
              </w:rPr>
              <w:t>громадського житлового фонду</w:t>
            </w:r>
            <w:r w:rsidRPr="00056428">
              <w:rPr>
                <w:sz w:val="14"/>
                <w:szCs w:val="14"/>
                <w:shd w:val="clear" w:color="auto" w:fill="FFFFFF"/>
                <w:lang w:val="uk-UA" w:eastAsia="uk-UA"/>
              </w:rPr>
              <w:t xml:space="preserve"> надаються громадянам за спільним рішенням органу відповідної організації та її профспілкового комітету з наступним повідомленням виконавчому комітетові відповідно районної, міської, районної в місті, селищної, сільської Ради народних депутатів про надання жилих приміщень для заселення.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На підставі рішення про надання жилого приміщення в будинку державного або громадського житлового фонду виконавчий комітет районної, міської, районної в місті, селищної, сільської Ради народних депутатів видає громадянинові ордер, який є єдиною підставою для вселення в надане жиле приміщення.</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Ордер може бути видано лише на вільне жиле приміщення.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jc w:val="center"/>
              <w:rPr>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75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shd w:val="clear" w:color="auto" w:fill="FFFFFF"/>
                <w:lang w:val="uk-UA"/>
              </w:rPr>
              <w:t xml:space="preserve">У разі бронювання </w:t>
            </w:r>
            <w:r w:rsidRPr="00056428">
              <w:rPr>
                <w:sz w:val="14"/>
                <w:szCs w:val="14"/>
                <w:lang w:val="uk-UA"/>
              </w:rPr>
              <w:t>жилого приміщення</w:t>
            </w:r>
            <w:r w:rsidRPr="00056428">
              <w:rPr>
                <w:sz w:val="14"/>
                <w:szCs w:val="14"/>
                <w:shd w:val="clear" w:color="auto" w:fill="FFFFFF"/>
                <w:lang w:val="uk-UA"/>
              </w:rPr>
              <w:t xml:space="preserve"> виконавчий комітет районної, міської, районної в місті Ради народних депутатів за місцем знаходження приміщення, що бронюється, видає наймачеві або </w:t>
            </w:r>
            <w:r w:rsidRPr="00056428">
              <w:rPr>
                <w:sz w:val="14"/>
                <w:szCs w:val="14"/>
                <w:lang w:val="uk-UA"/>
              </w:rPr>
              <w:t>членові його сім'ї</w:t>
            </w:r>
            <w:r w:rsidRPr="00056428">
              <w:rPr>
                <w:sz w:val="14"/>
                <w:szCs w:val="14"/>
                <w:shd w:val="clear" w:color="auto" w:fill="FFFFFF"/>
                <w:lang w:val="uk-UA"/>
              </w:rPr>
              <w:t xml:space="preserve"> </w:t>
            </w:r>
            <w:r w:rsidRPr="00056428">
              <w:rPr>
                <w:sz w:val="14"/>
                <w:szCs w:val="14"/>
                <w:lang w:val="uk-UA"/>
              </w:rPr>
              <w:t>охоронне свідоцтво (броню)</w:t>
            </w:r>
            <w:r w:rsidRPr="00056428">
              <w:rPr>
                <w:sz w:val="14"/>
                <w:szCs w:val="14"/>
                <w:shd w:val="clear" w:color="auto" w:fill="FFFFFF"/>
                <w:lang w:val="uk-UA"/>
              </w:rPr>
              <w:t>. У разі виникнення спору питання вирішується в судовому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111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Якщо будинок, в якому знаходиться жиле приміщення, підлягає знесенню у зв'язку з вилученням земельної ділянки для державних або громадських потреб, громадянам, виселюваним з цього будинку, інше благоустроєне жиле приміщення надається виконавчим комітетом місцевої Ради народних депутатів, а у випадках, коли земельна ділянка відводиться державній, кооперативній або іншій громадській організації, - цією організацією.</w:t>
            </w:r>
          </w:p>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lang w:val="uk-UA"/>
              </w:rPr>
              <w:t>Якщо будинок, у якому знаходиться жиле приміщення, у зв'язку з непридатністю для проживання підлягає знесенню або будинок (жиле приміщення) підлягає переобладнанню в нежилий, інше благоустроєне жиле приміщення надається виселюваним державною, кооперативною або іншою громадською організацією, якій належить будинок, що підлягає знесенню, або якій призначається підлягаючий переобладнанню будинок (жиле приміщення), а в разі відсутності цієї організації чи неможливості надання нею жилого приміщення - виконавчим комітетом місцевої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112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shd w:val="clear" w:color="auto" w:fill="FFFFFF"/>
                <w:lang w:val="uk-UA"/>
              </w:rPr>
              <w:t>Якщо будинок (</w:t>
            </w:r>
            <w:r w:rsidRPr="00056428">
              <w:rPr>
                <w:sz w:val="14"/>
                <w:szCs w:val="14"/>
                <w:lang w:val="uk-UA"/>
              </w:rPr>
              <w:t>жиле приміщення</w:t>
            </w:r>
            <w:r w:rsidRPr="00056428">
              <w:rPr>
                <w:sz w:val="14"/>
                <w:szCs w:val="14"/>
                <w:shd w:val="clear" w:color="auto" w:fill="FFFFFF"/>
                <w:lang w:val="uk-UA"/>
              </w:rPr>
              <w:t xml:space="preserve">) загрожує обвалом, громадянам, виселюваним з цього будинку (жилого приміщення), інше благоустроєне жиле приміщення залежно від належності будинку надається виконавчим комітетом місцевої Ради народних депутатів чи державною, </w:t>
            </w:r>
            <w:r w:rsidRPr="00056428">
              <w:rPr>
                <w:sz w:val="14"/>
                <w:szCs w:val="14"/>
                <w:lang w:val="uk-UA"/>
              </w:rPr>
              <w:t xml:space="preserve">кооперативною </w:t>
            </w:r>
            <w:r w:rsidRPr="00056428">
              <w:rPr>
                <w:sz w:val="14"/>
                <w:szCs w:val="14"/>
                <w:shd w:val="clear" w:color="auto" w:fill="FFFFFF"/>
                <w:lang w:val="uk-UA"/>
              </w:rPr>
              <w:t xml:space="preserve">або іншою </w:t>
            </w:r>
            <w:r w:rsidRPr="00056428">
              <w:rPr>
                <w:sz w:val="14"/>
                <w:szCs w:val="14"/>
                <w:lang w:val="uk-UA"/>
              </w:rPr>
              <w:t>громадською організацією</w:t>
            </w:r>
            <w:r w:rsidRPr="00056428">
              <w:rPr>
                <w:sz w:val="14"/>
                <w:szCs w:val="14"/>
                <w:shd w:val="clear" w:color="auto" w:fill="FFFFFF"/>
                <w:lang w:val="uk-UA"/>
              </w:rPr>
              <w:t>, а в разі неможливості надання жилого приміщення цією організацією – виконавчим комітетом місцевої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118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lang w:val="uk-UA"/>
              </w:rPr>
              <w:t xml:space="preserve">Службові </w:t>
            </w:r>
            <w:r w:rsidRPr="00056428">
              <w:rPr>
                <w:sz w:val="14"/>
                <w:szCs w:val="14"/>
                <w:lang w:val="uk-UA"/>
              </w:rPr>
              <w:t>жилі приміщення</w:t>
            </w:r>
            <w:r w:rsidRPr="00056428">
              <w:rPr>
                <w:sz w:val="14"/>
                <w:szCs w:val="14"/>
                <w:shd w:val="clear" w:color="auto" w:fill="FFFFFF"/>
                <w:lang w:val="uk-UA"/>
              </w:rPr>
              <w:t xml:space="preserve"> призначаються для заселення громадянами, які у зв'язку з характером їх трудових відносин повинні проживати за місцем роботи або поблизу від нього. Жиле приміщення включається до числа службових рішенням виконавчого комітету районної, міської, районної в місті Ради народних депутатів. Під службові жилі приміщення виділяються, як правило, окремі </w:t>
            </w:r>
            <w:r w:rsidRPr="00056428">
              <w:rPr>
                <w:sz w:val="14"/>
                <w:szCs w:val="14"/>
                <w:lang w:val="uk-UA"/>
              </w:rPr>
              <w:t>квартири</w:t>
            </w:r>
            <w:r w:rsidRPr="00056428">
              <w:rPr>
                <w:sz w:val="14"/>
                <w:szCs w:val="14"/>
                <w:shd w:val="clear" w:color="auto" w:fill="FFFFFF"/>
                <w:lang w:val="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120</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lang w:val="uk-UA"/>
              </w:rPr>
              <w:t xml:space="preserve">У будинках, що належать колгоспам, включення </w:t>
            </w:r>
            <w:r w:rsidRPr="00056428">
              <w:rPr>
                <w:sz w:val="14"/>
                <w:szCs w:val="14"/>
                <w:lang w:val="uk-UA"/>
              </w:rPr>
              <w:t>жилих приміщень</w:t>
            </w:r>
            <w:r w:rsidRPr="00056428">
              <w:rPr>
                <w:sz w:val="14"/>
                <w:szCs w:val="14"/>
                <w:shd w:val="clear" w:color="auto" w:fill="FFFFFF"/>
                <w:lang w:val="uk-UA"/>
              </w:rPr>
              <w:t xml:space="preserve"> до числа </w:t>
            </w:r>
            <w:r w:rsidRPr="00056428">
              <w:rPr>
                <w:sz w:val="14"/>
                <w:szCs w:val="14"/>
                <w:lang w:val="uk-UA"/>
              </w:rPr>
              <w:t>службових</w:t>
            </w:r>
            <w:r w:rsidRPr="00056428">
              <w:rPr>
                <w:sz w:val="14"/>
                <w:szCs w:val="14"/>
                <w:shd w:val="clear" w:color="auto" w:fill="FFFFFF"/>
                <w:lang w:val="uk-UA"/>
              </w:rPr>
              <w:t xml:space="preserve"> (у тому числі і в будинках, заселених до введення в дію </w:t>
            </w:r>
            <w:r w:rsidRPr="00056428">
              <w:rPr>
                <w:sz w:val="14"/>
                <w:szCs w:val="14"/>
                <w:lang w:val="uk-UA"/>
              </w:rPr>
              <w:t>Основ житлового законодавства Союзу РСР і союзних республік</w:t>
            </w:r>
            <w:r w:rsidRPr="00056428">
              <w:rPr>
                <w:sz w:val="14"/>
                <w:szCs w:val="14"/>
                <w:shd w:val="clear" w:color="auto" w:fill="FFFFFF"/>
                <w:lang w:val="uk-UA"/>
              </w:rPr>
              <w:t xml:space="preserve">) і встановлення </w:t>
            </w:r>
            <w:r w:rsidRPr="00056428">
              <w:rPr>
                <w:sz w:val="14"/>
                <w:szCs w:val="14"/>
                <w:lang w:val="uk-UA"/>
              </w:rPr>
              <w:t>переліку категорій працівників, яким можуть надаватися такі приміщення</w:t>
            </w:r>
            <w:r w:rsidRPr="00056428">
              <w:rPr>
                <w:sz w:val="14"/>
                <w:szCs w:val="14"/>
                <w:shd w:val="clear" w:color="auto" w:fill="FFFFFF"/>
                <w:lang w:val="uk-UA"/>
              </w:rPr>
              <w:t>, провадяться за рішенням загальних зборів членів колгоспу або зборів уповноважених, затверджуваним виконавчим комітетом районної, міської, районної в місті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122</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lang w:val="uk-UA"/>
              </w:rPr>
              <w:t xml:space="preserve">На підставі рішення про надання </w:t>
            </w:r>
            <w:r w:rsidRPr="00056428">
              <w:rPr>
                <w:sz w:val="14"/>
                <w:szCs w:val="14"/>
                <w:lang w:val="uk-UA"/>
              </w:rPr>
              <w:t>службового</w:t>
            </w:r>
            <w:r w:rsidRPr="00056428">
              <w:rPr>
                <w:sz w:val="14"/>
                <w:szCs w:val="14"/>
                <w:shd w:val="clear" w:color="auto" w:fill="FFFFFF"/>
                <w:lang w:val="uk-UA"/>
              </w:rPr>
              <w:t xml:space="preserve"> жилого приміщення виконавчий комітет районної, міської, районної в місті Ради народних депутатів видає громадянинові спеціальний ордер, який є єдиною підставою для вселення у надане жиле приміщення.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127</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lang w:val="uk-UA"/>
              </w:rPr>
              <w:t>Жилі будинки реєструються як гуртожитки у виконавчому комітеті районної, міської, районної в місті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2-3 ст. 128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Жила площа в гуртожитку надається одиноким громадянам і сім'ям, які мають право проживати у гуртожитках, за рішенням адміністрації підприємства, установи, організації або органу місцевого самоврядування, у власності чи управлінні яких перебуває гуртожиток.</w:t>
            </w:r>
          </w:p>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Жила площа у спеціальних гуртожитках для тимчасового проживання осіб, які відбували покарання у виді</w:t>
            </w:r>
            <w:r w:rsidRPr="00056428">
              <w:rPr>
                <w:sz w:val="14"/>
                <w:szCs w:val="14"/>
                <w:shd w:val="clear" w:color="auto" w:fill="FFFFFF"/>
                <w:lang w:val="uk-UA" w:eastAsia="uk-UA"/>
              </w:rPr>
              <w:t xml:space="preserve"> </w:t>
            </w:r>
            <w:r w:rsidRPr="00056428">
              <w:rPr>
                <w:sz w:val="14"/>
                <w:szCs w:val="14"/>
                <w:lang w:val="uk-UA" w:eastAsia="uk-UA"/>
              </w:rPr>
              <w:t>обмеження волі</w:t>
            </w:r>
            <w:r w:rsidRPr="00056428">
              <w:rPr>
                <w:sz w:val="14"/>
                <w:szCs w:val="14"/>
                <w:shd w:val="clear" w:color="auto" w:fill="FFFFFF"/>
                <w:lang w:val="uk-UA" w:eastAsia="uk-UA"/>
              </w:rPr>
              <w:t xml:space="preserve"> </w:t>
            </w:r>
            <w:r w:rsidRPr="00056428">
              <w:rPr>
                <w:sz w:val="14"/>
                <w:szCs w:val="14"/>
                <w:lang w:val="uk-UA" w:eastAsia="uk-UA"/>
              </w:rPr>
              <w:t>або</w:t>
            </w:r>
            <w:r w:rsidRPr="00056428">
              <w:rPr>
                <w:sz w:val="14"/>
                <w:szCs w:val="14"/>
                <w:shd w:val="clear" w:color="auto" w:fill="FFFFFF"/>
                <w:lang w:val="uk-UA" w:eastAsia="uk-UA"/>
              </w:rPr>
              <w:t xml:space="preserve"> </w:t>
            </w:r>
            <w:r w:rsidRPr="00056428">
              <w:rPr>
                <w:sz w:val="14"/>
                <w:szCs w:val="14"/>
                <w:lang w:val="uk-UA" w:eastAsia="uk-UA"/>
              </w:rPr>
              <w:t>позбавлення волі на певний строк</w:t>
            </w:r>
            <w:r w:rsidRPr="00056428">
              <w:rPr>
                <w:sz w:val="14"/>
                <w:szCs w:val="14"/>
                <w:shd w:val="clear" w:color="auto" w:fill="FFFFFF"/>
                <w:lang w:val="uk-UA" w:eastAsia="uk-UA"/>
              </w:rPr>
              <w:t xml:space="preserve"> </w:t>
            </w:r>
            <w:r w:rsidRPr="00056428">
              <w:rPr>
                <w:sz w:val="14"/>
                <w:szCs w:val="14"/>
                <w:lang w:val="uk-UA" w:eastAsia="uk-UA"/>
              </w:rPr>
              <w:t>і</w:t>
            </w:r>
            <w:r w:rsidRPr="00056428">
              <w:rPr>
                <w:sz w:val="14"/>
                <w:szCs w:val="14"/>
                <w:shd w:val="clear" w:color="auto" w:fill="FFFFFF"/>
                <w:lang w:val="uk-UA" w:eastAsia="uk-UA"/>
              </w:rPr>
              <w:t xml:space="preserve"> </w:t>
            </w:r>
            <w:r w:rsidRPr="00056428">
              <w:rPr>
                <w:sz w:val="14"/>
                <w:szCs w:val="14"/>
                <w:lang w:val="uk-UA" w:eastAsia="uk-UA"/>
              </w:rPr>
              <w:t>потребують поліпшення житлових умов</w:t>
            </w:r>
            <w:r w:rsidRPr="00056428">
              <w:rPr>
                <w:sz w:val="14"/>
                <w:szCs w:val="14"/>
                <w:shd w:val="clear" w:color="auto" w:fill="FFFFFF"/>
                <w:lang w:val="uk-UA" w:eastAsia="uk-UA"/>
              </w:rPr>
              <w:t xml:space="preserve"> </w:t>
            </w:r>
            <w:r w:rsidRPr="00056428">
              <w:rPr>
                <w:sz w:val="14"/>
                <w:szCs w:val="14"/>
                <w:lang w:val="uk-UA" w:eastAsia="uk-UA"/>
              </w:rPr>
              <w:t>або жила площа яких тимчасово заселена чи яким повернути колишнє</w:t>
            </w:r>
            <w:r w:rsidRPr="00056428">
              <w:rPr>
                <w:sz w:val="14"/>
                <w:szCs w:val="14"/>
                <w:shd w:val="clear" w:color="auto" w:fill="FFFFFF"/>
                <w:lang w:val="uk-UA" w:eastAsia="uk-UA"/>
              </w:rPr>
              <w:t xml:space="preserve"> </w:t>
            </w:r>
            <w:r w:rsidRPr="00056428">
              <w:rPr>
                <w:sz w:val="14"/>
                <w:szCs w:val="14"/>
                <w:lang w:val="uk-UA" w:eastAsia="uk-UA"/>
              </w:rPr>
              <w:t>жиле приміщення</w:t>
            </w:r>
            <w:r w:rsidRPr="00056428">
              <w:rPr>
                <w:sz w:val="14"/>
                <w:szCs w:val="14"/>
                <w:shd w:val="clear" w:color="auto" w:fill="FFFFFF"/>
                <w:lang w:val="uk-UA" w:eastAsia="uk-UA"/>
              </w:rPr>
              <w:t xml:space="preserve"> </w:t>
            </w:r>
            <w:r w:rsidRPr="00056428">
              <w:rPr>
                <w:sz w:val="14"/>
                <w:szCs w:val="14"/>
                <w:lang w:val="uk-UA" w:eastAsia="uk-UA"/>
              </w:rPr>
              <w:t>немає можливості, а також осіб, які потребують медичної допомоги у зв'язку із захворюванням на туберкульоз, надається в порядку, що визначається відповідними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129</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На підставі рішення про надання жилої площі в </w:t>
            </w:r>
            <w:r w:rsidRPr="00056428">
              <w:rPr>
                <w:sz w:val="14"/>
                <w:szCs w:val="14"/>
                <w:lang w:val="uk-UA" w:eastAsia="uk-UA"/>
              </w:rPr>
              <w:t>гуртожитку</w:t>
            </w:r>
            <w:r w:rsidRPr="00056428">
              <w:rPr>
                <w:sz w:val="14"/>
                <w:szCs w:val="14"/>
                <w:shd w:val="clear" w:color="auto" w:fill="FFFFFF"/>
                <w:lang w:val="uk-UA" w:eastAsia="uk-UA"/>
              </w:rPr>
              <w:t xml:space="preserve"> адміністрація підприємства, установи, організації</w:t>
            </w:r>
            <w:r w:rsidRPr="00056428">
              <w:rPr>
                <w:sz w:val="14"/>
                <w:szCs w:val="14"/>
                <w:lang w:val="uk-UA" w:eastAsia="uk-UA"/>
              </w:rPr>
              <w:t>, орган місцевого самоврядування</w:t>
            </w:r>
            <w:r w:rsidRPr="00056428">
              <w:rPr>
                <w:sz w:val="14"/>
                <w:szCs w:val="14"/>
                <w:shd w:val="clear" w:color="auto" w:fill="FFFFFF"/>
                <w:lang w:val="uk-UA" w:eastAsia="uk-UA"/>
              </w:rPr>
              <w:t xml:space="preserve"> видає громадянинові спеціальний ордер, який є єдиною підставою для вселення на надану жилу площу </w:t>
            </w:r>
            <w:r w:rsidRPr="00056428">
              <w:rPr>
                <w:sz w:val="14"/>
                <w:szCs w:val="14"/>
                <w:lang w:val="uk-UA" w:eastAsia="uk-UA"/>
              </w:rPr>
              <w:t>в гуртожитку</w:t>
            </w:r>
            <w:r w:rsidRPr="00056428">
              <w:rPr>
                <w:sz w:val="14"/>
                <w:szCs w:val="14"/>
                <w:shd w:val="clear" w:color="auto" w:fill="FFFFFF"/>
                <w:lang w:val="uk-UA" w:eastAsia="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131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Відповідно до Примірного положення про користування гуртожитками органи державної влади, органи місцевого самоврядування, власники гуртожитків після консультацій з громадськістю (громадськими організаціями, створеними з метою захисту інтересів мешканців гуртожитків) за погодженням з</w:t>
            </w:r>
            <w:r w:rsidRPr="00056428">
              <w:rPr>
                <w:sz w:val="14"/>
                <w:szCs w:val="14"/>
                <w:shd w:val="clear" w:color="auto" w:fill="FFFFFF"/>
                <w:lang w:val="uk-UA" w:eastAsia="uk-UA"/>
              </w:rPr>
              <w:t xml:space="preserve"> </w:t>
            </w:r>
            <w:r w:rsidRPr="00056428">
              <w:rPr>
                <w:sz w:val="14"/>
                <w:szCs w:val="14"/>
                <w:lang w:val="uk-UA" w:eastAsia="uk-UA"/>
              </w:rPr>
              <w:t>профспілками</w:t>
            </w:r>
            <w:r w:rsidRPr="00056428">
              <w:rPr>
                <w:sz w:val="14"/>
                <w:szCs w:val="14"/>
                <w:shd w:val="clear" w:color="auto" w:fill="FFFFFF"/>
                <w:lang w:val="uk-UA" w:eastAsia="uk-UA"/>
              </w:rPr>
              <w:t xml:space="preserve"> </w:t>
            </w:r>
            <w:r w:rsidRPr="00056428">
              <w:rPr>
                <w:sz w:val="14"/>
                <w:szCs w:val="14"/>
                <w:lang w:val="uk-UA" w:eastAsia="uk-UA"/>
              </w:rPr>
              <w:t>(за наявності) затверджують положення про користування гуртожитками, що перебувають у їхній власності, управлінні, розпорядженні, користуванні.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134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Облік громадян, які бажають вступити до житлово-будівельного кооперативу, здійснюється у виконавчому комітеті районної, міської, районної в місті, селищної, сільської Ради народних депутатів. Облік бажаючих вступити до житлово-будівельного кооперативу громадян, які працюють на підприємствах, в установах, організаціях, при яких організуються кооперативи, здійснюється за місцем роботи, а за їх бажанням - також у виконавчому комітеті Ради народних депутатів. Нарівні з ними беруться на облік громадяни, які залишили роботу на цих підприємствах, в установах, організаціях у зв'язку з виходом на пенсію, а також особи, зазначені в частині другій </w:t>
            </w:r>
            <w:r w:rsidRPr="00056428">
              <w:rPr>
                <w:sz w:val="14"/>
                <w:szCs w:val="14"/>
                <w:lang w:val="uk-UA" w:eastAsia="uk-UA"/>
              </w:rPr>
              <w:t>статті 37 цього Кодексу</w:t>
            </w:r>
            <w:r w:rsidRPr="00056428">
              <w:rPr>
                <w:sz w:val="14"/>
                <w:szCs w:val="14"/>
                <w:shd w:val="clear" w:color="auto" w:fill="FFFFFF"/>
                <w:lang w:val="uk-UA" w:eastAsia="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92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чч. 1,6  ст. 137</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lang w:val="uk-UA" w:eastAsia="uk-UA"/>
              </w:rPr>
              <w:t>Житлово-будівельні кооперативи</w:t>
            </w:r>
            <w:r w:rsidRPr="00056428">
              <w:rPr>
                <w:sz w:val="14"/>
                <w:szCs w:val="14"/>
                <w:shd w:val="clear" w:color="auto" w:fill="FFFFFF"/>
                <w:lang w:val="uk-UA" w:eastAsia="uk-UA"/>
              </w:rPr>
              <w:t xml:space="preserve"> організуються при виконавчих комітетах місцевих Рад народних депутатів, при підприємствах, установах і організаціях.</w:t>
            </w:r>
          </w:p>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Громадяни, яких включено до затвердженого виконавчим комітетом районної, міської, районної в місті Ради народних депутатів списку осіб, що вступають до організовуваного житлово-будівельного кооперативу, вважаються членами цього кооперативу з дня реєстрації статуту, а громадяни, яких прийнято до діючого житлово-будівельного кооперативу, - з дня затвердження виконавчим комітетом районної, міської, районної в місті Ради народних депутатів рішення </w:t>
            </w:r>
            <w:r w:rsidRPr="00056428">
              <w:rPr>
                <w:sz w:val="14"/>
                <w:szCs w:val="14"/>
                <w:lang w:val="uk-UA" w:eastAsia="uk-UA"/>
              </w:rPr>
              <w:t>загальних зборів</w:t>
            </w:r>
            <w:r w:rsidRPr="00056428">
              <w:rPr>
                <w:sz w:val="14"/>
                <w:szCs w:val="14"/>
                <w:shd w:val="clear" w:color="auto" w:fill="FFFFFF"/>
                <w:lang w:val="uk-UA" w:eastAsia="uk-UA"/>
              </w:rPr>
              <w:t xml:space="preserve"> членів кооперативу про прийом до кооперативу.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138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Виконавчі комітети місцевих Рад народних депутатів здійснюють контроль за діяльністю </w:t>
            </w:r>
            <w:r w:rsidRPr="00056428">
              <w:rPr>
                <w:sz w:val="14"/>
                <w:szCs w:val="14"/>
                <w:lang w:val="uk-UA" w:eastAsia="uk-UA"/>
              </w:rPr>
              <w:t>житлово-будівельних кооперативів</w:t>
            </w:r>
            <w:r w:rsidRPr="00056428">
              <w:rPr>
                <w:sz w:val="14"/>
                <w:szCs w:val="14"/>
                <w:shd w:val="clear" w:color="auto" w:fill="FFFFFF"/>
                <w:lang w:val="uk-UA" w:eastAsia="uk-UA"/>
              </w:rPr>
              <w:t xml:space="preserve">, за експлуатацією та </w:t>
            </w:r>
            <w:r w:rsidRPr="00056428">
              <w:rPr>
                <w:sz w:val="14"/>
                <w:szCs w:val="14"/>
                <w:lang w:val="uk-UA" w:eastAsia="uk-UA"/>
              </w:rPr>
              <w:t>ремонтом</w:t>
            </w:r>
            <w:r w:rsidRPr="00056428">
              <w:rPr>
                <w:sz w:val="14"/>
                <w:szCs w:val="14"/>
                <w:shd w:val="clear" w:color="auto" w:fill="FFFFFF"/>
                <w:lang w:val="uk-UA" w:eastAsia="uk-UA"/>
              </w:rPr>
              <w:t xml:space="preserve"> належних їм будинків. Виконавчий комітет районної, міської, районної в місті Ради народних депутатів вправі скасувати рішення </w:t>
            </w:r>
            <w:r w:rsidRPr="00056428">
              <w:rPr>
                <w:sz w:val="14"/>
                <w:szCs w:val="14"/>
                <w:lang w:val="uk-UA" w:eastAsia="uk-UA"/>
              </w:rPr>
              <w:t>загальних зборів</w:t>
            </w:r>
            <w:r w:rsidRPr="00056428">
              <w:rPr>
                <w:sz w:val="14"/>
                <w:szCs w:val="14"/>
                <w:shd w:val="clear" w:color="auto" w:fill="FFFFFF"/>
                <w:lang w:val="uk-UA" w:eastAsia="uk-UA"/>
              </w:rPr>
              <w:t xml:space="preserve"> чи </w:t>
            </w:r>
            <w:r w:rsidRPr="00056428">
              <w:rPr>
                <w:sz w:val="14"/>
                <w:szCs w:val="14"/>
                <w:lang w:val="uk-UA" w:eastAsia="uk-UA"/>
              </w:rPr>
              <w:t>правління</w:t>
            </w:r>
            <w:r w:rsidRPr="00056428">
              <w:rPr>
                <w:sz w:val="14"/>
                <w:szCs w:val="14"/>
                <w:shd w:val="clear" w:color="auto" w:fill="FFFFFF"/>
                <w:lang w:val="uk-UA" w:eastAsia="uk-UA"/>
              </w:rPr>
              <w:t xml:space="preserve"> кооперативу, якщо воно суперечить законодавству.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141</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Заселення квартир у будинку житлово-будівельного кооперативу провадиться за </w:t>
            </w:r>
            <w:r w:rsidRPr="00056428">
              <w:rPr>
                <w:sz w:val="14"/>
                <w:szCs w:val="14"/>
                <w:lang w:val="uk-UA" w:eastAsia="uk-UA"/>
              </w:rPr>
              <w:t>ордерами</w:t>
            </w:r>
            <w:r w:rsidRPr="00056428">
              <w:rPr>
                <w:sz w:val="14"/>
                <w:szCs w:val="14"/>
                <w:shd w:val="clear" w:color="auto" w:fill="FFFFFF"/>
                <w:lang w:val="uk-UA" w:eastAsia="uk-UA"/>
              </w:rPr>
              <w:t>, що видаються виконавчим комітетом районної, міської, районної в місті Ради народних депутатів. Відмову у видачі ордера може бути оскаржено в судовому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154</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Виконавчі комітети місцевих Рад народних депутатів здійснюють контроль за утриманням </w:t>
            </w:r>
            <w:r w:rsidRPr="00056428">
              <w:rPr>
                <w:sz w:val="14"/>
                <w:szCs w:val="14"/>
                <w:lang w:val="uk-UA" w:eastAsia="uk-UA"/>
              </w:rPr>
              <w:t>будинків</w:t>
            </w:r>
            <w:r w:rsidRPr="00056428">
              <w:rPr>
                <w:sz w:val="14"/>
                <w:szCs w:val="14"/>
                <w:shd w:val="clear" w:color="auto" w:fill="FFFFFF"/>
                <w:lang w:val="uk-UA" w:eastAsia="uk-UA"/>
              </w:rPr>
              <w:t xml:space="preserve"> (</w:t>
            </w:r>
            <w:r w:rsidRPr="00056428">
              <w:rPr>
                <w:sz w:val="14"/>
                <w:szCs w:val="14"/>
                <w:lang w:val="uk-UA" w:eastAsia="uk-UA"/>
              </w:rPr>
              <w:t>квартир</w:t>
            </w:r>
            <w:r w:rsidRPr="00056428">
              <w:rPr>
                <w:sz w:val="14"/>
                <w:szCs w:val="14"/>
                <w:shd w:val="clear" w:color="auto" w:fill="FFFFFF"/>
                <w:lang w:val="uk-UA" w:eastAsia="uk-UA"/>
              </w:rPr>
              <w:t>), що належать громадянам.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19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158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Договір найму жилого приміщення укладається між власником будинку (квартири) і наймачем у письмовій формі з наступною реєстрацією у виконавчому комітеті місцевої Ради народних депутатів або в органі управління, що ним утворюється. Договір повинен містити вказівку на предмет договору, строк, на який він укладається, визначати права і обов'язки наймодавця і наймача та інші умови найму.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178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Виконавчі комітети місцевих Рад народних депутатів подають громадянам допомогу в проведенні </w:t>
            </w:r>
            <w:r w:rsidRPr="00056428">
              <w:rPr>
                <w:sz w:val="14"/>
                <w:szCs w:val="14"/>
                <w:lang w:val="uk-UA" w:eastAsia="uk-UA"/>
              </w:rPr>
              <w:t>поточного ремонту</w:t>
            </w:r>
            <w:r w:rsidRPr="00056428">
              <w:rPr>
                <w:sz w:val="14"/>
                <w:szCs w:val="14"/>
                <w:shd w:val="clear" w:color="auto" w:fill="FFFFFF"/>
                <w:lang w:val="uk-UA" w:eastAsia="uk-UA"/>
              </w:rPr>
              <w:t xml:space="preserve"> жилих приміщень. Таку допомогу подають громадянам також підприємства, установи, організації, у віданні яких перебувають </w:t>
            </w:r>
            <w:r w:rsidRPr="00056428">
              <w:rPr>
                <w:sz w:val="14"/>
                <w:szCs w:val="14"/>
                <w:lang w:val="uk-UA" w:eastAsia="uk-UA"/>
              </w:rPr>
              <w:t>жилі будинки</w:t>
            </w:r>
            <w:r w:rsidRPr="00056428">
              <w:rPr>
                <w:sz w:val="14"/>
                <w:szCs w:val="14"/>
                <w:shd w:val="clear" w:color="auto" w:fill="FFFFFF"/>
                <w:lang w:val="uk-UA" w:eastAsia="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c>
          <w:tcPr>
            <w:tcW w:w="425" w:type="dxa"/>
            <w:shd w:val="clear" w:color="auto" w:fill="auto"/>
          </w:tcPr>
          <w:p w:rsidR="00477AE8" w:rsidRPr="00056428" w:rsidRDefault="00477AE8" w:rsidP="00477AE8">
            <w:pPr>
              <w:ind w:left="-109" w:right="-109"/>
              <w:jc w:val="center"/>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5</w:t>
            </w:r>
          </w:p>
        </w:tc>
        <w:tc>
          <w:tcPr>
            <w:tcW w:w="1702" w:type="dxa"/>
            <w:shd w:val="clear" w:color="auto" w:fill="auto"/>
          </w:tcPr>
          <w:p w:rsidR="00477AE8" w:rsidRPr="00056428" w:rsidRDefault="00843164" w:rsidP="00477AE8">
            <w:pPr>
              <w:ind w:left="-108" w:right="-108"/>
              <w:jc w:val="center"/>
              <w:rPr>
                <w:bCs/>
                <w:sz w:val="14"/>
                <w:szCs w:val="14"/>
                <w:lang w:val="uk-UA" w:eastAsia="uk-UA"/>
              </w:rPr>
            </w:pPr>
            <w:hyperlink r:id="rId289" w:tgtFrame="_blank" w:history="1">
              <w:r w:rsidR="00477AE8" w:rsidRPr="00056428">
                <w:rPr>
                  <w:bCs/>
                  <w:sz w:val="14"/>
                  <w:szCs w:val="14"/>
                  <w:lang w:val="uk-UA" w:eastAsia="uk-UA"/>
                </w:rPr>
                <w:t>Про трудові колективи і підвищення їх ролі в управлінні підприємствами, установами, організаціями</w:t>
              </w:r>
            </w:hyperlink>
            <w:r w:rsidR="00477AE8" w:rsidRPr="00056428">
              <w:rPr>
                <w:bCs/>
                <w:sz w:val="14"/>
                <w:szCs w:val="14"/>
                <w:lang w:val="uk-UA" w:eastAsia="uk-UA"/>
              </w:rPr>
              <w:t xml:space="preserve"> Закон від 17.06.1983 № 9500-X</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p>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Ради народних депутатів, їх виконавчі і розпорядчі органи, міністерства, державні комітети і відомства, господарські органи забезпечують умови для безперебійної і ритмічної роботи підприємств, установ, організацій, всемірно сприяють розвиткові демократичних засад у діяльності трудових колективів.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62"/>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6</w:t>
            </w:r>
          </w:p>
        </w:tc>
        <w:tc>
          <w:tcPr>
            <w:tcW w:w="1702" w:type="dxa"/>
            <w:vMerge w:val="restart"/>
            <w:shd w:val="clear" w:color="auto" w:fill="auto"/>
          </w:tcPr>
          <w:p w:rsidR="00477AE8" w:rsidRPr="00056428" w:rsidRDefault="00843164" w:rsidP="00477AE8">
            <w:pPr>
              <w:ind w:left="-108" w:right="-108"/>
              <w:jc w:val="center"/>
              <w:rPr>
                <w:bCs/>
                <w:sz w:val="14"/>
                <w:szCs w:val="14"/>
                <w:lang w:val="uk-UA" w:eastAsia="uk-UA"/>
              </w:rPr>
            </w:pPr>
            <w:hyperlink r:id="rId290" w:tgtFrame="_blank" w:history="1">
              <w:r w:rsidR="00477AE8" w:rsidRPr="00056428">
                <w:rPr>
                  <w:bCs/>
                  <w:sz w:val="14"/>
                  <w:szCs w:val="14"/>
                  <w:lang w:val="uk-UA" w:eastAsia="uk-UA"/>
                </w:rPr>
                <w:t xml:space="preserve"> Кодекс законів про працю України</w:t>
              </w:r>
            </w:hyperlink>
            <w:r w:rsidR="00477AE8" w:rsidRPr="00056428">
              <w:rPr>
                <w:bCs/>
                <w:sz w:val="14"/>
                <w:szCs w:val="14"/>
                <w:lang w:val="uk-UA" w:eastAsia="uk-UA"/>
              </w:rPr>
              <w:t xml:space="preserve"> Закон від 10.12.1971 № 322-VIII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Колективні договори підлягають повідомній реєстрації місцевими органами виконавчої влади або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52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68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98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колективних договорів, у межах бюджетних асигнувань та позабюджетних доходів.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shd w:val="clear" w:color="auto" w:fill="FFFFFF"/>
              </w:rPr>
              <w:t>ч. 2 ст. 259</w:t>
            </w:r>
          </w:p>
        </w:tc>
        <w:tc>
          <w:tcPr>
            <w:tcW w:w="11765" w:type="dxa"/>
            <w:shd w:val="clear" w:color="auto" w:fill="auto"/>
          </w:tcPr>
          <w:p w:rsidR="00477AE8" w:rsidRPr="00056428" w:rsidRDefault="00477AE8" w:rsidP="00477AE8">
            <w:pPr>
              <w:ind w:left="-109" w:firstLine="109"/>
              <w:rPr>
                <w:sz w:val="14"/>
                <w:szCs w:val="14"/>
                <w:lang w:val="uk-UA" w:eastAsia="uk-UA"/>
              </w:rPr>
            </w:pPr>
            <w:r w:rsidRPr="00056428">
              <w:rPr>
                <w:sz w:val="14"/>
                <w:szCs w:val="14"/>
                <w:shd w:val="clear" w:color="auto" w:fill="FFFFFF"/>
              </w:rPr>
              <w:t>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податкових органів, які мають право з метою перевірки дотримання податкового законодавства здійснювати такий контроль на всіх підприємствах, в установах і організаціях незалежно від форм власності та підпорядкування, а органи місцевого самоврядування - на підприємствах, в установах і організаціях, що перебувають у комунальній власності відповідних територіальних громад.</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shd w:val="clear" w:color="auto" w:fill="FFFFFF"/>
                <w:lang w:val="uk-UA"/>
              </w:rPr>
            </w:pPr>
            <w:r w:rsidRPr="00056428">
              <w:rPr>
                <w:sz w:val="14"/>
                <w:szCs w:val="14"/>
                <w:shd w:val="clear" w:color="auto" w:fill="FFFFFF"/>
                <w:lang w:val="uk-UA"/>
              </w:rPr>
              <w:t>ст. 263</w:t>
            </w:r>
          </w:p>
        </w:tc>
        <w:tc>
          <w:tcPr>
            <w:tcW w:w="11765" w:type="dxa"/>
            <w:shd w:val="clear" w:color="auto" w:fill="auto"/>
          </w:tcPr>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Місцеві державні адміністрації і ради у межах відповідної території:</w:t>
            </w:r>
            <w:bookmarkStart w:id="209" w:name="n1417"/>
            <w:bookmarkEnd w:id="209"/>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забезпечують реалізацію державної політики в галузі охорони праці;</w:t>
            </w:r>
          </w:p>
          <w:p w:rsidR="00477AE8" w:rsidRPr="00056428" w:rsidRDefault="00477AE8" w:rsidP="00477AE8">
            <w:pPr>
              <w:shd w:val="clear" w:color="auto" w:fill="FFFFFF"/>
              <w:ind w:left="-109" w:firstLine="142"/>
              <w:jc w:val="both"/>
              <w:rPr>
                <w:sz w:val="14"/>
                <w:szCs w:val="14"/>
                <w:lang w:val="uk-UA" w:eastAsia="uk-UA"/>
              </w:rPr>
            </w:pPr>
            <w:bookmarkStart w:id="210" w:name="n1418"/>
            <w:bookmarkEnd w:id="210"/>
            <w:r w:rsidRPr="00056428">
              <w:rPr>
                <w:sz w:val="14"/>
                <w:szCs w:val="14"/>
                <w:lang w:val="uk-UA" w:eastAsia="uk-UA"/>
              </w:rPr>
              <w:t>формують за участю профспілок програми заходів з питань безпеки, гігієни праці і виробничого середовища, що мають міжгалузеве значення;</w:t>
            </w:r>
          </w:p>
          <w:p w:rsidR="00477AE8" w:rsidRPr="00056428" w:rsidRDefault="00477AE8" w:rsidP="00477AE8">
            <w:pPr>
              <w:shd w:val="clear" w:color="auto" w:fill="FFFFFF"/>
              <w:ind w:left="-109" w:firstLine="142"/>
              <w:jc w:val="both"/>
              <w:rPr>
                <w:sz w:val="14"/>
                <w:szCs w:val="14"/>
                <w:shd w:val="clear" w:color="auto" w:fill="FFFFFF"/>
              </w:rPr>
            </w:pPr>
            <w:bookmarkStart w:id="211" w:name="n1419"/>
            <w:bookmarkEnd w:id="211"/>
            <w:r w:rsidRPr="00056428">
              <w:rPr>
                <w:sz w:val="14"/>
                <w:szCs w:val="14"/>
                <w:lang w:val="uk-UA" w:eastAsia="uk-UA"/>
              </w:rPr>
              <w:t>здійснюють контроль за додержанням нормативних актів про охорону праці.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489"/>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7</w:t>
            </w:r>
          </w:p>
        </w:tc>
        <w:tc>
          <w:tcPr>
            <w:tcW w:w="1702" w:type="dxa"/>
            <w:vMerge w:val="restart"/>
            <w:shd w:val="clear" w:color="auto" w:fill="auto"/>
          </w:tcPr>
          <w:p w:rsidR="00477AE8" w:rsidRPr="00056428" w:rsidRDefault="00477AE8" w:rsidP="00477AE8">
            <w:pPr>
              <w:ind w:left="-108" w:right="-108"/>
              <w:jc w:val="center"/>
              <w:rPr>
                <w:bCs/>
                <w:sz w:val="14"/>
                <w:szCs w:val="14"/>
                <w:lang w:val="uk-UA" w:eastAsia="uk-UA"/>
              </w:rPr>
            </w:pPr>
            <w:r w:rsidRPr="00056428">
              <w:rPr>
                <w:sz w:val="14"/>
                <w:szCs w:val="14"/>
                <w:lang w:val="uk-UA" w:eastAsia="uk-UA"/>
              </w:rPr>
              <w:t>Про державне мито Декрет КМУ від 21.01.93р. № 7-93</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3 ст. 3</w:t>
            </w:r>
          </w:p>
        </w:tc>
        <w:tc>
          <w:tcPr>
            <w:tcW w:w="11765" w:type="dxa"/>
            <w:shd w:val="clear" w:color="auto" w:fill="auto"/>
          </w:tcPr>
          <w:p w:rsidR="00477AE8" w:rsidRPr="00056428" w:rsidRDefault="00477AE8" w:rsidP="00477AE8">
            <w:pPr>
              <w:spacing w:after="160" w:line="259" w:lineRule="auto"/>
              <w:rPr>
                <w:sz w:val="14"/>
                <w:szCs w:val="14"/>
                <w:lang w:val="uk-UA" w:eastAsia="uk-UA"/>
              </w:rPr>
            </w:pPr>
            <w:r w:rsidRPr="00056428">
              <w:rPr>
                <w:rFonts w:eastAsiaTheme="minorHAnsi"/>
                <w:sz w:val="14"/>
                <w:szCs w:val="14"/>
                <w:shd w:val="clear" w:color="auto" w:fill="FFFFFF"/>
                <w:lang w:val="uk-UA" w:eastAsia="en-US"/>
              </w:rPr>
              <w:t>За нотаріальні дії, вчинювані державними нотаріальними конторами і виконавчими комітетами сільських, селищних, міських Рад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8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Місцеві Ради народних депутатів мають право встановлювати додаткові пільги для окремих платників щодо сплати державного мита, яке зараховується до місцевих бюджетів, а центральний орган виконавчої влади, що забезпечує формування та реалізацію державної бюджетної політики - щодо державного мита, яке зараховується до державного бюджету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bl>
    <w:p w:rsidR="00477AE8" w:rsidRPr="00056428" w:rsidRDefault="00477AE8" w:rsidP="00477AE8">
      <w:pPr>
        <w:rPr>
          <w:sz w:val="14"/>
          <w:szCs w:val="14"/>
          <w:lang w:val="uk-UA"/>
        </w:rPr>
      </w:pPr>
    </w:p>
    <w:p w:rsidR="00B836BB" w:rsidRPr="00056428" w:rsidRDefault="00B836BB" w:rsidP="00B836BB">
      <w:pPr>
        <w:rPr>
          <w:sz w:val="14"/>
          <w:szCs w:val="14"/>
          <w:lang w:val="uk-UA"/>
        </w:rPr>
      </w:pPr>
    </w:p>
    <w:p w:rsidR="00B836BB" w:rsidRPr="00056428" w:rsidRDefault="00B836BB" w:rsidP="00B836BB">
      <w:pPr>
        <w:rPr>
          <w:sz w:val="14"/>
          <w:szCs w:val="14"/>
          <w:lang w:val="uk-UA"/>
        </w:rPr>
      </w:pPr>
    </w:p>
    <w:p w:rsidR="00303A33" w:rsidRPr="00303A33" w:rsidRDefault="00303A33" w:rsidP="00303A33">
      <w:pPr>
        <w:autoSpaceDE w:val="0"/>
        <w:autoSpaceDN w:val="0"/>
        <w:adjustRightInd w:val="0"/>
        <w:rPr>
          <w:rFonts w:ascii="Arial-BoldMT" w:eastAsiaTheme="minorHAnsi" w:hAnsi="Arial-BoldMT" w:cs="Arial-BoldMT"/>
          <w:bCs/>
          <w:sz w:val="13"/>
          <w:szCs w:val="13"/>
          <w:lang w:val="uk-UA" w:eastAsia="en-US"/>
        </w:rPr>
      </w:pPr>
      <w:r w:rsidRPr="00303A33">
        <w:rPr>
          <w:rFonts w:ascii="Arial-BoldMT" w:eastAsiaTheme="minorHAnsi" w:hAnsi="Arial-BoldMT" w:cs="Arial-BoldMT"/>
          <w:bCs/>
          <w:sz w:val="13"/>
          <w:szCs w:val="13"/>
          <w:lang w:val="uk-UA" w:eastAsia="en-US"/>
        </w:rPr>
        <w:t>Примітка щодо скорочених назв виконавчих органів та структурних підрозділів :</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 СМР - Сумська міська рада</w:t>
      </w:r>
    </w:p>
    <w:p w:rsid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2.</w:t>
      </w:r>
      <w:r>
        <w:rPr>
          <w:rFonts w:ascii="TimesNewRomanPS-BoldMT" w:eastAsiaTheme="minorHAnsi" w:hAnsi="TimesNewRomanPS-BoldMT" w:cs="TimesNewRomanPS-BoldMT"/>
          <w:bCs/>
          <w:sz w:val="12"/>
          <w:szCs w:val="12"/>
          <w:lang w:val="uk-UA" w:eastAsia="en-US"/>
        </w:rPr>
        <w:t>ВК СМР – Виконавчий комітет Сумської міської ради</w:t>
      </w:r>
    </w:p>
    <w:p w:rsid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Pr>
          <w:rFonts w:ascii="TimesNewRomanPS-BoldMT" w:eastAsiaTheme="minorHAnsi" w:hAnsi="TimesNewRomanPS-BoldMT" w:cs="TimesNewRomanPS-BoldMT"/>
          <w:bCs/>
          <w:sz w:val="12"/>
          <w:szCs w:val="12"/>
          <w:lang w:val="uk-UA" w:eastAsia="en-US"/>
        </w:rPr>
        <w:t xml:space="preserve">3. </w:t>
      </w:r>
      <w:r w:rsidRPr="00303A33">
        <w:rPr>
          <w:rFonts w:ascii="TimesNewRomanPS-BoldMT" w:eastAsiaTheme="minorHAnsi" w:hAnsi="TimesNewRomanPS-BoldMT" w:cs="TimesNewRomanPS-BoldMT"/>
          <w:bCs/>
          <w:sz w:val="12"/>
          <w:szCs w:val="12"/>
          <w:lang w:val="uk-UA" w:eastAsia="en-US"/>
        </w:rPr>
        <w:t>ВО СМР - виконавчі органи Сумської міської ради</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ДЕПАРТАМЕНТИ:</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 ДКІП - Департамент комунікацій та інформаційної політики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2. ДФЕІ - Департамент фінансів, економіки та інвестицій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3. ДЗРП - Департамент забезпечення ресурсних платежів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4. ДІМ - Департамент інфраструктури міста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5. ДСЗН - Департамент соціального захисту населення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УПРАВЛІННЯ :</w:t>
      </w:r>
    </w:p>
    <w:p w:rsidR="00FE47D3" w:rsidRPr="00303A33" w:rsidRDefault="00303A33" w:rsidP="00303A33">
      <w:pPr>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 ПУ- Правове управління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2. УПП - Управління з питань праці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3. УСР - Управління стратегічного розвитку міста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4. УГП - Управління з господарських та загальних питань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5. ЦНАП - Управління «Центр надання адміністративних послуг у м. Суми»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6. УОН - Управління освіти і науки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7. УАМ - Управління архітектури та містобудування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8. УКС - Управління капітального будівництва та дорожнього господарства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9. ССД - Служба у справах дітей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10. ДАБІ - Управління державного архітектурно-будівельного контролю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11. ІНСПБЛАГ - Управління «Інспекція з благоустрою міста Суми»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ВІДДІЛИ :</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 ВОКР - Відділ організаційно – кадрової роботи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2. ВПРК - Відділ протокольної роботи та контролю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3. ВОДР - Відділ з організації діяльності ради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4. ВБОЗ - Відділ бухгалтерського обліку та звітності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5. ВІТКЗ - Відділ інформаційних технологій та комп’ютерного забезпечення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6. ВТЗТП - Відділ транспорту, зв’язку та телекомунікаційних послуг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7. ВОЗ - Відділ охорони здоров’я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8. ВТПЗПС - Відділ торгівлі, побуту та захисту прав споживачів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9. ВНСЦЗ - Відділ з питань надзвичайних ситуацій та цивільного захисту населення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10. ВВПООР - Відділ з питань взаємодії з правоохоронними органами та оборонної роботи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11. ВКуль. - Відділ культури та туризму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12.</w:t>
      </w:r>
      <w:r>
        <w:rPr>
          <w:rFonts w:ascii="TimesNewRomanPS-BoldMT" w:eastAsiaTheme="minorHAnsi" w:hAnsi="TimesNewRomanPS-BoldMT" w:cs="TimesNewRomanPS-BoldMT"/>
          <w:bCs/>
          <w:sz w:val="12"/>
          <w:szCs w:val="12"/>
          <w:lang w:val="uk-UA" w:eastAsia="en-US"/>
        </w:rPr>
        <w:t xml:space="preserve"> </w:t>
      </w:r>
      <w:r w:rsidRPr="00303A33">
        <w:rPr>
          <w:rFonts w:ascii="TimesNewRomanPS-BoldMT" w:eastAsiaTheme="minorHAnsi" w:hAnsi="TimesNewRomanPS-BoldMT" w:cs="TimesNewRomanPS-BoldMT"/>
          <w:bCs/>
          <w:sz w:val="12"/>
          <w:szCs w:val="12"/>
          <w:lang w:val="uk-UA" w:eastAsia="en-US"/>
        </w:rPr>
        <w:t>ВСМС - Відділ у справах молоді та спорту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13. АВ - Архівний відділ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14. 1580 - Відділ „Служба 15-80”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15.</w:t>
      </w:r>
      <w:r>
        <w:rPr>
          <w:rFonts w:ascii="TimesNewRomanPS-BoldMT" w:eastAsiaTheme="minorHAnsi" w:hAnsi="TimesNewRomanPS-BoldMT" w:cs="TimesNewRomanPS-BoldMT"/>
          <w:bCs/>
          <w:sz w:val="12"/>
          <w:szCs w:val="12"/>
          <w:lang w:val="uk-UA" w:eastAsia="en-US"/>
        </w:rPr>
        <w:t xml:space="preserve"> </w:t>
      </w:r>
      <w:r w:rsidRPr="00303A33">
        <w:rPr>
          <w:rFonts w:ascii="TimesNewRomanPS-BoldMT" w:eastAsiaTheme="minorHAnsi" w:hAnsi="TimesNewRomanPS-BoldMT" w:cs="TimesNewRomanPS-BoldMT"/>
          <w:bCs/>
          <w:sz w:val="12"/>
          <w:szCs w:val="12"/>
          <w:lang w:val="uk-UA" w:eastAsia="en-US"/>
        </w:rPr>
        <w:t>ДРВКЗ - Відділ ведення Державного реєстру виборців Зарічного району міста Суми СМР та Відділ ведення Державного реєстру виборців Ковпаківського району міста Суми СМР.</w:t>
      </w:r>
    </w:p>
    <w:p w:rsidR="00303A33" w:rsidRPr="00303A33" w:rsidRDefault="00303A33" w:rsidP="00303A33">
      <w:pPr>
        <w:rPr>
          <w:sz w:val="14"/>
          <w:szCs w:val="14"/>
          <w:lang w:val="uk-UA"/>
        </w:rPr>
      </w:pPr>
      <w:r w:rsidRPr="00303A33">
        <w:rPr>
          <w:rFonts w:ascii="TimesNewRomanPS-BoldMT" w:eastAsiaTheme="minorHAnsi" w:hAnsi="TimesNewRomanPS-BoldMT" w:cs="TimesNewRomanPS-BoldMT"/>
          <w:bCs/>
          <w:sz w:val="12"/>
          <w:szCs w:val="12"/>
          <w:lang w:val="uk-UA" w:eastAsia="en-US"/>
        </w:rPr>
        <w:t>16.</w:t>
      </w:r>
      <w:r>
        <w:rPr>
          <w:rFonts w:ascii="TimesNewRomanPS-BoldMT" w:eastAsiaTheme="minorHAnsi" w:hAnsi="TimesNewRomanPS-BoldMT" w:cs="TimesNewRomanPS-BoldMT"/>
          <w:bCs/>
          <w:sz w:val="12"/>
          <w:szCs w:val="12"/>
          <w:lang w:val="uk-UA" w:eastAsia="en-US"/>
        </w:rPr>
        <w:t xml:space="preserve"> </w:t>
      </w:r>
      <w:r w:rsidRPr="00303A33">
        <w:rPr>
          <w:rFonts w:ascii="TimesNewRomanPS-BoldMT" w:eastAsiaTheme="minorHAnsi" w:hAnsi="TimesNewRomanPS-BoldMT" w:cs="TimesNewRomanPS-BoldMT"/>
          <w:bCs/>
          <w:sz w:val="12"/>
          <w:szCs w:val="12"/>
          <w:lang w:val="uk-UA" w:eastAsia="en-US"/>
        </w:rPr>
        <w:t>ВКТ - Відділ з конкурсних торгів Сумської міської ради.</w:t>
      </w:r>
    </w:p>
    <w:sectPr w:rsidR="00303A33" w:rsidRPr="00303A33" w:rsidSect="00AE2B9D">
      <w:footerReference w:type="default" r:id="rId291"/>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C1" w:rsidRDefault="00EC01C1" w:rsidP="003175BB">
      <w:r>
        <w:separator/>
      </w:r>
    </w:p>
  </w:endnote>
  <w:endnote w:type="continuationSeparator" w:id="0">
    <w:p w:rsidR="00EC01C1" w:rsidRDefault="00EC01C1" w:rsidP="0031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Bold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41450"/>
      <w:docPartObj>
        <w:docPartGallery w:val="Page Numbers (Bottom of Page)"/>
        <w:docPartUnique/>
      </w:docPartObj>
    </w:sdtPr>
    <w:sdtEndPr/>
    <w:sdtContent>
      <w:p w:rsidR="00EC01C1" w:rsidRDefault="00EC01C1">
        <w:pPr>
          <w:pStyle w:val="af0"/>
          <w:jc w:val="right"/>
        </w:pPr>
        <w:r>
          <w:fldChar w:fldCharType="begin"/>
        </w:r>
        <w:r>
          <w:instrText>PAGE   \* MERGEFORMAT</w:instrText>
        </w:r>
        <w:r>
          <w:fldChar w:fldCharType="separate"/>
        </w:r>
        <w:r w:rsidR="00843164">
          <w:rPr>
            <w:noProof/>
          </w:rPr>
          <w:t>5</w:t>
        </w:r>
        <w:r>
          <w:fldChar w:fldCharType="end"/>
        </w:r>
      </w:p>
    </w:sdtContent>
  </w:sdt>
  <w:p w:rsidR="00EC01C1" w:rsidRDefault="00EC01C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C1" w:rsidRDefault="00EC01C1" w:rsidP="003175BB">
      <w:r>
        <w:separator/>
      </w:r>
    </w:p>
  </w:footnote>
  <w:footnote w:type="continuationSeparator" w:id="0">
    <w:p w:rsidR="00EC01C1" w:rsidRDefault="00EC01C1" w:rsidP="0031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B0DB0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880FA2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7B407B3"/>
    <w:multiLevelType w:val="hybridMultilevel"/>
    <w:tmpl w:val="367A4DE6"/>
    <w:lvl w:ilvl="0" w:tplc="0A105C78">
      <w:start w:val="2"/>
      <w:numFmt w:val="decimal"/>
      <w:lvlText w:val="%1."/>
      <w:lvlJc w:val="left"/>
      <w:pPr>
        <w:ind w:left="270" w:hanging="118"/>
      </w:pPr>
      <w:rPr>
        <w:rFonts w:ascii="Times New Roman" w:eastAsia="Times New Roman" w:hAnsi="Times New Roman" w:cs="Times New Roman" w:hint="default"/>
        <w:b/>
        <w:bCs/>
        <w:w w:val="106"/>
        <w:sz w:val="11"/>
        <w:szCs w:val="11"/>
        <w:lang w:val="uk-UA" w:eastAsia="en-US" w:bidi="ar-SA"/>
      </w:rPr>
    </w:lvl>
    <w:lvl w:ilvl="1" w:tplc="D62863CA">
      <w:numFmt w:val="bullet"/>
      <w:lvlText w:val="•"/>
      <w:lvlJc w:val="left"/>
      <w:pPr>
        <w:ind w:left="1760" w:hanging="118"/>
      </w:pPr>
      <w:rPr>
        <w:rFonts w:hint="default"/>
        <w:lang w:val="uk-UA" w:eastAsia="en-US" w:bidi="ar-SA"/>
      </w:rPr>
    </w:lvl>
    <w:lvl w:ilvl="2" w:tplc="9306C1CC">
      <w:numFmt w:val="bullet"/>
      <w:lvlText w:val="•"/>
      <w:lvlJc w:val="left"/>
      <w:pPr>
        <w:ind w:left="3240" w:hanging="118"/>
      </w:pPr>
      <w:rPr>
        <w:rFonts w:hint="default"/>
        <w:lang w:val="uk-UA" w:eastAsia="en-US" w:bidi="ar-SA"/>
      </w:rPr>
    </w:lvl>
    <w:lvl w:ilvl="3" w:tplc="40321CAA">
      <w:numFmt w:val="bullet"/>
      <w:lvlText w:val="•"/>
      <w:lvlJc w:val="left"/>
      <w:pPr>
        <w:ind w:left="4720" w:hanging="118"/>
      </w:pPr>
      <w:rPr>
        <w:rFonts w:hint="default"/>
        <w:lang w:val="uk-UA" w:eastAsia="en-US" w:bidi="ar-SA"/>
      </w:rPr>
    </w:lvl>
    <w:lvl w:ilvl="4" w:tplc="F000BF50">
      <w:numFmt w:val="bullet"/>
      <w:lvlText w:val="•"/>
      <w:lvlJc w:val="left"/>
      <w:pPr>
        <w:ind w:left="6200" w:hanging="118"/>
      </w:pPr>
      <w:rPr>
        <w:rFonts w:hint="default"/>
        <w:lang w:val="uk-UA" w:eastAsia="en-US" w:bidi="ar-SA"/>
      </w:rPr>
    </w:lvl>
    <w:lvl w:ilvl="5" w:tplc="F54AAA9C">
      <w:numFmt w:val="bullet"/>
      <w:lvlText w:val="•"/>
      <w:lvlJc w:val="left"/>
      <w:pPr>
        <w:ind w:left="7680" w:hanging="118"/>
      </w:pPr>
      <w:rPr>
        <w:rFonts w:hint="default"/>
        <w:lang w:val="uk-UA" w:eastAsia="en-US" w:bidi="ar-SA"/>
      </w:rPr>
    </w:lvl>
    <w:lvl w:ilvl="6" w:tplc="96EC804A">
      <w:numFmt w:val="bullet"/>
      <w:lvlText w:val="•"/>
      <w:lvlJc w:val="left"/>
      <w:pPr>
        <w:ind w:left="9160" w:hanging="118"/>
      </w:pPr>
      <w:rPr>
        <w:rFonts w:hint="default"/>
        <w:lang w:val="uk-UA" w:eastAsia="en-US" w:bidi="ar-SA"/>
      </w:rPr>
    </w:lvl>
    <w:lvl w:ilvl="7" w:tplc="336E50F6">
      <w:numFmt w:val="bullet"/>
      <w:lvlText w:val="•"/>
      <w:lvlJc w:val="left"/>
      <w:pPr>
        <w:ind w:left="10640" w:hanging="118"/>
      </w:pPr>
      <w:rPr>
        <w:rFonts w:hint="default"/>
        <w:lang w:val="uk-UA" w:eastAsia="en-US" w:bidi="ar-SA"/>
      </w:rPr>
    </w:lvl>
    <w:lvl w:ilvl="8" w:tplc="3E36258A">
      <w:numFmt w:val="bullet"/>
      <w:lvlText w:val="•"/>
      <w:lvlJc w:val="left"/>
      <w:pPr>
        <w:ind w:left="12120" w:hanging="118"/>
      </w:pPr>
      <w:rPr>
        <w:rFonts w:hint="default"/>
        <w:lang w:val="uk-UA" w:eastAsia="en-US" w:bidi="ar-SA"/>
      </w:rPr>
    </w:lvl>
  </w:abstractNum>
  <w:abstractNum w:abstractNumId="3" w15:restartNumberingAfterBreak="0">
    <w:nsid w:val="1F216C74"/>
    <w:multiLevelType w:val="hybridMultilevel"/>
    <w:tmpl w:val="68F053F2"/>
    <w:lvl w:ilvl="0" w:tplc="CE12404A">
      <w:start w:val="1"/>
      <w:numFmt w:val="decimal"/>
      <w:lvlText w:val="%1."/>
      <w:lvlJc w:val="left"/>
      <w:pPr>
        <w:ind w:left="2484" w:hanging="360"/>
      </w:pPr>
      <w:rPr>
        <w:rFonts w:ascii="Times New Roman" w:hAnsi="Times New Roman" w:cs="Times New Roman"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4" w15:restartNumberingAfterBreak="0">
    <w:nsid w:val="27F0507D"/>
    <w:multiLevelType w:val="hybridMultilevel"/>
    <w:tmpl w:val="9E7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5EC2DF5"/>
    <w:multiLevelType w:val="multilevel"/>
    <w:tmpl w:val="8DB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06CC9"/>
    <w:multiLevelType w:val="hybridMultilevel"/>
    <w:tmpl w:val="3D149642"/>
    <w:lvl w:ilvl="0" w:tplc="D50267E8">
      <w:start w:val="1"/>
      <w:numFmt w:val="decimal"/>
      <w:lvlText w:val="%1."/>
      <w:lvlJc w:val="left"/>
      <w:pPr>
        <w:ind w:left="270" w:hanging="118"/>
      </w:pPr>
      <w:rPr>
        <w:rFonts w:ascii="Times New Roman" w:eastAsia="Times New Roman" w:hAnsi="Times New Roman" w:cs="Times New Roman" w:hint="default"/>
        <w:b/>
        <w:bCs/>
        <w:w w:val="106"/>
        <w:sz w:val="11"/>
        <w:szCs w:val="11"/>
        <w:lang w:val="uk-UA" w:eastAsia="en-US" w:bidi="ar-SA"/>
      </w:rPr>
    </w:lvl>
    <w:lvl w:ilvl="1" w:tplc="8A241244">
      <w:numFmt w:val="bullet"/>
      <w:lvlText w:val="•"/>
      <w:lvlJc w:val="left"/>
      <w:pPr>
        <w:ind w:left="1760" w:hanging="118"/>
      </w:pPr>
      <w:rPr>
        <w:rFonts w:hint="default"/>
        <w:lang w:val="uk-UA" w:eastAsia="en-US" w:bidi="ar-SA"/>
      </w:rPr>
    </w:lvl>
    <w:lvl w:ilvl="2" w:tplc="1860836E">
      <w:numFmt w:val="bullet"/>
      <w:lvlText w:val="•"/>
      <w:lvlJc w:val="left"/>
      <w:pPr>
        <w:ind w:left="3240" w:hanging="118"/>
      </w:pPr>
      <w:rPr>
        <w:rFonts w:hint="default"/>
        <w:lang w:val="uk-UA" w:eastAsia="en-US" w:bidi="ar-SA"/>
      </w:rPr>
    </w:lvl>
    <w:lvl w:ilvl="3" w:tplc="7DBAEDEE">
      <w:numFmt w:val="bullet"/>
      <w:lvlText w:val="•"/>
      <w:lvlJc w:val="left"/>
      <w:pPr>
        <w:ind w:left="4720" w:hanging="118"/>
      </w:pPr>
      <w:rPr>
        <w:rFonts w:hint="default"/>
        <w:lang w:val="uk-UA" w:eastAsia="en-US" w:bidi="ar-SA"/>
      </w:rPr>
    </w:lvl>
    <w:lvl w:ilvl="4" w:tplc="5D561982">
      <w:numFmt w:val="bullet"/>
      <w:lvlText w:val="•"/>
      <w:lvlJc w:val="left"/>
      <w:pPr>
        <w:ind w:left="6200" w:hanging="118"/>
      </w:pPr>
      <w:rPr>
        <w:rFonts w:hint="default"/>
        <w:lang w:val="uk-UA" w:eastAsia="en-US" w:bidi="ar-SA"/>
      </w:rPr>
    </w:lvl>
    <w:lvl w:ilvl="5" w:tplc="F156112A">
      <w:numFmt w:val="bullet"/>
      <w:lvlText w:val="•"/>
      <w:lvlJc w:val="left"/>
      <w:pPr>
        <w:ind w:left="7680" w:hanging="118"/>
      </w:pPr>
      <w:rPr>
        <w:rFonts w:hint="default"/>
        <w:lang w:val="uk-UA" w:eastAsia="en-US" w:bidi="ar-SA"/>
      </w:rPr>
    </w:lvl>
    <w:lvl w:ilvl="6" w:tplc="C00C3042">
      <w:numFmt w:val="bullet"/>
      <w:lvlText w:val="•"/>
      <w:lvlJc w:val="left"/>
      <w:pPr>
        <w:ind w:left="9160" w:hanging="118"/>
      </w:pPr>
      <w:rPr>
        <w:rFonts w:hint="default"/>
        <w:lang w:val="uk-UA" w:eastAsia="en-US" w:bidi="ar-SA"/>
      </w:rPr>
    </w:lvl>
    <w:lvl w:ilvl="7" w:tplc="C2CEE14A">
      <w:numFmt w:val="bullet"/>
      <w:lvlText w:val="•"/>
      <w:lvlJc w:val="left"/>
      <w:pPr>
        <w:ind w:left="10640" w:hanging="118"/>
      </w:pPr>
      <w:rPr>
        <w:rFonts w:hint="default"/>
        <w:lang w:val="uk-UA" w:eastAsia="en-US" w:bidi="ar-SA"/>
      </w:rPr>
    </w:lvl>
    <w:lvl w:ilvl="8" w:tplc="6E58BD00">
      <w:numFmt w:val="bullet"/>
      <w:lvlText w:val="•"/>
      <w:lvlJc w:val="left"/>
      <w:pPr>
        <w:ind w:left="12120" w:hanging="118"/>
      </w:pPr>
      <w:rPr>
        <w:rFonts w:hint="default"/>
        <w:lang w:val="uk-UA" w:eastAsia="en-US" w:bidi="ar-SA"/>
      </w:rPr>
    </w:lvl>
  </w:abstractNum>
  <w:abstractNum w:abstractNumId="7" w15:restartNumberingAfterBreak="0">
    <w:nsid w:val="60E57002"/>
    <w:multiLevelType w:val="hybridMultilevel"/>
    <w:tmpl w:val="A468B192"/>
    <w:lvl w:ilvl="0" w:tplc="1DC69D2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15:restartNumberingAfterBreak="0">
    <w:nsid w:val="65606B43"/>
    <w:multiLevelType w:val="hybridMultilevel"/>
    <w:tmpl w:val="5E9844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8D"/>
    <w:rsid w:val="00005885"/>
    <w:rsid w:val="00016420"/>
    <w:rsid w:val="00020489"/>
    <w:rsid w:val="00030D0F"/>
    <w:rsid w:val="00045DF8"/>
    <w:rsid w:val="00055C6B"/>
    <w:rsid w:val="00056428"/>
    <w:rsid w:val="00056878"/>
    <w:rsid w:val="00071546"/>
    <w:rsid w:val="000828CD"/>
    <w:rsid w:val="00086BF1"/>
    <w:rsid w:val="000A4CF1"/>
    <w:rsid w:val="000C5292"/>
    <w:rsid w:val="000D3538"/>
    <w:rsid w:val="000D3A67"/>
    <w:rsid w:val="000D4DCB"/>
    <w:rsid w:val="000D58DC"/>
    <w:rsid w:val="000E155A"/>
    <w:rsid w:val="000F3AD6"/>
    <w:rsid w:val="00101B05"/>
    <w:rsid w:val="00103B0B"/>
    <w:rsid w:val="00106F75"/>
    <w:rsid w:val="00113C34"/>
    <w:rsid w:val="001173B9"/>
    <w:rsid w:val="00131E35"/>
    <w:rsid w:val="001369F4"/>
    <w:rsid w:val="00147F2C"/>
    <w:rsid w:val="00151FCF"/>
    <w:rsid w:val="00154B99"/>
    <w:rsid w:val="00166BB9"/>
    <w:rsid w:val="001711BE"/>
    <w:rsid w:val="001760D0"/>
    <w:rsid w:val="00182C28"/>
    <w:rsid w:val="0018584D"/>
    <w:rsid w:val="0018685F"/>
    <w:rsid w:val="001940B7"/>
    <w:rsid w:val="00197C39"/>
    <w:rsid w:val="001A10BF"/>
    <w:rsid w:val="001C16D3"/>
    <w:rsid w:val="001C1E61"/>
    <w:rsid w:val="001C220C"/>
    <w:rsid w:val="001C5EDC"/>
    <w:rsid w:val="001C6D47"/>
    <w:rsid w:val="001C7677"/>
    <w:rsid w:val="001D3BE1"/>
    <w:rsid w:val="001D3DF2"/>
    <w:rsid w:val="001F2C8F"/>
    <w:rsid w:val="001F3086"/>
    <w:rsid w:val="001F33B0"/>
    <w:rsid w:val="001F7DD6"/>
    <w:rsid w:val="00214A89"/>
    <w:rsid w:val="002236A5"/>
    <w:rsid w:val="00226C6A"/>
    <w:rsid w:val="00241F6E"/>
    <w:rsid w:val="00242E85"/>
    <w:rsid w:val="0024459D"/>
    <w:rsid w:val="0025078D"/>
    <w:rsid w:val="0025287C"/>
    <w:rsid w:val="002541E2"/>
    <w:rsid w:val="00262700"/>
    <w:rsid w:val="002666F7"/>
    <w:rsid w:val="00266890"/>
    <w:rsid w:val="00274A12"/>
    <w:rsid w:val="002937FF"/>
    <w:rsid w:val="002A757D"/>
    <w:rsid w:val="002B67BF"/>
    <w:rsid w:val="002B7CF1"/>
    <w:rsid w:val="002C68E9"/>
    <w:rsid w:val="002F756B"/>
    <w:rsid w:val="002F7D66"/>
    <w:rsid w:val="003032A6"/>
    <w:rsid w:val="00303A33"/>
    <w:rsid w:val="003175BB"/>
    <w:rsid w:val="00322C58"/>
    <w:rsid w:val="00324FD1"/>
    <w:rsid w:val="00343B65"/>
    <w:rsid w:val="003516F7"/>
    <w:rsid w:val="00357B46"/>
    <w:rsid w:val="00365B21"/>
    <w:rsid w:val="00375C5B"/>
    <w:rsid w:val="0039558F"/>
    <w:rsid w:val="003A2721"/>
    <w:rsid w:val="003B10AE"/>
    <w:rsid w:val="003B45B8"/>
    <w:rsid w:val="003B69F8"/>
    <w:rsid w:val="003B7546"/>
    <w:rsid w:val="003C1D02"/>
    <w:rsid w:val="003C2B79"/>
    <w:rsid w:val="003C5C76"/>
    <w:rsid w:val="003C7CAD"/>
    <w:rsid w:val="003D034A"/>
    <w:rsid w:val="003E275D"/>
    <w:rsid w:val="003E43D8"/>
    <w:rsid w:val="003E6465"/>
    <w:rsid w:val="003F4A58"/>
    <w:rsid w:val="004009E9"/>
    <w:rsid w:val="004273C0"/>
    <w:rsid w:val="00437914"/>
    <w:rsid w:val="004404B2"/>
    <w:rsid w:val="00441FDD"/>
    <w:rsid w:val="00446E8D"/>
    <w:rsid w:val="00447507"/>
    <w:rsid w:val="00452158"/>
    <w:rsid w:val="004566F3"/>
    <w:rsid w:val="00473D72"/>
    <w:rsid w:val="00477AE8"/>
    <w:rsid w:val="00493327"/>
    <w:rsid w:val="004A53D1"/>
    <w:rsid w:val="004B1872"/>
    <w:rsid w:val="004B7BF7"/>
    <w:rsid w:val="004C7641"/>
    <w:rsid w:val="004D07C4"/>
    <w:rsid w:val="004D3E9B"/>
    <w:rsid w:val="004F26CC"/>
    <w:rsid w:val="004F684B"/>
    <w:rsid w:val="00515CF9"/>
    <w:rsid w:val="00527EBD"/>
    <w:rsid w:val="00545531"/>
    <w:rsid w:val="00552A02"/>
    <w:rsid w:val="005556BF"/>
    <w:rsid w:val="0056378E"/>
    <w:rsid w:val="00572038"/>
    <w:rsid w:val="0058575B"/>
    <w:rsid w:val="00586490"/>
    <w:rsid w:val="005A12FB"/>
    <w:rsid w:val="005A404A"/>
    <w:rsid w:val="005A6232"/>
    <w:rsid w:val="005C1F29"/>
    <w:rsid w:val="005C7FDE"/>
    <w:rsid w:val="005D1E4E"/>
    <w:rsid w:val="005D5998"/>
    <w:rsid w:val="005D7675"/>
    <w:rsid w:val="005E188D"/>
    <w:rsid w:val="005E2539"/>
    <w:rsid w:val="005E4296"/>
    <w:rsid w:val="005F5A03"/>
    <w:rsid w:val="005F6025"/>
    <w:rsid w:val="006079AD"/>
    <w:rsid w:val="006175CA"/>
    <w:rsid w:val="0062352D"/>
    <w:rsid w:val="0062567A"/>
    <w:rsid w:val="00631957"/>
    <w:rsid w:val="006362FE"/>
    <w:rsid w:val="00642D01"/>
    <w:rsid w:val="006505B3"/>
    <w:rsid w:val="00652EA4"/>
    <w:rsid w:val="006532C6"/>
    <w:rsid w:val="0066008E"/>
    <w:rsid w:val="00661721"/>
    <w:rsid w:val="006634F5"/>
    <w:rsid w:val="00682099"/>
    <w:rsid w:val="0069223B"/>
    <w:rsid w:val="00697156"/>
    <w:rsid w:val="006A7E69"/>
    <w:rsid w:val="006B6265"/>
    <w:rsid w:val="006B651A"/>
    <w:rsid w:val="006C3844"/>
    <w:rsid w:val="006C7F5A"/>
    <w:rsid w:val="006D287C"/>
    <w:rsid w:val="006D4665"/>
    <w:rsid w:val="006D74B1"/>
    <w:rsid w:val="006E3164"/>
    <w:rsid w:val="006F7DDE"/>
    <w:rsid w:val="00702AA9"/>
    <w:rsid w:val="00715694"/>
    <w:rsid w:val="007238ED"/>
    <w:rsid w:val="0073322C"/>
    <w:rsid w:val="0073535B"/>
    <w:rsid w:val="00744E22"/>
    <w:rsid w:val="00775425"/>
    <w:rsid w:val="00784056"/>
    <w:rsid w:val="00786182"/>
    <w:rsid w:val="007864AF"/>
    <w:rsid w:val="007971D2"/>
    <w:rsid w:val="007A5C26"/>
    <w:rsid w:val="007B63AA"/>
    <w:rsid w:val="007C04E1"/>
    <w:rsid w:val="007C22DD"/>
    <w:rsid w:val="007C3019"/>
    <w:rsid w:val="007C3C7A"/>
    <w:rsid w:val="007D0030"/>
    <w:rsid w:val="007D136E"/>
    <w:rsid w:val="00800199"/>
    <w:rsid w:val="008044CE"/>
    <w:rsid w:val="008066E7"/>
    <w:rsid w:val="00823789"/>
    <w:rsid w:val="00830B6B"/>
    <w:rsid w:val="00835A66"/>
    <w:rsid w:val="00837BFF"/>
    <w:rsid w:val="00843164"/>
    <w:rsid w:val="00843CD3"/>
    <w:rsid w:val="00845BB9"/>
    <w:rsid w:val="008507C2"/>
    <w:rsid w:val="0085758E"/>
    <w:rsid w:val="008618F2"/>
    <w:rsid w:val="008714AC"/>
    <w:rsid w:val="00876E2B"/>
    <w:rsid w:val="00887B94"/>
    <w:rsid w:val="008A25E5"/>
    <w:rsid w:val="008A29E2"/>
    <w:rsid w:val="008A4A61"/>
    <w:rsid w:val="008A4A71"/>
    <w:rsid w:val="008A664C"/>
    <w:rsid w:val="008D2DD1"/>
    <w:rsid w:val="008E1E68"/>
    <w:rsid w:val="008E3690"/>
    <w:rsid w:val="008E43CB"/>
    <w:rsid w:val="008E675E"/>
    <w:rsid w:val="008F1F9B"/>
    <w:rsid w:val="0091110E"/>
    <w:rsid w:val="0092317A"/>
    <w:rsid w:val="009316C2"/>
    <w:rsid w:val="00965099"/>
    <w:rsid w:val="009716DC"/>
    <w:rsid w:val="00976DD4"/>
    <w:rsid w:val="00992344"/>
    <w:rsid w:val="009A2F6D"/>
    <w:rsid w:val="009B2B7D"/>
    <w:rsid w:val="009B7940"/>
    <w:rsid w:val="009C2AE9"/>
    <w:rsid w:val="009C2B90"/>
    <w:rsid w:val="009C456A"/>
    <w:rsid w:val="009C797E"/>
    <w:rsid w:val="009C7B13"/>
    <w:rsid w:val="009D0358"/>
    <w:rsid w:val="009D1E4F"/>
    <w:rsid w:val="009D4192"/>
    <w:rsid w:val="009D46DE"/>
    <w:rsid w:val="009E3358"/>
    <w:rsid w:val="009E4FCD"/>
    <w:rsid w:val="009E581E"/>
    <w:rsid w:val="00A10C01"/>
    <w:rsid w:val="00A34690"/>
    <w:rsid w:val="00A43509"/>
    <w:rsid w:val="00A45882"/>
    <w:rsid w:val="00A534CA"/>
    <w:rsid w:val="00A567C8"/>
    <w:rsid w:val="00A65BD6"/>
    <w:rsid w:val="00A67D2F"/>
    <w:rsid w:val="00A70E68"/>
    <w:rsid w:val="00AB1116"/>
    <w:rsid w:val="00AB14B4"/>
    <w:rsid w:val="00AC576F"/>
    <w:rsid w:val="00AE2B9D"/>
    <w:rsid w:val="00AE5BBE"/>
    <w:rsid w:val="00AE77E3"/>
    <w:rsid w:val="00AF3086"/>
    <w:rsid w:val="00AF69F6"/>
    <w:rsid w:val="00B01617"/>
    <w:rsid w:val="00B05412"/>
    <w:rsid w:val="00B15117"/>
    <w:rsid w:val="00B16BFB"/>
    <w:rsid w:val="00B2092E"/>
    <w:rsid w:val="00B23076"/>
    <w:rsid w:val="00B24D12"/>
    <w:rsid w:val="00B25A30"/>
    <w:rsid w:val="00B44A6D"/>
    <w:rsid w:val="00B54FED"/>
    <w:rsid w:val="00B613D5"/>
    <w:rsid w:val="00B622AA"/>
    <w:rsid w:val="00B82AFC"/>
    <w:rsid w:val="00B836BB"/>
    <w:rsid w:val="00B93A3E"/>
    <w:rsid w:val="00B94609"/>
    <w:rsid w:val="00BA0914"/>
    <w:rsid w:val="00BB2286"/>
    <w:rsid w:val="00BB776F"/>
    <w:rsid w:val="00BD4644"/>
    <w:rsid w:val="00BD7763"/>
    <w:rsid w:val="00BE22C5"/>
    <w:rsid w:val="00BE350B"/>
    <w:rsid w:val="00BE5F0D"/>
    <w:rsid w:val="00BE6ADF"/>
    <w:rsid w:val="00BF4E3F"/>
    <w:rsid w:val="00C019C6"/>
    <w:rsid w:val="00C0216E"/>
    <w:rsid w:val="00C10BBC"/>
    <w:rsid w:val="00C10C63"/>
    <w:rsid w:val="00C15FEB"/>
    <w:rsid w:val="00C24621"/>
    <w:rsid w:val="00C3591F"/>
    <w:rsid w:val="00C45119"/>
    <w:rsid w:val="00C51214"/>
    <w:rsid w:val="00C5159D"/>
    <w:rsid w:val="00C57B64"/>
    <w:rsid w:val="00C609AB"/>
    <w:rsid w:val="00C60E1D"/>
    <w:rsid w:val="00C6191C"/>
    <w:rsid w:val="00C74E46"/>
    <w:rsid w:val="00C8606F"/>
    <w:rsid w:val="00C942A7"/>
    <w:rsid w:val="00C956DC"/>
    <w:rsid w:val="00CA1C9E"/>
    <w:rsid w:val="00CA3102"/>
    <w:rsid w:val="00CA3A34"/>
    <w:rsid w:val="00CB5C9E"/>
    <w:rsid w:val="00CC3FB7"/>
    <w:rsid w:val="00CC63D6"/>
    <w:rsid w:val="00CC7E79"/>
    <w:rsid w:val="00CD00DD"/>
    <w:rsid w:val="00CD13C8"/>
    <w:rsid w:val="00CD355F"/>
    <w:rsid w:val="00CD6236"/>
    <w:rsid w:val="00CE218A"/>
    <w:rsid w:val="00CE34CA"/>
    <w:rsid w:val="00CF60DB"/>
    <w:rsid w:val="00CF7C84"/>
    <w:rsid w:val="00D00531"/>
    <w:rsid w:val="00D0659D"/>
    <w:rsid w:val="00D12629"/>
    <w:rsid w:val="00D24198"/>
    <w:rsid w:val="00D3332D"/>
    <w:rsid w:val="00D73F1A"/>
    <w:rsid w:val="00D766FC"/>
    <w:rsid w:val="00D77CBF"/>
    <w:rsid w:val="00D8371F"/>
    <w:rsid w:val="00D87F48"/>
    <w:rsid w:val="00D95378"/>
    <w:rsid w:val="00DA5D57"/>
    <w:rsid w:val="00DA736D"/>
    <w:rsid w:val="00DA7E14"/>
    <w:rsid w:val="00DC1102"/>
    <w:rsid w:val="00DC4337"/>
    <w:rsid w:val="00DE496E"/>
    <w:rsid w:val="00DF0ADC"/>
    <w:rsid w:val="00DF408E"/>
    <w:rsid w:val="00DF67D0"/>
    <w:rsid w:val="00DF790B"/>
    <w:rsid w:val="00E053E1"/>
    <w:rsid w:val="00E11A00"/>
    <w:rsid w:val="00E3065F"/>
    <w:rsid w:val="00E32E8E"/>
    <w:rsid w:val="00E33D1C"/>
    <w:rsid w:val="00E55803"/>
    <w:rsid w:val="00E65FF3"/>
    <w:rsid w:val="00E75E8B"/>
    <w:rsid w:val="00EA364C"/>
    <w:rsid w:val="00EA7D1C"/>
    <w:rsid w:val="00EC01C1"/>
    <w:rsid w:val="00EC49B4"/>
    <w:rsid w:val="00EC6130"/>
    <w:rsid w:val="00EE6F8B"/>
    <w:rsid w:val="00EF56EB"/>
    <w:rsid w:val="00F06CAE"/>
    <w:rsid w:val="00F143E2"/>
    <w:rsid w:val="00F22477"/>
    <w:rsid w:val="00F22747"/>
    <w:rsid w:val="00F301F9"/>
    <w:rsid w:val="00F31439"/>
    <w:rsid w:val="00F31FF1"/>
    <w:rsid w:val="00F34266"/>
    <w:rsid w:val="00F3663E"/>
    <w:rsid w:val="00F46AD3"/>
    <w:rsid w:val="00F516B0"/>
    <w:rsid w:val="00F51739"/>
    <w:rsid w:val="00F7090B"/>
    <w:rsid w:val="00F74ACE"/>
    <w:rsid w:val="00F775A4"/>
    <w:rsid w:val="00F81C38"/>
    <w:rsid w:val="00FA1982"/>
    <w:rsid w:val="00FA1C09"/>
    <w:rsid w:val="00FA32BD"/>
    <w:rsid w:val="00FB2DF8"/>
    <w:rsid w:val="00FB6F7B"/>
    <w:rsid w:val="00FC533E"/>
    <w:rsid w:val="00FC582D"/>
    <w:rsid w:val="00FD40CC"/>
    <w:rsid w:val="00FE47D3"/>
    <w:rsid w:val="00FF5923"/>
    <w:rsid w:val="00FF5A1F"/>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5AEFA-1373-4263-A18E-EB1D65B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78D"/>
    <w:pPr>
      <w:spacing w:after="0" w:line="240" w:lineRule="auto"/>
    </w:pPr>
    <w:rPr>
      <w:rFonts w:ascii="Times New Roman" w:eastAsia="Times New Roman" w:hAnsi="Times New Roman" w:cs="Times New Roman"/>
      <w:sz w:val="20"/>
      <w:szCs w:val="20"/>
      <w:lang w:eastAsia="ru-RU"/>
    </w:rPr>
  </w:style>
  <w:style w:type="paragraph" w:styleId="3">
    <w:name w:val="heading 3"/>
    <w:basedOn w:val="a0"/>
    <w:link w:val="30"/>
    <w:uiPriority w:val="9"/>
    <w:qFormat/>
    <w:rsid w:val="006E3164"/>
    <w:pPr>
      <w:spacing w:before="100" w:beforeAutospacing="1" w:after="100" w:afterAutospacing="1"/>
      <w:outlineLvl w:val="2"/>
    </w:pPr>
    <w:rPr>
      <w:b/>
      <w:bCs/>
      <w:sz w:val="27"/>
      <w:szCs w:val="27"/>
    </w:rPr>
  </w:style>
  <w:style w:type="paragraph" w:styleId="5">
    <w:name w:val="heading 5"/>
    <w:basedOn w:val="a0"/>
    <w:link w:val="50"/>
    <w:uiPriority w:val="9"/>
    <w:qFormat/>
    <w:rsid w:val="00103B0B"/>
    <w:pPr>
      <w:spacing w:before="100" w:beforeAutospacing="1" w:after="100" w:afterAutospacing="1"/>
      <w:outlineLvl w:val="4"/>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103B0B"/>
    <w:rPr>
      <w:rFonts w:ascii="Times New Roman" w:eastAsia="Times New Roman" w:hAnsi="Times New Roman" w:cs="Times New Roman"/>
      <w:b/>
      <w:bCs/>
      <w:sz w:val="20"/>
      <w:szCs w:val="20"/>
      <w:lang w:val="uk-UA" w:eastAsia="uk-UA"/>
    </w:rPr>
  </w:style>
  <w:style w:type="paragraph" w:styleId="a4">
    <w:name w:val="Normal (Web)"/>
    <w:basedOn w:val="a0"/>
    <w:rsid w:val="0025078D"/>
    <w:pPr>
      <w:spacing w:before="100" w:beforeAutospacing="1" w:after="100" w:afterAutospacing="1"/>
    </w:pPr>
    <w:rPr>
      <w:color w:val="000000"/>
      <w:sz w:val="24"/>
      <w:szCs w:val="24"/>
    </w:rPr>
  </w:style>
  <w:style w:type="paragraph" w:styleId="2">
    <w:name w:val="List Bullet 2"/>
    <w:basedOn w:val="a0"/>
    <w:rsid w:val="0025078D"/>
    <w:pPr>
      <w:numPr>
        <w:numId w:val="1"/>
      </w:numPr>
    </w:pPr>
    <w:rPr>
      <w:sz w:val="24"/>
      <w:szCs w:val="24"/>
      <w:lang w:val="uk-UA"/>
    </w:rPr>
  </w:style>
  <w:style w:type="paragraph" w:styleId="a5">
    <w:name w:val="List"/>
    <w:basedOn w:val="a0"/>
    <w:rsid w:val="0025078D"/>
    <w:pPr>
      <w:ind w:left="283" w:hanging="283"/>
    </w:pPr>
    <w:rPr>
      <w:sz w:val="24"/>
      <w:szCs w:val="24"/>
      <w:lang w:val="uk-UA"/>
    </w:rPr>
  </w:style>
  <w:style w:type="paragraph" w:styleId="a">
    <w:name w:val="List Bullet"/>
    <w:basedOn w:val="a0"/>
    <w:rsid w:val="0025078D"/>
    <w:pPr>
      <w:numPr>
        <w:numId w:val="2"/>
      </w:numPr>
    </w:pPr>
    <w:rPr>
      <w:sz w:val="24"/>
      <w:szCs w:val="24"/>
      <w:lang w:val="uk-UA"/>
    </w:rPr>
  </w:style>
  <w:style w:type="paragraph" w:styleId="a6">
    <w:name w:val="Body Text"/>
    <w:basedOn w:val="a0"/>
    <w:link w:val="a7"/>
    <w:rsid w:val="0025078D"/>
    <w:pPr>
      <w:spacing w:after="120"/>
    </w:pPr>
    <w:rPr>
      <w:sz w:val="24"/>
      <w:szCs w:val="24"/>
      <w:lang w:val="uk-UA"/>
    </w:rPr>
  </w:style>
  <w:style w:type="character" w:customStyle="1" w:styleId="a7">
    <w:name w:val="Основной текст Знак"/>
    <w:basedOn w:val="a1"/>
    <w:link w:val="a6"/>
    <w:rsid w:val="0025078D"/>
    <w:rPr>
      <w:rFonts w:ascii="Times New Roman" w:eastAsia="Times New Roman" w:hAnsi="Times New Roman" w:cs="Times New Roman"/>
      <w:sz w:val="24"/>
      <w:szCs w:val="24"/>
      <w:lang w:val="uk-UA" w:eastAsia="ru-RU"/>
    </w:rPr>
  </w:style>
  <w:style w:type="paragraph" w:customStyle="1" w:styleId="Just">
    <w:name w:val="Just"/>
    <w:rsid w:val="0025078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8">
    <w:name w:val="Balloon Text"/>
    <w:basedOn w:val="a0"/>
    <w:link w:val="a9"/>
    <w:semiHidden/>
    <w:rsid w:val="0025078D"/>
    <w:rPr>
      <w:rFonts w:ascii="Tahoma" w:hAnsi="Tahoma" w:cs="Tahoma"/>
      <w:sz w:val="16"/>
      <w:szCs w:val="16"/>
    </w:rPr>
  </w:style>
  <w:style w:type="character" w:customStyle="1" w:styleId="a9">
    <w:name w:val="Текст выноски Знак"/>
    <w:basedOn w:val="a1"/>
    <w:link w:val="a8"/>
    <w:semiHidden/>
    <w:rsid w:val="0025078D"/>
    <w:rPr>
      <w:rFonts w:ascii="Tahoma" w:eastAsia="Times New Roman" w:hAnsi="Tahoma" w:cs="Tahoma"/>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1"/>
    <w:basedOn w:val="a0"/>
    <w:rsid w:val="0025078D"/>
    <w:rPr>
      <w:rFonts w:ascii="Verdana" w:hAnsi="Verdana" w:cs="Verdana"/>
      <w:lang w:val="en-US" w:eastAsia="en-US"/>
    </w:rPr>
  </w:style>
  <w:style w:type="paragraph" w:styleId="aa">
    <w:name w:val="Document Map"/>
    <w:basedOn w:val="a0"/>
    <w:link w:val="ab"/>
    <w:semiHidden/>
    <w:rsid w:val="0025078D"/>
    <w:pPr>
      <w:shd w:val="clear" w:color="auto" w:fill="000080"/>
    </w:pPr>
    <w:rPr>
      <w:rFonts w:ascii="Tahoma" w:hAnsi="Tahoma" w:cs="Tahoma"/>
    </w:rPr>
  </w:style>
  <w:style w:type="character" w:customStyle="1" w:styleId="ab">
    <w:name w:val="Схема документа Знак"/>
    <w:basedOn w:val="a1"/>
    <w:link w:val="aa"/>
    <w:semiHidden/>
    <w:rsid w:val="0025078D"/>
    <w:rPr>
      <w:rFonts w:ascii="Tahoma" w:eastAsia="Times New Roman" w:hAnsi="Tahoma" w:cs="Tahoma"/>
      <w:sz w:val="20"/>
      <w:szCs w:val="20"/>
      <w:shd w:val="clear" w:color="auto" w:fill="000080"/>
      <w:lang w:eastAsia="ru-RU"/>
    </w:rPr>
  </w:style>
  <w:style w:type="paragraph" w:customStyle="1" w:styleId="ac">
    <w:name w:val="Знак Знак Знак Знак Знак Знак Знак"/>
    <w:basedOn w:val="a0"/>
    <w:rsid w:val="0025078D"/>
    <w:rPr>
      <w:rFonts w:ascii="Verdana" w:hAnsi="Verdana" w:cs="Verdana"/>
      <w:lang w:val="en-US" w:eastAsia="en-US"/>
    </w:rPr>
  </w:style>
  <w:style w:type="paragraph" w:customStyle="1" w:styleId="ad">
    <w:name w:val="Знак Знак Знак Знак"/>
    <w:basedOn w:val="a0"/>
    <w:rsid w:val="0025078D"/>
    <w:rPr>
      <w:rFonts w:ascii="Verdana" w:hAnsi="Verdana" w:cs="Verdana"/>
      <w:lang w:val="en-US" w:eastAsia="en-US"/>
    </w:rPr>
  </w:style>
  <w:style w:type="character" w:styleId="ae">
    <w:name w:val="Emphasis"/>
    <w:uiPriority w:val="20"/>
    <w:qFormat/>
    <w:rsid w:val="0025078D"/>
    <w:rPr>
      <w:i/>
      <w:iCs/>
    </w:rPr>
  </w:style>
  <w:style w:type="character" w:customStyle="1" w:styleId="apple-style-span">
    <w:name w:val="apple-style-span"/>
    <w:basedOn w:val="a1"/>
    <w:rsid w:val="0025078D"/>
  </w:style>
  <w:style w:type="character" w:styleId="af">
    <w:name w:val="Strong"/>
    <w:uiPriority w:val="22"/>
    <w:qFormat/>
    <w:rsid w:val="0025078D"/>
    <w:rPr>
      <w:b/>
      <w:bCs/>
    </w:rPr>
  </w:style>
  <w:style w:type="paragraph" w:styleId="af0">
    <w:name w:val="footer"/>
    <w:basedOn w:val="a0"/>
    <w:link w:val="af1"/>
    <w:rsid w:val="0025078D"/>
    <w:pPr>
      <w:tabs>
        <w:tab w:val="center" w:pos="4677"/>
        <w:tab w:val="right" w:pos="9355"/>
      </w:tabs>
    </w:pPr>
  </w:style>
  <w:style w:type="character" w:customStyle="1" w:styleId="af1">
    <w:name w:val="Нижний колонтитул Знак"/>
    <w:basedOn w:val="a1"/>
    <w:link w:val="af0"/>
    <w:rsid w:val="0025078D"/>
    <w:rPr>
      <w:rFonts w:ascii="Times New Roman" w:eastAsia="Times New Roman" w:hAnsi="Times New Roman" w:cs="Times New Roman"/>
      <w:sz w:val="20"/>
      <w:szCs w:val="20"/>
      <w:lang w:eastAsia="ru-RU"/>
    </w:rPr>
  </w:style>
  <w:style w:type="character" w:styleId="af2">
    <w:name w:val="page number"/>
    <w:basedOn w:val="a1"/>
    <w:rsid w:val="0025078D"/>
  </w:style>
  <w:style w:type="paragraph" w:styleId="af3">
    <w:name w:val="List Paragraph"/>
    <w:basedOn w:val="a0"/>
    <w:uiPriority w:val="34"/>
    <w:qFormat/>
    <w:rsid w:val="0025078D"/>
    <w:pPr>
      <w:spacing w:after="200" w:line="276" w:lineRule="auto"/>
      <w:ind w:left="720"/>
      <w:contextualSpacing/>
    </w:pPr>
    <w:rPr>
      <w:rFonts w:ascii="Calibri" w:eastAsia="Calibri" w:hAnsi="Calibri"/>
      <w:sz w:val="22"/>
      <w:szCs w:val="22"/>
      <w:lang w:eastAsia="en-US"/>
    </w:rPr>
  </w:style>
  <w:style w:type="character" w:styleId="af4">
    <w:name w:val="Hyperlink"/>
    <w:uiPriority w:val="99"/>
    <w:unhideWhenUsed/>
    <w:rsid w:val="0025078D"/>
    <w:rPr>
      <w:strike w:val="0"/>
      <w:dstrike w:val="0"/>
      <w:color w:val="44B575"/>
      <w:u w:val="none"/>
      <w:effect w:val="none"/>
    </w:rPr>
  </w:style>
  <w:style w:type="paragraph" w:customStyle="1" w:styleId="rvps2">
    <w:name w:val="rvps2"/>
    <w:basedOn w:val="a0"/>
    <w:rsid w:val="0025078D"/>
    <w:pPr>
      <w:spacing w:after="100" w:afterAutospacing="1"/>
    </w:pPr>
    <w:rPr>
      <w:sz w:val="24"/>
      <w:szCs w:val="24"/>
      <w:lang w:val="uk-UA" w:eastAsia="uk-UA"/>
    </w:rPr>
  </w:style>
  <w:style w:type="character" w:customStyle="1" w:styleId="rvts46">
    <w:name w:val="rvts46"/>
    <w:rsid w:val="0025078D"/>
  </w:style>
  <w:style w:type="character" w:customStyle="1" w:styleId="rvts37">
    <w:name w:val="rvts37"/>
    <w:rsid w:val="0025078D"/>
  </w:style>
  <w:style w:type="table" w:styleId="af5">
    <w:name w:val="Table Grid"/>
    <w:basedOn w:val="a2"/>
    <w:rsid w:val="002507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0"/>
    <w:next w:val="a0"/>
    <w:link w:val="af7"/>
    <w:qFormat/>
    <w:rsid w:val="0025078D"/>
    <w:pPr>
      <w:spacing w:after="60"/>
      <w:jc w:val="center"/>
      <w:outlineLvl w:val="1"/>
    </w:pPr>
    <w:rPr>
      <w:rFonts w:ascii="Calibri Light" w:hAnsi="Calibri Light"/>
      <w:sz w:val="24"/>
      <w:szCs w:val="24"/>
    </w:rPr>
  </w:style>
  <w:style w:type="character" w:customStyle="1" w:styleId="af7">
    <w:name w:val="Подзаголовок Знак"/>
    <w:basedOn w:val="a1"/>
    <w:link w:val="af6"/>
    <w:rsid w:val="0025078D"/>
    <w:rPr>
      <w:rFonts w:ascii="Calibri Light" w:eastAsia="Times New Roman" w:hAnsi="Calibri Light" w:cs="Times New Roman"/>
      <w:sz w:val="24"/>
      <w:szCs w:val="24"/>
      <w:lang w:eastAsia="ru-RU"/>
    </w:rPr>
  </w:style>
  <w:style w:type="character" w:customStyle="1" w:styleId="rvts9">
    <w:name w:val="rvts9"/>
    <w:rsid w:val="0025078D"/>
  </w:style>
  <w:style w:type="character" w:customStyle="1" w:styleId="rvts0">
    <w:name w:val="rvts0"/>
    <w:basedOn w:val="a1"/>
    <w:rsid w:val="00C956DC"/>
  </w:style>
  <w:style w:type="character" w:customStyle="1" w:styleId="dat">
    <w:name w:val="dat"/>
    <w:basedOn w:val="a1"/>
    <w:rsid w:val="00C609AB"/>
  </w:style>
  <w:style w:type="character" w:customStyle="1" w:styleId="rvts15">
    <w:name w:val="rvts15"/>
    <w:basedOn w:val="a1"/>
    <w:rsid w:val="0056378E"/>
  </w:style>
  <w:style w:type="paragraph" w:styleId="af8">
    <w:name w:val="header"/>
    <w:basedOn w:val="a0"/>
    <w:link w:val="af9"/>
    <w:unhideWhenUsed/>
    <w:rsid w:val="003175BB"/>
    <w:pPr>
      <w:tabs>
        <w:tab w:val="center" w:pos="4677"/>
        <w:tab w:val="right" w:pos="9355"/>
      </w:tabs>
    </w:pPr>
  </w:style>
  <w:style w:type="character" w:customStyle="1" w:styleId="af9">
    <w:name w:val="Верхний колонтитул Знак"/>
    <w:basedOn w:val="a1"/>
    <w:link w:val="af8"/>
    <w:rsid w:val="003175BB"/>
    <w:rPr>
      <w:rFonts w:ascii="Times New Roman" w:eastAsia="Times New Roman" w:hAnsi="Times New Roman" w:cs="Times New Roman"/>
      <w:sz w:val="20"/>
      <w:szCs w:val="20"/>
      <w:lang w:eastAsia="ru-RU"/>
    </w:rPr>
  </w:style>
  <w:style w:type="character" w:styleId="afa">
    <w:name w:val="FollowedHyperlink"/>
    <w:rsid w:val="002A757D"/>
    <w:rPr>
      <w:color w:val="954F72"/>
      <w:u w:val="single"/>
    </w:rPr>
  </w:style>
  <w:style w:type="paragraph" w:styleId="HTML">
    <w:name w:val="HTML Preformatted"/>
    <w:basedOn w:val="a0"/>
    <w:link w:val="HTML0"/>
    <w:uiPriority w:val="99"/>
    <w:unhideWhenUsed/>
    <w:rsid w:val="002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1"/>
    <w:link w:val="HTML"/>
    <w:uiPriority w:val="99"/>
    <w:rsid w:val="002A757D"/>
    <w:rPr>
      <w:rFonts w:ascii="Courier New" w:eastAsia="Times New Roman" w:hAnsi="Courier New" w:cs="Courier New"/>
      <w:sz w:val="20"/>
      <w:szCs w:val="20"/>
      <w:lang w:val="uk-UA" w:eastAsia="uk-UA"/>
    </w:rPr>
  </w:style>
  <w:style w:type="paragraph" w:customStyle="1" w:styleId="rvps14">
    <w:name w:val="rvps14"/>
    <w:basedOn w:val="a0"/>
    <w:rsid w:val="002A757D"/>
    <w:pPr>
      <w:spacing w:before="100" w:beforeAutospacing="1" w:after="100" w:afterAutospacing="1"/>
    </w:pPr>
    <w:rPr>
      <w:sz w:val="24"/>
      <w:szCs w:val="24"/>
      <w:lang w:val="uk-UA" w:eastAsia="uk-UA"/>
    </w:rPr>
  </w:style>
  <w:style w:type="character" w:customStyle="1" w:styleId="rvts44">
    <w:name w:val="rvts44"/>
    <w:rsid w:val="002A757D"/>
  </w:style>
  <w:style w:type="character" w:customStyle="1" w:styleId="rvts11">
    <w:name w:val="rvts11"/>
    <w:rsid w:val="002A757D"/>
  </w:style>
  <w:style w:type="character" w:customStyle="1" w:styleId="rvts80">
    <w:name w:val="rvts80"/>
    <w:rsid w:val="002A757D"/>
  </w:style>
  <w:style w:type="paragraph" w:customStyle="1" w:styleId="rvps7">
    <w:name w:val="rvps7"/>
    <w:basedOn w:val="a0"/>
    <w:rsid w:val="002A757D"/>
    <w:pPr>
      <w:spacing w:before="100" w:beforeAutospacing="1" w:after="100" w:afterAutospacing="1"/>
    </w:pPr>
    <w:rPr>
      <w:sz w:val="24"/>
      <w:szCs w:val="24"/>
      <w:lang w:val="uk-UA" w:eastAsia="uk-UA"/>
    </w:rPr>
  </w:style>
  <w:style w:type="character" w:customStyle="1" w:styleId="rvts48">
    <w:name w:val="rvts48"/>
    <w:rsid w:val="002A757D"/>
  </w:style>
  <w:style w:type="character" w:styleId="afb">
    <w:name w:val="annotation reference"/>
    <w:rsid w:val="002A757D"/>
    <w:rPr>
      <w:sz w:val="16"/>
      <w:szCs w:val="16"/>
    </w:rPr>
  </w:style>
  <w:style w:type="paragraph" w:styleId="afc">
    <w:name w:val="annotation text"/>
    <w:basedOn w:val="a0"/>
    <w:link w:val="afd"/>
    <w:rsid w:val="002A757D"/>
  </w:style>
  <w:style w:type="character" w:customStyle="1" w:styleId="afd">
    <w:name w:val="Текст примечания Знак"/>
    <w:basedOn w:val="a1"/>
    <w:link w:val="afc"/>
    <w:rsid w:val="002A757D"/>
    <w:rPr>
      <w:rFonts w:ascii="Times New Roman" w:eastAsia="Times New Roman" w:hAnsi="Times New Roman" w:cs="Times New Roman"/>
      <w:sz w:val="20"/>
      <w:szCs w:val="20"/>
      <w:lang w:eastAsia="ru-RU"/>
    </w:rPr>
  </w:style>
  <w:style w:type="paragraph" w:styleId="afe">
    <w:name w:val="annotation subject"/>
    <w:basedOn w:val="afc"/>
    <w:next w:val="afc"/>
    <w:link w:val="aff"/>
    <w:rsid w:val="002A757D"/>
    <w:rPr>
      <w:b/>
      <w:bCs/>
    </w:rPr>
  </w:style>
  <w:style w:type="character" w:customStyle="1" w:styleId="aff">
    <w:name w:val="Тема примечания Знак"/>
    <w:basedOn w:val="afd"/>
    <w:link w:val="afe"/>
    <w:rsid w:val="002A757D"/>
    <w:rPr>
      <w:rFonts w:ascii="Times New Roman" w:eastAsia="Times New Roman" w:hAnsi="Times New Roman" w:cs="Times New Roman"/>
      <w:b/>
      <w:bCs/>
      <w:sz w:val="20"/>
      <w:szCs w:val="20"/>
      <w:lang w:eastAsia="ru-RU"/>
    </w:rPr>
  </w:style>
  <w:style w:type="paragraph" w:customStyle="1" w:styleId="aff0">
    <w:name w:val="Знак Знак Знак Знак"/>
    <w:basedOn w:val="a0"/>
    <w:rsid w:val="00DF67D0"/>
    <w:rPr>
      <w:rFonts w:ascii="Verdana" w:hAnsi="Verdana" w:cs="Verdana"/>
      <w:sz w:val="24"/>
      <w:szCs w:val="24"/>
      <w:lang w:val="en-US" w:eastAsia="en-US"/>
    </w:rPr>
  </w:style>
  <w:style w:type="character" w:customStyle="1" w:styleId="30">
    <w:name w:val="Заголовок 3 Знак"/>
    <w:basedOn w:val="a1"/>
    <w:link w:val="3"/>
    <w:uiPriority w:val="9"/>
    <w:rsid w:val="006E3164"/>
    <w:rPr>
      <w:rFonts w:ascii="Times New Roman" w:eastAsia="Times New Roman" w:hAnsi="Times New Roman" w:cs="Times New Roman"/>
      <w:b/>
      <w:bCs/>
      <w:sz w:val="27"/>
      <w:szCs w:val="27"/>
      <w:lang w:eastAsia="ru-RU"/>
    </w:rPr>
  </w:style>
  <w:style w:type="numbering" w:customStyle="1" w:styleId="1">
    <w:name w:val="Нет списка1"/>
    <w:next w:val="a3"/>
    <w:semiHidden/>
    <w:unhideWhenUsed/>
    <w:rsid w:val="006E3164"/>
  </w:style>
  <w:style w:type="table" w:customStyle="1" w:styleId="10">
    <w:name w:val="Сетка таблицы1"/>
    <w:basedOn w:val="a2"/>
    <w:next w:val="af5"/>
    <w:uiPriority w:val="39"/>
    <w:rsid w:val="006E316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3">
    <w:name w:val="fs3"/>
    <w:rsid w:val="006E3164"/>
  </w:style>
  <w:style w:type="character" w:customStyle="1" w:styleId="rvts96">
    <w:name w:val="rvts96"/>
    <w:rsid w:val="006E3164"/>
  </w:style>
  <w:style w:type="paragraph" w:customStyle="1" w:styleId="tj">
    <w:name w:val="tj"/>
    <w:basedOn w:val="a0"/>
    <w:rsid w:val="006E3164"/>
    <w:pPr>
      <w:spacing w:before="100" w:beforeAutospacing="1" w:after="100" w:afterAutospacing="1"/>
    </w:pPr>
    <w:rPr>
      <w:sz w:val="24"/>
      <w:szCs w:val="24"/>
    </w:rPr>
  </w:style>
  <w:style w:type="character" w:styleId="HTML1">
    <w:name w:val="HTML Cite"/>
    <w:uiPriority w:val="99"/>
    <w:unhideWhenUsed/>
    <w:rsid w:val="006E3164"/>
    <w:rPr>
      <w:i/>
      <w:iCs/>
    </w:rPr>
  </w:style>
  <w:style w:type="paragraph" w:customStyle="1" w:styleId="TableParagraph">
    <w:name w:val="Table Paragraph"/>
    <w:basedOn w:val="a0"/>
    <w:uiPriority w:val="1"/>
    <w:qFormat/>
    <w:rsid w:val="00B836BB"/>
    <w:pPr>
      <w:widowControl w:val="0"/>
      <w:autoSpaceDE w:val="0"/>
      <w:autoSpaceDN w:val="0"/>
      <w:spacing w:before="5"/>
      <w:ind w:left="25"/>
    </w:pPr>
    <w:rPr>
      <w:sz w:val="22"/>
      <w:szCs w:val="22"/>
      <w:lang w:val="uk-UA" w:eastAsia="en-US"/>
    </w:rPr>
  </w:style>
  <w:style w:type="table" w:customStyle="1" w:styleId="TableNormal">
    <w:name w:val="Table Normal"/>
    <w:uiPriority w:val="2"/>
    <w:semiHidden/>
    <w:unhideWhenUsed/>
    <w:qFormat/>
    <w:rsid w:val="00B836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нак Знак Знак Знак1"/>
    <w:basedOn w:val="a0"/>
    <w:rsid w:val="00477AE8"/>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021">
      <w:bodyDiv w:val="1"/>
      <w:marLeft w:val="0"/>
      <w:marRight w:val="0"/>
      <w:marTop w:val="0"/>
      <w:marBottom w:val="0"/>
      <w:divBdr>
        <w:top w:val="none" w:sz="0" w:space="0" w:color="auto"/>
        <w:left w:val="none" w:sz="0" w:space="0" w:color="auto"/>
        <w:bottom w:val="none" w:sz="0" w:space="0" w:color="auto"/>
        <w:right w:val="none" w:sz="0" w:space="0" w:color="auto"/>
      </w:divBdr>
    </w:div>
    <w:div w:id="97986653">
      <w:bodyDiv w:val="1"/>
      <w:marLeft w:val="0"/>
      <w:marRight w:val="0"/>
      <w:marTop w:val="0"/>
      <w:marBottom w:val="0"/>
      <w:divBdr>
        <w:top w:val="none" w:sz="0" w:space="0" w:color="auto"/>
        <w:left w:val="none" w:sz="0" w:space="0" w:color="auto"/>
        <w:bottom w:val="none" w:sz="0" w:space="0" w:color="auto"/>
        <w:right w:val="none" w:sz="0" w:space="0" w:color="auto"/>
      </w:divBdr>
    </w:div>
    <w:div w:id="102700214">
      <w:bodyDiv w:val="1"/>
      <w:marLeft w:val="0"/>
      <w:marRight w:val="0"/>
      <w:marTop w:val="0"/>
      <w:marBottom w:val="0"/>
      <w:divBdr>
        <w:top w:val="none" w:sz="0" w:space="0" w:color="auto"/>
        <w:left w:val="none" w:sz="0" w:space="0" w:color="auto"/>
        <w:bottom w:val="none" w:sz="0" w:space="0" w:color="auto"/>
        <w:right w:val="none" w:sz="0" w:space="0" w:color="auto"/>
      </w:divBdr>
    </w:div>
    <w:div w:id="175265525">
      <w:bodyDiv w:val="1"/>
      <w:marLeft w:val="0"/>
      <w:marRight w:val="0"/>
      <w:marTop w:val="0"/>
      <w:marBottom w:val="0"/>
      <w:divBdr>
        <w:top w:val="none" w:sz="0" w:space="0" w:color="auto"/>
        <w:left w:val="none" w:sz="0" w:space="0" w:color="auto"/>
        <w:bottom w:val="none" w:sz="0" w:space="0" w:color="auto"/>
        <w:right w:val="none" w:sz="0" w:space="0" w:color="auto"/>
      </w:divBdr>
    </w:div>
    <w:div w:id="368728326">
      <w:bodyDiv w:val="1"/>
      <w:marLeft w:val="0"/>
      <w:marRight w:val="0"/>
      <w:marTop w:val="0"/>
      <w:marBottom w:val="0"/>
      <w:divBdr>
        <w:top w:val="none" w:sz="0" w:space="0" w:color="auto"/>
        <w:left w:val="none" w:sz="0" w:space="0" w:color="auto"/>
        <w:bottom w:val="none" w:sz="0" w:space="0" w:color="auto"/>
        <w:right w:val="none" w:sz="0" w:space="0" w:color="auto"/>
      </w:divBdr>
    </w:div>
    <w:div w:id="445731499">
      <w:bodyDiv w:val="1"/>
      <w:marLeft w:val="0"/>
      <w:marRight w:val="0"/>
      <w:marTop w:val="0"/>
      <w:marBottom w:val="0"/>
      <w:divBdr>
        <w:top w:val="none" w:sz="0" w:space="0" w:color="auto"/>
        <w:left w:val="none" w:sz="0" w:space="0" w:color="auto"/>
        <w:bottom w:val="none" w:sz="0" w:space="0" w:color="auto"/>
        <w:right w:val="none" w:sz="0" w:space="0" w:color="auto"/>
      </w:divBdr>
    </w:div>
    <w:div w:id="468210637">
      <w:bodyDiv w:val="1"/>
      <w:marLeft w:val="0"/>
      <w:marRight w:val="0"/>
      <w:marTop w:val="0"/>
      <w:marBottom w:val="0"/>
      <w:divBdr>
        <w:top w:val="none" w:sz="0" w:space="0" w:color="auto"/>
        <w:left w:val="none" w:sz="0" w:space="0" w:color="auto"/>
        <w:bottom w:val="none" w:sz="0" w:space="0" w:color="auto"/>
        <w:right w:val="none" w:sz="0" w:space="0" w:color="auto"/>
      </w:divBdr>
    </w:div>
    <w:div w:id="489711288">
      <w:bodyDiv w:val="1"/>
      <w:marLeft w:val="0"/>
      <w:marRight w:val="0"/>
      <w:marTop w:val="0"/>
      <w:marBottom w:val="0"/>
      <w:divBdr>
        <w:top w:val="none" w:sz="0" w:space="0" w:color="auto"/>
        <w:left w:val="none" w:sz="0" w:space="0" w:color="auto"/>
        <w:bottom w:val="none" w:sz="0" w:space="0" w:color="auto"/>
        <w:right w:val="none" w:sz="0" w:space="0" w:color="auto"/>
      </w:divBdr>
    </w:div>
    <w:div w:id="579754964">
      <w:bodyDiv w:val="1"/>
      <w:marLeft w:val="0"/>
      <w:marRight w:val="0"/>
      <w:marTop w:val="0"/>
      <w:marBottom w:val="0"/>
      <w:divBdr>
        <w:top w:val="none" w:sz="0" w:space="0" w:color="auto"/>
        <w:left w:val="none" w:sz="0" w:space="0" w:color="auto"/>
        <w:bottom w:val="none" w:sz="0" w:space="0" w:color="auto"/>
        <w:right w:val="none" w:sz="0" w:space="0" w:color="auto"/>
      </w:divBdr>
    </w:div>
    <w:div w:id="634221508">
      <w:bodyDiv w:val="1"/>
      <w:marLeft w:val="0"/>
      <w:marRight w:val="0"/>
      <w:marTop w:val="0"/>
      <w:marBottom w:val="0"/>
      <w:divBdr>
        <w:top w:val="none" w:sz="0" w:space="0" w:color="auto"/>
        <w:left w:val="none" w:sz="0" w:space="0" w:color="auto"/>
        <w:bottom w:val="none" w:sz="0" w:space="0" w:color="auto"/>
        <w:right w:val="none" w:sz="0" w:space="0" w:color="auto"/>
      </w:divBdr>
    </w:div>
    <w:div w:id="655769577">
      <w:bodyDiv w:val="1"/>
      <w:marLeft w:val="0"/>
      <w:marRight w:val="0"/>
      <w:marTop w:val="0"/>
      <w:marBottom w:val="0"/>
      <w:divBdr>
        <w:top w:val="none" w:sz="0" w:space="0" w:color="auto"/>
        <w:left w:val="none" w:sz="0" w:space="0" w:color="auto"/>
        <w:bottom w:val="none" w:sz="0" w:space="0" w:color="auto"/>
        <w:right w:val="none" w:sz="0" w:space="0" w:color="auto"/>
      </w:divBdr>
    </w:div>
    <w:div w:id="740374999">
      <w:bodyDiv w:val="1"/>
      <w:marLeft w:val="0"/>
      <w:marRight w:val="0"/>
      <w:marTop w:val="0"/>
      <w:marBottom w:val="0"/>
      <w:divBdr>
        <w:top w:val="none" w:sz="0" w:space="0" w:color="auto"/>
        <w:left w:val="none" w:sz="0" w:space="0" w:color="auto"/>
        <w:bottom w:val="none" w:sz="0" w:space="0" w:color="auto"/>
        <w:right w:val="none" w:sz="0" w:space="0" w:color="auto"/>
      </w:divBdr>
    </w:div>
    <w:div w:id="750855707">
      <w:bodyDiv w:val="1"/>
      <w:marLeft w:val="0"/>
      <w:marRight w:val="0"/>
      <w:marTop w:val="0"/>
      <w:marBottom w:val="0"/>
      <w:divBdr>
        <w:top w:val="none" w:sz="0" w:space="0" w:color="auto"/>
        <w:left w:val="none" w:sz="0" w:space="0" w:color="auto"/>
        <w:bottom w:val="none" w:sz="0" w:space="0" w:color="auto"/>
        <w:right w:val="none" w:sz="0" w:space="0" w:color="auto"/>
      </w:divBdr>
    </w:div>
    <w:div w:id="753891379">
      <w:bodyDiv w:val="1"/>
      <w:marLeft w:val="0"/>
      <w:marRight w:val="0"/>
      <w:marTop w:val="0"/>
      <w:marBottom w:val="0"/>
      <w:divBdr>
        <w:top w:val="none" w:sz="0" w:space="0" w:color="auto"/>
        <w:left w:val="none" w:sz="0" w:space="0" w:color="auto"/>
        <w:bottom w:val="none" w:sz="0" w:space="0" w:color="auto"/>
        <w:right w:val="none" w:sz="0" w:space="0" w:color="auto"/>
      </w:divBdr>
    </w:div>
    <w:div w:id="794182338">
      <w:bodyDiv w:val="1"/>
      <w:marLeft w:val="0"/>
      <w:marRight w:val="0"/>
      <w:marTop w:val="0"/>
      <w:marBottom w:val="0"/>
      <w:divBdr>
        <w:top w:val="none" w:sz="0" w:space="0" w:color="auto"/>
        <w:left w:val="none" w:sz="0" w:space="0" w:color="auto"/>
        <w:bottom w:val="none" w:sz="0" w:space="0" w:color="auto"/>
        <w:right w:val="none" w:sz="0" w:space="0" w:color="auto"/>
      </w:divBdr>
    </w:div>
    <w:div w:id="855075446">
      <w:bodyDiv w:val="1"/>
      <w:marLeft w:val="0"/>
      <w:marRight w:val="0"/>
      <w:marTop w:val="0"/>
      <w:marBottom w:val="0"/>
      <w:divBdr>
        <w:top w:val="none" w:sz="0" w:space="0" w:color="auto"/>
        <w:left w:val="none" w:sz="0" w:space="0" w:color="auto"/>
        <w:bottom w:val="none" w:sz="0" w:space="0" w:color="auto"/>
        <w:right w:val="none" w:sz="0" w:space="0" w:color="auto"/>
      </w:divBdr>
    </w:div>
    <w:div w:id="906647056">
      <w:bodyDiv w:val="1"/>
      <w:marLeft w:val="0"/>
      <w:marRight w:val="0"/>
      <w:marTop w:val="0"/>
      <w:marBottom w:val="0"/>
      <w:divBdr>
        <w:top w:val="none" w:sz="0" w:space="0" w:color="auto"/>
        <w:left w:val="none" w:sz="0" w:space="0" w:color="auto"/>
        <w:bottom w:val="none" w:sz="0" w:space="0" w:color="auto"/>
        <w:right w:val="none" w:sz="0" w:space="0" w:color="auto"/>
      </w:divBdr>
    </w:div>
    <w:div w:id="948122238">
      <w:bodyDiv w:val="1"/>
      <w:marLeft w:val="0"/>
      <w:marRight w:val="0"/>
      <w:marTop w:val="0"/>
      <w:marBottom w:val="0"/>
      <w:divBdr>
        <w:top w:val="none" w:sz="0" w:space="0" w:color="auto"/>
        <w:left w:val="none" w:sz="0" w:space="0" w:color="auto"/>
        <w:bottom w:val="none" w:sz="0" w:space="0" w:color="auto"/>
        <w:right w:val="none" w:sz="0" w:space="0" w:color="auto"/>
      </w:divBdr>
    </w:div>
    <w:div w:id="1095397833">
      <w:bodyDiv w:val="1"/>
      <w:marLeft w:val="0"/>
      <w:marRight w:val="0"/>
      <w:marTop w:val="0"/>
      <w:marBottom w:val="0"/>
      <w:divBdr>
        <w:top w:val="none" w:sz="0" w:space="0" w:color="auto"/>
        <w:left w:val="none" w:sz="0" w:space="0" w:color="auto"/>
        <w:bottom w:val="none" w:sz="0" w:space="0" w:color="auto"/>
        <w:right w:val="none" w:sz="0" w:space="0" w:color="auto"/>
      </w:divBdr>
    </w:div>
    <w:div w:id="1245870201">
      <w:bodyDiv w:val="1"/>
      <w:marLeft w:val="0"/>
      <w:marRight w:val="0"/>
      <w:marTop w:val="0"/>
      <w:marBottom w:val="0"/>
      <w:divBdr>
        <w:top w:val="none" w:sz="0" w:space="0" w:color="auto"/>
        <w:left w:val="none" w:sz="0" w:space="0" w:color="auto"/>
        <w:bottom w:val="none" w:sz="0" w:space="0" w:color="auto"/>
        <w:right w:val="none" w:sz="0" w:space="0" w:color="auto"/>
      </w:divBdr>
    </w:div>
    <w:div w:id="1283145180">
      <w:bodyDiv w:val="1"/>
      <w:marLeft w:val="0"/>
      <w:marRight w:val="0"/>
      <w:marTop w:val="0"/>
      <w:marBottom w:val="0"/>
      <w:divBdr>
        <w:top w:val="none" w:sz="0" w:space="0" w:color="auto"/>
        <w:left w:val="none" w:sz="0" w:space="0" w:color="auto"/>
        <w:bottom w:val="none" w:sz="0" w:space="0" w:color="auto"/>
        <w:right w:val="none" w:sz="0" w:space="0" w:color="auto"/>
      </w:divBdr>
    </w:div>
    <w:div w:id="1309087329">
      <w:bodyDiv w:val="1"/>
      <w:marLeft w:val="0"/>
      <w:marRight w:val="0"/>
      <w:marTop w:val="0"/>
      <w:marBottom w:val="0"/>
      <w:divBdr>
        <w:top w:val="none" w:sz="0" w:space="0" w:color="auto"/>
        <w:left w:val="none" w:sz="0" w:space="0" w:color="auto"/>
        <w:bottom w:val="none" w:sz="0" w:space="0" w:color="auto"/>
        <w:right w:val="none" w:sz="0" w:space="0" w:color="auto"/>
      </w:divBdr>
    </w:div>
    <w:div w:id="1465614325">
      <w:bodyDiv w:val="1"/>
      <w:marLeft w:val="0"/>
      <w:marRight w:val="0"/>
      <w:marTop w:val="0"/>
      <w:marBottom w:val="0"/>
      <w:divBdr>
        <w:top w:val="none" w:sz="0" w:space="0" w:color="auto"/>
        <w:left w:val="none" w:sz="0" w:space="0" w:color="auto"/>
        <w:bottom w:val="none" w:sz="0" w:space="0" w:color="auto"/>
        <w:right w:val="none" w:sz="0" w:space="0" w:color="auto"/>
      </w:divBdr>
    </w:div>
    <w:div w:id="1500389816">
      <w:bodyDiv w:val="1"/>
      <w:marLeft w:val="0"/>
      <w:marRight w:val="0"/>
      <w:marTop w:val="0"/>
      <w:marBottom w:val="0"/>
      <w:divBdr>
        <w:top w:val="none" w:sz="0" w:space="0" w:color="auto"/>
        <w:left w:val="none" w:sz="0" w:space="0" w:color="auto"/>
        <w:bottom w:val="none" w:sz="0" w:space="0" w:color="auto"/>
        <w:right w:val="none" w:sz="0" w:space="0" w:color="auto"/>
      </w:divBdr>
    </w:div>
    <w:div w:id="1514109443">
      <w:bodyDiv w:val="1"/>
      <w:marLeft w:val="0"/>
      <w:marRight w:val="0"/>
      <w:marTop w:val="0"/>
      <w:marBottom w:val="0"/>
      <w:divBdr>
        <w:top w:val="none" w:sz="0" w:space="0" w:color="auto"/>
        <w:left w:val="none" w:sz="0" w:space="0" w:color="auto"/>
        <w:bottom w:val="none" w:sz="0" w:space="0" w:color="auto"/>
        <w:right w:val="none" w:sz="0" w:space="0" w:color="auto"/>
      </w:divBdr>
    </w:div>
    <w:div w:id="1591040480">
      <w:bodyDiv w:val="1"/>
      <w:marLeft w:val="0"/>
      <w:marRight w:val="0"/>
      <w:marTop w:val="0"/>
      <w:marBottom w:val="0"/>
      <w:divBdr>
        <w:top w:val="none" w:sz="0" w:space="0" w:color="auto"/>
        <w:left w:val="none" w:sz="0" w:space="0" w:color="auto"/>
        <w:bottom w:val="none" w:sz="0" w:space="0" w:color="auto"/>
        <w:right w:val="none" w:sz="0" w:space="0" w:color="auto"/>
      </w:divBdr>
    </w:div>
    <w:div w:id="1609851892">
      <w:bodyDiv w:val="1"/>
      <w:marLeft w:val="0"/>
      <w:marRight w:val="0"/>
      <w:marTop w:val="0"/>
      <w:marBottom w:val="0"/>
      <w:divBdr>
        <w:top w:val="none" w:sz="0" w:space="0" w:color="auto"/>
        <w:left w:val="none" w:sz="0" w:space="0" w:color="auto"/>
        <w:bottom w:val="none" w:sz="0" w:space="0" w:color="auto"/>
        <w:right w:val="none" w:sz="0" w:space="0" w:color="auto"/>
      </w:divBdr>
    </w:div>
    <w:div w:id="1721636682">
      <w:bodyDiv w:val="1"/>
      <w:marLeft w:val="0"/>
      <w:marRight w:val="0"/>
      <w:marTop w:val="0"/>
      <w:marBottom w:val="0"/>
      <w:divBdr>
        <w:top w:val="none" w:sz="0" w:space="0" w:color="auto"/>
        <w:left w:val="none" w:sz="0" w:space="0" w:color="auto"/>
        <w:bottom w:val="none" w:sz="0" w:space="0" w:color="auto"/>
        <w:right w:val="none" w:sz="0" w:space="0" w:color="auto"/>
      </w:divBdr>
    </w:div>
    <w:div w:id="1772554623">
      <w:bodyDiv w:val="1"/>
      <w:marLeft w:val="0"/>
      <w:marRight w:val="0"/>
      <w:marTop w:val="0"/>
      <w:marBottom w:val="0"/>
      <w:divBdr>
        <w:top w:val="none" w:sz="0" w:space="0" w:color="auto"/>
        <w:left w:val="none" w:sz="0" w:space="0" w:color="auto"/>
        <w:bottom w:val="none" w:sz="0" w:space="0" w:color="auto"/>
        <w:right w:val="none" w:sz="0" w:space="0" w:color="auto"/>
      </w:divBdr>
    </w:div>
    <w:div w:id="1796367233">
      <w:bodyDiv w:val="1"/>
      <w:marLeft w:val="0"/>
      <w:marRight w:val="0"/>
      <w:marTop w:val="0"/>
      <w:marBottom w:val="0"/>
      <w:divBdr>
        <w:top w:val="none" w:sz="0" w:space="0" w:color="auto"/>
        <w:left w:val="none" w:sz="0" w:space="0" w:color="auto"/>
        <w:bottom w:val="none" w:sz="0" w:space="0" w:color="auto"/>
        <w:right w:val="none" w:sz="0" w:space="0" w:color="auto"/>
      </w:divBdr>
    </w:div>
    <w:div w:id="1870144772">
      <w:bodyDiv w:val="1"/>
      <w:marLeft w:val="0"/>
      <w:marRight w:val="0"/>
      <w:marTop w:val="0"/>
      <w:marBottom w:val="0"/>
      <w:divBdr>
        <w:top w:val="none" w:sz="0" w:space="0" w:color="auto"/>
        <w:left w:val="none" w:sz="0" w:space="0" w:color="auto"/>
        <w:bottom w:val="none" w:sz="0" w:space="0" w:color="auto"/>
        <w:right w:val="none" w:sz="0" w:space="0" w:color="auto"/>
      </w:divBdr>
    </w:div>
    <w:div w:id="1881669826">
      <w:bodyDiv w:val="1"/>
      <w:marLeft w:val="0"/>
      <w:marRight w:val="0"/>
      <w:marTop w:val="0"/>
      <w:marBottom w:val="0"/>
      <w:divBdr>
        <w:top w:val="none" w:sz="0" w:space="0" w:color="auto"/>
        <w:left w:val="none" w:sz="0" w:space="0" w:color="auto"/>
        <w:bottom w:val="none" w:sz="0" w:space="0" w:color="auto"/>
        <w:right w:val="none" w:sz="0" w:space="0" w:color="auto"/>
      </w:divBdr>
    </w:div>
    <w:div w:id="2007972994">
      <w:bodyDiv w:val="1"/>
      <w:marLeft w:val="0"/>
      <w:marRight w:val="0"/>
      <w:marTop w:val="0"/>
      <w:marBottom w:val="0"/>
      <w:divBdr>
        <w:top w:val="none" w:sz="0" w:space="0" w:color="auto"/>
        <w:left w:val="none" w:sz="0" w:space="0" w:color="auto"/>
        <w:bottom w:val="none" w:sz="0" w:space="0" w:color="auto"/>
        <w:right w:val="none" w:sz="0" w:space="0" w:color="auto"/>
      </w:divBdr>
    </w:div>
    <w:div w:id="2116245489">
      <w:bodyDiv w:val="1"/>
      <w:marLeft w:val="0"/>
      <w:marRight w:val="0"/>
      <w:marTop w:val="0"/>
      <w:marBottom w:val="0"/>
      <w:divBdr>
        <w:top w:val="none" w:sz="0" w:space="0" w:color="auto"/>
        <w:left w:val="none" w:sz="0" w:space="0" w:color="auto"/>
        <w:bottom w:val="none" w:sz="0" w:space="0" w:color="auto"/>
        <w:right w:val="none" w:sz="0" w:space="0" w:color="auto"/>
      </w:divBdr>
    </w:div>
    <w:div w:id="21295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1560-12" TargetMode="External"/><Relationship Id="rId21" Type="http://schemas.openxmlformats.org/officeDocument/2006/relationships/hyperlink" Target="https://zakon.rada.gov.ua/laws/show/2145-19" TargetMode="External"/><Relationship Id="rId42" Type="http://schemas.openxmlformats.org/officeDocument/2006/relationships/hyperlink" Target="http://zakon.rada.gov.ua/laws/show/74/98-%D0%B2%D1%80/sp:max100" TargetMode="External"/><Relationship Id="rId63" Type="http://schemas.openxmlformats.org/officeDocument/2006/relationships/hyperlink" Target="http://zakon.rada.gov.ua/laws/show/39/95-%D0%B2%D1%80/sp:max100" TargetMode="External"/><Relationship Id="rId84" Type="http://schemas.openxmlformats.org/officeDocument/2006/relationships/hyperlink" Target="https://zakon.rada.gov.ua/laws/show/3551-12" TargetMode="External"/><Relationship Id="rId138" Type="http://schemas.openxmlformats.org/officeDocument/2006/relationships/hyperlink" Target="https://zakon.rada.gov.ua/laws/show/80731-10" TargetMode="External"/><Relationship Id="rId159" Type="http://schemas.openxmlformats.org/officeDocument/2006/relationships/hyperlink" Target="https://zakon.rada.gov.ua/laws/show/80731-10" TargetMode="External"/><Relationship Id="rId170" Type="http://schemas.openxmlformats.org/officeDocument/2006/relationships/hyperlink" Target="https://zakon.rada.gov.ua/laws/show/80731-10" TargetMode="External"/><Relationship Id="rId191" Type="http://schemas.openxmlformats.org/officeDocument/2006/relationships/hyperlink" Target="https://zakon.rada.gov.ua/laws/show/80731-10" TargetMode="External"/><Relationship Id="rId205" Type="http://schemas.openxmlformats.org/officeDocument/2006/relationships/hyperlink" Target="https://zakon.rada.gov.ua/laws/show/80731-10" TargetMode="External"/><Relationship Id="rId226" Type="http://schemas.openxmlformats.org/officeDocument/2006/relationships/hyperlink" Target="https://zakon.rada.gov.ua/laws/show/80731-10" TargetMode="External"/><Relationship Id="rId247" Type="http://schemas.openxmlformats.org/officeDocument/2006/relationships/hyperlink" Target="https://zakon.rada.gov.ua/laws/show/80731-10" TargetMode="External"/><Relationship Id="rId107" Type="http://schemas.openxmlformats.org/officeDocument/2006/relationships/hyperlink" Target="http://zakon.rada.gov.ua/laws/show/2498-12" TargetMode="External"/><Relationship Id="rId268" Type="http://schemas.openxmlformats.org/officeDocument/2006/relationships/hyperlink" Target="https://zakon.rada.gov.ua/laws/show/80731-10" TargetMode="External"/><Relationship Id="rId289" Type="http://schemas.openxmlformats.org/officeDocument/2006/relationships/hyperlink" Target="http://zakon.rada.gov.ua/laws/show/v9500400-83" TargetMode="External"/><Relationship Id="rId11" Type="http://schemas.openxmlformats.org/officeDocument/2006/relationships/hyperlink" Target="http://zakon.rada.gov.ua/laws/show/1039-14/sp:max100" TargetMode="External"/><Relationship Id="rId32" Type="http://schemas.openxmlformats.org/officeDocument/2006/relationships/hyperlink" Target="http://zakon.rada.gov.ua/laws/show/187/98-%D0%B2%D1%80/sp:max100" TargetMode="External"/><Relationship Id="rId53" Type="http://schemas.openxmlformats.org/officeDocument/2006/relationships/hyperlink" Target="http://zakon.rada.gov.ua/laws/show/192/96-%D0%B2%D1%80/sp:max100" TargetMode="External"/><Relationship Id="rId74" Type="http://schemas.openxmlformats.org/officeDocument/2006/relationships/hyperlink" Target="http://zakon.rada.gov.ua/laws/show/3855-12/sp:max100" TargetMode="External"/><Relationship Id="rId128" Type="http://schemas.openxmlformats.org/officeDocument/2006/relationships/hyperlink" Target="http://zakon.rada.gov.ua/laws/show/796-12/conv/print" TargetMode="External"/><Relationship Id="rId149" Type="http://schemas.openxmlformats.org/officeDocument/2006/relationships/hyperlink" Target="https://zakon.rada.gov.ua/laws/show/80731-10" TargetMode="External"/><Relationship Id="rId5" Type="http://schemas.openxmlformats.org/officeDocument/2006/relationships/webSettings" Target="webSettings.xml"/><Relationship Id="rId95" Type="http://schemas.openxmlformats.org/officeDocument/2006/relationships/hyperlink" Target="https://zakon.rada.gov.ua/laws/show/851-15" TargetMode="External"/><Relationship Id="rId160" Type="http://schemas.openxmlformats.org/officeDocument/2006/relationships/hyperlink" Target="https://zakon.rada.gov.ua/laws/show/80731-10" TargetMode="External"/><Relationship Id="rId181" Type="http://schemas.openxmlformats.org/officeDocument/2006/relationships/hyperlink" Target="https://zakon.rada.gov.ua/laws/show/80731-10" TargetMode="External"/><Relationship Id="rId216" Type="http://schemas.openxmlformats.org/officeDocument/2006/relationships/hyperlink" Target="https://zakon.rada.gov.ua/laws/show/80731-10" TargetMode="External"/><Relationship Id="rId237" Type="http://schemas.openxmlformats.org/officeDocument/2006/relationships/hyperlink" Target="https://zakon.rada.gov.ua/laws/show/80731-10" TargetMode="External"/><Relationship Id="rId258" Type="http://schemas.openxmlformats.org/officeDocument/2006/relationships/hyperlink" Target="https://zakon.rada.gov.ua/laws/show/80731-10" TargetMode="External"/><Relationship Id="rId279" Type="http://schemas.openxmlformats.org/officeDocument/2006/relationships/hyperlink" Target="https://zakon.rada.gov.ua/laws/show/80731-10" TargetMode="External"/><Relationship Id="rId22" Type="http://schemas.openxmlformats.org/officeDocument/2006/relationships/hyperlink" Target="http://zakon.rada.gov.ua/laws/show/586-14/sp:max100" TargetMode="External"/><Relationship Id="rId43" Type="http://schemas.openxmlformats.org/officeDocument/2006/relationships/hyperlink" Target="http://zakon.rada.gov.ua/laws/show/15/98-%D0%B2%D1%80/sp:max100" TargetMode="External"/><Relationship Id="rId64" Type="http://schemas.openxmlformats.org/officeDocument/2006/relationships/hyperlink" Target="http://zakon.rada.gov.ua/laws/show/32/95-%D0%B2%D1%80/sp:max100" TargetMode="External"/><Relationship Id="rId118" Type="http://schemas.openxmlformats.org/officeDocument/2006/relationships/hyperlink" Target="http://zakon.rada.gov.ua/laws/show/1282-12" TargetMode="External"/><Relationship Id="rId139" Type="http://schemas.openxmlformats.org/officeDocument/2006/relationships/hyperlink" Target="https://zakon.rada.gov.ua/laws/show/1645-14" TargetMode="External"/><Relationship Id="rId290" Type="http://schemas.openxmlformats.org/officeDocument/2006/relationships/hyperlink" Target="http://zakon.rada.gov.ua/laws/show/322-08" TargetMode="External"/><Relationship Id="rId85" Type="http://schemas.openxmlformats.org/officeDocument/2006/relationships/hyperlink" Target="http://zakon.rada.gov.ua/laws/show/3543-12" TargetMode="External"/><Relationship Id="rId150" Type="http://schemas.openxmlformats.org/officeDocument/2006/relationships/hyperlink" Target="https://zakon.rada.gov.ua/laws/show/80731-10" TargetMode="External"/><Relationship Id="rId171" Type="http://schemas.openxmlformats.org/officeDocument/2006/relationships/hyperlink" Target="https://zakon.rada.gov.ua/laws/show/80731-10" TargetMode="External"/><Relationship Id="rId192" Type="http://schemas.openxmlformats.org/officeDocument/2006/relationships/hyperlink" Target="https://zakon.rada.gov.ua/laws/show/80731-10" TargetMode="External"/><Relationship Id="rId206" Type="http://schemas.openxmlformats.org/officeDocument/2006/relationships/hyperlink" Target="https://zakon.rada.gov.ua/laws/show/80731-10" TargetMode="External"/><Relationship Id="rId227" Type="http://schemas.openxmlformats.org/officeDocument/2006/relationships/hyperlink" Target="https://zakon.rada.gov.ua/laws/show/80731-10" TargetMode="External"/><Relationship Id="rId248" Type="http://schemas.openxmlformats.org/officeDocument/2006/relationships/hyperlink" Target="https://zakon.rada.gov.ua/laws/show/80731-10" TargetMode="External"/><Relationship Id="rId269" Type="http://schemas.openxmlformats.org/officeDocument/2006/relationships/hyperlink" Target="https://zakon.rada.gov.ua/laws/show/80731-10" TargetMode="External"/><Relationship Id="rId12" Type="http://schemas.openxmlformats.org/officeDocument/2006/relationships/hyperlink" Target="http://zakon.rada.gov.ua/laws/show/997-14/sp:max100" TargetMode="External"/><Relationship Id="rId33" Type="http://schemas.openxmlformats.org/officeDocument/2006/relationships/hyperlink" Target="https://zakon.rada.gov.ua/laws/show/1173-2011-%D0%BF" TargetMode="External"/><Relationship Id="rId108" Type="http://schemas.openxmlformats.org/officeDocument/2006/relationships/hyperlink" Target="http://zakon.rada.gov.ua/laws/show/2482-12" TargetMode="External"/><Relationship Id="rId129" Type="http://schemas.openxmlformats.org/officeDocument/2006/relationships/hyperlink" Target="http://zakon.rada.gov.ua/laws/show/796-12/conv/print" TargetMode="External"/><Relationship Id="rId280" Type="http://schemas.openxmlformats.org/officeDocument/2006/relationships/hyperlink" Target="https://zakon.rada.gov.ua/laws/show/80731-10" TargetMode="External"/><Relationship Id="rId54" Type="http://schemas.openxmlformats.org/officeDocument/2006/relationships/hyperlink" Target="http://zakon.rada.gov.ua/laws/show/123/96-%D0%B2%D1%80/sp:max100" TargetMode="External"/><Relationship Id="rId75" Type="http://schemas.openxmlformats.org/officeDocument/2006/relationships/hyperlink" Target="http://zakon.rada.gov.ua/laws/show/3808-12/sp:max100" TargetMode="External"/><Relationship Id="rId96" Type="http://schemas.openxmlformats.org/officeDocument/2006/relationships/hyperlink" Target="https://zakon.rada.gov.ua/laws/show/2155-19" TargetMode="External"/><Relationship Id="rId140" Type="http://schemas.openxmlformats.org/officeDocument/2006/relationships/hyperlink" Target="https://zakon.rada.gov.ua/laws/show/2498-12" TargetMode="External"/><Relationship Id="rId161" Type="http://schemas.openxmlformats.org/officeDocument/2006/relationships/hyperlink" Target="https://zakon.rada.gov.ua/laws/show/80731-10" TargetMode="External"/><Relationship Id="rId182" Type="http://schemas.openxmlformats.org/officeDocument/2006/relationships/hyperlink" Target="https://zakon.rada.gov.ua/laws/show/80731-10" TargetMode="External"/><Relationship Id="rId217" Type="http://schemas.openxmlformats.org/officeDocument/2006/relationships/hyperlink" Target="https://zakon.rada.gov.ua/laws/show/80731-10" TargetMode="External"/><Relationship Id="rId6" Type="http://schemas.openxmlformats.org/officeDocument/2006/relationships/footnotes" Target="footnotes.xml"/><Relationship Id="rId238" Type="http://schemas.openxmlformats.org/officeDocument/2006/relationships/hyperlink" Target="https://zakon.rada.gov.ua/laws/show/80731-10" TargetMode="External"/><Relationship Id="rId259" Type="http://schemas.openxmlformats.org/officeDocument/2006/relationships/hyperlink" Target="https://zakon.rada.gov.ua/laws/show/80731-10" TargetMode="External"/><Relationship Id="rId23" Type="http://schemas.openxmlformats.org/officeDocument/2006/relationships/hyperlink" Target="http://zakon.rada.gov.ua/laws/show/591-14/sp:max100" TargetMode="External"/><Relationship Id="rId119" Type="http://schemas.openxmlformats.org/officeDocument/2006/relationships/hyperlink" Target="http://zakon.rada.gov.ua/laws/show/1264-12" TargetMode="External"/><Relationship Id="rId270" Type="http://schemas.openxmlformats.org/officeDocument/2006/relationships/hyperlink" Target="https://zakon.rada.gov.ua/laws/show/80731-10" TargetMode="External"/><Relationship Id="rId291" Type="http://schemas.openxmlformats.org/officeDocument/2006/relationships/footer" Target="footer1.xml"/><Relationship Id="rId44" Type="http://schemas.openxmlformats.org/officeDocument/2006/relationships/hyperlink" Target="http://zakon.rada.gov.ua/laws/show/776/97-%D0%B2%D1%80/sp:max100" TargetMode="External"/><Relationship Id="rId65" Type="http://schemas.openxmlformats.org/officeDocument/2006/relationships/hyperlink" Target="http://zakon.rada.gov.ua/laws/show/20/95-%D0%B2%D1%80/sp:max100" TargetMode="External"/><Relationship Id="rId86" Type="http://schemas.openxmlformats.org/officeDocument/2006/relationships/hyperlink" Target="http://zakon.rada.gov.ua/laws/show/3425-12" TargetMode="External"/><Relationship Id="rId130" Type="http://schemas.openxmlformats.org/officeDocument/2006/relationships/hyperlink" Target="http://zakon.rada.gov.ua/laws/show/796-12/conv/print" TargetMode="External"/><Relationship Id="rId151" Type="http://schemas.openxmlformats.org/officeDocument/2006/relationships/hyperlink" Target="https://zakon.rada.gov.ua/laws/show/80731-10" TargetMode="External"/><Relationship Id="rId172" Type="http://schemas.openxmlformats.org/officeDocument/2006/relationships/hyperlink" Target="https://zakon.rada.gov.ua/laws/show/80731-10" TargetMode="External"/><Relationship Id="rId193" Type="http://schemas.openxmlformats.org/officeDocument/2006/relationships/hyperlink" Target="https://zakon.rada.gov.ua/laws/show/80731-10" TargetMode="External"/><Relationship Id="rId207" Type="http://schemas.openxmlformats.org/officeDocument/2006/relationships/hyperlink" Target="https://zakon.rada.gov.ua/laws/show/80731-10" TargetMode="External"/><Relationship Id="rId228" Type="http://schemas.openxmlformats.org/officeDocument/2006/relationships/hyperlink" Target="https://zakon.rada.gov.ua/laws/show/80731-10" TargetMode="External"/><Relationship Id="rId249" Type="http://schemas.openxmlformats.org/officeDocument/2006/relationships/hyperlink" Target="https://zakon.rada.gov.ua/laws/show/80731-10" TargetMode="External"/><Relationship Id="rId13" Type="http://schemas.openxmlformats.org/officeDocument/2006/relationships/hyperlink" Target="https://zakon.rada.gov.ua/laws/show/155-20" TargetMode="External"/><Relationship Id="rId109" Type="http://schemas.openxmlformats.org/officeDocument/2006/relationships/hyperlink" Target="http://zakon.rada.gov.ua/laws/show/2456-12" TargetMode="External"/><Relationship Id="rId260" Type="http://schemas.openxmlformats.org/officeDocument/2006/relationships/hyperlink" Target="https://zakon.rada.gov.ua/laws/show/80731-10" TargetMode="External"/><Relationship Id="rId281" Type="http://schemas.openxmlformats.org/officeDocument/2006/relationships/hyperlink" Target="https://zakon.rada.gov.ua/laws/show/80731-10" TargetMode="External"/><Relationship Id="rId34" Type="http://schemas.openxmlformats.org/officeDocument/2006/relationships/hyperlink" Target="http://zakon.rada.gov.ua/laws/show/137/98-%D0%B2%D1%80/sp:max100" TargetMode="External"/><Relationship Id="rId50" Type="http://schemas.openxmlformats.org/officeDocument/2006/relationships/hyperlink" Target="http://zakon.rada.gov.ua/laws/show/273/96-%D0%B2%D1%80/sp:max100" TargetMode="External"/><Relationship Id="rId55" Type="http://schemas.openxmlformats.org/officeDocument/2006/relationships/hyperlink" Target="http://zakon.rada.gov.ua/laws/show/481/95-%D0%B2%D1%80/sp:max100" TargetMode="External"/><Relationship Id="rId76" Type="http://schemas.openxmlformats.org/officeDocument/2006/relationships/hyperlink" Target="http://zakon.rada.gov.ua/laws/show/3814-12/sp:max100" TargetMode="External"/><Relationship Id="rId97" Type="http://schemas.openxmlformats.org/officeDocument/2006/relationships/hyperlink" Target="https://zakon.rada.gov.ua/laws/show/851-15" TargetMode="External"/><Relationship Id="rId104" Type="http://schemas.openxmlformats.org/officeDocument/2006/relationships/hyperlink" Target="http://zakon.rada.gov.ua/laws/show/2614-12" TargetMode="External"/><Relationship Id="rId120" Type="http://schemas.openxmlformats.org/officeDocument/2006/relationships/hyperlink" Target="http://zakon.rada.gov.ua/laws/show/1023-12" TargetMode="External"/><Relationship Id="rId125" Type="http://schemas.openxmlformats.org/officeDocument/2006/relationships/hyperlink" Target="http://zakon.rada.gov.ua/laws/show/796-12/conv/print" TargetMode="External"/><Relationship Id="rId141" Type="http://schemas.openxmlformats.org/officeDocument/2006/relationships/hyperlink" Target="https://zakon.rada.gov.ua/laws/show/80731-10" TargetMode="External"/><Relationship Id="rId146" Type="http://schemas.openxmlformats.org/officeDocument/2006/relationships/hyperlink" Target="https://zakon.rada.gov.ua/laws/show/80731-10" TargetMode="External"/><Relationship Id="rId167" Type="http://schemas.openxmlformats.org/officeDocument/2006/relationships/hyperlink" Target="https://zakon.rada.gov.ua/laws/show/80731-10" TargetMode="External"/><Relationship Id="rId188" Type="http://schemas.openxmlformats.org/officeDocument/2006/relationships/hyperlink" Target="https://zakon.rada.gov.ua/laws/show/80731-10" TargetMode="External"/><Relationship Id="rId7" Type="http://schemas.openxmlformats.org/officeDocument/2006/relationships/endnotes" Target="endnotes.xml"/><Relationship Id="rId71" Type="http://schemas.openxmlformats.org/officeDocument/2006/relationships/hyperlink" Target="http://zakon.rada.gov.ua/laws/show/4038-12/sp:max100" TargetMode="External"/><Relationship Id="rId92" Type="http://schemas.openxmlformats.org/officeDocument/2006/relationships/hyperlink" Target="http://zakon.rada.gov.ua/laws/show/2790-12" TargetMode="External"/><Relationship Id="rId162" Type="http://schemas.openxmlformats.org/officeDocument/2006/relationships/hyperlink" Target="https://zakon.rada.gov.ua/laws/show/80731-10" TargetMode="External"/><Relationship Id="rId183" Type="http://schemas.openxmlformats.org/officeDocument/2006/relationships/hyperlink" Target="https://zakon.rada.gov.ua/laws/show/80731-10" TargetMode="External"/><Relationship Id="rId213" Type="http://schemas.openxmlformats.org/officeDocument/2006/relationships/hyperlink" Target="https://zakon.rada.gov.ua/laws/show/80731-10" TargetMode="External"/><Relationship Id="rId218" Type="http://schemas.openxmlformats.org/officeDocument/2006/relationships/hyperlink" Target="https://zakon.rada.gov.ua/laws/show/80731-10" TargetMode="External"/><Relationship Id="rId234" Type="http://schemas.openxmlformats.org/officeDocument/2006/relationships/hyperlink" Target="https://zakon.rada.gov.ua/laws/show/80731-10" TargetMode="External"/><Relationship Id="rId239" Type="http://schemas.openxmlformats.org/officeDocument/2006/relationships/hyperlink" Target="https://zakon.rada.gov.ua/laws/show/80731-10" TargetMode="External"/><Relationship Id="rId2" Type="http://schemas.openxmlformats.org/officeDocument/2006/relationships/numbering" Target="numbering.xml"/><Relationship Id="rId29" Type="http://schemas.openxmlformats.org/officeDocument/2006/relationships/hyperlink" Target="http://zakon.rada.gov.ua/laws/show/161-14/sp:max100" TargetMode="External"/><Relationship Id="rId250" Type="http://schemas.openxmlformats.org/officeDocument/2006/relationships/hyperlink" Target="https://zakon.rada.gov.ua/laws/show/80731-10" TargetMode="External"/><Relationship Id="rId255" Type="http://schemas.openxmlformats.org/officeDocument/2006/relationships/hyperlink" Target="https://zakon.rada.gov.ua/laws/show/80731-10" TargetMode="External"/><Relationship Id="rId271" Type="http://schemas.openxmlformats.org/officeDocument/2006/relationships/hyperlink" Target="https://zakon.rada.gov.ua/laws/show/80731-10" TargetMode="External"/><Relationship Id="rId276" Type="http://schemas.openxmlformats.org/officeDocument/2006/relationships/hyperlink" Target="https://zakon.rada.gov.ua/laws/show/80731-10" TargetMode="External"/><Relationship Id="rId292" Type="http://schemas.openxmlformats.org/officeDocument/2006/relationships/fontTable" Target="fontTable.xml"/><Relationship Id="rId24" Type="http://schemas.openxmlformats.org/officeDocument/2006/relationships/hyperlink" Target="http://zakon.rada.gov.ua/laws/show/443-14/sp:max100" TargetMode="External"/><Relationship Id="rId40" Type="http://schemas.openxmlformats.org/officeDocument/2006/relationships/hyperlink" Target="https://zakon.rada.gov.ua/laws/show/147/98-%D0%B2%D1%80" TargetMode="External"/><Relationship Id="rId45" Type="http://schemas.openxmlformats.org/officeDocument/2006/relationships/hyperlink" Target="http://zakon.rada.gov.ua/laws/show/554/97-%D0%B2%D1%80/sp:max100" TargetMode="External"/><Relationship Id="rId66" Type="http://schemas.openxmlformats.org/officeDocument/2006/relationships/hyperlink" Target="http://zakon.rada.gov.ua/laws/show/266/94-%D0%B2%D1%80/sp:max100" TargetMode="External"/><Relationship Id="rId87" Type="http://schemas.openxmlformats.org/officeDocument/2006/relationships/hyperlink" Target="http://zakon.rada.gov.ua/laws/show/3356-12" TargetMode="External"/><Relationship Id="rId110" Type="http://schemas.openxmlformats.org/officeDocument/2006/relationships/hyperlink" Target="http://zakon.rada.gov.ua/laws/show/2343-12" TargetMode="External"/><Relationship Id="rId115" Type="http://schemas.openxmlformats.org/officeDocument/2006/relationships/hyperlink" Target="http://zakon.rada.gov.ua/laws/show/2011-12" TargetMode="External"/><Relationship Id="rId131" Type="http://schemas.openxmlformats.org/officeDocument/2006/relationships/hyperlink" Target="http://zakon.rada.gov.ua/laws/show/796-12/conv/print" TargetMode="External"/><Relationship Id="rId136" Type="http://schemas.openxmlformats.org/officeDocument/2006/relationships/hyperlink" Target="https://zakon.rada.gov.ua/laws/show/80731-10" TargetMode="External"/><Relationship Id="rId157" Type="http://schemas.openxmlformats.org/officeDocument/2006/relationships/hyperlink" Target="https://zakon.rada.gov.ua/laws/show/80731-10" TargetMode="External"/><Relationship Id="rId178" Type="http://schemas.openxmlformats.org/officeDocument/2006/relationships/hyperlink" Target="https://zakon.rada.gov.ua/laws/show/80731-10" TargetMode="External"/><Relationship Id="rId61" Type="http://schemas.openxmlformats.org/officeDocument/2006/relationships/hyperlink" Target="http://zakon.rada.gov.ua/laws/show/108/95-%D0%B2%D1%80/sp:max100" TargetMode="External"/><Relationship Id="rId82" Type="http://schemas.openxmlformats.org/officeDocument/2006/relationships/hyperlink" Target="https://zakon.rada.gov.ua/laws/show/3551-12" TargetMode="External"/><Relationship Id="rId152" Type="http://schemas.openxmlformats.org/officeDocument/2006/relationships/hyperlink" Target="https://zakon.rada.gov.ua/laws/show/80731-10" TargetMode="External"/><Relationship Id="rId173" Type="http://schemas.openxmlformats.org/officeDocument/2006/relationships/hyperlink" Target="https://zakon.rada.gov.ua/laws/show/80731-10" TargetMode="External"/><Relationship Id="rId194" Type="http://schemas.openxmlformats.org/officeDocument/2006/relationships/hyperlink" Target="https://zakon.rada.gov.ua/laws/show/80731-10" TargetMode="External"/><Relationship Id="rId199" Type="http://schemas.openxmlformats.org/officeDocument/2006/relationships/hyperlink" Target="https://zakon.rada.gov.ua/laws/show/80731-10" TargetMode="External"/><Relationship Id="rId203" Type="http://schemas.openxmlformats.org/officeDocument/2006/relationships/hyperlink" Target="https://zakon.rada.gov.ua/laws/show/80731-10" TargetMode="External"/><Relationship Id="rId208" Type="http://schemas.openxmlformats.org/officeDocument/2006/relationships/hyperlink" Target="https://zakon.rada.gov.ua/laws/show/80731-10" TargetMode="External"/><Relationship Id="rId229" Type="http://schemas.openxmlformats.org/officeDocument/2006/relationships/hyperlink" Target="https://zakon.rada.gov.ua/laws/show/80731-10" TargetMode="External"/><Relationship Id="rId19" Type="http://schemas.openxmlformats.org/officeDocument/2006/relationships/hyperlink" Target="http://zakon.rada.gov.ua/laws/show/2456-17" TargetMode="External"/><Relationship Id="rId224" Type="http://schemas.openxmlformats.org/officeDocument/2006/relationships/hyperlink" Target="https://zakon.rada.gov.ua/laws/show/80731-10" TargetMode="External"/><Relationship Id="rId240" Type="http://schemas.openxmlformats.org/officeDocument/2006/relationships/hyperlink" Target="https://zakon.rada.gov.ua/laws/show/80731-10" TargetMode="External"/><Relationship Id="rId245" Type="http://schemas.openxmlformats.org/officeDocument/2006/relationships/hyperlink" Target="https://zakon.rada.gov.ua/laws/show/80731-10" TargetMode="External"/><Relationship Id="rId261" Type="http://schemas.openxmlformats.org/officeDocument/2006/relationships/hyperlink" Target="https://zakon.rada.gov.ua/laws/show/80731-10" TargetMode="External"/><Relationship Id="rId266" Type="http://schemas.openxmlformats.org/officeDocument/2006/relationships/hyperlink" Target="https://zakon.rada.gov.ua/laws/show/80731-10" TargetMode="External"/><Relationship Id="rId287" Type="http://schemas.openxmlformats.org/officeDocument/2006/relationships/hyperlink" Target="https://zakon.rada.gov.ua/laws/show/80731-10" TargetMode="External"/><Relationship Id="rId14" Type="http://schemas.openxmlformats.org/officeDocument/2006/relationships/hyperlink" Target="https://zakon.rada.gov.ua/laws/show/2768-14" TargetMode="External"/><Relationship Id="rId30" Type="http://schemas.openxmlformats.org/officeDocument/2006/relationships/hyperlink" Target="https://zakon.rada.gov.ua/laws/show/2768-14" TargetMode="External"/><Relationship Id="rId35" Type="http://schemas.openxmlformats.org/officeDocument/2006/relationships/hyperlink" Target="http://zakon.rada.gov.ua/laws/show/147/98-%D0%B2%D1%80/sp:max100" TargetMode="External"/><Relationship Id="rId56" Type="http://schemas.openxmlformats.org/officeDocument/2006/relationships/hyperlink" Target="http://zakon.rada.gov.ua/laws/show/324/95-%D0%B2%D1%80/sp:max100" TargetMode="External"/><Relationship Id="rId77" Type="http://schemas.openxmlformats.org/officeDocument/2006/relationships/hyperlink" Target="http://zakon.rada.gov.ua/laws/show/3781-12/sp:max100" TargetMode="External"/><Relationship Id="rId100" Type="http://schemas.openxmlformats.org/officeDocument/2006/relationships/hyperlink" Target="http://zakon.rada.gov.ua/laws/show/2707-12" TargetMode="External"/><Relationship Id="rId105" Type="http://schemas.openxmlformats.org/officeDocument/2006/relationships/hyperlink" Target="http://zakon.rada.gov.ua/laws/show/2939-17" TargetMode="External"/><Relationship Id="rId126" Type="http://schemas.openxmlformats.org/officeDocument/2006/relationships/hyperlink" Target="http://zakon.rada.gov.ua/laws/show/796-12/conv/print" TargetMode="External"/><Relationship Id="rId147" Type="http://schemas.openxmlformats.org/officeDocument/2006/relationships/hyperlink" Target="https://zakon.rada.gov.ua/laws/show/80731-10" TargetMode="External"/><Relationship Id="rId168" Type="http://schemas.openxmlformats.org/officeDocument/2006/relationships/hyperlink" Target="https://zakon.rada.gov.ua/laws/show/80731-10" TargetMode="External"/><Relationship Id="rId282" Type="http://schemas.openxmlformats.org/officeDocument/2006/relationships/hyperlink" Target="https://zakon.rada.gov.ua/laws/show/80731-10" TargetMode="External"/><Relationship Id="rId8" Type="http://schemas.openxmlformats.org/officeDocument/2006/relationships/hyperlink" Target="http://zakon.rada.gov.ua/laws/show/1127-14/sp:max100" TargetMode="External"/><Relationship Id="rId51" Type="http://schemas.openxmlformats.org/officeDocument/2006/relationships/hyperlink" Target="http://zakon.rada.gov.ua/laws/show/270/96-%D0%B2%D1%80/sp:max100" TargetMode="External"/><Relationship Id="rId72" Type="http://schemas.openxmlformats.org/officeDocument/2006/relationships/hyperlink" Target="http://zakon.rada.gov.ua/laws/show/4004-12/sp:max100" TargetMode="External"/><Relationship Id="rId93" Type="http://schemas.openxmlformats.org/officeDocument/2006/relationships/hyperlink" Target="https://zakon.rada.gov.ua/laws/show/851-15" TargetMode="External"/><Relationship Id="rId98" Type="http://schemas.openxmlformats.org/officeDocument/2006/relationships/hyperlink" Target="https://zakon.rada.gov.ua/laws/show/2155-19" TargetMode="External"/><Relationship Id="rId121" Type="http://schemas.openxmlformats.org/officeDocument/2006/relationships/hyperlink" Target="http://zakon.rada.gov.ua/laws/show/987-12" TargetMode="External"/><Relationship Id="rId142" Type="http://schemas.openxmlformats.org/officeDocument/2006/relationships/hyperlink" Target="https://zakon.rada.gov.ua/laws/show/80731-10" TargetMode="External"/><Relationship Id="rId163" Type="http://schemas.openxmlformats.org/officeDocument/2006/relationships/hyperlink" Target="https://zakon.rada.gov.ua/laws/show/80731-10" TargetMode="External"/><Relationship Id="rId184" Type="http://schemas.openxmlformats.org/officeDocument/2006/relationships/hyperlink" Target="https://zakon.rada.gov.ua/laws/show/80731-10" TargetMode="External"/><Relationship Id="rId189" Type="http://schemas.openxmlformats.org/officeDocument/2006/relationships/hyperlink" Target="https://zakon.rada.gov.ua/laws/show/80731-10" TargetMode="External"/><Relationship Id="rId219" Type="http://schemas.openxmlformats.org/officeDocument/2006/relationships/hyperlink" Target="https://zakon.rada.gov.ua/laws/show/80731-10" TargetMode="External"/><Relationship Id="rId3" Type="http://schemas.openxmlformats.org/officeDocument/2006/relationships/styles" Target="styles.xml"/><Relationship Id="rId214" Type="http://schemas.openxmlformats.org/officeDocument/2006/relationships/hyperlink" Target="https://zakon.rada.gov.ua/laws/show/80731-10" TargetMode="External"/><Relationship Id="rId230" Type="http://schemas.openxmlformats.org/officeDocument/2006/relationships/hyperlink" Target="https://zakon.rada.gov.ua/laws/show/80731-10" TargetMode="External"/><Relationship Id="rId235" Type="http://schemas.openxmlformats.org/officeDocument/2006/relationships/hyperlink" Target="https://zakon.rada.gov.ua/laws/show/80731-10" TargetMode="External"/><Relationship Id="rId251" Type="http://schemas.openxmlformats.org/officeDocument/2006/relationships/hyperlink" Target="https://zakon.rada.gov.ua/laws/show/80731-10" TargetMode="External"/><Relationship Id="rId256" Type="http://schemas.openxmlformats.org/officeDocument/2006/relationships/hyperlink" Target="https://zakon.rada.gov.ua/laws/show/80731-10" TargetMode="External"/><Relationship Id="rId277" Type="http://schemas.openxmlformats.org/officeDocument/2006/relationships/hyperlink" Target="https://zakon.rada.gov.ua/laws/show/80731-10" TargetMode="External"/><Relationship Id="rId25" Type="http://schemas.openxmlformats.org/officeDocument/2006/relationships/hyperlink" Target="http://zakon.rada.gov.ua/laws/show/353-14/sp:max100" TargetMode="External"/><Relationship Id="rId46" Type="http://schemas.openxmlformats.org/officeDocument/2006/relationships/hyperlink" Target="http://zakon.rada.gov.ua/laws/show/539/97-%D0%B2%D1%80/sp:max100" TargetMode="External"/><Relationship Id="rId67" Type="http://schemas.openxmlformats.org/officeDocument/2006/relationships/hyperlink" Target="http://zakon.rada.gov.ua/laws/show/232/94-%D0%B2%D1%80/sp:max100" TargetMode="External"/><Relationship Id="rId116" Type="http://schemas.openxmlformats.org/officeDocument/2006/relationships/hyperlink" Target="http://zakon.rada.gov.ua/laws/show/1932-12" TargetMode="External"/><Relationship Id="rId137" Type="http://schemas.openxmlformats.org/officeDocument/2006/relationships/hyperlink" Target="https://zakon.rada.gov.ua/laws/show/80731-10" TargetMode="External"/><Relationship Id="rId158" Type="http://schemas.openxmlformats.org/officeDocument/2006/relationships/hyperlink" Target="https://zakon.rada.gov.ua/laws/show/80731-10" TargetMode="External"/><Relationship Id="rId272" Type="http://schemas.openxmlformats.org/officeDocument/2006/relationships/hyperlink" Target="https://zakon.rada.gov.ua/laws/show/80731-10" TargetMode="External"/><Relationship Id="rId293" Type="http://schemas.openxmlformats.org/officeDocument/2006/relationships/theme" Target="theme/theme1.xml"/><Relationship Id="rId20" Type="http://schemas.openxmlformats.org/officeDocument/2006/relationships/hyperlink" Target="http://zakon.rada.gov.ua/laws/show/651-14/sp:max100" TargetMode="External"/><Relationship Id="rId41" Type="http://schemas.openxmlformats.org/officeDocument/2006/relationships/hyperlink" Target="http://zakon.rada.gov.ua/laws/show/103/98-%D0%B2%D1%80/sp:max100" TargetMode="External"/><Relationship Id="rId62" Type="http://schemas.openxmlformats.org/officeDocument/2006/relationships/hyperlink" Target="http://zakon.rada.gov.ua/laws/show/51/95-%D0%B2%D1%80/sp:max100" TargetMode="External"/><Relationship Id="rId83" Type="http://schemas.openxmlformats.org/officeDocument/2006/relationships/hyperlink" Target="https://zakon.rada.gov.ua/laws/show/3551-12" TargetMode="External"/><Relationship Id="rId88" Type="http://schemas.openxmlformats.org/officeDocument/2006/relationships/hyperlink" Target="http://zakon.rada.gov.ua/laws/show/3353-12" TargetMode="External"/><Relationship Id="rId111" Type="http://schemas.openxmlformats.org/officeDocument/2006/relationships/hyperlink" Target="http://zakon.rada.gov.ua/laws/show/2269-12" TargetMode="External"/><Relationship Id="rId132" Type="http://schemas.openxmlformats.org/officeDocument/2006/relationships/hyperlink" Target="http://zakon.rada.gov.ua/laws/show/400-12" TargetMode="External"/><Relationship Id="rId153" Type="http://schemas.openxmlformats.org/officeDocument/2006/relationships/hyperlink" Target="https://zakon.rada.gov.ua/laws/show/80731-10" TargetMode="External"/><Relationship Id="rId174" Type="http://schemas.openxmlformats.org/officeDocument/2006/relationships/hyperlink" Target="https://zakon.rada.gov.ua/laws/show/80731-10" TargetMode="External"/><Relationship Id="rId179" Type="http://schemas.openxmlformats.org/officeDocument/2006/relationships/hyperlink" Target="https://zakon.rada.gov.ua/laws/show/80731-10" TargetMode="External"/><Relationship Id="rId195" Type="http://schemas.openxmlformats.org/officeDocument/2006/relationships/hyperlink" Target="https://zakon.rada.gov.ua/laws/show/80731-10" TargetMode="External"/><Relationship Id="rId209" Type="http://schemas.openxmlformats.org/officeDocument/2006/relationships/hyperlink" Target="https://zakon.rada.gov.ua/laws/show/80731-10" TargetMode="External"/><Relationship Id="rId190" Type="http://schemas.openxmlformats.org/officeDocument/2006/relationships/hyperlink" Target="https://zakon.rada.gov.ua/laws/show/80731-10" TargetMode="External"/><Relationship Id="rId204" Type="http://schemas.openxmlformats.org/officeDocument/2006/relationships/hyperlink" Target="https://zakon.rada.gov.ua/laws/show/80731-10" TargetMode="External"/><Relationship Id="rId220" Type="http://schemas.openxmlformats.org/officeDocument/2006/relationships/hyperlink" Target="https://zakon.rada.gov.ua/laws/show/80731-10" TargetMode="External"/><Relationship Id="rId225" Type="http://schemas.openxmlformats.org/officeDocument/2006/relationships/hyperlink" Target="https://zakon.rada.gov.ua/laws/show/80731-10" TargetMode="External"/><Relationship Id="rId241" Type="http://schemas.openxmlformats.org/officeDocument/2006/relationships/hyperlink" Target="https://zakon.rada.gov.ua/laws/show/80731-10" TargetMode="External"/><Relationship Id="rId246" Type="http://schemas.openxmlformats.org/officeDocument/2006/relationships/hyperlink" Target="https://zakon.rada.gov.ua/laws/show/80731-10" TargetMode="External"/><Relationship Id="rId267" Type="http://schemas.openxmlformats.org/officeDocument/2006/relationships/hyperlink" Target="https://zakon.rada.gov.ua/laws/show/80731-10" TargetMode="External"/><Relationship Id="rId288" Type="http://schemas.openxmlformats.org/officeDocument/2006/relationships/hyperlink" Target="http://zakon.rada.gov.ua/laws/show/5464-10" TargetMode="External"/><Relationship Id="rId15" Type="http://schemas.openxmlformats.org/officeDocument/2006/relationships/hyperlink" Target="https://zakon.rada.gov.ua/laws/show/155-20" TargetMode="External"/><Relationship Id="rId36" Type="http://schemas.openxmlformats.org/officeDocument/2006/relationships/hyperlink" Target="https://zakon.rada.gov.ua/laws/show/2343-12" TargetMode="External"/><Relationship Id="rId57" Type="http://schemas.openxmlformats.org/officeDocument/2006/relationships/hyperlink" Target="http://zakon.rada.gov.ua/laws/show/255/95-%D0%B2%D1%80/sp:max100" TargetMode="External"/><Relationship Id="rId106" Type="http://schemas.openxmlformats.org/officeDocument/2006/relationships/hyperlink" Target="http://zakon.rada.gov.ua/laws/show/2494-12" TargetMode="External"/><Relationship Id="rId127" Type="http://schemas.openxmlformats.org/officeDocument/2006/relationships/hyperlink" Target="http://zakon.rada.gov.ua/laws/show/796-12/conv/print" TargetMode="External"/><Relationship Id="rId262" Type="http://schemas.openxmlformats.org/officeDocument/2006/relationships/hyperlink" Target="https://zakon.rada.gov.ua/laws/show/80731-10" TargetMode="External"/><Relationship Id="rId283" Type="http://schemas.openxmlformats.org/officeDocument/2006/relationships/hyperlink" Target="https://zakon.rada.gov.ua/laws/show/80731-10" TargetMode="External"/><Relationship Id="rId10" Type="http://schemas.openxmlformats.org/officeDocument/2006/relationships/hyperlink" Target="http://zakon.rada.gov.ua/laws/show/1045-14/sp:max100" TargetMode="External"/><Relationship Id="rId31" Type="http://schemas.openxmlformats.org/officeDocument/2006/relationships/hyperlink" Target="http://zakon.rada.gov.ua/laws/show/203/98-%D0%B2%D1%80/sp:max100" TargetMode="External"/><Relationship Id="rId52" Type="http://schemas.openxmlformats.org/officeDocument/2006/relationships/hyperlink" Target="http://zakon.rada.gov.ua/laws/show/254%D0%BA/96-%D0%B2%D1%80/sp:max100" TargetMode="External"/><Relationship Id="rId73" Type="http://schemas.openxmlformats.org/officeDocument/2006/relationships/hyperlink" Target="http://zakon.rada.gov.ua/laws/show/3852-12/sp:max100" TargetMode="External"/><Relationship Id="rId78" Type="http://schemas.openxmlformats.org/officeDocument/2006/relationships/hyperlink" Target="http://zakon.rada.gov.ua/laws/show/3759-12/sp:max100" TargetMode="External"/><Relationship Id="rId94" Type="http://schemas.openxmlformats.org/officeDocument/2006/relationships/hyperlink" Target="https://zakon.rada.gov.ua/laws/show/2155-19" TargetMode="External"/><Relationship Id="rId99" Type="http://schemas.openxmlformats.org/officeDocument/2006/relationships/hyperlink" Target="http://zakon.rada.gov.ua/laws/show/2780-12" TargetMode="External"/><Relationship Id="rId101" Type="http://schemas.openxmlformats.org/officeDocument/2006/relationships/hyperlink" Target="http://zakon.rada.gov.ua/laws/show/2694-12" TargetMode="External"/><Relationship Id="rId122" Type="http://schemas.openxmlformats.org/officeDocument/2006/relationships/hyperlink" Target="http://zakon.rada.gov.ua/laws/show/959-12" TargetMode="External"/><Relationship Id="rId143" Type="http://schemas.openxmlformats.org/officeDocument/2006/relationships/hyperlink" Target="https://zakon.rada.gov.ua/laws/show/80731-10" TargetMode="External"/><Relationship Id="rId148" Type="http://schemas.openxmlformats.org/officeDocument/2006/relationships/hyperlink" Target="https://zakon.rada.gov.ua/laws/show/80731-10" TargetMode="External"/><Relationship Id="rId164" Type="http://schemas.openxmlformats.org/officeDocument/2006/relationships/hyperlink" Target="https://zakon.rada.gov.ua/laws/show/80731-10" TargetMode="External"/><Relationship Id="rId169" Type="http://schemas.openxmlformats.org/officeDocument/2006/relationships/hyperlink" Target="https://zakon.rada.gov.ua/laws/show/80731-10" TargetMode="External"/><Relationship Id="rId185" Type="http://schemas.openxmlformats.org/officeDocument/2006/relationships/hyperlink" Target="https://zakon.rada.gov.ua/laws/show/80731-10" TargetMode="External"/><Relationship Id="rId4" Type="http://schemas.openxmlformats.org/officeDocument/2006/relationships/settings" Target="settings.xml"/><Relationship Id="rId9" Type="http://schemas.openxmlformats.org/officeDocument/2006/relationships/hyperlink" Target="http://zakon.rada.gov.ua/laws/show/1075-14/sp:max100" TargetMode="External"/><Relationship Id="rId180" Type="http://schemas.openxmlformats.org/officeDocument/2006/relationships/hyperlink" Target="https://zakon.rada.gov.ua/laws/show/80731-10" TargetMode="External"/><Relationship Id="rId210" Type="http://schemas.openxmlformats.org/officeDocument/2006/relationships/hyperlink" Target="https://zakon.rada.gov.ua/laws/show/80731-10" TargetMode="External"/><Relationship Id="rId215" Type="http://schemas.openxmlformats.org/officeDocument/2006/relationships/hyperlink" Target="https://zakon.rada.gov.ua/laws/show/80731-10" TargetMode="External"/><Relationship Id="rId236" Type="http://schemas.openxmlformats.org/officeDocument/2006/relationships/hyperlink" Target="https://zakon.rada.gov.ua/laws/show/80731-10" TargetMode="External"/><Relationship Id="rId257" Type="http://schemas.openxmlformats.org/officeDocument/2006/relationships/hyperlink" Target="https://zakon.rada.gov.ua/laws/show/80731-10" TargetMode="External"/><Relationship Id="rId278" Type="http://schemas.openxmlformats.org/officeDocument/2006/relationships/hyperlink" Target="https://zakon.rada.gov.ua/laws/show/80731-10" TargetMode="External"/><Relationship Id="rId26" Type="http://schemas.openxmlformats.org/officeDocument/2006/relationships/hyperlink" Target="http://zakon.rada.gov.ua/laws/show/281-14/sp:max100" TargetMode="External"/><Relationship Id="rId231" Type="http://schemas.openxmlformats.org/officeDocument/2006/relationships/hyperlink" Target="https://zakon.rada.gov.ua/laws/show/80731-10" TargetMode="External"/><Relationship Id="rId252" Type="http://schemas.openxmlformats.org/officeDocument/2006/relationships/hyperlink" Target="https://zakon.rada.gov.ua/laws/show/80731-10" TargetMode="External"/><Relationship Id="rId273" Type="http://schemas.openxmlformats.org/officeDocument/2006/relationships/hyperlink" Target="https://zakon.rada.gov.ua/laws/show/80731-10" TargetMode="External"/><Relationship Id="rId47" Type="http://schemas.openxmlformats.org/officeDocument/2006/relationships/hyperlink" Target="http://zakon.rada.gov.ua/laws/show/540/97-%D0%B2%D1%80/sp:max100" TargetMode="External"/><Relationship Id="rId68" Type="http://schemas.openxmlformats.org/officeDocument/2006/relationships/hyperlink" Target="http://zakon.rada.gov.ua/laws/show/208/94-%D0%B2%D1%80/sp:max100" TargetMode="External"/><Relationship Id="rId89" Type="http://schemas.openxmlformats.org/officeDocument/2006/relationships/hyperlink" Target="http://zakon.rada.gov.ua/laws/show/2998-12" TargetMode="External"/><Relationship Id="rId112" Type="http://schemas.openxmlformats.org/officeDocument/2006/relationships/hyperlink" Target="http://zakon.rada.gov.ua/laws/show/2262-12" TargetMode="External"/><Relationship Id="rId133" Type="http://schemas.openxmlformats.org/officeDocument/2006/relationships/hyperlink" Target="http://zakon.rada.gov.ua/laws/show/142-12" TargetMode="External"/><Relationship Id="rId154" Type="http://schemas.openxmlformats.org/officeDocument/2006/relationships/hyperlink" Target="https://zakon.rada.gov.ua/laws/show/80731-10" TargetMode="External"/><Relationship Id="rId175" Type="http://schemas.openxmlformats.org/officeDocument/2006/relationships/hyperlink" Target="https://zakon.rada.gov.ua/laws/show/80731-10" TargetMode="External"/><Relationship Id="rId196" Type="http://schemas.openxmlformats.org/officeDocument/2006/relationships/hyperlink" Target="https://zakon.rada.gov.ua/laws/show/80731-10" TargetMode="External"/><Relationship Id="rId200" Type="http://schemas.openxmlformats.org/officeDocument/2006/relationships/hyperlink" Target="https://zakon.rada.gov.ua/laws/show/80731-10" TargetMode="External"/><Relationship Id="rId16" Type="http://schemas.openxmlformats.org/officeDocument/2006/relationships/hyperlink" Target="https://zakon.rada.gov.ua/laws/show/155-20" TargetMode="External"/><Relationship Id="rId221" Type="http://schemas.openxmlformats.org/officeDocument/2006/relationships/hyperlink" Target="https://zakon.rada.gov.ua/laws/show/80731-10" TargetMode="External"/><Relationship Id="rId242" Type="http://schemas.openxmlformats.org/officeDocument/2006/relationships/hyperlink" Target="https://zakon.rada.gov.ua/laws/show/80731-10" TargetMode="External"/><Relationship Id="rId263" Type="http://schemas.openxmlformats.org/officeDocument/2006/relationships/hyperlink" Target="https://zakon.rada.gov.ua/laws/show/80731-10" TargetMode="External"/><Relationship Id="rId284" Type="http://schemas.openxmlformats.org/officeDocument/2006/relationships/hyperlink" Target="https://zakon.rada.gov.ua/laws/show/80731-10" TargetMode="External"/><Relationship Id="rId37" Type="http://schemas.openxmlformats.org/officeDocument/2006/relationships/hyperlink" Target="https://zakon.rada.gov.ua/laws/show/500-17" TargetMode="External"/><Relationship Id="rId58" Type="http://schemas.openxmlformats.org/officeDocument/2006/relationships/hyperlink" Target="http://zakon.rada.gov.ua/laws/show/249/95-%D0%B2%D1%80/sp:max100" TargetMode="External"/><Relationship Id="rId79" Type="http://schemas.openxmlformats.org/officeDocument/2006/relationships/hyperlink" Target="http://zakon.rada.gov.ua/laws/show/3659-12/sp:max100" TargetMode="External"/><Relationship Id="rId102" Type="http://schemas.openxmlformats.org/officeDocument/2006/relationships/hyperlink" Target="http://zakon.rada.gov.ua/laws/show/2673-12" TargetMode="External"/><Relationship Id="rId123" Type="http://schemas.openxmlformats.org/officeDocument/2006/relationships/hyperlink" Target="http://zakon.rada.gov.ua/laws/show/875-12" TargetMode="External"/><Relationship Id="rId144" Type="http://schemas.openxmlformats.org/officeDocument/2006/relationships/hyperlink" Target="https://zakon.rada.gov.ua/laws/show/80731-10" TargetMode="External"/><Relationship Id="rId90" Type="http://schemas.openxmlformats.org/officeDocument/2006/relationships/hyperlink" Target="http://zakon.rada.gov.ua/laws/show/2811-12" TargetMode="External"/><Relationship Id="rId165" Type="http://schemas.openxmlformats.org/officeDocument/2006/relationships/hyperlink" Target="https://zakon.rada.gov.ua/laws/show/80731-10" TargetMode="External"/><Relationship Id="rId186" Type="http://schemas.openxmlformats.org/officeDocument/2006/relationships/hyperlink" Target="https://zakon.rada.gov.ua/laws/show/80731-10" TargetMode="External"/><Relationship Id="rId211" Type="http://schemas.openxmlformats.org/officeDocument/2006/relationships/hyperlink" Target="https://zakon.rada.gov.ua/laws/show/80731-10" TargetMode="External"/><Relationship Id="rId232" Type="http://schemas.openxmlformats.org/officeDocument/2006/relationships/hyperlink" Target="https://zakon.rada.gov.ua/laws/show/80731-10" TargetMode="External"/><Relationship Id="rId253" Type="http://schemas.openxmlformats.org/officeDocument/2006/relationships/hyperlink" Target="https://zakon.rada.gov.ua/laws/show/80731-10" TargetMode="External"/><Relationship Id="rId274" Type="http://schemas.openxmlformats.org/officeDocument/2006/relationships/hyperlink" Target="https://zakon.rada.gov.ua/laws/show/80731-10" TargetMode="External"/><Relationship Id="rId27" Type="http://schemas.openxmlformats.org/officeDocument/2006/relationships/hyperlink" Target="http://zakon.rada.gov.ua/laws/show/194-14/sp:max100" TargetMode="External"/><Relationship Id="rId48" Type="http://schemas.openxmlformats.org/officeDocument/2006/relationships/hyperlink" Target="http://zakon.rada.gov.ua/laws/show/537/96-%D0%B2%D1%80/sp:max100" TargetMode="External"/><Relationship Id="rId69" Type="http://schemas.openxmlformats.org/officeDocument/2006/relationships/hyperlink" Target="http://zakon.rada.gov.ua/laws/show/132/94-%D0%B2%D1%80/sp:max100" TargetMode="External"/><Relationship Id="rId113" Type="http://schemas.openxmlformats.org/officeDocument/2006/relationships/hyperlink" Target="http://zakon.rada.gov.ua/laws/show/2229-12" TargetMode="External"/><Relationship Id="rId134" Type="http://schemas.openxmlformats.org/officeDocument/2006/relationships/hyperlink" Target="http://zakon.rada.gov.ua/laws/show/80731-10" TargetMode="External"/><Relationship Id="rId80" Type="http://schemas.openxmlformats.org/officeDocument/2006/relationships/hyperlink" Target="http://zakon.rada.gov.ua/laws/show/3551-12" TargetMode="External"/><Relationship Id="rId155" Type="http://schemas.openxmlformats.org/officeDocument/2006/relationships/hyperlink" Target="https://zakon.rada.gov.ua/laws/show/80731-10" TargetMode="External"/><Relationship Id="rId176" Type="http://schemas.openxmlformats.org/officeDocument/2006/relationships/hyperlink" Target="https://zakon.rada.gov.ua/laws/show/80731-10" TargetMode="External"/><Relationship Id="rId197" Type="http://schemas.openxmlformats.org/officeDocument/2006/relationships/hyperlink" Target="https://zakon.rada.gov.ua/laws/show/80731-10" TargetMode="External"/><Relationship Id="rId201" Type="http://schemas.openxmlformats.org/officeDocument/2006/relationships/hyperlink" Target="https://zakon.rada.gov.ua/laws/show/80731-10" TargetMode="External"/><Relationship Id="rId222" Type="http://schemas.openxmlformats.org/officeDocument/2006/relationships/hyperlink" Target="https://zakon.rada.gov.ua/laws/show/80731-10" TargetMode="External"/><Relationship Id="rId243" Type="http://schemas.openxmlformats.org/officeDocument/2006/relationships/hyperlink" Target="https://zakon.rada.gov.ua/laws/show/80731-10" TargetMode="External"/><Relationship Id="rId264" Type="http://schemas.openxmlformats.org/officeDocument/2006/relationships/hyperlink" Target="https://zakon.rada.gov.ua/laws/show/80731-10" TargetMode="External"/><Relationship Id="rId285" Type="http://schemas.openxmlformats.org/officeDocument/2006/relationships/hyperlink" Target="https://zakon.rada.gov.ua/laws/show/80731-10" TargetMode="External"/><Relationship Id="rId17" Type="http://schemas.openxmlformats.org/officeDocument/2006/relationships/hyperlink" Target="http://zakon.rada.gov.ua/laws/show/966-14/sp:max100" TargetMode="External"/><Relationship Id="rId38" Type="http://schemas.openxmlformats.org/officeDocument/2006/relationships/hyperlink" Target="https://zakon.rada.gov.ua/laws/show/147/98-%D0%B2%D1%80" TargetMode="External"/><Relationship Id="rId59" Type="http://schemas.openxmlformats.org/officeDocument/2006/relationships/hyperlink" Target="http://zakon.rada.gov.ua/laws/show/213/95-%D0%B2%D1%80/sp:max100" TargetMode="External"/><Relationship Id="rId103" Type="http://schemas.openxmlformats.org/officeDocument/2006/relationships/hyperlink" Target="http://zakon.rada.gov.ua/laws/show/2654-12" TargetMode="External"/><Relationship Id="rId124" Type="http://schemas.openxmlformats.org/officeDocument/2006/relationships/hyperlink" Target="http://zakon.rada.gov.ua/laws/show/796-12" TargetMode="External"/><Relationship Id="rId70" Type="http://schemas.openxmlformats.org/officeDocument/2006/relationships/hyperlink" Target="http://zakon.rada.gov.ua/laws/show/74/94-%D0%B2%D1%80/sp:max100" TargetMode="External"/><Relationship Id="rId91" Type="http://schemas.openxmlformats.org/officeDocument/2006/relationships/hyperlink" Target="http://zakon.rada.gov.ua/laws/show/2801-12" TargetMode="External"/><Relationship Id="rId145" Type="http://schemas.openxmlformats.org/officeDocument/2006/relationships/hyperlink" Target="https://zakon.rada.gov.ua/laws/show/80731-10" TargetMode="External"/><Relationship Id="rId166" Type="http://schemas.openxmlformats.org/officeDocument/2006/relationships/hyperlink" Target="https://zakon.rada.gov.ua/laws/show/80731-10" TargetMode="External"/><Relationship Id="rId187" Type="http://schemas.openxmlformats.org/officeDocument/2006/relationships/hyperlink" Target="https://zakon.rada.gov.ua/laws/show/80731-10" TargetMode="External"/><Relationship Id="rId1" Type="http://schemas.openxmlformats.org/officeDocument/2006/relationships/customXml" Target="../customXml/item1.xml"/><Relationship Id="rId212" Type="http://schemas.openxmlformats.org/officeDocument/2006/relationships/hyperlink" Target="https://zakon.rada.gov.ua/laws/show/80731-10" TargetMode="External"/><Relationship Id="rId233" Type="http://schemas.openxmlformats.org/officeDocument/2006/relationships/hyperlink" Target="https://zakon.rada.gov.ua/laws/show/80731-10" TargetMode="External"/><Relationship Id="rId254" Type="http://schemas.openxmlformats.org/officeDocument/2006/relationships/hyperlink" Target="https://zakon.rada.gov.ua/laws/show/80731-10" TargetMode="External"/><Relationship Id="rId28" Type="http://schemas.openxmlformats.org/officeDocument/2006/relationships/hyperlink" Target="http://zakon.rada.gov.ua/laws/show/180-14/sp:max100" TargetMode="External"/><Relationship Id="rId49" Type="http://schemas.openxmlformats.org/officeDocument/2006/relationships/hyperlink" Target="http://zakon.rada.gov.ua/laws/show/393/96-%D0%B2%D1%80/sp:max100" TargetMode="External"/><Relationship Id="rId114" Type="http://schemas.openxmlformats.org/officeDocument/2006/relationships/hyperlink" Target="http://zakon.rada.gov.ua/laws/show/2232-12" TargetMode="External"/><Relationship Id="rId275" Type="http://schemas.openxmlformats.org/officeDocument/2006/relationships/hyperlink" Target="https://zakon.rada.gov.ua/laws/show/80731-10" TargetMode="External"/><Relationship Id="rId60" Type="http://schemas.openxmlformats.org/officeDocument/2006/relationships/hyperlink" Target="http://zakon.rada.gov.ua/laws/show/116/95-%D0%B2%D1%80/sp:max100" TargetMode="External"/><Relationship Id="rId81" Type="http://schemas.openxmlformats.org/officeDocument/2006/relationships/hyperlink" Target="https://zakon.rada.gov.ua/laws/show/3551-12" TargetMode="External"/><Relationship Id="rId135" Type="http://schemas.openxmlformats.org/officeDocument/2006/relationships/hyperlink" Target="https://zakon.rada.gov.ua/laws/show/80731-10" TargetMode="External"/><Relationship Id="rId156" Type="http://schemas.openxmlformats.org/officeDocument/2006/relationships/hyperlink" Target="https://zakon.rada.gov.ua/laws/show/80731-10" TargetMode="External"/><Relationship Id="rId177" Type="http://schemas.openxmlformats.org/officeDocument/2006/relationships/hyperlink" Target="https://zakon.rada.gov.ua/laws/show/80731-10" TargetMode="External"/><Relationship Id="rId198" Type="http://schemas.openxmlformats.org/officeDocument/2006/relationships/hyperlink" Target="https://zakon.rada.gov.ua/laws/show/80731-10" TargetMode="External"/><Relationship Id="rId202" Type="http://schemas.openxmlformats.org/officeDocument/2006/relationships/hyperlink" Target="https://zakon.rada.gov.ua/laws/show/80731-10" TargetMode="External"/><Relationship Id="rId223" Type="http://schemas.openxmlformats.org/officeDocument/2006/relationships/hyperlink" Target="https://zakon.rada.gov.ua/laws/show/80731-10" TargetMode="External"/><Relationship Id="rId244" Type="http://schemas.openxmlformats.org/officeDocument/2006/relationships/hyperlink" Target="https://zakon.rada.gov.ua/laws/show/80731-10" TargetMode="External"/><Relationship Id="rId18" Type="http://schemas.openxmlformats.org/officeDocument/2006/relationships/hyperlink" Target="http://zakon.rada.gov.ua/laws/show/679-14/sp:max100" TargetMode="External"/><Relationship Id="rId39" Type="http://schemas.openxmlformats.org/officeDocument/2006/relationships/hyperlink" Target="https://zakon.rada.gov.ua/laws/show/147/98-%D0%B2%D1%80" TargetMode="External"/><Relationship Id="rId265" Type="http://schemas.openxmlformats.org/officeDocument/2006/relationships/hyperlink" Target="https://zakon.rada.gov.ua/laws/show/80731-10" TargetMode="External"/><Relationship Id="rId286"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6DF6-16D0-4342-BDB0-1FB93DA7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225747</Words>
  <Characters>128677</Characters>
  <Application>Microsoft Office Word</Application>
  <DocSecurity>0</DocSecurity>
  <Lines>1072</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Чайченко Олег Володимирович</cp:lastModifiedBy>
  <cp:revision>2</cp:revision>
  <dcterms:created xsi:type="dcterms:W3CDTF">2021-06-14T13:16:00Z</dcterms:created>
  <dcterms:modified xsi:type="dcterms:W3CDTF">2021-06-14T13:16:00Z</dcterms:modified>
</cp:coreProperties>
</file>