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29" w:rsidRDefault="005C7842" w:rsidP="00815F32">
      <w:pPr>
        <w:pStyle w:val="a4"/>
        <w:spacing w:line="276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470E3A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5C7842" w:rsidRDefault="005C7842" w:rsidP="00FA08A9">
      <w:pPr>
        <w:pStyle w:val="a4"/>
        <w:spacing w:line="276" w:lineRule="auto"/>
        <w:ind w:left="48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C7842" w:rsidRPr="00815F32" w:rsidRDefault="006D15D1" w:rsidP="00FA08A9">
      <w:pPr>
        <w:ind w:left="48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Порядку залучення, розрахунку розміру і використання коштів пайової участі замовників будівництва у розвиток інфраструктури на території Сумської</w:t>
      </w:r>
      <w:r w:rsidR="00470E3A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об’єднаної територіальної громади</w:t>
      </w:r>
      <w:r w:rsidR="005C7842" w:rsidRPr="006D15D1">
        <w:rPr>
          <w:sz w:val="28"/>
          <w:szCs w:val="28"/>
          <w:lang w:val="uk-UA"/>
        </w:rPr>
        <w:t xml:space="preserve">»  </w:t>
      </w:r>
      <w:r w:rsidR="005C7842" w:rsidRPr="003F6CB9">
        <w:rPr>
          <w:sz w:val="28"/>
          <w:szCs w:val="28"/>
          <w:lang w:val="uk-UA"/>
        </w:rPr>
        <w:t xml:space="preserve">                       </w:t>
      </w:r>
      <w:r w:rsidR="00815F3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</w:t>
      </w:r>
      <w:r w:rsidR="00815F32">
        <w:rPr>
          <w:sz w:val="28"/>
          <w:szCs w:val="28"/>
          <w:lang w:val="uk-UA"/>
        </w:rPr>
        <w:t xml:space="preserve">  </w:t>
      </w:r>
      <w:r w:rsidR="005C7842">
        <w:rPr>
          <w:sz w:val="28"/>
          <w:szCs w:val="28"/>
          <w:lang w:val="uk-UA"/>
        </w:rPr>
        <w:t>від</w:t>
      </w:r>
      <w:r w:rsidR="005C7842" w:rsidRPr="003F6C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№         </w:t>
      </w:r>
      <w:r w:rsidR="005C7842">
        <w:rPr>
          <w:sz w:val="28"/>
          <w:szCs w:val="28"/>
          <w:lang w:val="uk-UA"/>
        </w:rPr>
        <w:t>-МР</w:t>
      </w:r>
    </w:p>
    <w:p w:rsidR="005C7842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842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C7842" w:rsidRPr="00555824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b/>
          <w:sz w:val="28"/>
          <w:szCs w:val="28"/>
        </w:rPr>
        <w:t>залучення</w:t>
      </w:r>
      <w:r>
        <w:rPr>
          <w:rFonts w:ascii="Times New Roman" w:hAnsi="Times New Roman"/>
          <w:b/>
          <w:sz w:val="28"/>
          <w:szCs w:val="28"/>
        </w:rPr>
        <w:t>, розрахунку розміру і використання коштів</w:t>
      </w:r>
      <w:r w:rsidRPr="00FB5F41">
        <w:rPr>
          <w:rFonts w:ascii="Times New Roman" w:hAnsi="Times New Roman"/>
          <w:b/>
          <w:sz w:val="28"/>
          <w:szCs w:val="28"/>
        </w:rPr>
        <w:t xml:space="preserve"> пайов</w:t>
      </w:r>
      <w:r>
        <w:rPr>
          <w:rFonts w:ascii="Times New Roman" w:hAnsi="Times New Roman"/>
          <w:b/>
          <w:sz w:val="28"/>
          <w:szCs w:val="28"/>
        </w:rPr>
        <w:t>ої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участі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замовників будівництва у розвитку інфраструктури </w:t>
      </w:r>
      <w:r w:rsidR="00555824" w:rsidRPr="00555824">
        <w:rPr>
          <w:rFonts w:ascii="Times New Roman" w:hAnsi="Times New Roman"/>
          <w:b/>
          <w:sz w:val="28"/>
          <w:szCs w:val="28"/>
        </w:rPr>
        <w:t xml:space="preserve">на території Сумської </w:t>
      </w:r>
      <w:r w:rsidR="00470E3A">
        <w:rPr>
          <w:rFonts w:ascii="Times New Roman" w:hAnsi="Times New Roman"/>
          <w:b/>
          <w:sz w:val="28"/>
          <w:szCs w:val="28"/>
        </w:rPr>
        <w:t xml:space="preserve">міської </w:t>
      </w:r>
      <w:r w:rsidR="00555824" w:rsidRPr="00555824">
        <w:rPr>
          <w:rFonts w:ascii="Times New Roman" w:hAnsi="Times New Roman"/>
          <w:b/>
          <w:sz w:val="28"/>
          <w:szCs w:val="28"/>
        </w:rPr>
        <w:t>об’єднаної територіальної громади</w:t>
      </w:r>
    </w:p>
    <w:p w:rsidR="005C7842" w:rsidRPr="00FB5F41" w:rsidRDefault="005C7842" w:rsidP="0053198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53198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Загальні положення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694F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регулює</w:t>
      </w:r>
      <w:r w:rsidR="006D15D1">
        <w:rPr>
          <w:rFonts w:ascii="Times New Roman" w:hAnsi="Times New Roman"/>
          <w:sz w:val="28"/>
          <w:szCs w:val="28"/>
        </w:rPr>
        <w:t xml:space="preserve">, що протягом 2020 року замовники будівництва </w:t>
      </w:r>
      <w:r w:rsidR="00555824" w:rsidRPr="00FB5F41">
        <w:rPr>
          <w:rFonts w:ascii="Times New Roman" w:hAnsi="Times New Roman"/>
          <w:sz w:val="28"/>
          <w:szCs w:val="28"/>
        </w:rPr>
        <w:t>реконструкції</w:t>
      </w:r>
      <w:r w:rsidR="00555824">
        <w:rPr>
          <w:rFonts w:ascii="Times New Roman" w:hAnsi="Times New Roman"/>
          <w:sz w:val="28"/>
          <w:szCs w:val="28"/>
        </w:rPr>
        <w:t xml:space="preserve">, реставрації, капітального ремонту (далі - будівництво) </w:t>
      </w:r>
      <w:r w:rsidR="006D15D1">
        <w:rPr>
          <w:rFonts w:ascii="Times New Roman" w:hAnsi="Times New Roman"/>
          <w:sz w:val="28"/>
          <w:szCs w:val="28"/>
        </w:rPr>
        <w:t xml:space="preserve">на земельній ділянці </w:t>
      </w:r>
      <w:r w:rsidR="001D4ED4">
        <w:rPr>
          <w:rFonts w:ascii="Times New Roman" w:hAnsi="Times New Roman"/>
          <w:sz w:val="28"/>
          <w:szCs w:val="28"/>
        </w:rPr>
        <w:t xml:space="preserve">на території  Сумської </w:t>
      </w:r>
      <w:r w:rsidR="00470E3A">
        <w:rPr>
          <w:rFonts w:ascii="Times New Roman" w:hAnsi="Times New Roman"/>
          <w:sz w:val="28"/>
          <w:szCs w:val="28"/>
        </w:rPr>
        <w:t>міської</w:t>
      </w:r>
      <w:r w:rsidR="001D4ED4">
        <w:rPr>
          <w:rFonts w:ascii="Times New Roman" w:hAnsi="Times New Roman"/>
          <w:sz w:val="28"/>
          <w:szCs w:val="28"/>
        </w:rPr>
        <w:t xml:space="preserve"> об’єднаної територіальної громади </w:t>
      </w:r>
      <w:r w:rsidR="006D15D1">
        <w:rPr>
          <w:rFonts w:ascii="Times New Roman" w:hAnsi="Times New Roman"/>
          <w:sz w:val="28"/>
          <w:szCs w:val="28"/>
        </w:rPr>
        <w:t>перераховують до відповідного місцевого бюджету кошти для створення і розвитку інфраструктури</w:t>
      </w:r>
      <w:r w:rsidRPr="00FB5F41">
        <w:rPr>
          <w:rFonts w:ascii="Times New Roman" w:hAnsi="Times New Roman"/>
          <w:sz w:val="28"/>
          <w:szCs w:val="28"/>
        </w:rPr>
        <w:t>.</w:t>
      </w:r>
    </w:p>
    <w:p w:rsidR="005C7842" w:rsidRDefault="005C7842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Замовник,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має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намір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забудови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земельної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ділянки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</w:p>
    <w:p w:rsidR="005C7842" w:rsidRDefault="001D4ED4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території  Сумської </w:t>
      </w:r>
      <w:r w:rsidR="00470E3A">
        <w:rPr>
          <w:rFonts w:ascii="Times New Roman" w:hAnsi="Times New Roman"/>
          <w:sz w:val="28"/>
          <w:szCs w:val="28"/>
        </w:rPr>
        <w:t>міської</w:t>
      </w:r>
      <w:r>
        <w:rPr>
          <w:rFonts w:ascii="Times New Roman" w:hAnsi="Times New Roman"/>
          <w:sz w:val="28"/>
          <w:szCs w:val="28"/>
        </w:rPr>
        <w:t xml:space="preserve"> об’єднаної територіальної громади</w:t>
      </w:r>
      <w:r w:rsidR="005C7842" w:rsidRPr="00FB5F41">
        <w:rPr>
          <w:rFonts w:ascii="Times New Roman" w:hAnsi="Times New Roman"/>
          <w:sz w:val="28"/>
          <w:szCs w:val="28"/>
        </w:rPr>
        <w:t>, зобов`язаний взяти участь у створенні і розвитку інженерно-транспортної та</w:t>
      </w:r>
      <w:r w:rsidR="005C784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оціальної інфраструктури</w:t>
      </w:r>
      <w:r w:rsidR="005C7842" w:rsidRPr="00FB5F41">
        <w:rPr>
          <w:rFonts w:ascii="Times New Roman" w:hAnsi="Times New Roman"/>
          <w:sz w:val="28"/>
          <w:szCs w:val="28"/>
        </w:rPr>
        <w:t>, крім випадків, передбачених даним Порядком.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Pr="00555824" w:rsidRDefault="005C7842" w:rsidP="00555824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 xml:space="preserve">Юридична особа, яка виступає від імені </w:t>
      </w:r>
      <w:r w:rsidR="00555824">
        <w:rPr>
          <w:rFonts w:ascii="Times New Roman" w:hAnsi="Times New Roman"/>
          <w:b/>
          <w:sz w:val="28"/>
          <w:szCs w:val="28"/>
          <w:u w:val="single"/>
        </w:rPr>
        <w:t xml:space="preserve">Сумської </w:t>
      </w:r>
      <w:r w:rsidR="00470E3A">
        <w:rPr>
          <w:rFonts w:ascii="Times New Roman" w:hAnsi="Times New Roman"/>
          <w:b/>
          <w:sz w:val="28"/>
          <w:szCs w:val="28"/>
          <w:u w:val="single"/>
        </w:rPr>
        <w:t xml:space="preserve">міської </w:t>
      </w:r>
      <w:r w:rsidR="00555824">
        <w:rPr>
          <w:rFonts w:ascii="Times New Roman" w:hAnsi="Times New Roman"/>
          <w:b/>
          <w:sz w:val="28"/>
          <w:szCs w:val="28"/>
          <w:u w:val="single"/>
        </w:rPr>
        <w:t xml:space="preserve">об’єднаної територіальної громади </w:t>
      </w:r>
      <w:r w:rsidRPr="00FB5F41">
        <w:rPr>
          <w:rFonts w:ascii="Times New Roman" w:hAnsi="Times New Roman"/>
          <w:b/>
          <w:sz w:val="28"/>
          <w:szCs w:val="28"/>
          <w:u w:val="single"/>
        </w:rPr>
        <w:t xml:space="preserve">щодо </w:t>
      </w:r>
      <w:r w:rsidRPr="00555824">
        <w:rPr>
          <w:rFonts w:ascii="Times New Roman" w:hAnsi="Times New Roman"/>
          <w:b/>
          <w:sz w:val="28"/>
          <w:szCs w:val="28"/>
          <w:u w:val="single"/>
        </w:rPr>
        <w:t>залучення пайових коштів</w:t>
      </w:r>
    </w:p>
    <w:p w:rsidR="005C7842" w:rsidRDefault="005C7842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всіх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питаннях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організації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залучення</w:t>
      </w:r>
      <w:r>
        <w:rPr>
          <w:rFonts w:ascii="Times New Roman" w:hAnsi="Times New Roman"/>
          <w:sz w:val="28"/>
          <w:szCs w:val="28"/>
        </w:rPr>
        <w:t xml:space="preserve">   пайових   коштів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B5F41">
        <w:rPr>
          <w:rFonts w:ascii="Times New Roman" w:hAnsi="Times New Roman"/>
          <w:sz w:val="28"/>
          <w:szCs w:val="28"/>
        </w:rPr>
        <w:t xml:space="preserve">розвиток </w:t>
      </w:r>
      <w:r w:rsidR="001D4ED4">
        <w:rPr>
          <w:rFonts w:ascii="Times New Roman" w:hAnsi="Times New Roman"/>
          <w:sz w:val="28"/>
          <w:szCs w:val="28"/>
        </w:rPr>
        <w:t xml:space="preserve">інфраструктури на території  Сумської  </w:t>
      </w:r>
      <w:r w:rsidR="00470E3A">
        <w:rPr>
          <w:rFonts w:ascii="Times New Roman" w:hAnsi="Times New Roman"/>
          <w:sz w:val="28"/>
          <w:szCs w:val="28"/>
        </w:rPr>
        <w:t xml:space="preserve">міської </w:t>
      </w:r>
      <w:r w:rsidR="001D4ED4">
        <w:rPr>
          <w:rFonts w:ascii="Times New Roman" w:hAnsi="Times New Roman"/>
          <w:sz w:val="28"/>
          <w:szCs w:val="28"/>
        </w:rPr>
        <w:t xml:space="preserve">об’єднаної територіальної громади </w:t>
      </w:r>
      <w:r w:rsidRPr="00FB5F41">
        <w:rPr>
          <w:rFonts w:ascii="Times New Roman" w:hAnsi="Times New Roman"/>
          <w:sz w:val="28"/>
          <w:szCs w:val="28"/>
        </w:rPr>
        <w:t xml:space="preserve">виконавчий комітет Сумської міської ради виступає в особі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>правління</w:t>
      </w:r>
      <w:r w:rsidRPr="001D4ED4">
        <w:rPr>
          <w:rFonts w:ascii="Times New Roman" w:hAnsi="Times New Roman"/>
          <w:sz w:val="28"/>
          <w:szCs w:val="28"/>
        </w:rPr>
        <w:t xml:space="preserve">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5C7842" w:rsidRPr="00FB5F41" w:rsidRDefault="005C7842" w:rsidP="0053198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53198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Роз</w:t>
      </w:r>
      <w:r>
        <w:rPr>
          <w:rFonts w:ascii="Times New Roman" w:hAnsi="Times New Roman"/>
          <w:b/>
          <w:sz w:val="28"/>
          <w:szCs w:val="28"/>
          <w:u w:val="single"/>
        </w:rPr>
        <w:t>рахунок розміру пайової участі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417F7">
        <w:rPr>
          <w:rFonts w:ascii="Times New Roman" w:hAnsi="Times New Roman"/>
          <w:b/>
          <w:sz w:val="28"/>
          <w:szCs w:val="28"/>
        </w:rPr>
        <w:t>3.1</w:t>
      </w:r>
      <w:r w:rsidRPr="005E02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FB5F41">
        <w:rPr>
          <w:rFonts w:ascii="Times New Roman" w:hAnsi="Times New Roman"/>
          <w:sz w:val="28"/>
          <w:szCs w:val="28"/>
        </w:rPr>
        <w:t xml:space="preserve">озмір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</w:t>
      </w:r>
      <w:r w:rsidR="00C3452C">
        <w:rPr>
          <w:rFonts w:ascii="Times New Roman" w:hAnsi="Times New Roman"/>
          <w:sz w:val="28"/>
          <w:szCs w:val="28"/>
        </w:rPr>
        <w:t>Сумської</w:t>
      </w:r>
      <w:r w:rsidR="00C12B3E">
        <w:rPr>
          <w:rFonts w:ascii="Times New Roman" w:hAnsi="Times New Roman"/>
          <w:sz w:val="28"/>
          <w:szCs w:val="28"/>
        </w:rPr>
        <w:t xml:space="preserve"> </w:t>
      </w:r>
      <w:r w:rsidR="00470E3A">
        <w:rPr>
          <w:rFonts w:ascii="Times New Roman" w:hAnsi="Times New Roman"/>
          <w:sz w:val="28"/>
          <w:szCs w:val="28"/>
        </w:rPr>
        <w:t xml:space="preserve">міської </w:t>
      </w:r>
      <w:r w:rsidR="00C12B3E">
        <w:rPr>
          <w:rFonts w:ascii="Times New Roman" w:hAnsi="Times New Roman"/>
          <w:sz w:val="28"/>
          <w:szCs w:val="28"/>
        </w:rPr>
        <w:t xml:space="preserve">об’єднаної територіальної громади  з урахуванням </w:t>
      </w:r>
      <w:r w:rsidRPr="00FB5F41">
        <w:rPr>
          <w:rFonts w:ascii="Times New Roman" w:hAnsi="Times New Roman"/>
          <w:sz w:val="28"/>
          <w:szCs w:val="28"/>
        </w:rPr>
        <w:t xml:space="preserve">передбачених законом відрахувань </w:t>
      </w:r>
      <w:r>
        <w:rPr>
          <w:rFonts w:ascii="Times New Roman" w:hAnsi="Times New Roman"/>
          <w:sz w:val="28"/>
          <w:szCs w:val="28"/>
        </w:rPr>
        <w:t>становить</w:t>
      </w:r>
      <w:r w:rsidRPr="00FB5F41">
        <w:rPr>
          <w:rFonts w:ascii="Times New Roman" w:hAnsi="Times New Roman"/>
          <w:sz w:val="28"/>
          <w:szCs w:val="28"/>
        </w:rPr>
        <w:t>: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2417F7">
        <w:rPr>
          <w:rFonts w:ascii="Times New Roman" w:hAnsi="Times New Roman"/>
          <w:b/>
          <w:sz w:val="28"/>
          <w:szCs w:val="28"/>
        </w:rPr>
        <w:t>3.1</w:t>
      </w:r>
      <w:r w:rsidRPr="004E5E25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B5F4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житлових будівель та споруд </w:t>
      </w:r>
      <w:r w:rsidR="00C12B3E">
        <w:rPr>
          <w:rFonts w:ascii="Times New Roman" w:hAnsi="Times New Roman"/>
          <w:sz w:val="28"/>
          <w:szCs w:val="28"/>
        </w:rPr>
        <w:t>– 4</w:t>
      </w:r>
      <w:r>
        <w:rPr>
          <w:rFonts w:ascii="Times New Roman" w:hAnsi="Times New Roman"/>
          <w:sz w:val="28"/>
          <w:szCs w:val="28"/>
        </w:rPr>
        <w:t xml:space="preserve"> % загальної кошторисної вартості будівництва об’єкта.</w:t>
      </w:r>
    </w:p>
    <w:p w:rsidR="00C12B3E" w:rsidRDefault="005C7842" w:rsidP="00C12B3E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2417F7">
        <w:rPr>
          <w:rFonts w:ascii="Times New Roman" w:hAnsi="Times New Roman"/>
          <w:b/>
          <w:sz w:val="28"/>
          <w:szCs w:val="28"/>
        </w:rPr>
        <w:t>3.1</w:t>
      </w:r>
      <w:r w:rsidRPr="00D4314D">
        <w:rPr>
          <w:rFonts w:ascii="Times New Roman" w:hAnsi="Times New Roman"/>
          <w:b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="00C12B3E">
        <w:rPr>
          <w:rFonts w:ascii="Times New Roman" w:hAnsi="Times New Roman"/>
          <w:sz w:val="28"/>
          <w:szCs w:val="28"/>
        </w:rPr>
        <w:t xml:space="preserve">житлових будинків – 2 </w:t>
      </w:r>
      <w:r>
        <w:rPr>
          <w:rFonts w:ascii="Times New Roman" w:hAnsi="Times New Roman"/>
          <w:sz w:val="28"/>
          <w:szCs w:val="28"/>
        </w:rPr>
        <w:t xml:space="preserve">% </w:t>
      </w:r>
      <w:r w:rsidR="00C12B3E" w:rsidRPr="00C1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вартості будівництва об’єкта, що розраховується відповідно до основних показників опосередкованої вартості спорудження житла за регіонами України, затверджених центральним органом виконавчої влади, що забезпечує формування та реалізує державну житлову політику і політику у сфері будівництва, архітектури, містобудування</w:t>
      </w:r>
      <w:r w:rsidR="00C12B3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5C7842" w:rsidRPr="009409AC" w:rsidRDefault="005C7842" w:rsidP="009409A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E83E82">
        <w:rPr>
          <w:rFonts w:ascii="Times New Roman" w:hAnsi="Times New Roman"/>
          <w:b/>
          <w:sz w:val="28"/>
          <w:szCs w:val="28"/>
        </w:rPr>
        <w:t xml:space="preserve">        </w:t>
      </w:r>
      <w:r w:rsidR="002417F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17F7">
        <w:rPr>
          <w:rFonts w:ascii="Times New Roman" w:hAnsi="Times New Roman"/>
          <w:b/>
          <w:sz w:val="28"/>
          <w:szCs w:val="28"/>
        </w:rPr>
        <w:t>3.2</w:t>
      </w:r>
      <w:r w:rsidRPr="004E5E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пайової 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розвит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FB5F41">
        <w:rPr>
          <w:rFonts w:ascii="Times New Roman" w:hAnsi="Times New Roman"/>
          <w:sz w:val="28"/>
          <w:szCs w:val="28"/>
        </w:rPr>
        <w:t xml:space="preserve">інфраструктури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12B3E">
        <w:rPr>
          <w:rFonts w:ascii="Times New Roman" w:hAnsi="Times New Roman"/>
          <w:sz w:val="28"/>
          <w:szCs w:val="28"/>
        </w:rPr>
        <w:t xml:space="preserve">Сумської </w:t>
      </w:r>
      <w:r w:rsidR="00470E3A">
        <w:rPr>
          <w:rFonts w:ascii="Times New Roman" w:hAnsi="Times New Roman"/>
          <w:sz w:val="28"/>
          <w:szCs w:val="28"/>
        </w:rPr>
        <w:t xml:space="preserve">міської </w:t>
      </w:r>
      <w:r w:rsidR="00C12B3E">
        <w:rPr>
          <w:rFonts w:ascii="Times New Roman" w:hAnsi="Times New Roman"/>
          <w:sz w:val="28"/>
          <w:szCs w:val="28"/>
        </w:rPr>
        <w:t xml:space="preserve">об’єднаної територіальної громади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FB5F41">
        <w:rPr>
          <w:rFonts w:ascii="Times New Roman" w:hAnsi="Times New Roman"/>
          <w:sz w:val="28"/>
          <w:szCs w:val="28"/>
        </w:rPr>
        <w:t>изначається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протягом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C12B3E">
        <w:rPr>
          <w:rFonts w:ascii="Times New Roman" w:hAnsi="Times New Roman"/>
          <w:sz w:val="28"/>
          <w:szCs w:val="28"/>
        </w:rPr>
        <w:t xml:space="preserve">15 робочих </w:t>
      </w:r>
      <w:r w:rsidRPr="00FB5F41">
        <w:rPr>
          <w:rFonts w:ascii="Times New Roman" w:hAnsi="Times New Roman"/>
          <w:sz w:val="28"/>
          <w:szCs w:val="28"/>
        </w:rPr>
        <w:t xml:space="preserve"> днів </w:t>
      </w:r>
      <w:r>
        <w:rPr>
          <w:rFonts w:ascii="Times New Roman" w:hAnsi="Times New Roman"/>
          <w:sz w:val="28"/>
          <w:szCs w:val="28"/>
        </w:rPr>
        <w:t xml:space="preserve"> з  дня  </w:t>
      </w:r>
      <w:r w:rsidR="00C12B3E">
        <w:rPr>
          <w:rFonts w:ascii="Times New Roman" w:hAnsi="Times New Roman"/>
          <w:sz w:val="28"/>
          <w:szCs w:val="28"/>
        </w:rPr>
        <w:t xml:space="preserve">отримання заяви про визначення розміру пайової участі щодо об’єкта будівництва, до якої додаються документи, які підтверджують вартість будівництва об’єкта. </w:t>
      </w:r>
    </w:p>
    <w:p w:rsidR="005C7842" w:rsidRDefault="005C7842" w:rsidP="0053198E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C7842" w:rsidRPr="00FB5F41" w:rsidRDefault="009F0844" w:rsidP="0053198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="005C7842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C7842" w:rsidRPr="00FB5F41">
        <w:rPr>
          <w:rFonts w:ascii="Times New Roman" w:hAnsi="Times New Roman"/>
          <w:b/>
          <w:sz w:val="28"/>
          <w:szCs w:val="28"/>
          <w:u w:val="single"/>
        </w:rPr>
        <w:t>Порядок сплати коштів</w:t>
      </w:r>
      <w:r w:rsidR="005C7842">
        <w:rPr>
          <w:rFonts w:ascii="Times New Roman" w:hAnsi="Times New Roman"/>
          <w:b/>
          <w:sz w:val="28"/>
          <w:szCs w:val="28"/>
          <w:u w:val="single"/>
        </w:rPr>
        <w:t xml:space="preserve"> пайової участі</w:t>
      </w:r>
    </w:p>
    <w:p w:rsidR="005C7842" w:rsidRDefault="005C7842" w:rsidP="00677EA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F0844">
        <w:rPr>
          <w:rFonts w:ascii="Times New Roman" w:hAnsi="Times New Roman"/>
          <w:b/>
          <w:sz w:val="28"/>
          <w:szCs w:val="28"/>
        </w:rPr>
        <w:t>4</w:t>
      </w:r>
      <w:r w:rsidRPr="00AB3D1E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B5F41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участі </w:t>
      </w:r>
      <w:r w:rsidR="001D4ED4">
        <w:rPr>
          <w:rFonts w:ascii="Times New Roman" w:hAnsi="Times New Roman"/>
          <w:sz w:val="28"/>
          <w:szCs w:val="28"/>
        </w:rPr>
        <w:t xml:space="preserve"> у      розвиток</w:t>
      </w:r>
      <w:r>
        <w:rPr>
          <w:rFonts w:ascii="Times New Roman" w:hAnsi="Times New Roman"/>
          <w:sz w:val="28"/>
          <w:szCs w:val="28"/>
        </w:rPr>
        <w:t xml:space="preserve">     інфраструктури   </w:t>
      </w:r>
      <w:r w:rsidR="00677EA7">
        <w:rPr>
          <w:rFonts w:ascii="Times New Roman" w:hAnsi="Times New Roman"/>
          <w:sz w:val="28"/>
          <w:szCs w:val="28"/>
        </w:rPr>
        <w:t xml:space="preserve">Сумської </w:t>
      </w:r>
      <w:r w:rsidR="00470E3A">
        <w:rPr>
          <w:rFonts w:ascii="Times New Roman" w:hAnsi="Times New Roman"/>
          <w:sz w:val="28"/>
          <w:szCs w:val="28"/>
        </w:rPr>
        <w:t xml:space="preserve">міської </w:t>
      </w:r>
      <w:r w:rsidR="00677EA7">
        <w:rPr>
          <w:rFonts w:ascii="Times New Roman" w:hAnsi="Times New Roman"/>
          <w:sz w:val="28"/>
          <w:szCs w:val="28"/>
        </w:rPr>
        <w:t xml:space="preserve">об’єднаної територіальної громади </w:t>
      </w:r>
      <w:r w:rsidR="00677EA7" w:rsidRPr="00FB5F41">
        <w:rPr>
          <w:rFonts w:ascii="Times New Roman" w:hAnsi="Times New Roman"/>
          <w:sz w:val="28"/>
          <w:szCs w:val="28"/>
        </w:rPr>
        <w:t xml:space="preserve"> </w:t>
      </w:r>
      <w:r w:rsidR="002417F7">
        <w:rPr>
          <w:rFonts w:ascii="Times New Roman" w:hAnsi="Times New Roman"/>
          <w:sz w:val="28"/>
          <w:szCs w:val="28"/>
        </w:rPr>
        <w:t>с</w:t>
      </w:r>
      <w:r w:rsidRPr="00FB5F41">
        <w:rPr>
          <w:rFonts w:ascii="Times New Roman" w:hAnsi="Times New Roman"/>
          <w:sz w:val="28"/>
          <w:szCs w:val="28"/>
        </w:rPr>
        <w:t>плачуються</w:t>
      </w:r>
      <w:r w:rsidR="002417F7">
        <w:rPr>
          <w:rFonts w:ascii="Times New Roman" w:hAnsi="Times New Roman"/>
          <w:sz w:val="28"/>
          <w:szCs w:val="28"/>
        </w:rPr>
        <w:t xml:space="preserve"> виключно грошовими коштами  </w:t>
      </w:r>
      <w:r w:rsidRPr="00FB5F41">
        <w:rPr>
          <w:rFonts w:ascii="Times New Roman" w:hAnsi="Times New Roman"/>
          <w:sz w:val="28"/>
          <w:szCs w:val="28"/>
        </w:rPr>
        <w:t>до прийняття об`єкт</w:t>
      </w:r>
      <w:r>
        <w:rPr>
          <w:rFonts w:ascii="Times New Roman" w:hAnsi="Times New Roman"/>
          <w:sz w:val="28"/>
          <w:szCs w:val="28"/>
        </w:rPr>
        <w:t>а</w:t>
      </w:r>
      <w:r w:rsidR="002417F7">
        <w:rPr>
          <w:rFonts w:ascii="Times New Roman" w:hAnsi="Times New Roman"/>
          <w:sz w:val="28"/>
          <w:szCs w:val="28"/>
        </w:rPr>
        <w:t xml:space="preserve"> будівництва в експлуатацію.</w:t>
      </w:r>
    </w:p>
    <w:p w:rsidR="005C7842" w:rsidRDefault="009F0844" w:rsidP="00677EA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C7842" w:rsidRPr="00D81913">
        <w:rPr>
          <w:rFonts w:ascii="Times New Roman" w:hAnsi="Times New Roman"/>
          <w:b/>
          <w:sz w:val="28"/>
          <w:szCs w:val="28"/>
        </w:rPr>
        <w:t>.</w:t>
      </w:r>
      <w:r w:rsidR="005C7842">
        <w:rPr>
          <w:rFonts w:ascii="Times New Roman" w:hAnsi="Times New Roman"/>
          <w:b/>
          <w:sz w:val="28"/>
          <w:szCs w:val="28"/>
        </w:rPr>
        <w:t>2</w:t>
      </w:r>
      <w:r w:rsidR="005C7842">
        <w:rPr>
          <w:rFonts w:ascii="Times New Roman" w:hAnsi="Times New Roman"/>
          <w:sz w:val="28"/>
          <w:szCs w:val="28"/>
        </w:rPr>
        <w:t xml:space="preserve">. </w:t>
      </w:r>
      <w:r w:rsidR="005C7842" w:rsidRPr="00FB5F41">
        <w:rPr>
          <w:rFonts w:ascii="Times New Roman" w:hAnsi="Times New Roman"/>
          <w:sz w:val="28"/>
          <w:szCs w:val="28"/>
        </w:rPr>
        <w:t xml:space="preserve">Пайові </w:t>
      </w:r>
      <w:r w:rsidR="005C7842">
        <w:rPr>
          <w:rFonts w:ascii="Times New Roman" w:hAnsi="Times New Roman"/>
          <w:sz w:val="28"/>
          <w:szCs w:val="28"/>
        </w:rPr>
        <w:t xml:space="preserve">    </w:t>
      </w:r>
      <w:r w:rsidR="005C7842" w:rsidRPr="00FB5F41">
        <w:rPr>
          <w:rFonts w:ascii="Times New Roman" w:hAnsi="Times New Roman"/>
          <w:sz w:val="28"/>
          <w:szCs w:val="28"/>
        </w:rPr>
        <w:t xml:space="preserve">кошти </w:t>
      </w:r>
      <w:r w:rsidR="005C7842">
        <w:rPr>
          <w:rFonts w:ascii="Times New Roman" w:hAnsi="Times New Roman"/>
          <w:sz w:val="28"/>
          <w:szCs w:val="28"/>
        </w:rPr>
        <w:t xml:space="preserve">     </w:t>
      </w:r>
      <w:r w:rsidR="005C7842" w:rsidRPr="00FB5F41">
        <w:rPr>
          <w:rFonts w:ascii="Times New Roman" w:hAnsi="Times New Roman"/>
          <w:sz w:val="28"/>
          <w:szCs w:val="28"/>
        </w:rPr>
        <w:t>замовник</w:t>
      </w:r>
      <w:r w:rsidR="005C7842">
        <w:rPr>
          <w:rFonts w:ascii="Times New Roman" w:hAnsi="Times New Roman"/>
          <w:sz w:val="28"/>
          <w:szCs w:val="28"/>
        </w:rPr>
        <w:t xml:space="preserve">     </w:t>
      </w:r>
      <w:r w:rsidR="005C7842" w:rsidRPr="00FB5F41">
        <w:rPr>
          <w:rFonts w:ascii="Times New Roman" w:hAnsi="Times New Roman"/>
          <w:sz w:val="28"/>
          <w:szCs w:val="28"/>
        </w:rPr>
        <w:t xml:space="preserve"> будівництва </w:t>
      </w:r>
      <w:r w:rsidR="005C7842">
        <w:rPr>
          <w:rFonts w:ascii="Times New Roman" w:hAnsi="Times New Roman"/>
          <w:sz w:val="28"/>
          <w:szCs w:val="28"/>
        </w:rPr>
        <w:t xml:space="preserve">    </w:t>
      </w:r>
      <w:r w:rsidR="005C7842" w:rsidRPr="00FB5F41">
        <w:rPr>
          <w:rFonts w:ascii="Times New Roman" w:hAnsi="Times New Roman"/>
          <w:sz w:val="28"/>
          <w:szCs w:val="28"/>
        </w:rPr>
        <w:t>до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r w:rsidR="005C7842" w:rsidRPr="00FB5F41">
        <w:rPr>
          <w:rFonts w:ascii="Times New Roman" w:hAnsi="Times New Roman"/>
          <w:sz w:val="28"/>
          <w:szCs w:val="28"/>
        </w:rPr>
        <w:t xml:space="preserve"> </w:t>
      </w:r>
      <w:r w:rsidR="005C7842">
        <w:rPr>
          <w:rFonts w:ascii="Times New Roman" w:hAnsi="Times New Roman"/>
          <w:sz w:val="28"/>
          <w:szCs w:val="28"/>
        </w:rPr>
        <w:t xml:space="preserve">  </w:t>
      </w:r>
      <w:r w:rsidR="005C7842" w:rsidRPr="00FB5F41">
        <w:rPr>
          <w:rFonts w:ascii="Times New Roman" w:hAnsi="Times New Roman"/>
          <w:sz w:val="28"/>
          <w:szCs w:val="28"/>
        </w:rPr>
        <w:t xml:space="preserve">прийняття </w:t>
      </w:r>
      <w:r w:rsidR="005C7842">
        <w:rPr>
          <w:rFonts w:ascii="Times New Roman" w:hAnsi="Times New Roman"/>
          <w:sz w:val="28"/>
          <w:szCs w:val="28"/>
        </w:rPr>
        <w:t xml:space="preserve">      </w:t>
      </w:r>
      <w:r w:rsidR="005C7842" w:rsidRPr="00FB5F41">
        <w:rPr>
          <w:rFonts w:ascii="Times New Roman" w:hAnsi="Times New Roman"/>
          <w:sz w:val="28"/>
          <w:szCs w:val="28"/>
        </w:rPr>
        <w:t xml:space="preserve">об`єкта будівництва в експлуатацію перераховує до спеціального </w:t>
      </w:r>
      <w:r w:rsidR="00763C6F">
        <w:rPr>
          <w:rFonts w:ascii="Times New Roman" w:hAnsi="Times New Roman"/>
          <w:sz w:val="28"/>
          <w:szCs w:val="28"/>
        </w:rPr>
        <w:t xml:space="preserve">фонду </w:t>
      </w:r>
      <w:r w:rsidR="005C7842">
        <w:rPr>
          <w:rFonts w:ascii="Times New Roman" w:hAnsi="Times New Roman"/>
          <w:sz w:val="28"/>
          <w:szCs w:val="28"/>
        </w:rPr>
        <w:t xml:space="preserve"> бюджету</w:t>
      </w:r>
      <w:r w:rsidR="00763C6F">
        <w:rPr>
          <w:rFonts w:ascii="Times New Roman" w:hAnsi="Times New Roman"/>
          <w:sz w:val="28"/>
          <w:szCs w:val="28"/>
        </w:rPr>
        <w:t xml:space="preserve"> Сумської міської об</w:t>
      </w:r>
      <w:r w:rsidR="00D23F35">
        <w:rPr>
          <w:rFonts w:ascii="Times New Roman" w:hAnsi="Times New Roman"/>
          <w:sz w:val="28"/>
          <w:szCs w:val="28"/>
        </w:rPr>
        <w:t>’єднаної територіальної громади</w:t>
      </w:r>
      <w:bookmarkStart w:id="0" w:name="_GoBack"/>
      <w:bookmarkEnd w:id="0"/>
      <w:r w:rsidR="005C7842">
        <w:rPr>
          <w:rFonts w:ascii="Times New Roman" w:hAnsi="Times New Roman"/>
          <w:sz w:val="28"/>
          <w:szCs w:val="28"/>
        </w:rPr>
        <w:t>.</w:t>
      </w:r>
    </w:p>
    <w:p w:rsidR="00677EA7" w:rsidRDefault="009F0844" w:rsidP="00677EA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77EA7" w:rsidRPr="00EA7457">
        <w:rPr>
          <w:rFonts w:ascii="Times New Roman" w:hAnsi="Times New Roman"/>
          <w:b/>
          <w:sz w:val="28"/>
          <w:szCs w:val="28"/>
        </w:rPr>
        <w:t>.3</w:t>
      </w:r>
      <w:r w:rsidR="00677EA7">
        <w:rPr>
          <w:rFonts w:ascii="Times New Roman" w:hAnsi="Times New Roman"/>
          <w:sz w:val="28"/>
          <w:szCs w:val="28"/>
        </w:rPr>
        <w:t>. Інформація щодо сплати пайової участі зазначається у декларації про готовність об’єкта до експлуатації або в акті готовності об’єкта до експлуатації.</w:t>
      </w:r>
    </w:p>
    <w:p w:rsidR="00677EA7" w:rsidRPr="00815F32" w:rsidRDefault="00677EA7" w:rsidP="00677EA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5C7842" w:rsidRPr="00AB3D1E" w:rsidRDefault="005C7842" w:rsidP="0053198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B3D1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9F0844">
        <w:rPr>
          <w:rFonts w:ascii="Times New Roman" w:hAnsi="Times New Roman"/>
          <w:b/>
          <w:sz w:val="28"/>
          <w:szCs w:val="28"/>
          <w:u w:val="single"/>
        </w:rPr>
        <w:t>5</w:t>
      </w:r>
      <w:r w:rsidRPr="00AB3D1E">
        <w:rPr>
          <w:rFonts w:ascii="Times New Roman" w:hAnsi="Times New Roman"/>
          <w:b/>
          <w:sz w:val="28"/>
          <w:szCs w:val="28"/>
          <w:u w:val="single"/>
        </w:rPr>
        <w:t>. Звільнення від сплати пайової участі</w:t>
      </w:r>
    </w:p>
    <w:p w:rsidR="005C7842" w:rsidRDefault="009F0844" w:rsidP="00470E3A">
      <w:pPr>
        <w:ind w:firstLine="708"/>
        <w:jc w:val="both"/>
        <w:rPr>
          <w:sz w:val="28"/>
          <w:szCs w:val="28"/>
        </w:rPr>
      </w:pPr>
      <w:r w:rsidRPr="00254307">
        <w:rPr>
          <w:b/>
          <w:sz w:val="28"/>
          <w:szCs w:val="28"/>
        </w:rPr>
        <w:t>5</w:t>
      </w:r>
      <w:r w:rsidR="005C7842" w:rsidRPr="00254307">
        <w:rPr>
          <w:b/>
          <w:sz w:val="28"/>
          <w:szCs w:val="28"/>
        </w:rPr>
        <w:t xml:space="preserve">.1. </w:t>
      </w:r>
      <w:r w:rsidR="005C7842" w:rsidRPr="00254307">
        <w:rPr>
          <w:sz w:val="28"/>
          <w:szCs w:val="28"/>
        </w:rPr>
        <w:t xml:space="preserve">До   </w:t>
      </w:r>
      <w:proofErr w:type="spellStart"/>
      <w:r w:rsidR="005C7842" w:rsidRPr="00254307">
        <w:rPr>
          <w:sz w:val="28"/>
          <w:szCs w:val="28"/>
        </w:rPr>
        <w:t>пайової</w:t>
      </w:r>
      <w:proofErr w:type="spellEnd"/>
      <w:r w:rsidR="005C7842" w:rsidRPr="00254307">
        <w:rPr>
          <w:sz w:val="28"/>
          <w:szCs w:val="28"/>
        </w:rPr>
        <w:t xml:space="preserve">      </w:t>
      </w:r>
      <w:proofErr w:type="spellStart"/>
      <w:r w:rsidR="005C7842" w:rsidRPr="00254307">
        <w:rPr>
          <w:sz w:val="28"/>
          <w:szCs w:val="28"/>
        </w:rPr>
        <w:t>участі</w:t>
      </w:r>
      <w:proofErr w:type="spellEnd"/>
      <w:r w:rsidR="005C7842" w:rsidRPr="00254307">
        <w:rPr>
          <w:sz w:val="28"/>
          <w:szCs w:val="28"/>
        </w:rPr>
        <w:t xml:space="preserve">     у    </w:t>
      </w:r>
      <w:proofErr w:type="spellStart"/>
      <w:r w:rsidR="005C7842" w:rsidRPr="00254307">
        <w:rPr>
          <w:sz w:val="28"/>
          <w:szCs w:val="28"/>
        </w:rPr>
        <w:t>розвитку</w:t>
      </w:r>
      <w:proofErr w:type="spellEnd"/>
      <w:r w:rsidR="005C7842" w:rsidRPr="00254307">
        <w:rPr>
          <w:sz w:val="28"/>
          <w:szCs w:val="28"/>
        </w:rPr>
        <w:t xml:space="preserve">    </w:t>
      </w:r>
      <w:proofErr w:type="spellStart"/>
      <w:r w:rsidR="005C7842" w:rsidRPr="00254307">
        <w:rPr>
          <w:sz w:val="28"/>
          <w:szCs w:val="28"/>
        </w:rPr>
        <w:t>інфраструктури</w:t>
      </w:r>
      <w:proofErr w:type="spellEnd"/>
      <w:r w:rsidR="005C7842" w:rsidRPr="00254307">
        <w:rPr>
          <w:sz w:val="28"/>
          <w:szCs w:val="28"/>
        </w:rPr>
        <w:t xml:space="preserve">   </w:t>
      </w:r>
      <w:proofErr w:type="spellStart"/>
      <w:r w:rsidR="00470E3A">
        <w:rPr>
          <w:sz w:val="28"/>
          <w:szCs w:val="28"/>
        </w:rPr>
        <w:t>Сумської</w:t>
      </w:r>
      <w:proofErr w:type="spellEnd"/>
      <w:r w:rsidR="00470E3A">
        <w:rPr>
          <w:sz w:val="28"/>
          <w:szCs w:val="28"/>
        </w:rPr>
        <w:t xml:space="preserve"> </w:t>
      </w:r>
      <w:proofErr w:type="spellStart"/>
      <w:r w:rsidR="00470E3A">
        <w:rPr>
          <w:sz w:val="28"/>
          <w:szCs w:val="28"/>
        </w:rPr>
        <w:t>міської</w:t>
      </w:r>
      <w:proofErr w:type="spellEnd"/>
      <w:r w:rsidR="00470E3A">
        <w:rPr>
          <w:sz w:val="28"/>
          <w:szCs w:val="28"/>
        </w:rPr>
        <w:t xml:space="preserve"> </w:t>
      </w:r>
      <w:proofErr w:type="spellStart"/>
      <w:r w:rsidR="00470E3A">
        <w:rPr>
          <w:sz w:val="28"/>
          <w:szCs w:val="28"/>
        </w:rPr>
        <w:t>об’єднаної</w:t>
      </w:r>
      <w:proofErr w:type="spellEnd"/>
      <w:r w:rsidR="00470E3A">
        <w:rPr>
          <w:sz w:val="28"/>
          <w:szCs w:val="28"/>
        </w:rPr>
        <w:t xml:space="preserve"> </w:t>
      </w:r>
      <w:proofErr w:type="spellStart"/>
      <w:r w:rsidR="00470E3A">
        <w:rPr>
          <w:sz w:val="28"/>
          <w:szCs w:val="28"/>
        </w:rPr>
        <w:t>територіальної</w:t>
      </w:r>
      <w:proofErr w:type="spellEnd"/>
      <w:r w:rsidR="00470E3A">
        <w:rPr>
          <w:sz w:val="28"/>
          <w:szCs w:val="28"/>
        </w:rPr>
        <w:t xml:space="preserve"> </w:t>
      </w:r>
      <w:proofErr w:type="spellStart"/>
      <w:proofErr w:type="gramStart"/>
      <w:r w:rsidR="00470E3A">
        <w:rPr>
          <w:sz w:val="28"/>
          <w:szCs w:val="28"/>
        </w:rPr>
        <w:t>громади</w:t>
      </w:r>
      <w:proofErr w:type="spellEnd"/>
      <w:r w:rsidR="00470E3A">
        <w:rPr>
          <w:sz w:val="28"/>
          <w:szCs w:val="28"/>
        </w:rPr>
        <w:t xml:space="preserve"> </w:t>
      </w:r>
      <w:r w:rsidR="00470E3A" w:rsidRPr="00FB5F41">
        <w:rPr>
          <w:sz w:val="28"/>
          <w:szCs w:val="28"/>
        </w:rPr>
        <w:t xml:space="preserve"> </w:t>
      </w:r>
      <w:r w:rsidR="005C7842" w:rsidRPr="00254307">
        <w:rPr>
          <w:sz w:val="28"/>
          <w:szCs w:val="28"/>
        </w:rPr>
        <w:t>не</w:t>
      </w:r>
      <w:proofErr w:type="gramEnd"/>
      <w:r w:rsidR="005C7842" w:rsidRPr="00254307">
        <w:rPr>
          <w:sz w:val="28"/>
          <w:szCs w:val="28"/>
        </w:rPr>
        <w:t xml:space="preserve"> </w:t>
      </w:r>
      <w:proofErr w:type="spellStart"/>
      <w:r w:rsidR="005C7842" w:rsidRPr="00FB5F41">
        <w:rPr>
          <w:sz w:val="28"/>
          <w:szCs w:val="28"/>
        </w:rPr>
        <w:t>залучаються</w:t>
      </w:r>
      <w:proofErr w:type="spellEnd"/>
      <w:r w:rsidR="005C7842">
        <w:rPr>
          <w:sz w:val="28"/>
          <w:szCs w:val="28"/>
        </w:rPr>
        <w:t xml:space="preserve">  </w:t>
      </w:r>
      <w:proofErr w:type="spellStart"/>
      <w:r w:rsidR="005C7842" w:rsidRPr="00FB5F41">
        <w:rPr>
          <w:sz w:val="28"/>
          <w:szCs w:val="28"/>
        </w:rPr>
        <w:t>замовники</w:t>
      </w:r>
      <w:proofErr w:type="spellEnd"/>
      <w:r w:rsidR="005C7842" w:rsidRPr="00FB5F41">
        <w:rPr>
          <w:sz w:val="28"/>
          <w:szCs w:val="28"/>
        </w:rPr>
        <w:t xml:space="preserve"> у </w:t>
      </w:r>
      <w:proofErr w:type="spellStart"/>
      <w:r w:rsidR="005C7842" w:rsidRPr="00FB5F41">
        <w:rPr>
          <w:sz w:val="28"/>
          <w:szCs w:val="28"/>
        </w:rPr>
        <w:t>разі</w:t>
      </w:r>
      <w:proofErr w:type="spellEnd"/>
      <w:r w:rsidR="005C7842" w:rsidRPr="00FB5F41">
        <w:rPr>
          <w:sz w:val="28"/>
          <w:szCs w:val="28"/>
        </w:rPr>
        <w:t xml:space="preserve"> </w:t>
      </w:r>
      <w:proofErr w:type="spellStart"/>
      <w:r w:rsidR="005C7842" w:rsidRPr="00FB5F41">
        <w:rPr>
          <w:sz w:val="28"/>
          <w:szCs w:val="28"/>
        </w:rPr>
        <w:t>здійснення</w:t>
      </w:r>
      <w:proofErr w:type="spellEnd"/>
      <w:r w:rsidR="005C7842" w:rsidRPr="00FB5F41">
        <w:rPr>
          <w:sz w:val="28"/>
          <w:szCs w:val="28"/>
        </w:rPr>
        <w:t xml:space="preserve"> будівництва:</w:t>
      </w:r>
    </w:p>
    <w:p w:rsidR="00254307" w:rsidRDefault="009F0844" w:rsidP="0025430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7842" w:rsidRPr="00AD13FF">
        <w:rPr>
          <w:rFonts w:ascii="Times New Roman" w:hAnsi="Times New Roman"/>
          <w:b/>
          <w:sz w:val="28"/>
          <w:szCs w:val="28"/>
        </w:rPr>
        <w:t>.1.1.</w:t>
      </w:r>
      <w:r w:rsidR="005C7842">
        <w:rPr>
          <w:rFonts w:ascii="Times New Roman" w:hAnsi="Times New Roman"/>
          <w:b/>
          <w:sz w:val="28"/>
          <w:szCs w:val="28"/>
        </w:rPr>
        <w:t xml:space="preserve">  </w:t>
      </w:r>
      <w:r w:rsidR="00677EA7">
        <w:rPr>
          <w:rFonts w:ascii="Times New Roman" w:hAnsi="Times New Roman"/>
          <w:sz w:val="28"/>
          <w:szCs w:val="28"/>
        </w:rPr>
        <w:t>О</w:t>
      </w:r>
      <w:r w:rsidR="00677EA7" w:rsidRPr="0067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  <w:r w:rsidR="005C7842">
        <w:rPr>
          <w:rFonts w:ascii="Times New Roman" w:hAnsi="Times New Roman"/>
          <w:sz w:val="28"/>
          <w:szCs w:val="28"/>
        </w:rPr>
        <w:t xml:space="preserve">        </w:t>
      </w:r>
    </w:p>
    <w:p w:rsidR="00677EA7" w:rsidRPr="00254307" w:rsidRDefault="009F0844" w:rsidP="00254307">
      <w:pPr>
        <w:pStyle w:val="a3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5C7842" w:rsidRPr="008730BD">
        <w:rPr>
          <w:rFonts w:ascii="Times New Roman" w:hAnsi="Times New Roman"/>
          <w:b/>
          <w:sz w:val="28"/>
          <w:szCs w:val="28"/>
        </w:rPr>
        <w:t>.1.2</w:t>
      </w:r>
      <w:r w:rsidR="005C7842" w:rsidRPr="00677EA7">
        <w:rPr>
          <w:rFonts w:ascii="Times New Roman" w:hAnsi="Times New Roman"/>
          <w:b/>
          <w:sz w:val="28"/>
          <w:szCs w:val="28"/>
        </w:rPr>
        <w:t>.</w:t>
      </w:r>
      <w:r w:rsidR="005C7842" w:rsidRPr="00677EA7">
        <w:rPr>
          <w:rFonts w:ascii="Times New Roman" w:hAnsi="Times New Roman"/>
          <w:sz w:val="28"/>
          <w:szCs w:val="28"/>
        </w:rPr>
        <w:t xml:space="preserve"> </w:t>
      </w:r>
      <w:r w:rsidR="00254307">
        <w:rPr>
          <w:rFonts w:ascii="Times New Roman" w:hAnsi="Times New Roman"/>
          <w:sz w:val="28"/>
          <w:szCs w:val="28"/>
        </w:rPr>
        <w:t xml:space="preserve"> </w:t>
      </w:r>
      <w:r w:rsidR="0067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</w:t>
      </w:r>
      <w:r w:rsidR="00677EA7" w:rsidRPr="0067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удівель навчальних закладів, </w:t>
      </w:r>
      <w:proofErr w:type="spellStart"/>
      <w:r w:rsidR="00677EA7" w:rsidRPr="0067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закладів</w:t>
      </w:r>
      <w:proofErr w:type="spellEnd"/>
      <w:r w:rsidR="00677EA7" w:rsidRPr="00677E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культури, фізичної культури і спорту, медичного і оздоровчого призначення;</w:t>
      </w:r>
      <w:r w:rsidR="00677EA7" w:rsidRPr="00677EA7">
        <w:rPr>
          <w:rFonts w:ascii="Times New Roman" w:hAnsi="Times New Roman"/>
          <w:sz w:val="28"/>
          <w:szCs w:val="28"/>
        </w:rPr>
        <w:t xml:space="preserve"> </w:t>
      </w:r>
    </w:p>
    <w:p w:rsidR="00C3452C" w:rsidRPr="00C3452C" w:rsidRDefault="009F0844" w:rsidP="00C3452C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677EA7" w:rsidRPr="00C3452C">
        <w:rPr>
          <w:rFonts w:ascii="Times New Roman" w:hAnsi="Times New Roman"/>
          <w:b/>
          <w:sz w:val="28"/>
          <w:szCs w:val="28"/>
        </w:rPr>
        <w:t>3</w:t>
      </w:r>
      <w:r w:rsidR="00677EA7">
        <w:rPr>
          <w:rFonts w:ascii="Times New Roman" w:hAnsi="Times New Roman"/>
          <w:sz w:val="28"/>
          <w:szCs w:val="28"/>
        </w:rPr>
        <w:t xml:space="preserve">. </w:t>
      </w:r>
      <w:r w:rsidR="005C7842" w:rsidRPr="00FB5F41">
        <w:rPr>
          <w:rFonts w:ascii="Times New Roman" w:hAnsi="Times New Roman"/>
          <w:sz w:val="28"/>
          <w:szCs w:val="28"/>
        </w:rPr>
        <w:t>Будинків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r w:rsidR="005C7842" w:rsidRPr="00FB5F41">
        <w:rPr>
          <w:rFonts w:ascii="Times New Roman" w:hAnsi="Times New Roman"/>
          <w:sz w:val="28"/>
          <w:szCs w:val="28"/>
        </w:rPr>
        <w:t xml:space="preserve"> житлового фонду соціального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r w:rsidR="005C7842" w:rsidRPr="00FB5F41">
        <w:rPr>
          <w:rFonts w:ascii="Times New Roman" w:hAnsi="Times New Roman"/>
          <w:sz w:val="28"/>
          <w:szCs w:val="28"/>
        </w:rPr>
        <w:t xml:space="preserve"> призначення та доступного </w:t>
      </w:r>
      <w:r w:rsidR="00C3452C">
        <w:rPr>
          <w:rFonts w:ascii="Times New Roman" w:hAnsi="Times New Roman"/>
          <w:sz w:val="28"/>
          <w:szCs w:val="28"/>
        </w:rPr>
        <w:t xml:space="preserve">  </w:t>
      </w:r>
      <w:r w:rsidR="005C7842" w:rsidRPr="00FB5F41">
        <w:rPr>
          <w:rFonts w:ascii="Times New Roman" w:hAnsi="Times New Roman"/>
          <w:sz w:val="28"/>
          <w:szCs w:val="28"/>
        </w:rPr>
        <w:t>житла</w:t>
      </w:r>
      <w:r w:rsidR="005C7842">
        <w:rPr>
          <w:rFonts w:ascii="Times New Roman" w:hAnsi="Times New Roman"/>
          <w:sz w:val="28"/>
          <w:szCs w:val="28"/>
        </w:rPr>
        <w:t>.</w:t>
      </w:r>
    </w:p>
    <w:p w:rsidR="005C7842" w:rsidRDefault="009F0844" w:rsidP="00C3452C">
      <w:pPr>
        <w:pStyle w:val="a3"/>
        <w:ind w:left="11"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452C" w:rsidRPr="00C3452C">
        <w:rPr>
          <w:rFonts w:ascii="Times New Roman" w:hAnsi="Times New Roman"/>
          <w:b/>
          <w:sz w:val="28"/>
          <w:szCs w:val="28"/>
        </w:rPr>
        <w:t>.1.4.</w:t>
      </w:r>
      <w:r w:rsidR="00254307">
        <w:rPr>
          <w:rFonts w:ascii="Times New Roman" w:hAnsi="Times New Roman"/>
          <w:b/>
          <w:sz w:val="28"/>
          <w:szCs w:val="28"/>
        </w:rPr>
        <w:t xml:space="preserve"> </w:t>
      </w:r>
      <w:r w:rsidR="00C3452C">
        <w:rPr>
          <w:rFonts w:ascii="Times New Roman" w:hAnsi="Times New Roman"/>
          <w:b/>
          <w:sz w:val="28"/>
          <w:szCs w:val="28"/>
        </w:rPr>
        <w:t xml:space="preserve"> </w:t>
      </w:r>
      <w:r w:rsidR="005C7842" w:rsidRPr="00C3452C">
        <w:rPr>
          <w:rFonts w:ascii="Times New Roman" w:hAnsi="Times New Roman"/>
          <w:sz w:val="28"/>
          <w:szCs w:val="28"/>
        </w:rPr>
        <w:t>Індивідуальних  (садибних)   житлових   будинків,  садових,</w:t>
      </w:r>
      <w:r w:rsidR="00C3452C" w:rsidRPr="00C3452C">
        <w:rPr>
          <w:rFonts w:ascii="Times New Roman" w:hAnsi="Times New Roman"/>
          <w:sz w:val="28"/>
          <w:szCs w:val="28"/>
        </w:rPr>
        <w:t>д</w:t>
      </w:r>
      <w:r w:rsidR="005C7842" w:rsidRPr="00C3452C">
        <w:rPr>
          <w:rFonts w:ascii="Times New Roman" w:hAnsi="Times New Roman"/>
          <w:sz w:val="28"/>
          <w:szCs w:val="28"/>
        </w:rPr>
        <w:t>ачних</w:t>
      </w:r>
      <w:r w:rsidR="00C3452C" w:rsidRPr="00C3452C">
        <w:rPr>
          <w:rFonts w:ascii="Times New Roman" w:hAnsi="Times New Roman"/>
          <w:sz w:val="28"/>
          <w:szCs w:val="28"/>
        </w:rPr>
        <w:t xml:space="preserve"> </w:t>
      </w:r>
      <w:r w:rsidR="005C7842" w:rsidRPr="00C3452C">
        <w:rPr>
          <w:rFonts w:ascii="Times New Roman" w:hAnsi="Times New Roman"/>
          <w:sz w:val="28"/>
          <w:szCs w:val="28"/>
        </w:rPr>
        <w:t xml:space="preserve"> будинків загальною площею до 300 квадратних метрів, господарських споруд, розташованих на відповідних земельних ділянках.</w:t>
      </w:r>
    </w:p>
    <w:p w:rsidR="005C7842" w:rsidRPr="00C3452C" w:rsidRDefault="009F0844" w:rsidP="002543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452C" w:rsidRPr="00C3452C">
        <w:rPr>
          <w:rFonts w:ascii="Times New Roman" w:hAnsi="Times New Roman"/>
          <w:b/>
          <w:sz w:val="28"/>
          <w:szCs w:val="28"/>
        </w:rPr>
        <w:t>.1.5.</w:t>
      </w:r>
      <w:r w:rsidR="00C3452C">
        <w:rPr>
          <w:rFonts w:ascii="Times New Roman" w:hAnsi="Times New Roman"/>
          <w:sz w:val="28"/>
          <w:szCs w:val="28"/>
        </w:rPr>
        <w:t xml:space="preserve"> </w:t>
      </w:r>
      <w:r w:rsidR="005C7842" w:rsidRPr="00C3452C">
        <w:rPr>
          <w:rFonts w:ascii="Times New Roman" w:hAnsi="Times New Roman"/>
          <w:sz w:val="28"/>
          <w:szCs w:val="28"/>
        </w:rPr>
        <w:t xml:space="preserve">Об`єктів    комплексної  забудови   територій,  що   здійснюється  за результатами інвестиційних конкурсів або аукціонів. </w:t>
      </w:r>
    </w:p>
    <w:p w:rsidR="005C7842" w:rsidRPr="005A12BF" w:rsidRDefault="009F0844" w:rsidP="0020477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5</w:t>
      </w:r>
      <w:r w:rsidR="005C7842" w:rsidRPr="005A12BF">
        <w:rPr>
          <w:rFonts w:ascii="Times New Roman" w:hAnsi="Times New Roman"/>
          <w:b/>
          <w:sz w:val="28"/>
          <w:szCs w:val="28"/>
          <w:lang w:eastAsia="uk-UA"/>
        </w:rPr>
        <w:t>.1.6.</w:t>
      </w:r>
      <w:r w:rsidR="005C7842" w:rsidRPr="005A12BF">
        <w:rPr>
          <w:rFonts w:ascii="Times New Roman" w:hAnsi="Times New Roman"/>
          <w:sz w:val="28"/>
          <w:szCs w:val="28"/>
          <w:lang w:eastAsia="uk-UA"/>
        </w:rPr>
        <w:t xml:space="preserve">  О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t>б'єктів будівництва за умов</w:t>
      </w:r>
      <w:r w:rsidR="005C7842">
        <w:rPr>
          <w:rFonts w:ascii="Times New Roman" w:hAnsi="Times New Roman"/>
          <w:sz w:val="28"/>
          <w:szCs w:val="28"/>
          <w:lang w:eastAsia="uk-UA"/>
        </w:rPr>
        <w:t xml:space="preserve">и спорудження на цій земельній 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t xml:space="preserve">ділянці об'єктів соціальної інфраструктури; </w:t>
      </w:r>
    </w:p>
    <w:p w:rsidR="005C7842" w:rsidRDefault="009F0844" w:rsidP="0020477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5C7842" w:rsidRPr="008730BD">
        <w:rPr>
          <w:rFonts w:ascii="Times New Roman" w:hAnsi="Times New Roman"/>
          <w:b/>
          <w:sz w:val="28"/>
          <w:szCs w:val="28"/>
        </w:rPr>
        <w:t>.1.7.</w:t>
      </w:r>
      <w:r w:rsidR="005C7842">
        <w:rPr>
          <w:rFonts w:ascii="Times New Roman" w:hAnsi="Times New Roman"/>
          <w:b/>
          <w:sz w:val="28"/>
          <w:szCs w:val="28"/>
        </w:rPr>
        <w:t xml:space="preserve"> 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</w:rPr>
        <w:t>Об`</w:t>
      </w:r>
      <w:r w:rsidR="005C7842"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споруджуються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 w:rsidRPr="00FB5F41">
        <w:rPr>
          <w:rFonts w:ascii="Times New Roman" w:hAnsi="Times New Roman"/>
          <w:sz w:val="28"/>
          <w:szCs w:val="28"/>
          <w:lang w:val="ru-RU"/>
        </w:rPr>
        <w:t>тих,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пошкоджені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4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зруйновані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техногенного </w:t>
      </w:r>
      <w:proofErr w:type="spellStart"/>
      <w:r w:rsidR="005C7842"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="005C7842" w:rsidRPr="00FB5F41">
        <w:rPr>
          <w:rFonts w:ascii="Times New Roman" w:hAnsi="Times New Roman"/>
          <w:sz w:val="28"/>
          <w:szCs w:val="28"/>
          <w:lang w:val="ru-RU"/>
        </w:rPr>
        <w:t xml:space="preserve"> природного характеру</w:t>
      </w:r>
      <w:r w:rsidR="005C7842">
        <w:rPr>
          <w:rFonts w:ascii="Times New Roman" w:hAnsi="Times New Roman"/>
          <w:sz w:val="28"/>
          <w:szCs w:val="28"/>
          <w:lang w:val="ru-RU"/>
        </w:rPr>
        <w:t>.</w:t>
      </w:r>
    </w:p>
    <w:p w:rsidR="005A12BF" w:rsidRDefault="009F0844" w:rsidP="00254307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5</w:t>
      </w:r>
      <w:r w:rsidR="005A12BF" w:rsidRPr="005A12BF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.1.8.</w:t>
      </w:r>
      <w:r w:rsidR="005A12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r w:rsidR="005A12BF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5A12BF" w:rsidRPr="005A12BF">
        <w:rPr>
          <w:rFonts w:ascii="Times New Roman" w:hAnsi="Times New Roman"/>
          <w:sz w:val="28"/>
          <w:szCs w:val="28"/>
          <w:shd w:val="clear" w:color="auto" w:fill="FFFFFF"/>
        </w:rPr>
        <w:t>б’єктів, передбачених </w:t>
      </w:r>
      <w:hyperlink r:id="rId7" w:tgtFrame="_blank" w:history="1">
        <w:r w:rsidR="005A12BF" w:rsidRPr="005A12B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Державною цільовою програмою підготовки та проведення в Україні фінальної частини чемпіонату Європи 2012 року</w:t>
        </w:r>
      </w:hyperlink>
      <w:hyperlink r:id="rId8" w:tgtFrame="_blank" w:history="1">
        <w:r w:rsidR="005A12BF" w:rsidRPr="005A12BF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 з футболу</w:t>
        </w:r>
      </w:hyperlink>
      <w:r w:rsidR="005A12BF" w:rsidRPr="005A12BF">
        <w:rPr>
          <w:rFonts w:ascii="Times New Roman" w:hAnsi="Times New Roman"/>
          <w:sz w:val="28"/>
          <w:szCs w:val="28"/>
          <w:shd w:val="clear" w:color="auto" w:fill="FFFFFF"/>
        </w:rPr>
        <w:t>, за рахунок коштів інвесторів</w:t>
      </w:r>
      <w:r w:rsidR="005A12B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5C7842" w:rsidRDefault="009F0844" w:rsidP="00254307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452C">
        <w:rPr>
          <w:rFonts w:ascii="Times New Roman" w:hAnsi="Times New Roman"/>
          <w:b/>
          <w:sz w:val="28"/>
          <w:szCs w:val="28"/>
        </w:rPr>
        <w:t>.1.9</w:t>
      </w:r>
      <w:r w:rsidR="005C7842" w:rsidRPr="00061F45">
        <w:rPr>
          <w:rFonts w:ascii="Times New Roman" w:hAnsi="Times New Roman"/>
          <w:b/>
          <w:sz w:val="28"/>
          <w:szCs w:val="28"/>
        </w:rPr>
        <w:t>.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r w:rsidR="005C7842" w:rsidRPr="009576CB">
        <w:rPr>
          <w:rFonts w:ascii="Times New Roman" w:hAnsi="Times New Roman"/>
          <w:sz w:val="28"/>
          <w:szCs w:val="28"/>
        </w:rPr>
        <w:t>Об</w:t>
      </w:r>
      <w:r w:rsidR="005C7842" w:rsidRPr="00A90AE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5C7842" w:rsidRPr="009576CB">
        <w:rPr>
          <w:rFonts w:ascii="Times New Roman" w:hAnsi="Times New Roman"/>
          <w:sz w:val="28"/>
          <w:szCs w:val="28"/>
        </w:rPr>
        <w:t>єктів</w:t>
      </w:r>
      <w:proofErr w:type="spellEnd"/>
      <w:r w:rsidR="005C7842" w:rsidRPr="009576CB">
        <w:rPr>
          <w:rFonts w:ascii="Times New Roman" w:hAnsi="Times New Roman"/>
          <w:sz w:val="28"/>
          <w:szCs w:val="28"/>
        </w:rPr>
        <w:t xml:space="preserve"> інженерної, транспортної інфраструктури, об’єктів енергетики, зв’язку та дорожнього господарства</w:t>
      </w:r>
      <w:r w:rsidR="005C7842">
        <w:rPr>
          <w:rFonts w:ascii="Times New Roman" w:hAnsi="Times New Roman"/>
          <w:sz w:val="28"/>
          <w:szCs w:val="28"/>
        </w:rPr>
        <w:t xml:space="preserve"> (</w:t>
      </w:r>
      <w:r w:rsidR="005C7842" w:rsidRPr="009576CB">
        <w:rPr>
          <w:rFonts w:ascii="Times New Roman" w:hAnsi="Times New Roman"/>
          <w:sz w:val="28"/>
          <w:szCs w:val="28"/>
        </w:rPr>
        <w:t>крім об’єктів дорожнього сервісу).</w:t>
      </w:r>
    </w:p>
    <w:p w:rsidR="00254307" w:rsidRDefault="009F0844" w:rsidP="00254307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3452C">
        <w:rPr>
          <w:rFonts w:ascii="Times New Roman" w:hAnsi="Times New Roman"/>
          <w:b/>
          <w:sz w:val="28"/>
          <w:szCs w:val="28"/>
        </w:rPr>
        <w:t>.1.10</w:t>
      </w:r>
      <w:r w:rsidR="005C7842" w:rsidRPr="00061F45">
        <w:rPr>
          <w:rFonts w:ascii="Times New Roman" w:hAnsi="Times New Roman"/>
          <w:b/>
          <w:sz w:val="28"/>
          <w:szCs w:val="28"/>
        </w:rPr>
        <w:t>.</w:t>
      </w:r>
      <w:r w:rsidR="005C7842">
        <w:rPr>
          <w:rFonts w:ascii="Times New Roman" w:hAnsi="Times New Roman"/>
          <w:sz w:val="28"/>
          <w:szCs w:val="28"/>
        </w:rPr>
        <w:t xml:space="preserve"> </w:t>
      </w:r>
      <w:r w:rsidR="005C7842">
        <w:rPr>
          <w:rFonts w:ascii="Times New Roman" w:hAnsi="Times New Roman"/>
          <w:sz w:val="28"/>
          <w:szCs w:val="28"/>
          <w:lang w:eastAsia="uk-UA"/>
        </w:rPr>
        <w:t>О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t>б’єктів  у  межах  індустріальних  пар</w:t>
      </w:r>
      <w:r w:rsidR="00254307">
        <w:rPr>
          <w:rFonts w:ascii="Times New Roman" w:hAnsi="Times New Roman"/>
          <w:sz w:val="28"/>
          <w:szCs w:val="28"/>
          <w:lang w:eastAsia="uk-UA"/>
        </w:rPr>
        <w:t xml:space="preserve">ків на замовлення </w:t>
      </w:r>
      <w:r w:rsidR="00254307">
        <w:rPr>
          <w:rFonts w:ascii="Times New Roman" w:hAnsi="Times New Roman"/>
          <w:sz w:val="28"/>
          <w:szCs w:val="28"/>
          <w:lang w:eastAsia="uk-UA"/>
        </w:rPr>
        <w:br/>
        <w:t xml:space="preserve">ініціаторів 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t>ство</w:t>
      </w:r>
      <w:r w:rsidR="00254307">
        <w:rPr>
          <w:rFonts w:ascii="Times New Roman" w:hAnsi="Times New Roman"/>
          <w:sz w:val="28"/>
          <w:szCs w:val="28"/>
          <w:lang w:eastAsia="uk-UA"/>
        </w:rPr>
        <w:t xml:space="preserve">рення  індустріальних  парків, 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t xml:space="preserve">керуючих компаній </w:t>
      </w:r>
      <w:r w:rsidR="005C7842" w:rsidRPr="008730BD">
        <w:rPr>
          <w:rFonts w:ascii="Times New Roman" w:hAnsi="Times New Roman"/>
          <w:sz w:val="28"/>
          <w:szCs w:val="28"/>
          <w:lang w:eastAsia="uk-UA"/>
        </w:rPr>
        <w:br/>
        <w:t>індустріальних парків, учасників індустріальних парків.</w:t>
      </w:r>
    </w:p>
    <w:p w:rsidR="00254307" w:rsidRDefault="009F0844" w:rsidP="00254307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254307">
        <w:rPr>
          <w:rFonts w:ascii="Times New Roman" w:hAnsi="Times New Roman"/>
          <w:b/>
          <w:sz w:val="28"/>
          <w:szCs w:val="28"/>
        </w:rPr>
        <w:t>5</w:t>
      </w:r>
      <w:r w:rsidR="00C3452C" w:rsidRPr="00254307">
        <w:rPr>
          <w:rFonts w:ascii="Times New Roman" w:hAnsi="Times New Roman"/>
          <w:b/>
          <w:sz w:val="28"/>
          <w:szCs w:val="28"/>
        </w:rPr>
        <w:t>.1.11</w:t>
      </w:r>
      <w:r w:rsidR="005A12BF" w:rsidRPr="00254307">
        <w:rPr>
          <w:rFonts w:ascii="Times New Roman" w:hAnsi="Times New Roman"/>
          <w:sz w:val="28"/>
          <w:szCs w:val="28"/>
        </w:rPr>
        <w:t xml:space="preserve">. </w:t>
      </w:r>
      <w:r w:rsidR="00A1209E" w:rsidRPr="00254307">
        <w:rPr>
          <w:rFonts w:ascii="Times New Roman" w:hAnsi="Times New Roman"/>
          <w:sz w:val="28"/>
          <w:szCs w:val="28"/>
        </w:rPr>
        <w:t>О</w:t>
      </w:r>
      <w:r w:rsidR="005A12BF" w:rsidRPr="00254307">
        <w:rPr>
          <w:rFonts w:ascii="Times New Roman" w:hAnsi="Times New Roman"/>
          <w:sz w:val="28"/>
          <w:szCs w:val="28"/>
        </w:rPr>
        <w:t>б’єктів, які згідно з </w:t>
      </w:r>
      <w:hyperlink r:id="rId9" w:tgtFrame="_blank" w:history="1">
        <w:r w:rsidR="005A12BF" w:rsidRPr="0025430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державним класифікатором будівель та споруд</w:t>
        </w:r>
      </w:hyperlink>
      <w:r w:rsidR="005A12BF" w:rsidRPr="00254307">
        <w:rPr>
          <w:rFonts w:ascii="Times New Roman" w:hAnsi="Times New Roman"/>
          <w:sz w:val="28"/>
          <w:szCs w:val="28"/>
        </w:rPr>
        <w:t> належать до будівель сільськогосподарського призначення, лісництва та рибного господарства;</w:t>
      </w:r>
      <w:bookmarkStart w:id="1" w:name="n269"/>
      <w:bookmarkEnd w:id="1"/>
    </w:p>
    <w:p w:rsidR="00254307" w:rsidRPr="00254307" w:rsidRDefault="009F0844" w:rsidP="00254307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254307">
        <w:rPr>
          <w:rFonts w:ascii="Times New Roman" w:hAnsi="Times New Roman"/>
          <w:b/>
          <w:sz w:val="28"/>
          <w:szCs w:val="28"/>
        </w:rPr>
        <w:t>5</w:t>
      </w:r>
      <w:r w:rsidR="00C3452C" w:rsidRPr="00254307">
        <w:rPr>
          <w:rFonts w:ascii="Times New Roman" w:hAnsi="Times New Roman"/>
          <w:b/>
          <w:sz w:val="28"/>
          <w:szCs w:val="28"/>
        </w:rPr>
        <w:t>.1.12</w:t>
      </w:r>
      <w:r w:rsidR="00A1209E" w:rsidRPr="00254307">
        <w:rPr>
          <w:rFonts w:ascii="Times New Roman" w:hAnsi="Times New Roman"/>
          <w:b/>
          <w:sz w:val="28"/>
          <w:szCs w:val="28"/>
        </w:rPr>
        <w:t>.</w:t>
      </w:r>
      <w:r w:rsidRPr="00254307">
        <w:rPr>
          <w:rFonts w:ascii="Times New Roman" w:hAnsi="Times New Roman"/>
          <w:b/>
          <w:sz w:val="28"/>
          <w:szCs w:val="28"/>
        </w:rPr>
        <w:t xml:space="preserve"> </w:t>
      </w:r>
      <w:r w:rsidR="00A1209E" w:rsidRPr="00254307">
        <w:rPr>
          <w:rFonts w:ascii="Times New Roman" w:hAnsi="Times New Roman"/>
          <w:sz w:val="28"/>
          <w:szCs w:val="28"/>
        </w:rPr>
        <w:t>О</w:t>
      </w:r>
      <w:r w:rsidR="005A12BF" w:rsidRPr="00254307">
        <w:rPr>
          <w:rFonts w:ascii="Times New Roman" w:hAnsi="Times New Roman"/>
          <w:sz w:val="28"/>
          <w:szCs w:val="28"/>
        </w:rPr>
        <w:t>б’єктів, які згідно з </w:t>
      </w:r>
      <w:hyperlink r:id="rId10" w:tgtFrame="_blank" w:history="1">
        <w:r w:rsidR="005A12BF" w:rsidRPr="0025430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державним класифікатором будівель та споруд</w:t>
        </w:r>
      </w:hyperlink>
      <w:r w:rsidR="005A12BF" w:rsidRPr="00254307">
        <w:rPr>
          <w:rFonts w:ascii="Times New Roman" w:hAnsi="Times New Roman"/>
          <w:sz w:val="28"/>
          <w:szCs w:val="28"/>
        </w:rPr>
        <w:t> належать до будівель промислових;</w:t>
      </w:r>
      <w:bookmarkStart w:id="2" w:name="n270"/>
      <w:bookmarkEnd w:id="2"/>
    </w:p>
    <w:p w:rsidR="005A12BF" w:rsidRPr="00254307" w:rsidRDefault="009F0844" w:rsidP="00254307">
      <w:pPr>
        <w:pStyle w:val="a3"/>
        <w:ind w:left="0" w:firstLine="450"/>
        <w:jc w:val="both"/>
        <w:rPr>
          <w:rFonts w:ascii="Times New Roman" w:hAnsi="Times New Roman"/>
          <w:sz w:val="28"/>
          <w:szCs w:val="28"/>
        </w:rPr>
      </w:pPr>
      <w:r w:rsidRPr="00254307">
        <w:rPr>
          <w:rFonts w:ascii="Times New Roman" w:hAnsi="Times New Roman"/>
          <w:b/>
          <w:sz w:val="28"/>
          <w:szCs w:val="28"/>
        </w:rPr>
        <w:t>5</w:t>
      </w:r>
      <w:r w:rsidR="00C3452C" w:rsidRPr="00254307">
        <w:rPr>
          <w:rFonts w:ascii="Times New Roman" w:hAnsi="Times New Roman"/>
          <w:b/>
          <w:sz w:val="28"/>
          <w:szCs w:val="28"/>
        </w:rPr>
        <w:t>.1.13</w:t>
      </w:r>
      <w:r w:rsidR="00A1209E" w:rsidRPr="00254307">
        <w:rPr>
          <w:rFonts w:ascii="Times New Roman" w:hAnsi="Times New Roman"/>
          <w:b/>
          <w:sz w:val="28"/>
          <w:szCs w:val="28"/>
        </w:rPr>
        <w:t>.</w:t>
      </w:r>
      <w:r w:rsidR="00A1209E" w:rsidRPr="00254307">
        <w:rPr>
          <w:rFonts w:ascii="Times New Roman" w:hAnsi="Times New Roman"/>
          <w:sz w:val="28"/>
          <w:szCs w:val="28"/>
        </w:rPr>
        <w:t xml:space="preserve"> </w:t>
      </w:r>
      <w:r w:rsidRPr="00254307">
        <w:rPr>
          <w:rFonts w:ascii="Times New Roman" w:hAnsi="Times New Roman"/>
          <w:sz w:val="28"/>
          <w:szCs w:val="28"/>
        </w:rPr>
        <w:t>О</w:t>
      </w:r>
      <w:r w:rsidR="005A12BF" w:rsidRPr="00254307">
        <w:rPr>
          <w:rFonts w:ascii="Times New Roman" w:hAnsi="Times New Roman"/>
          <w:sz w:val="28"/>
          <w:szCs w:val="28"/>
        </w:rPr>
        <w:t>б’єктів, які згідно з </w:t>
      </w:r>
      <w:hyperlink r:id="rId11" w:tgtFrame="_blank" w:history="1">
        <w:r w:rsidR="005A12BF" w:rsidRPr="0025430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державним класифікатором будівель та споруд</w:t>
        </w:r>
      </w:hyperlink>
      <w:r w:rsidR="005A12BF" w:rsidRPr="00254307">
        <w:rPr>
          <w:rFonts w:ascii="Times New Roman" w:hAnsi="Times New Roman"/>
          <w:sz w:val="28"/>
          <w:szCs w:val="28"/>
        </w:rPr>
        <w:t xml:space="preserve"> належать до </w:t>
      </w:r>
      <w:proofErr w:type="spellStart"/>
      <w:r w:rsidR="005A12BF" w:rsidRPr="00254307">
        <w:rPr>
          <w:rFonts w:ascii="Times New Roman" w:hAnsi="Times New Roman"/>
          <w:sz w:val="28"/>
          <w:szCs w:val="28"/>
        </w:rPr>
        <w:t>силосів</w:t>
      </w:r>
      <w:proofErr w:type="spellEnd"/>
      <w:r w:rsidR="005A12BF" w:rsidRPr="00254307">
        <w:rPr>
          <w:rFonts w:ascii="Times New Roman" w:hAnsi="Times New Roman"/>
          <w:sz w:val="28"/>
          <w:szCs w:val="28"/>
        </w:rPr>
        <w:t xml:space="preserve"> для зерна та складських майданчиків (для зберігання с</w:t>
      </w:r>
      <w:r w:rsidR="00254307">
        <w:rPr>
          <w:rFonts w:ascii="Times New Roman" w:hAnsi="Times New Roman"/>
          <w:sz w:val="28"/>
          <w:szCs w:val="28"/>
        </w:rPr>
        <w:t>ільськогосподарської продукції).</w:t>
      </w:r>
    </w:p>
    <w:p w:rsidR="00815F32" w:rsidRPr="00FB5F41" w:rsidRDefault="00815F3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254307">
      <w:pPr>
        <w:pStyle w:val="a3"/>
        <w:numPr>
          <w:ilvl w:val="0"/>
          <w:numId w:val="9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Використання пайових коштів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0AEC">
        <w:rPr>
          <w:rFonts w:ascii="Times New Roman" w:hAnsi="Times New Roman"/>
          <w:sz w:val="28"/>
          <w:szCs w:val="28"/>
        </w:rPr>
        <w:t xml:space="preserve">            </w:t>
      </w:r>
      <w:r w:rsidR="009F0844">
        <w:rPr>
          <w:rFonts w:ascii="Times New Roman" w:hAnsi="Times New Roman"/>
          <w:b/>
          <w:sz w:val="28"/>
          <w:szCs w:val="28"/>
        </w:rPr>
        <w:t>6</w:t>
      </w:r>
      <w:r w:rsidRPr="002417F7">
        <w:rPr>
          <w:rFonts w:ascii="Times New Roman" w:hAnsi="Times New Roman"/>
          <w:b/>
          <w:sz w:val="28"/>
          <w:szCs w:val="28"/>
        </w:rPr>
        <w:t>.1.</w:t>
      </w:r>
      <w:r w:rsidRPr="00A90A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Кошти пайової участі у </w:t>
      </w:r>
      <w:r w:rsidR="002417F7">
        <w:rPr>
          <w:rFonts w:ascii="Times New Roman" w:hAnsi="Times New Roman"/>
          <w:sz w:val="28"/>
          <w:szCs w:val="28"/>
        </w:rPr>
        <w:t>розвиток інфраструктури можуть використовуватися виключно для створення і розвитку інженерно-транспортної та соціальної інфраструктури  Сумської</w:t>
      </w:r>
      <w:r w:rsidR="00470E3A">
        <w:rPr>
          <w:rFonts w:ascii="Times New Roman" w:hAnsi="Times New Roman"/>
          <w:sz w:val="28"/>
          <w:szCs w:val="28"/>
        </w:rPr>
        <w:t xml:space="preserve"> міської</w:t>
      </w:r>
      <w:r w:rsidR="002417F7">
        <w:rPr>
          <w:rFonts w:ascii="Times New Roman" w:hAnsi="Times New Roman"/>
          <w:sz w:val="28"/>
          <w:szCs w:val="28"/>
        </w:rPr>
        <w:t xml:space="preserve"> об’єднаної територіальної громади.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40107"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О.М. Лисенко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2417F7" w:rsidRDefault="002417F7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254307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 Шилов В.</w:t>
      </w:r>
      <w:r w:rsidR="005C7842">
        <w:rPr>
          <w:rFonts w:ascii="Times New Roman" w:hAnsi="Times New Roman"/>
          <w:sz w:val="28"/>
          <w:szCs w:val="28"/>
        </w:rPr>
        <w:t>В.</w:t>
      </w:r>
    </w:p>
    <w:p w:rsidR="009F0844" w:rsidRDefault="009F0844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___________</w:t>
      </w:r>
    </w:p>
    <w:p w:rsidR="005C7842" w:rsidRDefault="005C7842" w:rsidP="0053198E">
      <w:pPr>
        <w:jc w:val="both"/>
        <w:rPr>
          <w:sz w:val="28"/>
          <w:szCs w:val="28"/>
        </w:rPr>
      </w:pPr>
    </w:p>
    <w:p w:rsidR="005C7842" w:rsidRDefault="005C7842" w:rsidP="0053198E">
      <w:pPr>
        <w:jc w:val="both"/>
        <w:rPr>
          <w:sz w:val="28"/>
          <w:szCs w:val="28"/>
        </w:rPr>
      </w:pPr>
    </w:p>
    <w:p w:rsidR="005C7842" w:rsidRDefault="005C7842"/>
    <w:p w:rsidR="005C7842" w:rsidRDefault="005C7842"/>
    <w:p w:rsidR="005C7842" w:rsidRDefault="005C7842"/>
    <w:p w:rsidR="005C7842" w:rsidRDefault="005C7842"/>
    <w:p w:rsidR="005C7842" w:rsidRDefault="005C7842"/>
    <w:p w:rsidR="005C7842" w:rsidRPr="009409AC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Pr="00254307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Pr="00A77772" w:rsidRDefault="005C7842" w:rsidP="00A77772">
      <w:pPr>
        <w:rPr>
          <w:sz w:val="28"/>
          <w:szCs w:val="28"/>
          <w:lang w:val="uk-UA"/>
        </w:rPr>
      </w:pPr>
    </w:p>
    <w:sectPr w:rsidR="005C7842" w:rsidRPr="00A77772" w:rsidSect="001B1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90B"/>
    <w:multiLevelType w:val="multilevel"/>
    <w:tmpl w:val="EDB00F4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A72024F"/>
    <w:multiLevelType w:val="hybridMultilevel"/>
    <w:tmpl w:val="C346F5B8"/>
    <w:lvl w:ilvl="0" w:tplc="0BB2F4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DAD1052"/>
    <w:multiLevelType w:val="multilevel"/>
    <w:tmpl w:val="0DC80B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">
    <w:nsid w:val="30143A21"/>
    <w:multiLevelType w:val="multilevel"/>
    <w:tmpl w:val="A8DEC98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3B7F3593"/>
    <w:multiLevelType w:val="multilevel"/>
    <w:tmpl w:val="5CD4C8E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5">
    <w:nsid w:val="3F8C2D44"/>
    <w:multiLevelType w:val="multilevel"/>
    <w:tmpl w:val="FA86A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43FA0CC1"/>
    <w:multiLevelType w:val="hybridMultilevel"/>
    <w:tmpl w:val="745EB1F2"/>
    <w:lvl w:ilvl="0" w:tplc="0CB8437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635F02BE"/>
    <w:multiLevelType w:val="multilevel"/>
    <w:tmpl w:val="38D25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8">
    <w:nsid w:val="7A585116"/>
    <w:multiLevelType w:val="multilevel"/>
    <w:tmpl w:val="52CE362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49"/>
    <w:rsid w:val="00002970"/>
    <w:rsid w:val="00014E44"/>
    <w:rsid w:val="00042EF6"/>
    <w:rsid w:val="00061F45"/>
    <w:rsid w:val="00063613"/>
    <w:rsid w:val="00113C60"/>
    <w:rsid w:val="00173094"/>
    <w:rsid w:val="0018750D"/>
    <w:rsid w:val="001B1D0F"/>
    <w:rsid w:val="001C3D83"/>
    <w:rsid w:val="001D4ED4"/>
    <w:rsid w:val="00202511"/>
    <w:rsid w:val="00204774"/>
    <w:rsid w:val="00213B7A"/>
    <w:rsid w:val="002417F7"/>
    <w:rsid w:val="00254307"/>
    <w:rsid w:val="002638D0"/>
    <w:rsid w:val="002763E7"/>
    <w:rsid w:val="00296BFC"/>
    <w:rsid w:val="002B13C1"/>
    <w:rsid w:val="002E587C"/>
    <w:rsid w:val="003F6CB9"/>
    <w:rsid w:val="00407FFD"/>
    <w:rsid w:val="00433C08"/>
    <w:rsid w:val="00470E3A"/>
    <w:rsid w:val="004753B4"/>
    <w:rsid w:val="004C601D"/>
    <w:rsid w:val="004E5E25"/>
    <w:rsid w:val="00515F8E"/>
    <w:rsid w:val="0053198E"/>
    <w:rsid w:val="00555824"/>
    <w:rsid w:val="00563534"/>
    <w:rsid w:val="00594F46"/>
    <w:rsid w:val="005A12BF"/>
    <w:rsid w:val="005B4925"/>
    <w:rsid w:val="005C7842"/>
    <w:rsid w:val="005E024A"/>
    <w:rsid w:val="00605364"/>
    <w:rsid w:val="00616951"/>
    <w:rsid w:val="00677EA7"/>
    <w:rsid w:val="006B6364"/>
    <w:rsid w:val="006D15D1"/>
    <w:rsid w:val="006F390C"/>
    <w:rsid w:val="006F5D8E"/>
    <w:rsid w:val="006F64BF"/>
    <w:rsid w:val="00707C28"/>
    <w:rsid w:val="00716AFA"/>
    <w:rsid w:val="00763C6F"/>
    <w:rsid w:val="00770AEE"/>
    <w:rsid w:val="00775C0E"/>
    <w:rsid w:val="007B6240"/>
    <w:rsid w:val="007E32E2"/>
    <w:rsid w:val="007F7129"/>
    <w:rsid w:val="00815F32"/>
    <w:rsid w:val="00840107"/>
    <w:rsid w:val="0085705F"/>
    <w:rsid w:val="00872709"/>
    <w:rsid w:val="008730BD"/>
    <w:rsid w:val="008F4501"/>
    <w:rsid w:val="009000D4"/>
    <w:rsid w:val="00900202"/>
    <w:rsid w:val="009271C1"/>
    <w:rsid w:val="009409AC"/>
    <w:rsid w:val="009576CB"/>
    <w:rsid w:val="009804EE"/>
    <w:rsid w:val="009E6B58"/>
    <w:rsid w:val="009F0844"/>
    <w:rsid w:val="00A10673"/>
    <w:rsid w:val="00A1209E"/>
    <w:rsid w:val="00A21234"/>
    <w:rsid w:val="00A42931"/>
    <w:rsid w:val="00A77772"/>
    <w:rsid w:val="00A90AEC"/>
    <w:rsid w:val="00A953B5"/>
    <w:rsid w:val="00AB3D1E"/>
    <w:rsid w:val="00AD13FF"/>
    <w:rsid w:val="00AD334F"/>
    <w:rsid w:val="00AD743B"/>
    <w:rsid w:val="00B51C6C"/>
    <w:rsid w:val="00BD194B"/>
    <w:rsid w:val="00BE224A"/>
    <w:rsid w:val="00C00AEA"/>
    <w:rsid w:val="00C12B3E"/>
    <w:rsid w:val="00C3452C"/>
    <w:rsid w:val="00C605F2"/>
    <w:rsid w:val="00CE732B"/>
    <w:rsid w:val="00D23F35"/>
    <w:rsid w:val="00D4314D"/>
    <w:rsid w:val="00D81913"/>
    <w:rsid w:val="00DB49D1"/>
    <w:rsid w:val="00DC363A"/>
    <w:rsid w:val="00DD4E49"/>
    <w:rsid w:val="00E616F2"/>
    <w:rsid w:val="00E83E82"/>
    <w:rsid w:val="00EA7457"/>
    <w:rsid w:val="00EA7646"/>
    <w:rsid w:val="00F53C08"/>
    <w:rsid w:val="00F87DA9"/>
    <w:rsid w:val="00FA08A9"/>
    <w:rsid w:val="00FB5F41"/>
    <w:rsid w:val="00FE6E0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3198E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53B5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716AF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716A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  <w:rsid w:val="0053198E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3198E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53B5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716AFA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716A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7-2010-%D0%B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357-2010-%D0%B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va507565-0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akon.rada.gov.ua/laws/show/va507565-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va507565-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44913-C836-4229-A17E-FE0AF08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2019-11-22T07:09:00Z</cp:lastPrinted>
  <dcterms:created xsi:type="dcterms:W3CDTF">2019-11-20T12:42:00Z</dcterms:created>
  <dcterms:modified xsi:type="dcterms:W3CDTF">2015-04-28T22:04:00Z</dcterms:modified>
</cp:coreProperties>
</file>