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19724" w14:textId="77777777" w:rsidR="008E4D63" w:rsidRPr="00AB5C9B" w:rsidRDefault="008E4D63" w:rsidP="00AC5595">
      <w:pPr>
        <w:pStyle w:val="a3"/>
        <w:ind w:left="8505"/>
        <w:jc w:val="both"/>
        <w:rPr>
          <w:sz w:val="28"/>
          <w:szCs w:val="28"/>
          <w:lang w:val="uk-UA"/>
        </w:rPr>
      </w:pPr>
      <w:r>
        <w:rPr>
          <w:sz w:val="28"/>
          <w:szCs w:val="28"/>
          <w:lang w:val="uk-UA"/>
        </w:rPr>
        <w:t xml:space="preserve">Додаток </w:t>
      </w:r>
      <w:r w:rsidR="00AB5C9B">
        <w:rPr>
          <w:sz w:val="28"/>
          <w:szCs w:val="28"/>
          <w:lang w:val="uk-UA"/>
        </w:rPr>
        <w:t>3</w:t>
      </w:r>
    </w:p>
    <w:p w14:paraId="19C01413" w14:textId="77777777" w:rsidR="008E4D63" w:rsidRDefault="008E4D63" w:rsidP="00AC5595">
      <w:pPr>
        <w:pStyle w:val="a3"/>
        <w:ind w:left="8505"/>
        <w:rPr>
          <w:sz w:val="28"/>
          <w:szCs w:val="28"/>
          <w:lang w:val="uk-UA"/>
        </w:rPr>
      </w:pPr>
      <w:r>
        <w:rPr>
          <w:sz w:val="28"/>
          <w:szCs w:val="28"/>
          <w:lang w:val="uk-UA"/>
        </w:rPr>
        <w:t>до рішення Сумської міської ради «Про вн</w:t>
      </w:r>
      <w:r>
        <w:rPr>
          <w:sz w:val="28"/>
          <w:szCs w:val="28"/>
          <w:lang w:val="uk-UA"/>
        </w:rPr>
        <w:lastRenderedPageBreak/>
        <w:t>есення змін до Міської програми «Автоматизація м</w:t>
      </w:r>
      <w:r>
        <w:rPr>
          <w:sz w:val="28"/>
          <w:szCs w:val="28"/>
          <w:lang w:val="uk-UA"/>
        </w:rPr>
        <w:lastRenderedPageBreak/>
        <w:t>уніципальних телекомунікаційних систем на 2016</w:t>
      </w:r>
      <w:r>
        <w:rPr>
          <w:sz w:val="28"/>
          <w:szCs w:val="28"/>
          <w:lang w:val="uk-UA"/>
        </w:rPr>
        <w:lastRenderedPageBreak/>
        <w:t>-2018 роки в м. Суми», затвердженої рішенням Сумс</w:t>
      </w:r>
      <w:r>
        <w:rPr>
          <w:sz w:val="28"/>
          <w:szCs w:val="28"/>
          <w:lang w:val="uk-UA"/>
        </w:rPr>
        <w:lastRenderedPageBreak/>
        <w:t>ької міської ради від 30 грудня 2015 року №  205-МР (</w:t>
      </w:r>
      <w:r>
        <w:rPr>
          <w:sz w:val="28"/>
          <w:szCs w:val="28"/>
          <w:lang w:val="uk-UA"/>
        </w:rPr>
        <w:lastRenderedPageBreak/>
        <w:t>зі змінами)</w:t>
      </w:r>
    </w:p>
    <w:p w14:paraId="78CEE821" w14:textId="0FCE005C" w:rsidR="008E4D63" w:rsidRDefault="008E4D63" w:rsidP="00AC5595">
      <w:pPr>
        <w:pStyle w:val="a3"/>
        <w:ind w:left="8505"/>
        <w:rPr>
          <w:sz w:val="28"/>
          <w:szCs w:val="28"/>
          <w:lang w:val="uk-UA"/>
        </w:rPr>
      </w:pPr>
      <w:r>
        <w:rPr>
          <w:sz w:val="28"/>
          <w:szCs w:val="28"/>
          <w:lang w:val="uk-UA"/>
        </w:rPr>
        <w:t xml:space="preserve">від </w:t>
      </w:r>
      <w:r w:rsidR="00211184">
        <w:rPr>
          <w:sz w:val="28"/>
          <w:szCs w:val="28"/>
          <w:lang w:val="uk-UA"/>
        </w:rPr>
        <w:t>26 жовтня</w:t>
      </w:r>
      <w:r>
        <w:rPr>
          <w:sz w:val="28"/>
          <w:szCs w:val="28"/>
          <w:lang w:val="uk-UA"/>
        </w:rPr>
        <w:t xml:space="preserve"> 2016 року № </w:t>
      </w:r>
      <w:r w:rsidR="00962F67">
        <w:rPr>
          <w:sz w:val="28"/>
          <w:szCs w:val="28"/>
          <w:lang w:val="en-US"/>
        </w:rPr>
        <w:t>1272</w:t>
      </w:r>
      <w:bookmarkStart w:id="0" w:name="_GoBack"/>
      <w:bookmarkEnd w:id="0"/>
      <w:r>
        <w:rPr>
          <w:sz w:val="28"/>
          <w:szCs w:val="28"/>
          <w:lang w:val="uk-UA"/>
        </w:rPr>
        <w:t>-МР</w:t>
      </w:r>
    </w:p>
    <w:p w14:paraId="34AC21EA" w14:textId="77777777" w:rsidR="008E4D63" w:rsidRDefault="008E4D63" w:rsidP="008E4D63">
      <w:pPr>
        <w:pStyle w:val="a3"/>
        <w:ind w:left="4678"/>
        <w:rPr>
          <w:sz w:val="28"/>
          <w:szCs w:val="28"/>
          <w:lang w:val="uk-UA"/>
        </w:rPr>
      </w:pPr>
    </w:p>
    <w:p w14:paraId="4A9DE573" w14:textId="77777777" w:rsidR="00F0171D" w:rsidRPr="00F0171D" w:rsidRDefault="00F0171D" w:rsidP="00F0171D">
      <w:pPr>
        <w:pStyle w:val="a3"/>
        <w:jc w:val="center"/>
        <w:rPr>
          <w:b/>
          <w:sz w:val="28"/>
          <w:szCs w:val="28"/>
          <w:lang w:val="uk-UA"/>
        </w:rPr>
      </w:pPr>
      <w:r w:rsidRPr="00F0171D">
        <w:rPr>
          <w:b/>
          <w:sz w:val="28"/>
          <w:szCs w:val="28"/>
          <w:lang w:val="uk-UA"/>
        </w:rPr>
        <w:t>Перелік завдань Міської програми</w:t>
      </w:r>
    </w:p>
    <w:p w14:paraId="267845A5" w14:textId="77777777" w:rsidR="008E4D63" w:rsidRDefault="00F0171D" w:rsidP="00F0171D">
      <w:pPr>
        <w:pStyle w:val="a3"/>
        <w:jc w:val="center"/>
        <w:rPr>
          <w:b/>
          <w:sz w:val="28"/>
          <w:szCs w:val="28"/>
          <w:lang w:val="uk-UA"/>
        </w:rPr>
      </w:pPr>
      <w:r w:rsidRPr="00F0171D">
        <w:rPr>
          <w:b/>
          <w:sz w:val="28"/>
          <w:szCs w:val="28"/>
          <w:lang w:val="uk-UA"/>
        </w:rPr>
        <w:t>«Автоматизація муніципальних телекомунікаційних систем на 2016-2018 роки в м. Суми»</w:t>
      </w:r>
    </w:p>
    <w:p w14:paraId="6F148EC0" w14:textId="0504742B" w:rsidR="00F0171D" w:rsidRDefault="000B32F0" w:rsidP="000B32F0">
      <w:pPr>
        <w:pStyle w:val="1"/>
        <w:tabs>
          <w:tab w:val="left" w:pos="1309"/>
        </w:tabs>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(тис. грн.)</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5"/>
        <w:gridCol w:w="992"/>
        <w:gridCol w:w="991"/>
        <w:gridCol w:w="851"/>
        <w:gridCol w:w="992"/>
        <w:gridCol w:w="850"/>
        <w:gridCol w:w="854"/>
        <w:gridCol w:w="992"/>
        <w:gridCol w:w="851"/>
        <w:gridCol w:w="989"/>
        <w:gridCol w:w="12"/>
        <w:gridCol w:w="3249"/>
      </w:tblGrid>
      <w:tr w:rsidR="00F0171D" w:rsidRPr="007A11B0" w14:paraId="3EC40E93" w14:textId="77777777" w:rsidTr="00AD4175">
        <w:trPr>
          <w:cantSplit/>
        </w:trPr>
        <w:tc>
          <w:tcPr>
            <w:tcW w:w="1843" w:type="dxa"/>
            <w:vMerge w:val="restart"/>
            <w:tcBorders>
              <w:top w:val="single" w:sz="4" w:space="0" w:color="auto"/>
              <w:left w:val="single" w:sz="4" w:space="0" w:color="auto"/>
              <w:right w:val="single" w:sz="4" w:space="0" w:color="auto"/>
            </w:tcBorders>
            <w:shd w:val="clear" w:color="auto" w:fill="auto"/>
          </w:tcPr>
          <w:p w14:paraId="02B5445B" w14:textId="77777777" w:rsidR="00F0171D" w:rsidRPr="007A11B0" w:rsidRDefault="00F0171D" w:rsidP="000B594B">
            <w:pPr>
              <w:pStyle w:val="a3"/>
              <w:jc w:val="center"/>
              <w:rPr>
                <w:b/>
                <w:lang w:val="uk-UA"/>
              </w:rPr>
            </w:pPr>
            <w:r w:rsidRPr="00F0171D">
              <w:rPr>
                <w:b/>
                <w:lang w:val="uk-UA"/>
              </w:rPr>
              <w:lastRenderedPageBreak/>
              <w:t>Завдання, КТКВК</w:t>
            </w:r>
          </w:p>
        </w:tc>
        <w:tc>
          <w:tcPr>
            <w:tcW w:w="9509" w:type="dxa"/>
            <w:gridSpan w:val="11"/>
            <w:tcBorders>
              <w:top w:val="single" w:sz="4" w:space="0" w:color="auto"/>
              <w:left w:val="single" w:sz="4" w:space="0" w:color="auto"/>
              <w:bottom w:val="single" w:sz="4" w:space="0" w:color="auto"/>
              <w:right w:val="single" w:sz="4" w:space="0" w:color="auto"/>
            </w:tcBorders>
            <w:shd w:val="clear" w:color="auto" w:fill="auto"/>
          </w:tcPr>
          <w:p w14:paraId="7F0BFA0C" w14:textId="77777777" w:rsidR="00F0171D" w:rsidRPr="007A11B0" w:rsidRDefault="00F0171D" w:rsidP="000B594B">
            <w:pPr>
              <w:pStyle w:val="a3"/>
              <w:jc w:val="center"/>
              <w:rPr>
                <w:b/>
                <w:lang w:val="uk-UA"/>
              </w:rPr>
            </w:pPr>
            <w:r w:rsidRPr="00F0171D">
              <w:rPr>
                <w:b/>
                <w:lang w:val="uk-UA"/>
              </w:rPr>
              <w:t>Періоди виконання</w:t>
            </w:r>
          </w:p>
        </w:tc>
        <w:tc>
          <w:tcPr>
            <w:tcW w:w="3249" w:type="dxa"/>
            <w:tcBorders>
              <w:top w:val="single" w:sz="4" w:space="0" w:color="auto"/>
              <w:left w:val="single" w:sz="4" w:space="0" w:color="auto"/>
              <w:right w:val="single" w:sz="4" w:space="0" w:color="auto"/>
            </w:tcBorders>
          </w:tcPr>
          <w:p w14:paraId="098497E6" w14:textId="77777777" w:rsidR="00F0171D" w:rsidRPr="007A11B0" w:rsidRDefault="00F0171D" w:rsidP="000B594B">
            <w:pPr>
              <w:pStyle w:val="a3"/>
              <w:jc w:val="center"/>
              <w:rPr>
                <w:b/>
                <w:lang w:val="uk-UA"/>
              </w:rPr>
            </w:pPr>
            <w:r w:rsidRPr="00F0171D">
              <w:rPr>
                <w:b/>
                <w:lang w:val="uk-UA"/>
              </w:rPr>
              <w:t>Відповідальні виконавці</w:t>
            </w:r>
          </w:p>
        </w:tc>
      </w:tr>
      <w:tr w:rsidR="00F0171D" w:rsidRPr="007A11B0" w14:paraId="2B60538C" w14:textId="77777777" w:rsidTr="00AD4175">
        <w:trPr>
          <w:cantSplit/>
        </w:trPr>
        <w:tc>
          <w:tcPr>
            <w:tcW w:w="1843" w:type="dxa"/>
            <w:vMerge/>
            <w:tcBorders>
              <w:left w:val="single" w:sz="4" w:space="0" w:color="auto"/>
              <w:right w:val="single" w:sz="4" w:space="0" w:color="auto"/>
            </w:tcBorders>
            <w:shd w:val="clear" w:color="auto" w:fill="auto"/>
          </w:tcPr>
          <w:p w14:paraId="026FE3D7" w14:textId="77777777" w:rsidR="00F0171D" w:rsidRPr="007A11B0" w:rsidRDefault="00F0171D" w:rsidP="000B594B">
            <w:pPr>
              <w:pStyle w:val="a3"/>
              <w:jc w:val="center"/>
              <w:rPr>
                <w:b/>
                <w:lang w:val="uk-UA"/>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8458B1" w14:textId="77777777" w:rsidR="00F0171D" w:rsidRPr="007A11B0" w:rsidRDefault="00F0171D" w:rsidP="000B594B">
            <w:pPr>
              <w:pStyle w:val="a3"/>
              <w:jc w:val="center"/>
              <w:rPr>
                <w:b/>
                <w:lang w:val="uk-UA"/>
              </w:rPr>
            </w:pP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tcPr>
          <w:p w14:paraId="054B50E1" w14:textId="77777777" w:rsidR="00F0171D" w:rsidRPr="007A11B0" w:rsidRDefault="00F0171D" w:rsidP="000B594B">
            <w:pPr>
              <w:pStyle w:val="a3"/>
              <w:jc w:val="center"/>
              <w:rPr>
                <w:b/>
                <w:lang w:val="uk-UA"/>
              </w:rPr>
            </w:pPr>
            <w:r w:rsidRPr="00F0171D">
              <w:rPr>
                <w:b/>
                <w:lang w:val="uk-UA"/>
              </w:rPr>
              <w:t>2016 рік - план</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tcPr>
          <w:p w14:paraId="356A724C" w14:textId="77777777" w:rsidR="00F0171D" w:rsidRPr="00F0171D" w:rsidRDefault="00F0171D" w:rsidP="000B594B">
            <w:pPr>
              <w:pStyle w:val="a3"/>
              <w:jc w:val="center"/>
              <w:rPr>
                <w:b/>
              </w:rPr>
            </w:pPr>
            <w:r w:rsidRPr="00F0171D">
              <w:rPr>
                <w:b/>
                <w:lang w:val="uk-UA"/>
              </w:rPr>
              <w:t>2017 рік - прогноз</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tcPr>
          <w:p w14:paraId="4FAFAE0B" w14:textId="77777777" w:rsidR="00F0171D" w:rsidRPr="007A11B0" w:rsidRDefault="00F0171D" w:rsidP="000B594B">
            <w:pPr>
              <w:pStyle w:val="a3"/>
              <w:jc w:val="center"/>
              <w:rPr>
                <w:b/>
                <w:lang w:val="uk-UA"/>
              </w:rPr>
            </w:pPr>
            <w:r w:rsidRPr="00F0171D">
              <w:rPr>
                <w:b/>
              </w:rPr>
              <w:t>2018 рік - прогноз</w:t>
            </w:r>
          </w:p>
        </w:tc>
        <w:tc>
          <w:tcPr>
            <w:tcW w:w="3261" w:type="dxa"/>
            <w:gridSpan w:val="2"/>
            <w:vMerge w:val="restart"/>
            <w:tcBorders>
              <w:left w:val="single" w:sz="4" w:space="0" w:color="auto"/>
              <w:right w:val="single" w:sz="4" w:space="0" w:color="auto"/>
            </w:tcBorders>
          </w:tcPr>
          <w:p w14:paraId="21B4AD12" w14:textId="77777777" w:rsidR="00F0171D" w:rsidRPr="007A11B0" w:rsidRDefault="00F0171D" w:rsidP="000B594B">
            <w:pPr>
              <w:pStyle w:val="a3"/>
              <w:jc w:val="center"/>
              <w:rPr>
                <w:b/>
                <w:lang w:val="uk-UA"/>
              </w:rPr>
            </w:pPr>
          </w:p>
        </w:tc>
      </w:tr>
      <w:tr w:rsidR="00F0171D" w:rsidRPr="007A11B0" w14:paraId="3E433329" w14:textId="77777777" w:rsidTr="00AD4175">
        <w:trPr>
          <w:cantSplit/>
        </w:trPr>
        <w:tc>
          <w:tcPr>
            <w:tcW w:w="1843" w:type="dxa"/>
            <w:vMerge/>
            <w:tcBorders>
              <w:left w:val="single" w:sz="4" w:space="0" w:color="auto"/>
              <w:right w:val="single" w:sz="4" w:space="0" w:color="auto"/>
            </w:tcBorders>
            <w:shd w:val="clear" w:color="auto" w:fill="auto"/>
          </w:tcPr>
          <w:p w14:paraId="2971EAB1" w14:textId="77777777" w:rsidR="00F0171D" w:rsidRPr="007A11B0" w:rsidRDefault="00F0171D" w:rsidP="00F0171D">
            <w:pPr>
              <w:pStyle w:val="a3"/>
              <w:jc w:val="center"/>
              <w:rPr>
                <w:b/>
                <w:lang w:val="uk-UA"/>
              </w:rPr>
            </w:pPr>
          </w:p>
        </w:tc>
        <w:tc>
          <w:tcPr>
            <w:tcW w:w="1135" w:type="dxa"/>
            <w:vMerge w:val="restart"/>
            <w:tcBorders>
              <w:top w:val="single" w:sz="4" w:space="0" w:color="auto"/>
              <w:left w:val="single" w:sz="4" w:space="0" w:color="auto"/>
              <w:right w:val="single" w:sz="4" w:space="0" w:color="auto"/>
            </w:tcBorders>
            <w:shd w:val="clear" w:color="auto" w:fill="auto"/>
          </w:tcPr>
          <w:p w14:paraId="1245510F" w14:textId="77777777" w:rsidR="00F0171D" w:rsidRPr="007A11B0" w:rsidRDefault="00F0171D" w:rsidP="00F0171D">
            <w:pPr>
              <w:pStyle w:val="a3"/>
              <w:ind w:left="-104" w:right="-105"/>
              <w:jc w:val="center"/>
              <w:rPr>
                <w:b/>
                <w:lang w:val="uk-UA"/>
              </w:rPr>
            </w:pPr>
            <w:r w:rsidRPr="00F0171D">
              <w:rPr>
                <w:b/>
                <w:lang w:val="uk-UA"/>
              </w:rPr>
              <w:t>Джерела фінансу-вання</w:t>
            </w:r>
          </w:p>
        </w:tc>
        <w:tc>
          <w:tcPr>
            <w:tcW w:w="992" w:type="dxa"/>
            <w:vMerge w:val="restart"/>
            <w:tcBorders>
              <w:top w:val="single" w:sz="4" w:space="0" w:color="auto"/>
              <w:left w:val="single" w:sz="4" w:space="0" w:color="auto"/>
              <w:right w:val="single" w:sz="4" w:space="0" w:color="auto"/>
            </w:tcBorders>
            <w:shd w:val="clear" w:color="auto" w:fill="auto"/>
          </w:tcPr>
          <w:p w14:paraId="08436E3D" w14:textId="77777777" w:rsidR="00F0171D" w:rsidRPr="00443D40" w:rsidRDefault="00F0171D" w:rsidP="00F0171D">
            <w:pPr>
              <w:pStyle w:val="a3"/>
              <w:jc w:val="center"/>
              <w:rPr>
                <w:lang w:val="uk-UA"/>
              </w:rPr>
            </w:pPr>
            <w:r w:rsidRPr="00443D40">
              <w:rPr>
                <w:lang w:val="uk-UA"/>
              </w:rPr>
              <w:t>Обсяг витрат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DE8E012" w14:textId="77777777" w:rsidR="00F0171D" w:rsidRPr="00443D40" w:rsidRDefault="00F0171D" w:rsidP="00F0171D">
            <w:pPr>
              <w:pStyle w:val="a3"/>
              <w:jc w:val="center"/>
              <w:rPr>
                <w:lang w:val="uk-UA"/>
              </w:rPr>
            </w:pPr>
            <w:r w:rsidRPr="00443D40">
              <w:rPr>
                <w:lang w:val="uk-UA"/>
              </w:rPr>
              <w:t>у тому числі кошти міського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8D813" w14:textId="77777777" w:rsidR="00F0171D" w:rsidRPr="00443D40" w:rsidRDefault="00F0171D" w:rsidP="00F0171D">
            <w:pPr>
              <w:pStyle w:val="a3"/>
              <w:jc w:val="center"/>
              <w:rPr>
                <w:lang w:val="uk-UA"/>
              </w:rPr>
            </w:pPr>
            <w:r w:rsidRPr="00443D40">
              <w:rPr>
                <w:lang w:val="uk-UA"/>
              </w:rPr>
              <w:t>Обсяг витрат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4B619F5" w14:textId="77777777" w:rsidR="00F0171D" w:rsidRPr="00443D40" w:rsidRDefault="00F0171D" w:rsidP="00F0171D">
            <w:pPr>
              <w:pStyle w:val="a3"/>
              <w:jc w:val="center"/>
              <w:rPr>
                <w:lang w:val="uk-UA"/>
              </w:rPr>
            </w:pPr>
            <w:r w:rsidRPr="00443D40">
              <w:rPr>
                <w:lang w:val="uk-UA"/>
              </w:rPr>
              <w:t>у тому числі кошти міського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0EA9AB" w14:textId="77777777" w:rsidR="00F0171D" w:rsidRPr="00443D40" w:rsidRDefault="00F0171D" w:rsidP="00F0171D">
            <w:pPr>
              <w:pStyle w:val="a3"/>
              <w:jc w:val="center"/>
              <w:rPr>
                <w:lang w:val="uk-UA"/>
              </w:rPr>
            </w:pPr>
            <w:r w:rsidRPr="00443D40">
              <w:rPr>
                <w:lang w:val="uk-UA"/>
              </w:rPr>
              <w:t>Обсяг витрат</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628FBA8B" w14:textId="77777777" w:rsidR="00F0171D" w:rsidRPr="00443D40" w:rsidRDefault="00F0171D" w:rsidP="00F0171D">
            <w:pPr>
              <w:pStyle w:val="a3"/>
              <w:jc w:val="center"/>
              <w:rPr>
                <w:lang w:val="uk-UA"/>
              </w:rPr>
            </w:pPr>
            <w:r w:rsidRPr="00443D40">
              <w:rPr>
                <w:lang w:val="uk-UA"/>
              </w:rPr>
              <w:t>у тому числі кошти міського бюджету</w:t>
            </w:r>
          </w:p>
        </w:tc>
        <w:tc>
          <w:tcPr>
            <w:tcW w:w="3261" w:type="dxa"/>
            <w:gridSpan w:val="2"/>
            <w:vMerge/>
            <w:tcBorders>
              <w:left w:val="single" w:sz="4" w:space="0" w:color="auto"/>
              <w:right w:val="single" w:sz="4" w:space="0" w:color="auto"/>
            </w:tcBorders>
          </w:tcPr>
          <w:p w14:paraId="3EF453E4" w14:textId="77777777" w:rsidR="00F0171D" w:rsidRPr="007A11B0" w:rsidRDefault="00F0171D" w:rsidP="00F0171D">
            <w:pPr>
              <w:pStyle w:val="a3"/>
              <w:jc w:val="center"/>
              <w:rPr>
                <w:b/>
                <w:lang w:val="uk-UA"/>
              </w:rPr>
            </w:pPr>
          </w:p>
        </w:tc>
      </w:tr>
      <w:tr w:rsidR="00F0171D" w:rsidRPr="007A11B0" w14:paraId="5580C682" w14:textId="77777777" w:rsidTr="00AD4175">
        <w:trPr>
          <w:cantSplit/>
        </w:trPr>
        <w:tc>
          <w:tcPr>
            <w:tcW w:w="1843" w:type="dxa"/>
            <w:vMerge/>
            <w:tcBorders>
              <w:left w:val="single" w:sz="4" w:space="0" w:color="auto"/>
              <w:bottom w:val="single" w:sz="4" w:space="0" w:color="auto"/>
              <w:right w:val="single" w:sz="4" w:space="0" w:color="auto"/>
            </w:tcBorders>
            <w:shd w:val="clear" w:color="auto" w:fill="auto"/>
          </w:tcPr>
          <w:p w14:paraId="330E83DD" w14:textId="77777777" w:rsidR="00F0171D" w:rsidRPr="007A11B0" w:rsidRDefault="00F0171D" w:rsidP="00F0171D">
            <w:pPr>
              <w:pStyle w:val="a3"/>
              <w:jc w:val="center"/>
              <w:rPr>
                <w:b/>
                <w:lang w:val="uk-UA"/>
              </w:rPr>
            </w:pPr>
          </w:p>
        </w:tc>
        <w:tc>
          <w:tcPr>
            <w:tcW w:w="1135" w:type="dxa"/>
            <w:vMerge/>
            <w:tcBorders>
              <w:left w:val="single" w:sz="4" w:space="0" w:color="auto"/>
              <w:bottom w:val="single" w:sz="4" w:space="0" w:color="auto"/>
              <w:right w:val="single" w:sz="4" w:space="0" w:color="auto"/>
            </w:tcBorders>
            <w:shd w:val="clear" w:color="auto" w:fill="auto"/>
          </w:tcPr>
          <w:p w14:paraId="4EE57234" w14:textId="77777777" w:rsidR="00F0171D" w:rsidRPr="007A11B0" w:rsidRDefault="00F0171D" w:rsidP="00F0171D">
            <w:pPr>
              <w:pStyle w:val="a3"/>
              <w:jc w:val="center"/>
              <w:rPr>
                <w:b/>
                <w:lang w:val="uk-UA"/>
              </w:rPr>
            </w:pPr>
          </w:p>
        </w:tc>
        <w:tc>
          <w:tcPr>
            <w:tcW w:w="992" w:type="dxa"/>
            <w:vMerge/>
            <w:tcBorders>
              <w:left w:val="single" w:sz="4" w:space="0" w:color="auto"/>
              <w:bottom w:val="single" w:sz="4" w:space="0" w:color="auto"/>
              <w:right w:val="single" w:sz="4" w:space="0" w:color="auto"/>
            </w:tcBorders>
            <w:shd w:val="clear" w:color="auto" w:fill="auto"/>
          </w:tcPr>
          <w:p w14:paraId="535B0237" w14:textId="77777777" w:rsidR="00F0171D" w:rsidRPr="00443D40" w:rsidRDefault="00F0171D" w:rsidP="00F0171D">
            <w:pPr>
              <w:pStyle w:val="a3"/>
              <w:jc w:val="center"/>
              <w:rPr>
                <w:lang w:val="uk-U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570E333" w14:textId="77777777" w:rsidR="00F0171D" w:rsidRPr="00443D40" w:rsidRDefault="00F0171D" w:rsidP="00F0171D">
            <w:pPr>
              <w:pStyle w:val="a3"/>
              <w:jc w:val="center"/>
              <w:rPr>
                <w:lang w:val="uk-UA"/>
              </w:rPr>
            </w:pPr>
            <w:r w:rsidRPr="00443D40">
              <w:rPr>
                <w:lang w:val="uk-UA"/>
              </w:rPr>
              <w:t>Заг. фонд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C918F5" w14:textId="77777777" w:rsidR="00F0171D" w:rsidRPr="00443D40" w:rsidRDefault="00F0171D" w:rsidP="00F0171D">
            <w:pPr>
              <w:pStyle w:val="a3"/>
              <w:ind w:left="-102" w:right="-102"/>
              <w:jc w:val="center"/>
              <w:rPr>
                <w:lang w:val="uk-UA"/>
              </w:rPr>
            </w:pPr>
            <w:r w:rsidRPr="00443D40">
              <w:rPr>
                <w:lang w:val="uk-UA"/>
              </w:rPr>
              <w:t>Спец. фонд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F4B64" w14:textId="77777777" w:rsidR="00F0171D" w:rsidRPr="00443D40" w:rsidRDefault="00F0171D" w:rsidP="00F0171D">
            <w:pPr>
              <w:pStyle w:val="a3"/>
              <w:jc w:val="center"/>
              <w:rPr>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8C13BF" w14:textId="77777777" w:rsidR="00F0171D" w:rsidRPr="00443D40" w:rsidRDefault="00F0171D" w:rsidP="00F0171D">
            <w:pPr>
              <w:pStyle w:val="a3"/>
              <w:jc w:val="center"/>
              <w:rPr>
                <w:lang w:val="uk-UA"/>
              </w:rPr>
            </w:pPr>
            <w:r w:rsidRPr="00443D40">
              <w:rPr>
                <w:lang w:val="uk-UA"/>
              </w:rPr>
              <w:t>Заг. фонд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ADE46C0" w14:textId="77777777" w:rsidR="00F0171D" w:rsidRPr="00443D40" w:rsidRDefault="00F0171D" w:rsidP="00F0171D">
            <w:pPr>
              <w:pStyle w:val="a3"/>
              <w:jc w:val="center"/>
              <w:rPr>
                <w:lang w:val="uk-UA"/>
              </w:rPr>
            </w:pPr>
            <w:r w:rsidRPr="00443D40">
              <w:rPr>
                <w:lang w:val="uk-UA"/>
              </w:rPr>
              <w:t>Спец. фонд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D0EB7" w14:textId="77777777" w:rsidR="00F0171D" w:rsidRPr="00443D40" w:rsidRDefault="00F0171D" w:rsidP="00F0171D">
            <w:pPr>
              <w:pStyle w:val="a3"/>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3A4997" w14:textId="77777777" w:rsidR="00F0171D" w:rsidRPr="00443D40" w:rsidRDefault="00F0171D" w:rsidP="00F0171D">
            <w:pPr>
              <w:pStyle w:val="a3"/>
              <w:jc w:val="center"/>
              <w:rPr>
                <w:lang w:val="uk-UA"/>
              </w:rPr>
            </w:pPr>
            <w:r w:rsidRPr="00443D40">
              <w:rPr>
                <w:lang w:val="uk-UA"/>
              </w:rPr>
              <w:t>Заг. фонд</w:t>
            </w:r>
          </w:p>
        </w:tc>
        <w:tc>
          <w:tcPr>
            <w:tcW w:w="989" w:type="dxa"/>
            <w:tcBorders>
              <w:top w:val="single" w:sz="4" w:space="0" w:color="auto"/>
              <w:left w:val="single" w:sz="4" w:space="0" w:color="auto"/>
              <w:bottom w:val="single" w:sz="4" w:space="0" w:color="auto"/>
              <w:right w:val="single" w:sz="4" w:space="0" w:color="auto"/>
            </w:tcBorders>
          </w:tcPr>
          <w:p w14:paraId="0E25E7CC" w14:textId="77777777" w:rsidR="00F0171D" w:rsidRPr="00443D40" w:rsidRDefault="00F0171D" w:rsidP="00F0171D">
            <w:pPr>
              <w:pStyle w:val="a3"/>
              <w:jc w:val="center"/>
              <w:rPr>
                <w:lang w:val="uk-UA"/>
              </w:rPr>
            </w:pPr>
            <w:r w:rsidRPr="00443D40">
              <w:rPr>
                <w:lang w:val="uk-UA"/>
              </w:rPr>
              <w:t>Спец. фонд</w:t>
            </w:r>
          </w:p>
        </w:tc>
        <w:tc>
          <w:tcPr>
            <w:tcW w:w="3261" w:type="dxa"/>
            <w:gridSpan w:val="2"/>
            <w:tcBorders>
              <w:left w:val="single" w:sz="4" w:space="0" w:color="auto"/>
              <w:bottom w:val="single" w:sz="4" w:space="0" w:color="auto"/>
              <w:right w:val="single" w:sz="4" w:space="0" w:color="auto"/>
            </w:tcBorders>
          </w:tcPr>
          <w:p w14:paraId="5F3A2A97" w14:textId="77777777" w:rsidR="00F0171D" w:rsidRPr="007A11B0" w:rsidRDefault="00F0171D" w:rsidP="00F0171D">
            <w:pPr>
              <w:pStyle w:val="a3"/>
              <w:jc w:val="center"/>
              <w:rPr>
                <w:b/>
                <w:lang w:val="uk-UA"/>
              </w:rPr>
            </w:pPr>
          </w:p>
        </w:tc>
      </w:tr>
      <w:tr w:rsidR="00F0171D" w:rsidRPr="007A11B0" w14:paraId="351F1891"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4C5965" w14:textId="77777777" w:rsidR="00F0171D" w:rsidRPr="007A11B0" w:rsidRDefault="00F0171D" w:rsidP="000B594B">
            <w:pPr>
              <w:pStyle w:val="a3"/>
              <w:jc w:val="center"/>
              <w:rPr>
                <w:b/>
                <w:lang w:val="uk-UA"/>
              </w:rPr>
            </w:pPr>
            <w:r w:rsidRPr="007A11B0">
              <w:rPr>
                <w:b/>
                <w:lang w:val="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40E4E4F" w14:textId="77777777" w:rsidR="00F0171D" w:rsidRPr="007A11B0" w:rsidRDefault="00F0171D" w:rsidP="000B594B">
            <w:pPr>
              <w:pStyle w:val="a3"/>
              <w:jc w:val="center"/>
              <w:rPr>
                <w:b/>
                <w:lang w:val="uk-UA"/>
              </w:rPr>
            </w:pPr>
            <w:r w:rsidRPr="007A11B0">
              <w:rPr>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DF05A4" w14:textId="77777777" w:rsidR="00F0171D" w:rsidRPr="007A11B0" w:rsidRDefault="00F0171D" w:rsidP="000B594B">
            <w:pPr>
              <w:pStyle w:val="a3"/>
              <w:jc w:val="center"/>
              <w:rPr>
                <w:b/>
                <w:lang w:val="uk-UA"/>
              </w:rPr>
            </w:pPr>
            <w:r w:rsidRPr="007A11B0">
              <w:rPr>
                <w:b/>
                <w:lang w:val="uk-UA"/>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DE82F5B" w14:textId="77777777" w:rsidR="00F0171D" w:rsidRPr="007A11B0" w:rsidRDefault="00F0171D" w:rsidP="000B594B">
            <w:pPr>
              <w:pStyle w:val="a3"/>
              <w:jc w:val="center"/>
              <w:rPr>
                <w:b/>
                <w:lang w:val="uk-UA"/>
              </w:rPr>
            </w:pPr>
            <w:r w:rsidRPr="007A11B0">
              <w:rPr>
                <w:b/>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6D9A8A" w14:textId="77777777" w:rsidR="00F0171D" w:rsidRPr="007A11B0" w:rsidRDefault="00F0171D" w:rsidP="000B594B">
            <w:pPr>
              <w:pStyle w:val="a3"/>
              <w:jc w:val="center"/>
              <w:rPr>
                <w:b/>
                <w:lang w:val="uk-UA"/>
              </w:rPr>
            </w:pPr>
            <w:r w:rsidRPr="007A11B0">
              <w:rPr>
                <w:b/>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CE69DC" w14:textId="77777777" w:rsidR="00F0171D" w:rsidRPr="007A11B0" w:rsidRDefault="00F0171D" w:rsidP="000B594B">
            <w:pPr>
              <w:pStyle w:val="a3"/>
              <w:jc w:val="center"/>
              <w:rPr>
                <w:b/>
                <w:lang w:val="uk-UA"/>
              </w:rPr>
            </w:pPr>
            <w:r w:rsidRPr="007A11B0">
              <w:rPr>
                <w:b/>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BC012EF" w14:textId="77777777" w:rsidR="00F0171D" w:rsidRPr="007A11B0" w:rsidRDefault="00F0171D" w:rsidP="000B594B">
            <w:pPr>
              <w:pStyle w:val="a3"/>
              <w:jc w:val="center"/>
              <w:rPr>
                <w:b/>
                <w:lang w:val="uk-UA"/>
              </w:rPr>
            </w:pPr>
            <w:r w:rsidRPr="007A11B0">
              <w:rPr>
                <w:b/>
                <w:lang w:val="uk-UA"/>
              </w:rPr>
              <w:t>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14:paraId="72A337F5" w14:textId="77777777" w:rsidR="00F0171D" w:rsidRPr="007A11B0" w:rsidRDefault="00F0171D" w:rsidP="000B594B">
            <w:pPr>
              <w:pStyle w:val="a3"/>
              <w:jc w:val="center"/>
              <w:rPr>
                <w:b/>
                <w:lang w:val="uk-UA"/>
              </w:rPr>
            </w:pPr>
            <w:r w:rsidRPr="007A11B0">
              <w:rPr>
                <w:b/>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A6A9BC" w14:textId="77777777" w:rsidR="00F0171D" w:rsidRPr="007A11B0" w:rsidRDefault="00F0171D" w:rsidP="000B594B">
            <w:pPr>
              <w:pStyle w:val="a3"/>
              <w:jc w:val="center"/>
              <w:rPr>
                <w:b/>
                <w:lang w:val="uk-UA"/>
              </w:rPr>
            </w:pPr>
            <w:r w:rsidRPr="007A11B0">
              <w:rPr>
                <w:b/>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CA9BB0" w14:textId="77777777" w:rsidR="00F0171D" w:rsidRPr="007A11B0" w:rsidRDefault="00F0171D" w:rsidP="000B594B">
            <w:pPr>
              <w:pStyle w:val="a3"/>
              <w:jc w:val="center"/>
              <w:rPr>
                <w:b/>
                <w:lang w:val="uk-UA"/>
              </w:rPr>
            </w:pPr>
            <w:r w:rsidRPr="007A11B0">
              <w:rPr>
                <w:b/>
                <w:lang w:val="uk-UA"/>
              </w:rPr>
              <w:t>10</w:t>
            </w:r>
          </w:p>
        </w:tc>
        <w:tc>
          <w:tcPr>
            <w:tcW w:w="989" w:type="dxa"/>
            <w:tcBorders>
              <w:top w:val="single" w:sz="4" w:space="0" w:color="auto"/>
              <w:left w:val="single" w:sz="4" w:space="0" w:color="auto"/>
              <w:bottom w:val="single" w:sz="4" w:space="0" w:color="auto"/>
              <w:right w:val="single" w:sz="4" w:space="0" w:color="auto"/>
            </w:tcBorders>
          </w:tcPr>
          <w:p w14:paraId="05C39BAA" w14:textId="77777777" w:rsidR="00F0171D" w:rsidRPr="007A11B0" w:rsidRDefault="00EA5E29" w:rsidP="000B594B">
            <w:pPr>
              <w:pStyle w:val="a3"/>
              <w:jc w:val="center"/>
              <w:rPr>
                <w:b/>
                <w:lang w:val="uk-UA"/>
              </w:rPr>
            </w:pPr>
            <w:r>
              <w:rPr>
                <w:b/>
                <w:lang w:val="uk-UA"/>
              </w:rPr>
              <w:t>11</w:t>
            </w:r>
          </w:p>
        </w:tc>
        <w:tc>
          <w:tcPr>
            <w:tcW w:w="3261" w:type="dxa"/>
            <w:gridSpan w:val="2"/>
            <w:tcBorders>
              <w:top w:val="single" w:sz="4" w:space="0" w:color="auto"/>
              <w:left w:val="single" w:sz="4" w:space="0" w:color="auto"/>
              <w:bottom w:val="single" w:sz="4" w:space="0" w:color="auto"/>
              <w:right w:val="single" w:sz="4" w:space="0" w:color="auto"/>
            </w:tcBorders>
          </w:tcPr>
          <w:p w14:paraId="3C376B60" w14:textId="77777777" w:rsidR="00F0171D" w:rsidRPr="007A11B0" w:rsidRDefault="00EA5E29" w:rsidP="000B594B">
            <w:pPr>
              <w:pStyle w:val="a3"/>
              <w:jc w:val="center"/>
              <w:rPr>
                <w:b/>
                <w:lang w:val="uk-UA"/>
              </w:rPr>
            </w:pPr>
            <w:r>
              <w:rPr>
                <w:b/>
                <w:lang w:val="uk-UA"/>
              </w:rPr>
              <w:t>12</w:t>
            </w:r>
          </w:p>
        </w:tc>
      </w:tr>
      <w:tr w:rsidR="00AD4175" w:rsidRPr="00F0171D" w14:paraId="79598624"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2B30D64E" w14:textId="1C9D10CB" w:rsidR="00AD4175" w:rsidRDefault="00AD4175" w:rsidP="00AD4175">
            <w:pPr>
              <w:pStyle w:val="a3"/>
              <w:rPr>
                <w:b/>
                <w:lang w:val="uk-UA"/>
              </w:rPr>
            </w:pPr>
            <w:r w:rsidRPr="00F0171D">
              <w:rPr>
                <w:b/>
                <w:lang w:val="uk-UA"/>
              </w:rPr>
              <w:t>Всього на виконання програми</w:t>
            </w:r>
          </w:p>
          <w:p w14:paraId="636F2991" w14:textId="77777777" w:rsidR="00AD4175" w:rsidRDefault="00AD4175" w:rsidP="00AD4175">
            <w:pPr>
              <w:pStyle w:val="a3"/>
              <w:rPr>
                <w:b/>
                <w:lang w:val="uk-UA"/>
              </w:rPr>
            </w:pPr>
          </w:p>
          <w:p w14:paraId="576D5DFF" w14:textId="77777777" w:rsidR="00AD4175" w:rsidRDefault="00AD4175" w:rsidP="00AD4175">
            <w:pPr>
              <w:pStyle w:val="a3"/>
              <w:rPr>
                <w:b/>
                <w:lang w:val="uk-UA"/>
              </w:rPr>
            </w:pPr>
          </w:p>
          <w:p w14:paraId="5A02876B" w14:textId="6367F592" w:rsidR="00AD4175" w:rsidRDefault="00AD4175" w:rsidP="00AD4175">
            <w:pPr>
              <w:pStyle w:val="a3"/>
              <w:rPr>
                <w:b/>
                <w:lang w:val="uk-UA"/>
              </w:rPr>
            </w:pPr>
          </w:p>
          <w:p w14:paraId="2644C65F" w14:textId="77777777" w:rsidR="00AD4175" w:rsidRDefault="00AD4175" w:rsidP="00AD4175">
            <w:pPr>
              <w:pStyle w:val="a3"/>
              <w:rPr>
                <w:b/>
                <w:lang w:val="uk-UA"/>
              </w:rPr>
            </w:pPr>
          </w:p>
          <w:p w14:paraId="0185A909" w14:textId="77777777" w:rsidR="00AD4175" w:rsidRDefault="00AD4175" w:rsidP="00AD4175">
            <w:pPr>
              <w:pStyle w:val="a3"/>
              <w:rPr>
                <w:b/>
                <w:lang w:val="uk-UA"/>
              </w:rPr>
            </w:pPr>
          </w:p>
          <w:p w14:paraId="7921DC52" w14:textId="77777777" w:rsidR="00AD4175" w:rsidRDefault="00AD4175" w:rsidP="00AD4175">
            <w:pPr>
              <w:pStyle w:val="a3"/>
              <w:rPr>
                <w:b/>
                <w:lang w:val="uk-UA"/>
              </w:rPr>
            </w:pPr>
          </w:p>
          <w:p w14:paraId="28F88DA6" w14:textId="268D7A64" w:rsidR="00AD4175" w:rsidRPr="00F0171D" w:rsidRDefault="00AD4175" w:rsidP="00AD4175">
            <w:pPr>
              <w:pStyle w:val="a3"/>
              <w:rPr>
                <w:b/>
                <w:lang w:val="uk-UA"/>
              </w:rPr>
            </w:pPr>
          </w:p>
        </w:tc>
        <w:tc>
          <w:tcPr>
            <w:tcW w:w="1135" w:type="dxa"/>
            <w:tcBorders>
              <w:top w:val="single" w:sz="4" w:space="0" w:color="auto"/>
              <w:left w:val="single" w:sz="4" w:space="0" w:color="auto"/>
              <w:right w:val="single" w:sz="4" w:space="0" w:color="auto"/>
            </w:tcBorders>
            <w:shd w:val="clear" w:color="auto" w:fill="auto"/>
          </w:tcPr>
          <w:p w14:paraId="625EE701" w14:textId="77777777" w:rsidR="00AD4175" w:rsidRPr="00F0171D" w:rsidRDefault="00AD4175" w:rsidP="00AD4175">
            <w:pPr>
              <w:pStyle w:val="a3"/>
              <w:ind w:right="-105"/>
              <w:rPr>
                <w:b/>
                <w:lang w:val="uk-UA"/>
              </w:rPr>
            </w:pPr>
            <w:r w:rsidRPr="007A11B0">
              <w:rPr>
                <w:rFonts w:eastAsia="Calibri"/>
                <w:b/>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0F910" w14:textId="2A40C143" w:rsidR="00AD4175" w:rsidRPr="00AD4175" w:rsidRDefault="00AD4175" w:rsidP="00AD4175">
            <w:pPr>
              <w:pStyle w:val="a3"/>
              <w:ind w:left="-113" w:right="-105"/>
              <w:jc w:val="center"/>
              <w:rPr>
                <w:b/>
                <w:sz w:val="22"/>
                <w:lang w:val="uk-UA"/>
              </w:rPr>
            </w:pPr>
            <w:r w:rsidRPr="00AD4175">
              <w:rPr>
                <w:b/>
                <w:sz w:val="22"/>
                <w:szCs w:val="18"/>
              </w:rPr>
              <w:t>7518,92</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4EFC3A4" w14:textId="4E248656" w:rsidR="00AD4175" w:rsidRPr="00AD4175" w:rsidRDefault="00AD4175" w:rsidP="00AD4175">
            <w:pPr>
              <w:pStyle w:val="a3"/>
              <w:ind w:left="-113" w:right="-105"/>
              <w:jc w:val="center"/>
              <w:rPr>
                <w:b/>
                <w:sz w:val="22"/>
                <w:lang w:val="uk-UA"/>
              </w:rPr>
            </w:pPr>
            <w:r w:rsidRPr="00AD4175">
              <w:rPr>
                <w:b/>
                <w:sz w:val="22"/>
                <w:szCs w:val="18"/>
              </w:rPr>
              <w:t>6485,78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1228C" w14:textId="12DEC19D" w:rsidR="00AD4175" w:rsidRPr="00AD4175" w:rsidRDefault="00AD4175" w:rsidP="00AD4175">
            <w:pPr>
              <w:pStyle w:val="a3"/>
              <w:ind w:left="-113" w:right="-105"/>
              <w:jc w:val="center"/>
              <w:rPr>
                <w:b/>
                <w:sz w:val="22"/>
                <w:lang w:val="en-US"/>
              </w:rPr>
            </w:pPr>
            <w:r w:rsidRPr="00AD4175">
              <w:rPr>
                <w:b/>
                <w:sz w:val="22"/>
                <w:szCs w:val="18"/>
              </w:rPr>
              <w:t>1033,14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0748FF" w14:textId="1B22DB75" w:rsidR="00AD4175" w:rsidRPr="00AD4175" w:rsidRDefault="00AD4175" w:rsidP="00AD4175">
            <w:pPr>
              <w:pStyle w:val="a3"/>
              <w:ind w:left="-113" w:right="-105"/>
              <w:jc w:val="center"/>
              <w:rPr>
                <w:b/>
                <w:sz w:val="22"/>
                <w:lang w:val="uk-UA"/>
              </w:rPr>
            </w:pPr>
            <w:r w:rsidRPr="00AD4175">
              <w:rPr>
                <w:b/>
                <w:sz w:val="22"/>
                <w:szCs w:val="18"/>
              </w:rPr>
              <w:t>5806,44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84D74" w14:textId="60AC547A" w:rsidR="00AD4175" w:rsidRPr="00AD4175" w:rsidRDefault="00AD4175" w:rsidP="00AD4175">
            <w:pPr>
              <w:pStyle w:val="a3"/>
              <w:ind w:left="-113" w:right="-105"/>
              <w:jc w:val="center"/>
              <w:rPr>
                <w:b/>
                <w:sz w:val="22"/>
                <w:lang w:val="uk-UA"/>
              </w:rPr>
            </w:pPr>
            <w:r w:rsidRPr="00AD4175">
              <w:rPr>
                <w:b/>
                <w:sz w:val="22"/>
                <w:szCs w:val="18"/>
              </w:rPr>
              <w:t>4781,14</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B104DC8" w14:textId="61BA84D3" w:rsidR="00AD4175" w:rsidRPr="00AD4175" w:rsidRDefault="00AD4175" w:rsidP="00AD4175">
            <w:pPr>
              <w:pStyle w:val="a3"/>
              <w:ind w:left="-113" w:right="-105"/>
              <w:jc w:val="center"/>
              <w:rPr>
                <w:b/>
                <w:sz w:val="22"/>
                <w:lang w:val="uk-UA"/>
              </w:rPr>
            </w:pPr>
            <w:r w:rsidRPr="00AD4175">
              <w:rPr>
                <w:b/>
                <w:sz w:val="22"/>
                <w:szCs w:val="18"/>
              </w:rPr>
              <w:t>1025,30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84C833" w14:textId="0027E200" w:rsidR="00AD4175" w:rsidRPr="00AD4175" w:rsidRDefault="00AD4175" w:rsidP="00AD4175">
            <w:pPr>
              <w:pStyle w:val="a3"/>
              <w:ind w:left="-113" w:right="-105"/>
              <w:jc w:val="center"/>
              <w:rPr>
                <w:b/>
                <w:sz w:val="22"/>
                <w:lang w:val="uk-UA"/>
              </w:rPr>
            </w:pPr>
            <w:r w:rsidRPr="00AD4175">
              <w:rPr>
                <w:b/>
                <w:sz w:val="22"/>
                <w:szCs w:val="18"/>
              </w:rPr>
              <w:t>7008,76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11E80" w14:textId="7F6A5F26" w:rsidR="00AD4175" w:rsidRPr="00AD4175" w:rsidRDefault="00AD4175" w:rsidP="00AD4175">
            <w:pPr>
              <w:pStyle w:val="a3"/>
              <w:ind w:left="-113" w:right="-105"/>
              <w:jc w:val="center"/>
              <w:rPr>
                <w:b/>
                <w:sz w:val="22"/>
                <w:lang w:val="uk-UA"/>
              </w:rPr>
            </w:pPr>
            <w:r w:rsidRPr="00AD4175">
              <w:rPr>
                <w:b/>
                <w:sz w:val="22"/>
                <w:szCs w:val="18"/>
              </w:rPr>
              <w:t>5458,46</w:t>
            </w:r>
          </w:p>
        </w:tc>
        <w:tc>
          <w:tcPr>
            <w:tcW w:w="989" w:type="dxa"/>
            <w:tcBorders>
              <w:top w:val="single" w:sz="4" w:space="0" w:color="auto"/>
              <w:left w:val="single" w:sz="4" w:space="0" w:color="auto"/>
              <w:bottom w:val="single" w:sz="4" w:space="0" w:color="auto"/>
              <w:right w:val="single" w:sz="4" w:space="0" w:color="auto"/>
            </w:tcBorders>
          </w:tcPr>
          <w:p w14:paraId="55FBE366" w14:textId="27D14B25" w:rsidR="00AD4175" w:rsidRPr="00AD4175" w:rsidRDefault="00AD4175" w:rsidP="00AD4175">
            <w:pPr>
              <w:pStyle w:val="a3"/>
              <w:ind w:left="-113" w:right="-105"/>
              <w:jc w:val="center"/>
              <w:rPr>
                <w:b/>
                <w:sz w:val="22"/>
                <w:lang w:val="uk-UA"/>
              </w:rPr>
            </w:pPr>
            <w:r w:rsidRPr="00AD4175">
              <w:rPr>
                <w:b/>
                <w:sz w:val="22"/>
                <w:szCs w:val="18"/>
              </w:rPr>
              <w:t>1550,30</w:t>
            </w:r>
          </w:p>
        </w:tc>
        <w:tc>
          <w:tcPr>
            <w:tcW w:w="3261" w:type="dxa"/>
            <w:gridSpan w:val="2"/>
            <w:tcBorders>
              <w:top w:val="single" w:sz="4" w:space="0" w:color="auto"/>
              <w:left w:val="single" w:sz="4" w:space="0" w:color="auto"/>
              <w:bottom w:val="single" w:sz="4" w:space="0" w:color="auto"/>
              <w:right w:val="single" w:sz="4" w:space="0" w:color="auto"/>
            </w:tcBorders>
          </w:tcPr>
          <w:p w14:paraId="3B4FA429" w14:textId="3900988F" w:rsidR="00AD4175" w:rsidRPr="00F0171D" w:rsidRDefault="00AD4175" w:rsidP="00AD4175">
            <w:pPr>
              <w:pStyle w:val="a3"/>
              <w:rPr>
                <w:b/>
                <w:lang w:val="uk-UA"/>
              </w:rPr>
            </w:pPr>
          </w:p>
        </w:tc>
      </w:tr>
      <w:tr w:rsidR="00AD4175" w:rsidRPr="007A11B0" w14:paraId="31C947AC"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B15AAC" w14:textId="77777777" w:rsidR="00AD4175" w:rsidRPr="007A11B0" w:rsidRDefault="00AD4175" w:rsidP="00F16B88">
            <w:pPr>
              <w:pStyle w:val="a3"/>
              <w:jc w:val="center"/>
              <w:rPr>
                <w:b/>
                <w:lang w:val="uk-UA"/>
              </w:rPr>
            </w:pPr>
            <w:r w:rsidRPr="007A11B0">
              <w:rPr>
                <w:b/>
                <w:lang w:val="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FF032A2" w14:textId="77777777" w:rsidR="00AD4175" w:rsidRPr="007A11B0" w:rsidRDefault="00AD4175" w:rsidP="00F16B88">
            <w:pPr>
              <w:pStyle w:val="a3"/>
              <w:jc w:val="center"/>
              <w:rPr>
                <w:b/>
                <w:lang w:val="uk-UA"/>
              </w:rPr>
            </w:pPr>
            <w:r w:rsidRPr="007A11B0">
              <w:rPr>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D32287" w14:textId="77777777" w:rsidR="00AD4175" w:rsidRPr="007A11B0" w:rsidRDefault="00AD4175" w:rsidP="00F16B88">
            <w:pPr>
              <w:pStyle w:val="a3"/>
              <w:jc w:val="center"/>
              <w:rPr>
                <w:b/>
                <w:lang w:val="uk-UA"/>
              </w:rPr>
            </w:pPr>
            <w:r w:rsidRPr="007A11B0">
              <w:rPr>
                <w:b/>
                <w:lang w:val="uk-UA"/>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AE07F4B" w14:textId="77777777" w:rsidR="00AD4175" w:rsidRPr="007A11B0" w:rsidRDefault="00AD4175" w:rsidP="00F16B88">
            <w:pPr>
              <w:pStyle w:val="a3"/>
              <w:jc w:val="center"/>
              <w:rPr>
                <w:b/>
                <w:lang w:val="uk-UA"/>
              </w:rPr>
            </w:pPr>
            <w:r w:rsidRPr="007A11B0">
              <w:rPr>
                <w:b/>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802975" w14:textId="77777777" w:rsidR="00AD4175" w:rsidRPr="007A11B0" w:rsidRDefault="00AD4175" w:rsidP="00F16B88">
            <w:pPr>
              <w:pStyle w:val="a3"/>
              <w:jc w:val="center"/>
              <w:rPr>
                <w:b/>
                <w:lang w:val="uk-UA"/>
              </w:rPr>
            </w:pPr>
            <w:r w:rsidRPr="007A11B0">
              <w:rPr>
                <w:b/>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C30C60" w14:textId="77777777" w:rsidR="00AD4175" w:rsidRPr="007A11B0" w:rsidRDefault="00AD4175" w:rsidP="00F16B88">
            <w:pPr>
              <w:pStyle w:val="a3"/>
              <w:jc w:val="center"/>
              <w:rPr>
                <w:b/>
                <w:lang w:val="uk-UA"/>
              </w:rPr>
            </w:pPr>
            <w:r w:rsidRPr="007A11B0">
              <w:rPr>
                <w:b/>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1BE926C" w14:textId="77777777" w:rsidR="00AD4175" w:rsidRPr="007A11B0" w:rsidRDefault="00AD4175" w:rsidP="00F16B88">
            <w:pPr>
              <w:pStyle w:val="a3"/>
              <w:jc w:val="center"/>
              <w:rPr>
                <w:b/>
                <w:lang w:val="uk-UA"/>
              </w:rPr>
            </w:pPr>
            <w:r w:rsidRPr="007A11B0">
              <w:rPr>
                <w:b/>
                <w:lang w:val="uk-UA"/>
              </w:rPr>
              <w:t>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14:paraId="17040C85" w14:textId="77777777" w:rsidR="00AD4175" w:rsidRPr="007A11B0" w:rsidRDefault="00AD4175" w:rsidP="00F16B88">
            <w:pPr>
              <w:pStyle w:val="a3"/>
              <w:jc w:val="center"/>
              <w:rPr>
                <w:b/>
                <w:lang w:val="uk-UA"/>
              </w:rPr>
            </w:pPr>
            <w:r w:rsidRPr="007A11B0">
              <w:rPr>
                <w:b/>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610CDB" w14:textId="77777777" w:rsidR="00AD4175" w:rsidRPr="007A11B0" w:rsidRDefault="00AD4175" w:rsidP="00F16B88">
            <w:pPr>
              <w:pStyle w:val="a3"/>
              <w:jc w:val="center"/>
              <w:rPr>
                <w:b/>
                <w:lang w:val="uk-UA"/>
              </w:rPr>
            </w:pPr>
            <w:r w:rsidRPr="007A11B0">
              <w:rPr>
                <w:b/>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36EC6C" w14:textId="77777777" w:rsidR="00AD4175" w:rsidRPr="007A11B0" w:rsidRDefault="00AD4175" w:rsidP="00F16B88">
            <w:pPr>
              <w:pStyle w:val="a3"/>
              <w:jc w:val="center"/>
              <w:rPr>
                <w:b/>
                <w:lang w:val="uk-UA"/>
              </w:rPr>
            </w:pPr>
            <w:r w:rsidRPr="007A11B0">
              <w:rPr>
                <w:b/>
                <w:lang w:val="uk-UA"/>
              </w:rPr>
              <w:t>10</w:t>
            </w:r>
          </w:p>
        </w:tc>
        <w:tc>
          <w:tcPr>
            <w:tcW w:w="989" w:type="dxa"/>
            <w:tcBorders>
              <w:top w:val="single" w:sz="4" w:space="0" w:color="auto"/>
              <w:left w:val="single" w:sz="4" w:space="0" w:color="auto"/>
              <w:bottom w:val="single" w:sz="4" w:space="0" w:color="auto"/>
              <w:right w:val="single" w:sz="4" w:space="0" w:color="auto"/>
            </w:tcBorders>
          </w:tcPr>
          <w:p w14:paraId="7D18D448" w14:textId="77777777" w:rsidR="00AD4175" w:rsidRPr="007A11B0" w:rsidRDefault="00AD4175" w:rsidP="00F16B88">
            <w:pPr>
              <w:pStyle w:val="a3"/>
              <w:jc w:val="center"/>
              <w:rPr>
                <w:b/>
                <w:lang w:val="uk-UA"/>
              </w:rPr>
            </w:pPr>
            <w:r>
              <w:rPr>
                <w:b/>
                <w:lang w:val="uk-UA"/>
              </w:rPr>
              <w:t>11</w:t>
            </w:r>
          </w:p>
        </w:tc>
        <w:tc>
          <w:tcPr>
            <w:tcW w:w="3261" w:type="dxa"/>
            <w:gridSpan w:val="2"/>
            <w:tcBorders>
              <w:top w:val="single" w:sz="4" w:space="0" w:color="auto"/>
              <w:left w:val="single" w:sz="4" w:space="0" w:color="auto"/>
              <w:bottom w:val="single" w:sz="4" w:space="0" w:color="auto"/>
              <w:right w:val="single" w:sz="4" w:space="0" w:color="auto"/>
            </w:tcBorders>
          </w:tcPr>
          <w:p w14:paraId="3C94C152" w14:textId="77777777" w:rsidR="00AD4175" w:rsidRPr="007A11B0" w:rsidRDefault="00AD4175" w:rsidP="00F16B88">
            <w:pPr>
              <w:pStyle w:val="a3"/>
              <w:jc w:val="center"/>
              <w:rPr>
                <w:b/>
                <w:lang w:val="uk-UA"/>
              </w:rPr>
            </w:pPr>
            <w:r>
              <w:rPr>
                <w:b/>
                <w:lang w:val="uk-UA"/>
              </w:rPr>
              <w:t>12</w:t>
            </w:r>
          </w:p>
        </w:tc>
      </w:tr>
      <w:tr w:rsidR="00AD4175" w:rsidRPr="00452AE9" w14:paraId="295895F7"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35594F5A" w14:textId="0BCFB977" w:rsidR="00AD4175" w:rsidRPr="00452AE9" w:rsidRDefault="00AD4175" w:rsidP="006519DF">
            <w:pPr>
              <w:pStyle w:val="a6"/>
              <w:tabs>
                <w:tab w:val="left" w:pos="1309"/>
              </w:tabs>
              <w:ind w:right="-103"/>
              <w:rPr>
                <w:rFonts w:eastAsia="Calibri"/>
                <w:b/>
                <w:sz w:val="24"/>
                <w:szCs w:val="28"/>
                <w:lang w:val="uk-UA"/>
              </w:rPr>
            </w:pPr>
            <w:r w:rsidRPr="00452AE9">
              <w:rPr>
                <w:b/>
                <w:sz w:val="24"/>
                <w:szCs w:val="18"/>
                <w:lang w:val="uk-UA"/>
              </w:rPr>
              <w:t xml:space="preserve">Завдання 1. </w:t>
            </w:r>
            <w:r w:rsidRPr="00452AE9">
              <w:rPr>
                <w:b/>
                <w:bCs/>
                <w:sz w:val="24"/>
                <w:szCs w:val="18"/>
                <w:lang w:val="uk-UA"/>
              </w:rPr>
              <w:t>Формування системи електронних інформаційних ресурсів Сумської міської ради, з них:</w:t>
            </w:r>
          </w:p>
        </w:tc>
        <w:tc>
          <w:tcPr>
            <w:tcW w:w="1135" w:type="dxa"/>
            <w:tcBorders>
              <w:top w:val="single" w:sz="4" w:space="0" w:color="auto"/>
              <w:left w:val="single" w:sz="4" w:space="0" w:color="auto"/>
              <w:right w:val="single" w:sz="4" w:space="0" w:color="auto"/>
            </w:tcBorders>
            <w:shd w:val="clear" w:color="auto" w:fill="auto"/>
          </w:tcPr>
          <w:p w14:paraId="3E4602A4" w14:textId="5AF2AF09" w:rsidR="00AD4175" w:rsidRPr="00452AE9" w:rsidRDefault="00AD4175" w:rsidP="00AD4175">
            <w:pPr>
              <w:pStyle w:val="a6"/>
              <w:tabs>
                <w:tab w:val="left" w:pos="1309"/>
              </w:tabs>
              <w:ind w:left="-107" w:right="-111"/>
              <w:jc w:val="center"/>
              <w:rPr>
                <w:rFonts w:eastAsia="Calibri"/>
                <w:b/>
                <w:sz w:val="24"/>
                <w:szCs w:val="28"/>
                <w:lang w:val="uk-UA"/>
              </w:rPr>
            </w:pPr>
            <w:r w:rsidRPr="00452AE9">
              <w:rPr>
                <w:b/>
                <w:sz w:val="24"/>
                <w:szCs w:val="18"/>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E02A57" w14:textId="66CAE318" w:rsidR="00AD4175" w:rsidRPr="00AD4175" w:rsidRDefault="00AD4175" w:rsidP="00AD4175">
            <w:pPr>
              <w:pStyle w:val="a6"/>
              <w:tabs>
                <w:tab w:val="left" w:pos="1309"/>
              </w:tabs>
              <w:ind w:right="-113"/>
              <w:rPr>
                <w:rFonts w:eastAsia="Calibri"/>
                <w:b/>
                <w:sz w:val="22"/>
                <w:szCs w:val="28"/>
                <w:lang w:val="uk-UA"/>
              </w:rPr>
            </w:pPr>
            <w:r w:rsidRPr="00AD4175">
              <w:rPr>
                <w:b/>
                <w:sz w:val="22"/>
                <w:szCs w:val="18"/>
              </w:rPr>
              <w:t>2404,54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8C52080" w14:textId="42A202CB" w:rsidR="00AD4175" w:rsidRPr="00AD4175" w:rsidRDefault="00AD4175" w:rsidP="00AD4175">
            <w:pPr>
              <w:pStyle w:val="a6"/>
              <w:tabs>
                <w:tab w:val="left" w:pos="1309"/>
              </w:tabs>
              <w:ind w:right="-115"/>
              <w:rPr>
                <w:rFonts w:eastAsia="Calibri"/>
                <w:b/>
                <w:sz w:val="22"/>
                <w:szCs w:val="28"/>
                <w:lang w:val="uk-UA"/>
              </w:rPr>
            </w:pPr>
            <w:r w:rsidRPr="00AD4175">
              <w:rPr>
                <w:b/>
                <w:sz w:val="22"/>
                <w:szCs w:val="18"/>
              </w:rPr>
              <w:t>1371,40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7CA09F" w14:textId="528FFA9A" w:rsidR="00AD4175" w:rsidRPr="00AD4175" w:rsidRDefault="00AD4175" w:rsidP="00AD4175">
            <w:pPr>
              <w:pStyle w:val="a6"/>
              <w:tabs>
                <w:tab w:val="left" w:pos="121"/>
              </w:tabs>
              <w:ind w:right="-251"/>
              <w:rPr>
                <w:rFonts w:eastAsia="Calibri"/>
                <w:b/>
                <w:sz w:val="22"/>
                <w:szCs w:val="28"/>
                <w:lang w:val="uk-UA"/>
              </w:rPr>
            </w:pPr>
            <w:r w:rsidRPr="00AD4175">
              <w:rPr>
                <w:b/>
                <w:sz w:val="22"/>
                <w:szCs w:val="18"/>
              </w:rPr>
              <w:t>1033,14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AD09A" w14:textId="707C39C4" w:rsidR="00AD4175" w:rsidRPr="00AD4175" w:rsidRDefault="00AD4175" w:rsidP="00AD4175">
            <w:pPr>
              <w:pStyle w:val="a6"/>
              <w:tabs>
                <w:tab w:val="left" w:pos="1309"/>
              </w:tabs>
              <w:ind w:right="-253"/>
              <w:rPr>
                <w:rFonts w:eastAsia="Calibri"/>
                <w:b/>
                <w:sz w:val="22"/>
                <w:szCs w:val="28"/>
                <w:lang w:val="uk-UA"/>
              </w:rPr>
            </w:pPr>
            <w:r w:rsidRPr="00AD4175">
              <w:rPr>
                <w:b/>
                <w:sz w:val="22"/>
                <w:szCs w:val="18"/>
              </w:rPr>
              <w:t>2121,44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915972" w14:textId="527228F1" w:rsidR="00AD4175" w:rsidRPr="00AD4175" w:rsidRDefault="00AD4175" w:rsidP="00AD4175">
            <w:pPr>
              <w:pStyle w:val="a6"/>
              <w:tabs>
                <w:tab w:val="left" w:pos="1309"/>
              </w:tabs>
              <w:ind w:left="-113" w:right="-105"/>
              <w:rPr>
                <w:rFonts w:eastAsia="Calibri"/>
                <w:b/>
                <w:sz w:val="22"/>
                <w:szCs w:val="28"/>
                <w:lang w:val="uk-UA"/>
              </w:rPr>
            </w:pPr>
            <w:r w:rsidRPr="00AD4175">
              <w:rPr>
                <w:b/>
                <w:sz w:val="22"/>
                <w:szCs w:val="18"/>
              </w:rPr>
              <w:t>1096,14</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BC4FD87" w14:textId="1BD88F94" w:rsidR="00AD4175" w:rsidRPr="00AD4175" w:rsidRDefault="00AD4175" w:rsidP="00AD4175">
            <w:pPr>
              <w:ind w:right="-102"/>
              <w:rPr>
                <w:rFonts w:ascii="Times New Roman" w:hAnsi="Times New Roman" w:cs="Times New Roman"/>
                <w:lang w:val="uk-UA"/>
              </w:rPr>
            </w:pPr>
            <w:r w:rsidRPr="00AD4175">
              <w:rPr>
                <w:rFonts w:ascii="Times New Roman" w:hAnsi="Times New Roman"/>
                <w:b/>
                <w:szCs w:val="18"/>
              </w:rPr>
              <w:t>1025,30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E17B8" w14:textId="1866564A" w:rsidR="00AD4175" w:rsidRPr="00AD4175" w:rsidRDefault="00AD4175" w:rsidP="00AD4175">
            <w:pPr>
              <w:pStyle w:val="a6"/>
              <w:tabs>
                <w:tab w:val="left" w:pos="1309"/>
              </w:tabs>
              <w:ind w:right="-105"/>
              <w:rPr>
                <w:rFonts w:eastAsia="Calibri"/>
                <w:b/>
                <w:sz w:val="22"/>
                <w:szCs w:val="28"/>
                <w:lang w:val="uk-UA"/>
              </w:rPr>
            </w:pPr>
            <w:r w:rsidRPr="00AD4175">
              <w:rPr>
                <w:b/>
                <w:sz w:val="22"/>
                <w:szCs w:val="18"/>
              </w:rPr>
              <w:t>2876,44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60C62F" w14:textId="5A9B22B4" w:rsidR="00AD4175" w:rsidRPr="00AD4175" w:rsidRDefault="00AD4175" w:rsidP="00AD4175">
            <w:pPr>
              <w:pStyle w:val="a6"/>
              <w:tabs>
                <w:tab w:val="left" w:pos="1309"/>
              </w:tabs>
              <w:ind w:left="-104" w:right="-101"/>
              <w:rPr>
                <w:rFonts w:eastAsia="Calibri"/>
                <w:b/>
                <w:sz w:val="22"/>
                <w:szCs w:val="28"/>
                <w:lang w:val="uk-UA"/>
              </w:rPr>
            </w:pPr>
            <w:r w:rsidRPr="00AD4175">
              <w:rPr>
                <w:b/>
                <w:sz w:val="22"/>
                <w:szCs w:val="18"/>
              </w:rPr>
              <w:t>1326,14</w:t>
            </w:r>
          </w:p>
        </w:tc>
        <w:tc>
          <w:tcPr>
            <w:tcW w:w="989" w:type="dxa"/>
            <w:tcBorders>
              <w:top w:val="single" w:sz="4" w:space="0" w:color="auto"/>
              <w:left w:val="single" w:sz="4" w:space="0" w:color="auto"/>
              <w:bottom w:val="single" w:sz="4" w:space="0" w:color="auto"/>
              <w:right w:val="single" w:sz="4" w:space="0" w:color="auto"/>
            </w:tcBorders>
          </w:tcPr>
          <w:p w14:paraId="599FD8D5" w14:textId="6F9B3601" w:rsidR="00AD4175" w:rsidRPr="00AD4175" w:rsidRDefault="00AD4175" w:rsidP="00AD4175">
            <w:pPr>
              <w:pStyle w:val="1"/>
              <w:tabs>
                <w:tab w:val="left" w:pos="1309"/>
              </w:tabs>
              <w:spacing w:line="240" w:lineRule="auto"/>
              <w:ind w:right="-102"/>
              <w:rPr>
                <w:rFonts w:ascii="Times New Roman" w:eastAsia="Calibri" w:hAnsi="Times New Roman" w:cs="Times New Roman"/>
                <w:b/>
                <w:szCs w:val="28"/>
                <w:lang w:val="uk-UA"/>
              </w:rPr>
            </w:pPr>
            <w:r w:rsidRPr="00AD4175">
              <w:rPr>
                <w:rFonts w:ascii="Times New Roman" w:hAnsi="Times New Roman"/>
                <w:b/>
                <w:szCs w:val="18"/>
              </w:rPr>
              <w:t>1550,30</w:t>
            </w:r>
          </w:p>
        </w:tc>
        <w:tc>
          <w:tcPr>
            <w:tcW w:w="3261" w:type="dxa"/>
            <w:gridSpan w:val="2"/>
            <w:tcBorders>
              <w:top w:val="single" w:sz="4" w:space="0" w:color="auto"/>
              <w:left w:val="single" w:sz="4" w:space="0" w:color="auto"/>
              <w:bottom w:val="single" w:sz="4" w:space="0" w:color="auto"/>
              <w:right w:val="single" w:sz="4" w:space="0" w:color="auto"/>
            </w:tcBorders>
          </w:tcPr>
          <w:p w14:paraId="644E4276" w14:textId="72A05452" w:rsidR="00AD4175" w:rsidRPr="00452AE9" w:rsidRDefault="00AD4175" w:rsidP="00AD4175">
            <w:pPr>
              <w:pStyle w:val="1"/>
              <w:tabs>
                <w:tab w:val="left" w:pos="1309"/>
              </w:tabs>
              <w:spacing w:line="240" w:lineRule="auto"/>
              <w:rPr>
                <w:rFonts w:ascii="Times New Roman" w:eastAsia="Calibri" w:hAnsi="Times New Roman" w:cs="Times New Roman"/>
                <w:sz w:val="24"/>
                <w:szCs w:val="28"/>
                <w:lang w:val="uk-UA"/>
              </w:rPr>
            </w:pPr>
          </w:p>
        </w:tc>
      </w:tr>
      <w:tr w:rsidR="00211184" w:rsidRPr="00452AE9" w14:paraId="7685AEE9"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472C4F95" w14:textId="77777777" w:rsidR="00211184" w:rsidRDefault="00211184" w:rsidP="00211184">
            <w:pPr>
              <w:pStyle w:val="a3"/>
              <w:rPr>
                <w:sz w:val="22"/>
                <w:szCs w:val="22"/>
                <w:lang w:val="uk-UA"/>
              </w:rPr>
            </w:pPr>
            <w:r w:rsidRPr="00211184">
              <w:rPr>
                <w:sz w:val="22"/>
                <w:szCs w:val="22"/>
                <w:lang w:val="uk-UA"/>
              </w:rPr>
              <w:t>1.2. Створення мультисервісної мережі структурних підрозділів Сумської міської ради шляхом об’єднання їх в єдину мережу передачі даних на основі волоконно-оптичних каналів, КТКВК 010116</w:t>
            </w:r>
          </w:p>
          <w:p w14:paraId="3AC9C47D" w14:textId="77777777" w:rsidR="00AD4175" w:rsidRDefault="00AD4175" w:rsidP="00211184">
            <w:pPr>
              <w:pStyle w:val="a3"/>
              <w:rPr>
                <w:sz w:val="22"/>
                <w:szCs w:val="22"/>
                <w:lang w:val="uk-UA"/>
              </w:rPr>
            </w:pPr>
          </w:p>
          <w:p w14:paraId="7DCCC4F0" w14:textId="77777777" w:rsidR="00AD4175" w:rsidRDefault="00AD4175" w:rsidP="00211184">
            <w:pPr>
              <w:pStyle w:val="a3"/>
              <w:rPr>
                <w:sz w:val="22"/>
                <w:szCs w:val="22"/>
                <w:lang w:val="uk-UA"/>
              </w:rPr>
            </w:pPr>
          </w:p>
          <w:p w14:paraId="6FAA65D4" w14:textId="77777777" w:rsidR="00AD4175" w:rsidRDefault="00AD4175" w:rsidP="00211184">
            <w:pPr>
              <w:pStyle w:val="a3"/>
              <w:rPr>
                <w:sz w:val="22"/>
                <w:szCs w:val="22"/>
                <w:lang w:val="uk-UA"/>
              </w:rPr>
            </w:pPr>
          </w:p>
          <w:p w14:paraId="74D429F2" w14:textId="77777777" w:rsidR="00AD4175" w:rsidRDefault="00AD4175" w:rsidP="00211184">
            <w:pPr>
              <w:pStyle w:val="a3"/>
              <w:rPr>
                <w:sz w:val="22"/>
                <w:szCs w:val="22"/>
                <w:lang w:val="uk-UA"/>
              </w:rPr>
            </w:pPr>
          </w:p>
          <w:p w14:paraId="04E3FF62" w14:textId="77777777" w:rsidR="00AD4175" w:rsidRDefault="00AD4175" w:rsidP="00211184">
            <w:pPr>
              <w:pStyle w:val="a3"/>
              <w:rPr>
                <w:sz w:val="22"/>
                <w:szCs w:val="22"/>
                <w:lang w:val="uk-UA"/>
              </w:rPr>
            </w:pPr>
          </w:p>
          <w:p w14:paraId="713CF073" w14:textId="77777777" w:rsidR="00AD4175" w:rsidRDefault="00AD4175" w:rsidP="00211184">
            <w:pPr>
              <w:pStyle w:val="a3"/>
              <w:rPr>
                <w:sz w:val="22"/>
                <w:szCs w:val="22"/>
                <w:lang w:val="uk-UA"/>
              </w:rPr>
            </w:pPr>
          </w:p>
          <w:p w14:paraId="67B910C6" w14:textId="77777777" w:rsidR="00AD4175" w:rsidRDefault="00AD4175" w:rsidP="00211184">
            <w:pPr>
              <w:pStyle w:val="a3"/>
              <w:rPr>
                <w:sz w:val="22"/>
                <w:szCs w:val="22"/>
                <w:lang w:val="uk-UA"/>
              </w:rPr>
            </w:pPr>
          </w:p>
          <w:p w14:paraId="4D88F4EF" w14:textId="77777777" w:rsidR="00AD4175" w:rsidRDefault="00AD4175" w:rsidP="00211184">
            <w:pPr>
              <w:pStyle w:val="a3"/>
              <w:rPr>
                <w:sz w:val="22"/>
                <w:szCs w:val="22"/>
                <w:lang w:val="uk-UA"/>
              </w:rPr>
            </w:pPr>
          </w:p>
          <w:p w14:paraId="3BCA57CE" w14:textId="77777777" w:rsidR="00AD4175" w:rsidRDefault="00AD4175" w:rsidP="00211184">
            <w:pPr>
              <w:pStyle w:val="a3"/>
              <w:rPr>
                <w:sz w:val="22"/>
                <w:szCs w:val="22"/>
                <w:lang w:val="uk-UA"/>
              </w:rPr>
            </w:pPr>
          </w:p>
          <w:p w14:paraId="50BF0461" w14:textId="1A2941B4" w:rsidR="00AD4175" w:rsidRPr="00211184" w:rsidRDefault="00AD4175" w:rsidP="00211184">
            <w:pPr>
              <w:pStyle w:val="a3"/>
              <w:rPr>
                <w:b/>
                <w:sz w:val="22"/>
                <w:szCs w:val="22"/>
                <w:lang w:val="uk-UA"/>
              </w:rPr>
            </w:pPr>
          </w:p>
        </w:tc>
        <w:tc>
          <w:tcPr>
            <w:tcW w:w="1135" w:type="dxa"/>
            <w:tcBorders>
              <w:top w:val="single" w:sz="4" w:space="0" w:color="auto"/>
              <w:left w:val="single" w:sz="4" w:space="0" w:color="auto"/>
              <w:right w:val="single" w:sz="4" w:space="0" w:color="auto"/>
            </w:tcBorders>
            <w:shd w:val="clear" w:color="auto" w:fill="auto"/>
          </w:tcPr>
          <w:p w14:paraId="4B17EE61" w14:textId="55CEBADD" w:rsidR="00211184" w:rsidRPr="00211184" w:rsidRDefault="00211184" w:rsidP="00211184">
            <w:pPr>
              <w:pStyle w:val="a3"/>
              <w:rPr>
                <w:b/>
                <w:sz w:val="22"/>
                <w:szCs w:val="22"/>
                <w:lang w:val="uk-UA"/>
              </w:rPr>
            </w:pPr>
            <w:r w:rsidRPr="00211184">
              <w:rPr>
                <w:b/>
                <w:sz w:val="22"/>
                <w:szCs w:val="22"/>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20E3B7" w14:textId="76E39C8E" w:rsidR="00211184" w:rsidRPr="00211184" w:rsidRDefault="00211184" w:rsidP="00211184">
            <w:pPr>
              <w:pStyle w:val="a3"/>
              <w:rPr>
                <w:b/>
                <w:sz w:val="22"/>
                <w:szCs w:val="22"/>
              </w:rPr>
            </w:pPr>
            <w:r w:rsidRPr="00211184">
              <w:rPr>
                <w:sz w:val="22"/>
                <w:szCs w:val="22"/>
                <w:lang w:val="uk-UA"/>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8CCD393" w14:textId="14F9DF7C" w:rsidR="00211184" w:rsidRPr="00211184" w:rsidRDefault="00211184" w:rsidP="00211184">
            <w:pPr>
              <w:pStyle w:val="a3"/>
              <w:rPr>
                <w:b/>
                <w:sz w:val="22"/>
                <w:szCs w:val="22"/>
              </w:rPr>
            </w:pPr>
            <w:r w:rsidRPr="00211184">
              <w:rPr>
                <w:sz w:val="22"/>
                <w:szCs w:val="22"/>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DD7E0E" w14:textId="50FF611A" w:rsidR="00211184" w:rsidRPr="00211184" w:rsidRDefault="00211184" w:rsidP="00211184">
            <w:pPr>
              <w:pStyle w:val="a3"/>
              <w:rPr>
                <w:b/>
                <w:sz w:val="22"/>
                <w:szCs w:val="22"/>
              </w:rPr>
            </w:pPr>
            <w:r w:rsidRPr="00211184">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3995C8" w14:textId="703D001A" w:rsidR="00211184" w:rsidRPr="00211184" w:rsidRDefault="00211184" w:rsidP="00211184">
            <w:pPr>
              <w:pStyle w:val="a3"/>
              <w:rPr>
                <w:b/>
                <w:sz w:val="22"/>
                <w:szCs w:val="22"/>
              </w:rPr>
            </w:pPr>
            <w:r w:rsidRPr="00211184">
              <w:rPr>
                <w:sz w:val="22"/>
                <w:szCs w:val="22"/>
                <w:lang w:val="uk-UA"/>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340A6D" w14:textId="6F39E798" w:rsidR="00211184" w:rsidRPr="00211184" w:rsidRDefault="00211184" w:rsidP="00211184">
            <w:pPr>
              <w:pStyle w:val="a3"/>
              <w:rPr>
                <w:b/>
                <w:sz w:val="22"/>
                <w:szCs w:val="22"/>
                <w:lang w:val="uk-UA"/>
              </w:rPr>
            </w:pPr>
            <w:r w:rsidRPr="00211184">
              <w:rPr>
                <w:sz w:val="22"/>
                <w:szCs w:val="22"/>
                <w:lang w:val="uk-UA"/>
              </w:rPr>
              <w:t>250,00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80B93D" w14:textId="1B769FB1" w:rsidR="00211184" w:rsidRPr="00211184" w:rsidRDefault="00211184" w:rsidP="00211184">
            <w:pPr>
              <w:pStyle w:val="a3"/>
              <w:rPr>
                <w:b/>
                <w:sz w:val="22"/>
                <w:szCs w:val="22"/>
                <w:lang w:val="uk-UA"/>
              </w:rPr>
            </w:pPr>
            <w:r w:rsidRPr="00211184">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4F1122" w14:textId="30D90B50" w:rsidR="00211184" w:rsidRPr="00211184" w:rsidRDefault="00211184" w:rsidP="00211184">
            <w:pPr>
              <w:pStyle w:val="a3"/>
              <w:rPr>
                <w:b/>
                <w:sz w:val="22"/>
                <w:szCs w:val="22"/>
              </w:rPr>
            </w:pPr>
            <w:r w:rsidRPr="00211184">
              <w:rPr>
                <w:sz w:val="22"/>
                <w:szCs w:val="22"/>
                <w:lang w:val="uk-UA"/>
              </w:rPr>
              <w:t>375,00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511321" w14:textId="1193D6E1" w:rsidR="00211184" w:rsidRPr="00211184" w:rsidRDefault="00211184" w:rsidP="00211184">
            <w:pPr>
              <w:pStyle w:val="a3"/>
              <w:rPr>
                <w:b/>
                <w:sz w:val="22"/>
                <w:szCs w:val="22"/>
              </w:rPr>
            </w:pPr>
            <w:r w:rsidRPr="00211184">
              <w:rPr>
                <w:sz w:val="22"/>
                <w:szCs w:val="22"/>
                <w:lang w:val="uk-UA"/>
              </w:rPr>
              <w:t>375,00</w:t>
            </w:r>
          </w:p>
        </w:tc>
        <w:tc>
          <w:tcPr>
            <w:tcW w:w="989" w:type="dxa"/>
            <w:tcBorders>
              <w:top w:val="single" w:sz="4" w:space="0" w:color="auto"/>
              <w:left w:val="single" w:sz="4" w:space="0" w:color="auto"/>
              <w:bottom w:val="single" w:sz="4" w:space="0" w:color="auto"/>
              <w:right w:val="single" w:sz="4" w:space="0" w:color="auto"/>
            </w:tcBorders>
          </w:tcPr>
          <w:p w14:paraId="1157A14C" w14:textId="6FA72EE8" w:rsidR="00211184" w:rsidRPr="00211184" w:rsidRDefault="00211184" w:rsidP="00211184">
            <w:pPr>
              <w:pStyle w:val="a3"/>
              <w:rPr>
                <w:b/>
                <w:sz w:val="22"/>
                <w:szCs w:val="22"/>
              </w:rPr>
            </w:pPr>
            <w:r w:rsidRPr="00211184">
              <w:rPr>
                <w:sz w:val="22"/>
                <w:szCs w:val="22"/>
                <w:lang w:val="uk-UA"/>
              </w:rPr>
              <w:t>-</w:t>
            </w:r>
          </w:p>
        </w:tc>
        <w:tc>
          <w:tcPr>
            <w:tcW w:w="3261" w:type="dxa"/>
            <w:gridSpan w:val="2"/>
            <w:tcBorders>
              <w:top w:val="single" w:sz="4" w:space="0" w:color="auto"/>
              <w:left w:val="single" w:sz="4" w:space="0" w:color="auto"/>
              <w:bottom w:val="single" w:sz="4" w:space="0" w:color="auto"/>
              <w:right w:val="single" w:sz="4" w:space="0" w:color="auto"/>
            </w:tcBorders>
          </w:tcPr>
          <w:p w14:paraId="4811B95F" w14:textId="5B297157" w:rsidR="00211184" w:rsidRPr="00211184" w:rsidRDefault="00211184" w:rsidP="00211184">
            <w:pPr>
              <w:pStyle w:val="a3"/>
              <w:rPr>
                <w:sz w:val="22"/>
                <w:szCs w:val="22"/>
                <w:lang w:val="uk-UA"/>
              </w:rPr>
            </w:pPr>
            <w:r w:rsidRPr="00211184">
              <w:rPr>
                <w:sz w:val="22"/>
                <w:szCs w:val="22"/>
                <w:lang w:val="uk-UA"/>
              </w:rPr>
              <w:t>Виконавчий комітет Сумської міської ради (відділ інформаційних технологій та комп’ютерного забезпечення, відділ бухгалтерського обліку та звітності)</w:t>
            </w:r>
          </w:p>
          <w:p w14:paraId="6B0147FA" w14:textId="77777777" w:rsidR="00211184" w:rsidRPr="00211184" w:rsidRDefault="00211184" w:rsidP="00211184">
            <w:pPr>
              <w:pStyle w:val="a3"/>
              <w:rPr>
                <w:sz w:val="22"/>
                <w:szCs w:val="22"/>
                <w:lang w:val="uk-UA"/>
              </w:rPr>
            </w:pPr>
          </w:p>
          <w:p w14:paraId="69D39EF3" w14:textId="3B635CBD" w:rsidR="00211184" w:rsidRPr="00211184" w:rsidRDefault="00211184" w:rsidP="00211184">
            <w:pPr>
              <w:pStyle w:val="a3"/>
              <w:rPr>
                <w:rFonts w:eastAsia="Calibri"/>
                <w:sz w:val="22"/>
                <w:szCs w:val="22"/>
                <w:lang w:val="uk-UA"/>
              </w:rPr>
            </w:pPr>
          </w:p>
        </w:tc>
      </w:tr>
      <w:tr w:rsidR="00AD4175" w:rsidRPr="007A11B0" w14:paraId="748A8AA8" w14:textId="77777777" w:rsidTr="00F16B8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9E6874" w14:textId="77777777" w:rsidR="00AD4175" w:rsidRPr="007A11B0" w:rsidRDefault="00AD4175" w:rsidP="00F16B88">
            <w:pPr>
              <w:pStyle w:val="a3"/>
              <w:jc w:val="center"/>
              <w:rPr>
                <w:b/>
                <w:lang w:val="uk-UA"/>
              </w:rPr>
            </w:pPr>
            <w:r w:rsidRPr="007A11B0">
              <w:rPr>
                <w:b/>
                <w:lang w:val="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D1A0196" w14:textId="77777777" w:rsidR="00AD4175" w:rsidRPr="007A11B0" w:rsidRDefault="00AD4175" w:rsidP="00F16B88">
            <w:pPr>
              <w:pStyle w:val="a3"/>
              <w:jc w:val="center"/>
              <w:rPr>
                <w:b/>
                <w:lang w:val="uk-UA"/>
              </w:rPr>
            </w:pPr>
            <w:r w:rsidRPr="007A11B0">
              <w:rPr>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BB89FF" w14:textId="77777777" w:rsidR="00AD4175" w:rsidRPr="007A11B0" w:rsidRDefault="00AD4175" w:rsidP="00F16B88">
            <w:pPr>
              <w:pStyle w:val="a3"/>
              <w:jc w:val="center"/>
              <w:rPr>
                <w:b/>
                <w:lang w:val="uk-UA"/>
              </w:rPr>
            </w:pPr>
            <w:r w:rsidRPr="007A11B0">
              <w:rPr>
                <w:b/>
                <w:lang w:val="uk-UA"/>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AA9BF72" w14:textId="77777777" w:rsidR="00AD4175" w:rsidRPr="007A11B0" w:rsidRDefault="00AD4175" w:rsidP="00F16B88">
            <w:pPr>
              <w:pStyle w:val="a3"/>
              <w:jc w:val="center"/>
              <w:rPr>
                <w:b/>
                <w:lang w:val="uk-UA"/>
              </w:rPr>
            </w:pPr>
            <w:r w:rsidRPr="007A11B0">
              <w:rPr>
                <w:b/>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226104" w14:textId="77777777" w:rsidR="00AD4175" w:rsidRPr="007A11B0" w:rsidRDefault="00AD4175" w:rsidP="00F16B88">
            <w:pPr>
              <w:pStyle w:val="a3"/>
              <w:jc w:val="center"/>
              <w:rPr>
                <w:b/>
                <w:lang w:val="uk-UA"/>
              </w:rPr>
            </w:pPr>
            <w:r w:rsidRPr="007A11B0">
              <w:rPr>
                <w:b/>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F09FCE" w14:textId="77777777" w:rsidR="00AD4175" w:rsidRPr="007A11B0" w:rsidRDefault="00AD4175" w:rsidP="00F16B88">
            <w:pPr>
              <w:pStyle w:val="a3"/>
              <w:jc w:val="center"/>
              <w:rPr>
                <w:b/>
                <w:lang w:val="uk-UA"/>
              </w:rPr>
            </w:pPr>
            <w:r w:rsidRPr="007A11B0">
              <w:rPr>
                <w:b/>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C2F9B5E" w14:textId="77777777" w:rsidR="00AD4175" w:rsidRPr="007A11B0" w:rsidRDefault="00AD4175" w:rsidP="00F16B88">
            <w:pPr>
              <w:pStyle w:val="a3"/>
              <w:jc w:val="center"/>
              <w:rPr>
                <w:b/>
                <w:lang w:val="uk-UA"/>
              </w:rPr>
            </w:pPr>
            <w:r w:rsidRPr="007A11B0">
              <w:rPr>
                <w:b/>
                <w:lang w:val="uk-UA"/>
              </w:rPr>
              <w:t>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14:paraId="496856F7" w14:textId="77777777" w:rsidR="00AD4175" w:rsidRPr="007A11B0" w:rsidRDefault="00AD4175" w:rsidP="00F16B88">
            <w:pPr>
              <w:pStyle w:val="a3"/>
              <w:jc w:val="center"/>
              <w:rPr>
                <w:b/>
                <w:lang w:val="uk-UA"/>
              </w:rPr>
            </w:pPr>
            <w:r w:rsidRPr="007A11B0">
              <w:rPr>
                <w:b/>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DD1846" w14:textId="77777777" w:rsidR="00AD4175" w:rsidRPr="007A11B0" w:rsidRDefault="00AD4175" w:rsidP="00F16B88">
            <w:pPr>
              <w:pStyle w:val="a3"/>
              <w:jc w:val="center"/>
              <w:rPr>
                <w:b/>
                <w:lang w:val="uk-UA"/>
              </w:rPr>
            </w:pPr>
            <w:r w:rsidRPr="007A11B0">
              <w:rPr>
                <w:b/>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F90767" w14:textId="77777777" w:rsidR="00AD4175" w:rsidRPr="007A11B0" w:rsidRDefault="00AD4175" w:rsidP="00F16B88">
            <w:pPr>
              <w:pStyle w:val="a3"/>
              <w:jc w:val="center"/>
              <w:rPr>
                <w:b/>
                <w:lang w:val="uk-UA"/>
              </w:rPr>
            </w:pPr>
            <w:r w:rsidRPr="007A11B0">
              <w:rPr>
                <w:b/>
                <w:lang w:val="uk-UA"/>
              </w:rPr>
              <w:t>10</w:t>
            </w:r>
          </w:p>
        </w:tc>
        <w:tc>
          <w:tcPr>
            <w:tcW w:w="989" w:type="dxa"/>
            <w:tcBorders>
              <w:top w:val="single" w:sz="4" w:space="0" w:color="auto"/>
              <w:left w:val="single" w:sz="4" w:space="0" w:color="auto"/>
              <w:bottom w:val="single" w:sz="4" w:space="0" w:color="auto"/>
              <w:right w:val="single" w:sz="4" w:space="0" w:color="auto"/>
            </w:tcBorders>
          </w:tcPr>
          <w:p w14:paraId="0A9DC952" w14:textId="77777777" w:rsidR="00AD4175" w:rsidRPr="007A11B0" w:rsidRDefault="00AD4175" w:rsidP="00F16B88">
            <w:pPr>
              <w:pStyle w:val="a3"/>
              <w:jc w:val="center"/>
              <w:rPr>
                <w:b/>
                <w:lang w:val="uk-UA"/>
              </w:rPr>
            </w:pPr>
            <w:r>
              <w:rPr>
                <w:b/>
                <w:lang w:val="uk-UA"/>
              </w:rPr>
              <w:t>11</w:t>
            </w:r>
          </w:p>
        </w:tc>
        <w:tc>
          <w:tcPr>
            <w:tcW w:w="3261" w:type="dxa"/>
            <w:gridSpan w:val="2"/>
            <w:tcBorders>
              <w:top w:val="single" w:sz="4" w:space="0" w:color="auto"/>
              <w:left w:val="single" w:sz="4" w:space="0" w:color="auto"/>
              <w:bottom w:val="single" w:sz="4" w:space="0" w:color="auto"/>
              <w:right w:val="single" w:sz="4" w:space="0" w:color="auto"/>
            </w:tcBorders>
          </w:tcPr>
          <w:p w14:paraId="62410C87" w14:textId="77777777" w:rsidR="00AD4175" w:rsidRPr="007A11B0" w:rsidRDefault="00AD4175" w:rsidP="00F16B88">
            <w:pPr>
              <w:pStyle w:val="a3"/>
              <w:jc w:val="center"/>
              <w:rPr>
                <w:b/>
                <w:lang w:val="uk-UA"/>
              </w:rPr>
            </w:pPr>
            <w:r>
              <w:rPr>
                <w:b/>
                <w:lang w:val="uk-UA"/>
              </w:rPr>
              <w:t>12</w:t>
            </w:r>
          </w:p>
        </w:tc>
      </w:tr>
      <w:tr w:rsidR="00452AE9" w:rsidRPr="00962F67" w14:paraId="669A94AE"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48EE246" w14:textId="77777777" w:rsidR="00452AE9" w:rsidRDefault="00452AE9" w:rsidP="00211184">
            <w:pPr>
              <w:pStyle w:val="a3"/>
              <w:rPr>
                <w:rFonts w:eastAsia="Calibri"/>
                <w:sz w:val="22"/>
                <w:szCs w:val="22"/>
                <w:lang w:val="uk-UA"/>
              </w:rPr>
            </w:pPr>
            <w:r w:rsidRPr="00211184">
              <w:rPr>
                <w:rFonts w:eastAsia="Calibri"/>
                <w:sz w:val="22"/>
                <w:szCs w:val="22"/>
                <w:lang w:val="uk-UA"/>
              </w:rPr>
              <w:t>1.4. Створення колективних Wi-Fi точок та зон вільного доступу громадян до електронних сервісів Сумської міської ради та мережі Інтернет, КТКВК 250404</w:t>
            </w:r>
          </w:p>
          <w:p w14:paraId="0F6466AB" w14:textId="77777777" w:rsidR="00AD4175" w:rsidRDefault="00AD4175" w:rsidP="00211184">
            <w:pPr>
              <w:pStyle w:val="a3"/>
              <w:rPr>
                <w:rFonts w:eastAsia="Calibri"/>
                <w:sz w:val="22"/>
                <w:szCs w:val="22"/>
                <w:lang w:val="uk-UA"/>
              </w:rPr>
            </w:pPr>
          </w:p>
          <w:p w14:paraId="5165C808" w14:textId="77777777" w:rsidR="00AD4175" w:rsidRDefault="00AD4175" w:rsidP="00211184">
            <w:pPr>
              <w:pStyle w:val="a3"/>
              <w:rPr>
                <w:rFonts w:eastAsia="Calibri"/>
                <w:sz w:val="22"/>
                <w:szCs w:val="22"/>
                <w:lang w:val="uk-UA"/>
              </w:rPr>
            </w:pPr>
          </w:p>
          <w:p w14:paraId="494AA452" w14:textId="77777777" w:rsidR="00AD4175" w:rsidRDefault="00AD4175" w:rsidP="00211184">
            <w:pPr>
              <w:pStyle w:val="a3"/>
              <w:rPr>
                <w:rFonts w:eastAsia="Calibri"/>
                <w:sz w:val="22"/>
                <w:szCs w:val="22"/>
                <w:lang w:val="uk-UA"/>
              </w:rPr>
            </w:pPr>
          </w:p>
          <w:p w14:paraId="467DEA30" w14:textId="48B7ABE7" w:rsidR="00AD4175" w:rsidRPr="00211184" w:rsidRDefault="00AD4175" w:rsidP="00211184">
            <w:pPr>
              <w:pStyle w:val="a3"/>
              <w:rPr>
                <w:rFonts w:eastAsia="Calibri"/>
                <w:sz w:val="22"/>
                <w:szCs w:val="22"/>
                <w:lang w:val="uk-UA"/>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78E1BE3" w14:textId="77777777" w:rsidR="00452AE9" w:rsidRPr="00211184" w:rsidRDefault="00452AE9" w:rsidP="00211184">
            <w:pPr>
              <w:pStyle w:val="a3"/>
              <w:jc w:val="center"/>
              <w:rPr>
                <w:rFonts w:eastAsia="Calibri"/>
                <w:b/>
                <w:sz w:val="22"/>
                <w:szCs w:val="22"/>
                <w:lang w:val="uk-UA"/>
              </w:rPr>
            </w:pPr>
            <w:r w:rsidRPr="00211184">
              <w:rPr>
                <w:rFonts w:eastAsia="Calibri"/>
                <w:b/>
                <w:sz w:val="22"/>
                <w:szCs w:val="22"/>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0B53F" w14:textId="39F35DA5" w:rsidR="00452AE9" w:rsidRPr="00211184" w:rsidRDefault="00452AE9" w:rsidP="00211184">
            <w:pPr>
              <w:pStyle w:val="a3"/>
              <w:rPr>
                <w:rFonts w:eastAsia="Calibri"/>
                <w:sz w:val="22"/>
                <w:szCs w:val="22"/>
                <w:lang w:val="uk-UA"/>
              </w:rPr>
            </w:pPr>
            <w:r w:rsidRPr="00211184">
              <w:rPr>
                <w:rFonts w:eastAsia="Calibri"/>
                <w:sz w:val="22"/>
                <w:szCs w:val="22"/>
                <w:lang w:val="uk-UA"/>
              </w:rPr>
              <w:t>170,00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EC60D4C" w14:textId="169A7189" w:rsidR="00452AE9" w:rsidRPr="00211184" w:rsidRDefault="00452AE9" w:rsidP="00211184">
            <w:pPr>
              <w:pStyle w:val="a3"/>
              <w:rPr>
                <w:rFonts w:eastAsia="Calibri"/>
                <w:sz w:val="22"/>
                <w:szCs w:val="22"/>
                <w:lang w:val="uk-UA"/>
              </w:rPr>
            </w:pPr>
            <w:r w:rsidRPr="00211184">
              <w:rPr>
                <w:rFonts w:eastAsia="Calibri"/>
                <w:sz w:val="22"/>
                <w:szCs w:val="22"/>
                <w:lang w:val="uk-UA"/>
              </w:rPr>
              <w:t>170,00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90D87" w14:textId="77777777" w:rsidR="00452AE9" w:rsidRPr="00211184" w:rsidRDefault="00452AE9" w:rsidP="00211184">
            <w:pPr>
              <w:pStyle w:val="a3"/>
              <w:rPr>
                <w:rFonts w:eastAsia="Calibri"/>
                <w:sz w:val="22"/>
                <w:szCs w:val="22"/>
                <w:lang w:val="uk-UA"/>
              </w:rPr>
            </w:pPr>
            <w:r w:rsidRPr="00211184">
              <w:rPr>
                <w:rFonts w:eastAsia="Calibri"/>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88C39E" w14:textId="0478AEE2" w:rsidR="00452AE9" w:rsidRPr="00211184" w:rsidRDefault="00452AE9" w:rsidP="00211184">
            <w:pPr>
              <w:pStyle w:val="a3"/>
              <w:rPr>
                <w:rFonts w:eastAsia="Calibri"/>
                <w:sz w:val="22"/>
                <w:szCs w:val="22"/>
                <w:lang w:val="uk-UA"/>
              </w:rPr>
            </w:pPr>
            <w:r w:rsidRPr="00211184">
              <w:rPr>
                <w:rFonts w:eastAsia="Calibri"/>
                <w:sz w:val="22"/>
                <w:szCs w:val="22"/>
                <w:lang w:val="uk-UA"/>
              </w:rPr>
              <w:t>255,00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C55A7E" w14:textId="3313C252" w:rsidR="00452AE9" w:rsidRPr="00211184" w:rsidRDefault="00452AE9" w:rsidP="00211184">
            <w:pPr>
              <w:pStyle w:val="a3"/>
              <w:rPr>
                <w:rFonts w:eastAsia="Calibri"/>
                <w:sz w:val="22"/>
                <w:szCs w:val="22"/>
                <w:lang w:val="uk-UA"/>
              </w:rPr>
            </w:pPr>
            <w:r w:rsidRPr="00211184">
              <w:rPr>
                <w:rFonts w:eastAsia="Calibri"/>
                <w:sz w:val="22"/>
                <w:szCs w:val="22"/>
                <w:lang w:val="uk-UA"/>
              </w:rPr>
              <w:t>255,00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E2D624C" w14:textId="77777777" w:rsidR="00452AE9" w:rsidRPr="00211184" w:rsidRDefault="00452AE9" w:rsidP="00211184">
            <w:pPr>
              <w:pStyle w:val="a3"/>
              <w:rPr>
                <w:rFonts w:eastAsia="Calibri"/>
                <w:sz w:val="22"/>
                <w:szCs w:val="22"/>
                <w:lang w:val="uk-UA"/>
              </w:rPr>
            </w:pPr>
            <w:r w:rsidRPr="00211184">
              <w:rPr>
                <w:rFonts w:eastAsia="Calibri"/>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20E53C" w14:textId="68794929" w:rsidR="00452AE9" w:rsidRPr="00211184" w:rsidRDefault="00452AE9" w:rsidP="00211184">
            <w:pPr>
              <w:pStyle w:val="a3"/>
              <w:rPr>
                <w:rFonts w:eastAsia="Calibri"/>
                <w:sz w:val="22"/>
                <w:szCs w:val="22"/>
                <w:lang w:val="uk-UA"/>
              </w:rPr>
            </w:pPr>
            <w:r w:rsidRPr="00211184">
              <w:rPr>
                <w:rFonts w:eastAsia="Calibri"/>
                <w:sz w:val="22"/>
                <w:szCs w:val="22"/>
                <w:lang w:val="uk-UA"/>
              </w:rPr>
              <w:t>340,00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0710BB" w14:textId="39098513" w:rsidR="00452AE9" w:rsidRPr="00211184" w:rsidRDefault="00452AE9" w:rsidP="00211184">
            <w:pPr>
              <w:pStyle w:val="a3"/>
              <w:rPr>
                <w:rFonts w:eastAsia="Calibri"/>
                <w:sz w:val="22"/>
                <w:szCs w:val="22"/>
                <w:lang w:val="uk-UA"/>
              </w:rPr>
            </w:pPr>
            <w:r w:rsidRPr="00211184">
              <w:rPr>
                <w:rFonts w:eastAsia="Calibri"/>
                <w:sz w:val="22"/>
                <w:szCs w:val="22"/>
                <w:lang w:val="uk-UA"/>
              </w:rPr>
              <w:t>340,00</w:t>
            </w:r>
          </w:p>
        </w:tc>
        <w:tc>
          <w:tcPr>
            <w:tcW w:w="989" w:type="dxa"/>
            <w:tcBorders>
              <w:top w:val="single" w:sz="4" w:space="0" w:color="auto"/>
              <w:left w:val="single" w:sz="4" w:space="0" w:color="auto"/>
              <w:bottom w:val="single" w:sz="4" w:space="0" w:color="auto"/>
              <w:right w:val="single" w:sz="4" w:space="0" w:color="auto"/>
            </w:tcBorders>
          </w:tcPr>
          <w:p w14:paraId="3D1998EC" w14:textId="77777777" w:rsidR="00452AE9" w:rsidRPr="00211184" w:rsidRDefault="00452AE9" w:rsidP="00211184">
            <w:pPr>
              <w:pStyle w:val="a3"/>
              <w:rPr>
                <w:rFonts w:eastAsia="Calibri"/>
                <w:sz w:val="22"/>
                <w:szCs w:val="22"/>
                <w:lang w:val="uk-UA"/>
              </w:rPr>
            </w:pPr>
            <w:r w:rsidRPr="00211184">
              <w:rPr>
                <w:rFonts w:eastAsia="Calibri"/>
                <w:sz w:val="22"/>
                <w:szCs w:val="22"/>
                <w:lang w:val="uk-UA"/>
              </w:rPr>
              <w:t>-</w:t>
            </w:r>
          </w:p>
        </w:tc>
        <w:tc>
          <w:tcPr>
            <w:tcW w:w="3261" w:type="dxa"/>
            <w:gridSpan w:val="2"/>
            <w:tcBorders>
              <w:top w:val="single" w:sz="4" w:space="0" w:color="auto"/>
              <w:left w:val="single" w:sz="4" w:space="0" w:color="auto"/>
              <w:bottom w:val="single" w:sz="4" w:space="0" w:color="auto"/>
              <w:right w:val="single" w:sz="4" w:space="0" w:color="auto"/>
            </w:tcBorders>
          </w:tcPr>
          <w:p w14:paraId="1A0C580C" w14:textId="77777777" w:rsidR="00452AE9" w:rsidRPr="00211184" w:rsidRDefault="00452AE9" w:rsidP="00211184">
            <w:pPr>
              <w:pStyle w:val="a3"/>
              <w:rPr>
                <w:rFonts w:eastAsia="Calibri"/>
                <w:sz w:val="22"/>
                <w:szCs w:val="22"/>
                <w:lang w:val="uk-UA"/>
              </w:rPr>
            </w:pPr>
            <w:r w:rsidRPr="00211184">
              <w:rPr>
                <w:rFonts w:eastAsia="Calibri"/>
                <w:sz w:val="22"/>
                <w:szCs w:val="22"/>
                <w:lang w:val="uk-UA"/>
              </w:rPr>
              <w:t>Виконавчий комітет Сумської міської ради (відділ інформаційних технологій та комп’ютерного забезпечення Сумської міської ради, відділ бухгалтерського обліку та звітності)</w:t>
            </w:r>
          </w:p>
        </w:tc>
      </w:tr>
      <w:tr w:rsidR="00211184" w:rsidRPr="00962F67" w14:paraId="2EF58E21"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9C1C8E" w14:textId="7C70F433" w:rsidR="00211184" w:rsidRPr="00211184" w:rsidRDefault="00211184" w:rsidP="00211184">
            <w:pPr>
              <w:pStyle w:val="a3"/>
              <w:rPr>
                <w:rFonts w:eastAsia="Calibri"/>
                <w:sz w:val="22"/>
                <w:szCs w:val="22"/>
                <w:lang w:val="uk-UA"/>
              </w:rPr>
            </w:pPr>
            <w:r w:rsidRPr="00211184">
              <w:rPr>
                <w:sz w:val="22"/>
                <w:szCs w:val="22"/>
                <w:lang w:val="uk-UA"/>
              </w:rPr>
              <w:t>1.8. Оновлення комп’ютерного парку Сумської міської ради, КТКВК 010116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9004029" w14:textId="26AD334A" w:rsidR="00211184" w:rsidRPr="00211184" w:rsidRDefault="00211184" w:rsidP="00211184">
            <w:pPr>
              <w:pStyle w:val="a3"/>
              <w:jc w:val="center"/>
              <w:rPr>
                <w:rFonts w:eastAsia="Calibri"/>
                <w:sz w:val="22"/>
                <w:szCs w:val="22"/>
                <w:lang w:val="uk-UA"/>
              </w:rPr>
            </w:pPr>
            <w:r w:rsidRPr="00211184">
              <w:rPr>
                <w:b/>
                <w:sz w:val="22"/>
                <w:szCs w:val="22"/>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A572A" w14:textId="7D7450A5" w:rsidR="00211184" w:rsidRPr="00211184" w:rsidRDefault="00211184" w:rsidP="00211184">
            <w:pPr>
              <w:pStyle w:val="a3"/>
              <w:rPr>
                <w:rFonts w:eastAsia="Calibri"/>
                <w:sz w:val="22"/>
                <w:szCs w:val="22"/>
                <w:lang w:val="uk-UA"/>
              </w:rPr>
            </w:pPr>
            <w:r>
              <w:rPr>
                <w:sz w:val="22"/>
                <w:szCs w:val="22"/>
                <w:lang w:val="uk-UA"/>
              </w:rPr>
              <w:t>543</w:t>
            </w:r>
            <w:r w:rsidRPr="00211184">
              <w:rPr>
                <w:sz w:val="22"/>
                <w:szCs w:val="22"/>
                <w:lang w:val="uk-UA"/>
              </w:rPr>
              <w:t>,</w:t>
            </w:r>
            <w:r>
              <w:rPr>
                <w:sz w:val="22"/>
                <w:szCs w:val="22"/>
                <w:lang w:val="uk-UA"/>
              </w:rPr>
              <w:t>5</w:t>
            </w:r>
            <w:r w:rsidRPr="00211184">
              <w:rPr>
                <w:sz w:val="22"/>
                <w:szCs w:val="22"/>
                <w:lang w:val="uk-UA"/>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6DE99E2" w14:textId="479DC2B8" w:rsidR="00211184" w:rsidRPr="00211184" w:rsidRDefault="00211184" w:rsidP="00211184">
            <w:pPr>
              <w:pStyle w:val="a3"/>
              <w:rPr>
                <w:rFonts w:eastAsia="Calibri"/>
                <w:sz w:val="22"/>
                <w:szCs w:val="22"/>
                <w:lang w:val="uk-UA"/>
              </w:rPr>
            </w:pPr>
            <w:r w:rsidRPr="00211184">
              <w:rPr>
                <w:sz w:val="22"/>
                <w:szCs w:val="22"/>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C252B7" w14:textId="24690786" w:rsidR="00211184" w:rsidRPr="00211184" w:rsidRDefault="00211184" w:rsidP="00211184">
            <w:pPr>
              <w:pStyle w:val="a3"/>
              <w:rPr>
                <w:rFonts w:eastAsia="Calibri"/>
                <w:sz w:val="22"/>
                <w:szCs w:val="22"/>
                <w:lang w:val="uk-UA"/>
              </w:rPr>
            </w:pPr>
            <w:r>
              <w:rPr>
                <w:sz w:val="22"/>
                <w:szCs w:val="22"/>
                <w:lang w:val="uk-UA"/>
              </w:rPr>
              <w:t>543</w:t>
            </w:r>
            <w:r w:rsidRPr="00211184">
              <w:rPr>
                <w:sz w:val="22"/>
                <w:szCs w:val="22"/>
                <w:lang w:val="uk-UA"/>
              </w:rPr>
              <w:t>,</w:t>
            </w:r>
            <w:r>
              <w:rPr>
                <w:sz w:val="22"/>
                <w:szCs w:val="22"/>
                <w:lang w:val="uk-UA"/>
              </w:rPr>
              <w:t>5</w:t>
            </w:r>
            <w:r w:rsidRPr="00211184">
              <w:rPr>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EBE143" w14:textId="69A23CFF" w:rsidR="00211184" w:rsidRPr="00211184" w:rsidRDefault="00211184" w:rsidP="00211184">
            <w:pPr>
              <w:pStyle w:val="a3"/>
              <w:rPr>
                <w:rFonts w:eastAsia="Calibri"/>
                <w:sz w:val="22"/>
                <w:szCs w:val="22"/>
                <w:lang w:val="uk-UA"/>
              </w:rPr>
            </w:pPr>
            <w:r w:rsidRPr="00211184">
              <w:rPr>
                <w:sz w:val="22"/>
                <w:szCs w:val="22"/>
                <w:lang w:val="uk-UA"/>
              </w:rPr>
              <w:t>260,00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2DBCAD" w14:textId="100AE073" w:rsidR="00211184" w:rsidRPr="00211184" w:rsidRDefault="00211184" w:rsidP="00211184">
            <w:pPr>
              <w:pStyle w:val="a3"/>
              <w:rPr>
                <w:rFonts w:eastAsia="Calibri"/>
                <w:sz w:val="22"/>
                <w:szCs w:val="22"/>
                <w:lang w:val="uk-UA"/>
              </w:rPr>
            </w:pPr>
            <w:r w:rsidRPr="00211184">
              <w:rPr>
                <w:sz w:val="22"/>
                <w:szCs w:val="22"/>
                <w:lang w:val="uk-UA"/>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AC2412" w14:textId="0C515F24" w:rsidR="00211184" w:rsidRPr="00211184" w:rsidRDefault="00211184" w:rsidP="00211184">
            <w:pPr>
              <w:pStyle w:val="a3"/>
              <w:rPr>
                <w:rFonts w:eastAsia="Calibri"/>
                <w:sz w:val="22"/>
                <w:szCs w:val="22"/>
                <w:lang w:val="uk-UA"/>
              </w:rPr>
            </w:pPr>
            <w:r w:rsidRPr="00211184">
              <w:rPr>
                <w:sz w:val="22"/>
                <w:szCs w:val="22"/>
                <w:lang w:val="uk-UA"/>
              </w:rPr>
              <w:t>260,00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F09D9A" w14:textId="28BBA6DF" w:rsidR="00211184" w:rsidRPr="00211184" w:rsidRDefault="00211184" w:rsidP="00211184">
            <w:pPr>
              <w:pStyle w:val="a3"/>
              <w:rPr>
                <w:rFonts w:eastAsia="Calibri"/>
                <w:sz w:val="22"/>
                <w:szCs w:val="22"/>
                <w:lang w:val="uk-UA"/>
              </w:rPr>
            </w:pPr>
            <w:r w:rsidRPr="00211184">
              <w:rPr>
                <w:sz w:val="22"/>
                <w:szCs w:val="22"/>
                <w:lang w:val="uk-UA"/>
              </w:rPr>
              <w:t>260,00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DB1FB1" w14:textId="41FD74BB" w:rsidR="00211184" w:rsidRPr="00211184" w:rsidRDefault="00211184" w:rsidP="00211184">
            <w:pPr>
              <w:pStyle w:val="a3"/>
              <w:rPr>
                <w:rFonts w:eastAsia="Calibri"/>
                <w:sz w:val="22"/>
                <w:szCs w:val="22"/>
                <w:lang w:val="uk-UA"/>
              </w:rPr>
            </w:pPr>
            <w:r w:rsidRPr="00211184">
              <w:rPr>
                <w:sz w:val="22"/>
                <w:szCs w:val="22"/>
                <w:lang w:val="uk-UA"/>
              </w:rPr>
              <w:t>-</w:t>
            </w:r>
          </w:p>
        </w:tc>
        <w:tc>
          <w:tcPr>
            <w:tcW w:w="989" w:type="dxa"/>
            <w:tcBorders>
              <w:top w:val="single" w:sz="4" w:space="0" w:color="auto"/>
              <w:left w:val="single" w:sz="4" w:space="0" w:color="auto"/>
              <w:bottom w:val="single" w:sz="4" w:space="0" w:color="auto"/>
              <w:right w:val="single" w:sz="4" w:space="0" w:color="auto"/>
            </w:tcBorders>
          </w:tcPr>
          <w:p w14:paraId="225BC828" w14:textId="3373FADB" w:rsidR="00211184" w:rsidRPr="00211184" w:rsidRDefault="00211184" w:rsidP="00211184">
            <w:pPr>
              <w:pStyle w:val="a3"/>
              <w:rPr>
                <w:rFonts w:eastAsia="Calibri"/>
                <w:sz w:val="22"/>
                <w:szCs w:val="22"/>
                <w:lang w:val="uk-UA"/>
              </w:rPr>
            </w:pPr>
            <w:r w:rsidRPr="00211184">
              <w:rPr>
                <w:sz w:val="22"/>
                <w:szCs w:val="22"/>
                <w:lang w:val="uk-UA"/>
              </w:rPr>
              <w:t>260,00</w:t>
            </w:r>
          </w:p>
        </w:tc>
        <w:tc>
          <w:tcPr>
            <w:tcW w:w="3261" w:type="dxa"/>
            <w:gridSpan w:val="2"/>
            <w:tcBorders>
              <w:top w:val="single" w:sz="4" w:space="0" w:color="auto"/>
              <w:left w:val="single" w:sz="4" w:space="0" w:color="auto"/>
              <w:bottom w:val="single" w:sz="4" w:space="0" w:color="auto"/>
              <w:right w:val="single" w:sz="4" w:space="0" w:color="auto"/>
            </w:tcBorders>
          </w:tcPr>
          <w:p w14:paraId="361A6DDD" w14:textId="6193C171" w:rsidR="00211184" w:rsidRPr="00211184" w:rsidRDefault="00211184" w:rsidP="00211184">
            <w:pPr>
              <w:pStyle w:val="a3"/>
              <w:rPr>
                <w:rFonts w:eastAsia="Calibri"/>
                <w:sz w:val="22"/>
                <w:szCs w:val="22"/>
                <w:lang w:val="uk-UA"/>
              </w:rPr>
            </w:pPr>
            <w:r w:rsidRPr="00211184">
              <w:rPr>
                <w:sz w:val="22"/>
                <w:szCs w:val="22"/>
                <w:lang w:val="uk-UA"/>
              </w:rPr>
              <w:t>Виконавчий комітет Сумської міської ради (відділ інформаційних технологій та комп’ютерного забезпечення, відділ бухгалтерського обліку та звітності)</w:t>
            </w:r>
          </w:p>
        </w:tc>
      </w:tr>
      <w:tr w:rsidR="00211184" w:rsidRPr="00211184" w14:paraId="0D553C52"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018B9DD0" w14:textId="77777777" w:rsidR="00AD4175" w:rsidRDefault="00211184" w:rsidP="00AD4175">
            <w:pPr>
              <w:pStyle w:val="a3"/>
              <w:rPr>
                <w:b/>
                <w:bCs/>
                <w:sz w:val="22"/>
                <w:szCs w:val="22"/>
                <w:lang w:val="uk-UA"/>
              </w:rPr>
            </w:pPr>
            <w:r w:rsidRPr="00211184">
              <w:rPr>
                <w:b/>
                <w:bCs/>
                <w:sz w:val="22"/>
                <w:szCs w:val="22"/>
                <w:lang w:val="uk-UA"/>
              </w:rPr>
              <w:t>Завдання 2. Підтримка працездатності та забезпечення функціонування існуючих систем, з них:</w:t>
            </w:r>
          </w:p>
          <w:p w14:paraId="6A09F485" w14:textId="77777777" w:rsidR="00AD4175" w:rsidRDefault="00AD4175" w:rsidP="00AD4175">
            <w:pPr>
              <w:pStyle w:val="a3"/>
              <w:rPr>
                <w:b/>
                <w:bCs/>
                <w:sz w:val="22"/>
                <w:szCs w:val="22"/>
                <w:lang w:val="uk-UA"/>
              </w:rPr>
            </w:pPr>
          </w:p>
          <w:p w14:paraId="7C6BF782" w14:textId="77777777" w:rsidR="00AD4175" w:rsidRDefault="00AD4175" w:rsidP="00AD4175">
            <w:pPr>
              <w:pStyle w:val="a3"/>
              <w:rPr>
                <w:b/>
                <w:bCs/>
                <w:sz w:val="22"/>
                <w:szCs w:val="22"/>
                <w:lang w:val="uk-UA"/>
              </w:rPr>
            </w:pPr>
          </w:p>
          <w:p w14:paraId="7626B8E5" w14:textId="77777777" w:rsidR="00AD4175" w:rsidRDefault="00AD4175" w:rsidP="00AD4175">
            <w:pPr>
              <w:pStyle w:val="a3"/>
              <w:rPr>
                <w:b/>
                <w:bCs/>
                <w:sz w:val="22"/>
                <w:szCs w:val="22"/>
                <w:lang w:val="uk-UA"/>
              </w:rPr>
            </w:pPr>
          </w:p>
          <w:p w14:paraId="244BB0F6" w14:textId="77777777" w:rsidR="00AD4175" w:rsidRDefault="00AD4175" w:rsidP="00AD4175">
            <w:pPr>
              <w:pStyle w:val="a3"/>
              <w:rPr>
                <w:b/>
                <w:bCs/>
                <w:sz w:val="22"/>
                <w:szCs w:val="22"/>
                <w:lang w:val="uk-UA"/>
              </w:rPr>
            </w:pPr>
          </w:p>
          <w:p w14:paraId="07F44FC2" w14:textId="77777777" w:rsidR="00AD4175" w:rsidRDefault="00AD4175" w:rsidP="00AD4175">
            <w:pPr>
              <w:pStyle w:val="a3"/>
              <w:rPr>
                <w:b/>
                <w:bCs/>
                <w:sz w:val="22"/>
                <w:szCs w:val="22"/>
                <w:lang w:val="uk-UA"/>
              </w:rPr>
            </w:pPr>
          </w:p>
          <w:p w14:paraId="38D5706E" w14:textId="77777777" w:rsidR="00AD4175" w:rsidRDefault="00AD4175" w:rsidP="00AD4175">
            <w:pPr>
              <w:pStyle w:val="a3"/>
              <w:rPr>
                <w:b/>
                <w:bCs/>
                <w:sz w:val="22"/>
                <w:szCs w:val="22"/>
                <w:lang w:val="uk-UA"/>
              </w:rPr>
            </w:pPr>
          </w:p>
          <w:p w14:paraId="03C10FC4" w14:textId="42A46C24" w:rsidR="00AD4175" w:rsidRPr="00211184" w:rsidRDefault="00AD4175" w:rsidP="00AD4175">
            <w:pPr>
              <w:pStyle w:val="a3"/>
              <w:rPr>
                <w:rFonts w:eastAsia="Calibri"/>
                <w:b/>
                <w:sz w:val="22"/>
                <w:szCs w:val="22"/>
                <w:lang w:val="uk-UA"/>
              </w:rPr>
            </w:pPr>
          </w:p>
        </w:tc>
        <w:tc>
          <w:tcPr>
            <w:tcW w:w="1135" w:type="dxa"/>
            <w:tcBorders>
              <w:top w:val="single" w:sz="4" w:space="0" w:color="auto"/>
              <w:left w:val="single" w:sz="4" w:space="0" w:color="auto"/>
              <w:right w:val="single" w:sz="4" w:space="0" w:color="auto"/>
            </w:tcBorders>
            <w:shd w:val="clear" w:color="auto" w:fill="auto"/>
          </w:tcPr>
          <w:p w14:paraId="208681DC" w14:textId="164A14BE" w:rsidR="00211184" w:rsidRPr="00211184" w:rsidRDefault="00211184" w:rsidP="00211184">
            <w:pPr>
              <w:pStyle w:val="a3"/>
              <w:jc w:val="center"/>
              <w:rPr>
                <w:rFonts w:eastAsia="Calibri"/>
                <w:b/>
                <w:sz w:val="22"/>
                <w:szCs w:val="22"/>
                <w:lang w:val="uk-UA"/>
              </w:rPr>
            </w:pPr>
            <w:r w:rsidRPr="00211184">
              <w:rPr>
                <w:b/>
                <w:sz w:val="22"/>
                <w:szCs w:val="22"/>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09C7A" w14:textId="6DF9E3BB" w:rsidR="00211184" w:rsidRPr="00211184" w:rsidRDefault="00AD4175" w:rsidP="00AD4175">
            <w:pPr>
              <w:pStyle w:val="a3"/>
              <w:rPr>
                <w:rFonts w:eastAsia="Calibri"/>
                <w:b/>
                <w:sz w:val="22"/>
                <w:szCs w:val="22"/>
                <w:lang w:val="uk-UA"/>
              </w:rPr>
            </w:pPr>
            <w:r>
              <w:rPr>
                <w:b/>
                <w:sz w:val="22"/>
                <w:szCs w:val="22"/>
                <w:lang w:val="en-US"/>
              </w:rPr>
              <w:t>969</w:t>
            </w:r>
            <w:r w:rsidR="00211184" w:rsidRPr="00211184">
              <w:rPr>
                <w:b/>
                <w:sz w:val="22"/>
                <w:szCs w:val="22"/>
                <w:lang w:val="uk-UA"/>
              </w:rPr>
              <w:t>,</w:t>
            </w:r>
            <w:r>
              <w:rPr>
                <w:b/>
                <w:sz w:val="22"/>
                <w:szCs w:val="22"/>
                <w:lang w:val="en-US"/>
              </w:rPr>
              <w:t>3</w:t>
            </w:r>
            <w:r w:rsidR="00211184" w:rsidRPr="00211184">
              <w:rPr>
                <w:b/>
                <w:sz w:val="22"/>
                <w:szCs w:val="22"/>
                <w:lang w:val="uk-UA"/>
              </w:rPr>
              <w:t>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AEFE011" w14:textId="53459482" w:rsidR="00211184" w:rsidRPr="00211184" w:rsidRDefault="00AD4175" w:rsidP="00211184">
            <w:pPr>
              <w:pStyle w:val="a3"/>
              <w:rPr>
                <w:rFonts w:eastAsia="Calibri"/>
                <w:b/>
                <w:sz w:val="22"/>
                <w:szCs w:val="22"/>
                <w:lang w:val="uk-UA"/>
              </w:rPr>
            </w:pPr>
            <w:r>
              <w:rPr>
                <w:b/>
                <w:sz w:val="22"/>
                <w:szCs w:val="22"/>
                <w:lang w:val="en-US"/>
              </w:rPr>
              <w:t>969</w:t>
            </w:r>
            <w:r w:rsidRPr="00211184">
              <w:rPr>
                <w:b/>
                <w:sz w:val="22"/>
                <w:szCs w:val="22"/>
                <w:lang w:val="uk-UA"/>
              </w:rPr>
              <w:t>,</w:t>
            </w:r>
            <w:r>
              <w:rPr>
                <w:b/>
                <w:sz w:val="22"/>
                <w:szCs w:val="22"/>
                <w:lang w:val="en-US"/>
              </w:rPr>
              <w:t>3</w:t>
            </w:r>
            <w:r w:rsidRPr="00211184">
              <w:rPr>
                <w:b/>
                <w:sz w:val="22"/>
                <w:szCs w:val="22"/>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73CDA8" w14:textId="52186152" w:rsidR="00211184" w:rsidRPr="00211184" w:rsidRDefault="00211184" w:rsidP="00211184">
            <w:pPr>
              <w:pStyle w:val="a3"/>
              <w:rPr>
                <w:rFonts w:eastAsia="Calibri"/>
                <w:b/>
                <w:sz w:val="22"/>
                <w:szCs w:val="22"/>
                <w:lang w:val="uk-UA"/>
              </w:rPr>
            </w:pPr>
            <w:r w:rsidRPr="00211184">
              <w:rPr>
                <w:b/>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A58BEF" w14:textId="0C5A5AB6" w:rsidR="00211184" w:rsidRPr="00211184" w:rsidRDefault="00211184" w:rsidP="00211184">
            <w:pPr>
              <w:pStyle w:val="a3"/>
              <w:rPr>
                <w:rFonts w:eastAsia="Calibri"/>
                <w:b/>
                <w:sz w:val="22"/>
                <w:szCs w:val="22"/>
                <w:lang w:val="uk-UA"/>
              </w:rPr>
            </w:pPr>
            <w:r w:rsidRPr="00211184">
              <w:rPr>
                <w:b/>
                <w:sz w:val="22"/>
                <w:szCs w:val="22"/>
                <w:lang w:val="uk-UA"/>
              </w:rPr>
              <w:t>1240,00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62ADC" w14:textId="0156BC62" w:rsidR="00211184" w:rsidRPr="00211184" w:rsidRDefault="00211184" w:rsidP="00211184">
            <w:pPr>
              <w:pStyle w:val="a3"/>
              <w:ind w:right="-107"/>
              <w:rPr>
                <w:rFonts w:eastAsia="Calibri"/>
                <w:b/>
                <w:sz w:val="22"/>
                <w:szCs w:val="22"/>
                <w:lang w:val="uk-UA"/>
              </w:rPr>
            </w:pPr>
            <w:r w:rsidRPr="00211184">
              <w:rPr>
                <w:b/>
                <w:sz w:val="22"/>
                <w:szCs w:val="22"/>
                <w:lang w:val="uk-UA"/>
              </w:rPr>
              <w:t>1240,00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BD72E5C" w14:textId="77859AEB" w:rsidR="00211184" w:rsidRPr="00211184" w:rsidRDefault="00211184" w:rsidP="00211184">
            <w:pPr>
              <w:pStyle w:val="a3"/>
              <w:rPr>
                <w:rFonts w:eastAsia="Calibri"/>
                <w:b/>
                <w:sz w:val="22"/>
                <w:szCs w:val="22"/>
                <w:lang w:val="uk-UA"/>
              </w:rPr>
            </w:pPr>
            <w:r w:rsidRPr="00211184">
              <w:rPr>
                <w:b/>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A639A" w14:textId="5B9526BA" w:rsidR="00211184" w:rsidRPr="00211184" w:rsidRDefault="00211184" w:rsidP="00211184">
            <w:pPr>
              <w:pStyle w:val="a3"/>
              <w:rPr>
                <w:rFonts w:eastAsia="Calibri"/>
                <w:b/>
                <w:sz w:val="22"/>
                <w:szCs w:val="22"/>
                <w:lang w:val="uk-UA"/>
              </w:rPr>
            </w:pPr>
            <w:r w:rsidRPr="00211184">
              <w:rPr>
                <w:b/>
                <w:sz w:val="22"/>
                <w:szCs w:val="22"/>
                <w:lang w:val="uk-UA"/>
              </w:rPr>
              <w:t>1427,32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6BDF2B" w14:textId="03FB8E9B" w:rsidR="00211184" w:rsidRPr="00211184" w:rsidRDefault="00211184" w:rsidP="00211184">
            <w:pPr>
              <w:pStyle w:val="a3"/>
              <w:ind w:right="-100"/>
              <w:rPr>
                <w:rFonts w:eastAsia="Calibri"/>
                <w:b/>
                <w:sz w:val="22"/>
                <w:szCs w:val="22"/>
                <w:lang w:val="uk-UA"/>
              </w:rPr>
            </w:pPr>
            <w:r w:rsidRPr="00211184">
              <w:rPr>
                <w:b/>
                <w:sz w:val="22"/>
                <w:szCs w:val="22"/>
                <w:lang w:val="uk-UA"/>
              </w:rPr>
              <w:t>1427,32</w:t>
            </w:r>
          </w:p>
        </w:tc>
        <w:tc>
          <w:tcPr>
            <w:tcW w:w="989" w:type="dxa"/>
            <w:tcBorders>
              <w:top w:val="single" w:sz="4" w:space="0" w:color="auto"/>
              <w:left w:val="single" w:sz="4" w:space="0" w:color="auto"/>
              <w:bottom w:val="single" w:sz="4" w:space="0" w:color="auto"/>
              <w:right w:val="single" w:sz="4" w:space="0" w:color="auto"/>
            </w:tcBorders>
          </w:tcPr>
          <w:p w14:paraId="095D2E65" w14:textId="649A8C66" w:rsidR="00211184" w:rsidRPr="00211184" w:rsidRDefault="00211184" w:rsidP="00211184">
            <w:pPr>
              <w:pStyle w:val="a3"/>
              <w:rPr>
                <w:rFonts w:eastAsia="Calibri"/>
                <w:b/>
                <w:sz w:val="22"/>
                <w:szCs w:val="22"/>
                <w:lang w:val="uk-UA"/>
              </w:rPr>
            </w:pPr>
            <w:r w:rsidRPr="00211184">
              <w:rPr>
                <w:b/>
                <w:sz w:val="22"/>
                <w:szCs w:val="22"/>
                <w:lang w:val="en-US"/>
              </w:rPr>
              <w:t>-</w:t>
            </w:r>
          </w:p>
        </w:tc>
        <w:tc>
          <w:tcPr>
            <w:tcW w:w="3261" w:type="dxa"/>
            <w:gridSpan w:val="2"/>
            <w:tcBorders>
              <w:top w:val="single" w:sz="4" w:space="0" w:color="auto"/>
              <w:left w:val="single" w:sz="4" w:space="0" w:color="auto"/>
              <w:bottom w:val="single" w:sz="4" w:space="0" w:color="auto"/>
              <w:right w:val="single" w:sz="4" w:space="0" w:color="auto"/>
            </w:tcBorders>
          </w:tcPr>
          <w:p w14:paraId="56C98DE4" w14:textId="1D60843B" w:rsidR="00211184" w:rsidRPr="00211184" w:rsidRDefault="00211184" w:rsidP="00211184">
            <w:pPr>
              <w:pStyle w:val="a3"/>
              <w:rPr>
                <w:rFonts w:eastAsia="Calibri"/>
                <w:sz w:val="22"/>
                <w:szCs w:val="22"/>
                <w:lang w:val="uk-UA"/>
              </w:rPr>
            </w:pPr>
          </w:p>
        </w:tc>
      </w:tr>
      <w:tr w:rsidR="00AD4175" w:rsidRPr="007A11B0" w14:paraId="4BCAC0D5"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5C71C9" w14:textId="77777777" w:rsidR="00AD4175" w:rsidRPr="007A11B0" w:rsidRDefault="00AD4175" w:rsidP="00F16B88">
            <w:pPr>
              <w:pStyle w:val="a3"/>
              <w:jc w:val="center"/>
              <w:rPr>
                <w:b/>
                <w:lang w:val="uk-UA"/>
              </w:rPr>
            </w:pPr>
            <w:r w:rsidRPr="007A11B0">
              <w:rPr>
                <w:b/>
                <w:lang w:val="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E85FDC3" w14:textId="77777777" w:rsidR="00AD4175" w:rsidRPr="007A11B0" w:rsidRDefault="00AD4175" w:rsidP="00F16B88">
            <w:pPr>
              <w:pStyle w:val="a3"/>
              <w:jc w:val="center"/>
              <w:rPr>
                <w:b/>
                <w:lang w:val="uk-UA"/>
              </w:rPr>
            </w:pPr>
            <w:r w:rsidRPr="007A11B0">
              <w:rPr>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65288F" w14:textId="77777777" w:rsidR="00AD4175" w:rsidRPr="007A11B0" w:rsidRDefault="00AD4175" w:rsidP="00F16B88">
            <w:pPr>
              <w:pStyle w:val="a3"/>
              <w:jc w:val="center"/>
              <w:rPr>
                <w:b/>
                <w:lang w:val="uk-UA"/>
              </w:rPr>
            </w:pPr>
            <w:r w:rsidRPr="007A11B0">
              <w:rPr>
                <w:b/>
                <w:lang w:val="uk-UA"/>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D1E691" w14:textId="77777777" w:rsidR="00AD4175" w:rsidRPr="007A11B0" w:rsidRDefault="00AD4175" w:rsidP="00F16B88">
            <w:pPr>
              <w:pStyle w:val="a3"/>
              <w:jc w:val="center"/>
              <w:rPr>
                <w:b/>
                <w:lang w:val="uk-UA"/>
              </w:rPr>
            </w:pPr>
            <w:r w:rsidRPr="007A11B0">
              <w:rPr>
                <w:b/>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8722D1" w14:textId="77777777" w:rsidR="00AD4175" w:rsidRPr="007A11B0" w:rsidRDefault="00AD4175" w:rsidP="00F16B88">
            <w:pPr>
              <w:pStyle w:val="a3"/>
              <w:jc w:val="center"/>
              <w:rPr>
                <w:b/>
                <w:lang w:val="uk-UA"/>
              </w:rPr>
            </w:pPr>
            <w:r w:rsidRPr="007A11B0">
              <w:rPr>
                <w:b/>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4F731C" w14:textId="77777777" w:rsidR="00AD4175" w:rsidRPr="007A11B0" w:rsidRDefault="00AD4175" w:rsidP="00F16B88">
            <w:pPr>
              <w:pStyle w:val="a3"/>
              <w:jc w:val="center"/>
              <w:rPr>
                <w:b/>
                <w:lang w:val="uk-UA"/>
              </w:rPr>
            </w:pPr>
            <w:r w:rsidRPr="007A11B0">
              <w:rPr>
                <w:b/>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FFC214" w14:textId="77777777" w:rsidR="00AD4175" w:rsidRPr="007A11B0" w:rsidRDefault="00AD4175" w:rsidP="00F16B88">
            <w:pPr>
              <w:pStyle w:val="a3"/>
              <w:jc w:val="center"/>
              <w:rPr>
                <w:b/>
                <w:lang w:val="uk-UA"/>
              </w:rPr>
            </w:pPr>
            <w:r w:rsidRPr="007A11B0">
              <w:rPr>
                <w:b/>
                <w:lang w:val="uk-UA"/>
              </w:rPr>
              <w:t>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14:paraId="6AC548FD" w14:textId="77777777" w:rsidR="00AD4175" w:rsidRPr="007A11B0" w:rsidRDefault="00AD4175" w:rsidP="00F16B88">
            <w:pPr>
              <w:pStyle w:val="a3"/>
              <w:jc w:val="center"/>
              <w:rPr>
                <w:b/>
                <w:lang w:val="uk-UA"/>
              </w:rPr>
            </w:pPr>
            <w:r w:rsidRPr="007A11B0">
              <w:rPr>
                <w:b/>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8DF5F1" w14:textId="77777777" w:rsidR="00AD4175" w:rsidRPr="007A11B0" w:rsidRDefault="00AD4175" w:rsidP="00F16B88">
            <w:pPr>
              <w:pStyle w:val="a3"/>
              <w:jc w:val="center"/>
              <w:rPr>
                <w:b/>
                <w:lang w:val="uk-UA"/>
              </w:rPr>
            </w:pPr>
            <w:r w:rsidRPr="007A11B0">
              <w:rPr>
                <w:b/>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20E4E9" w14:textId="77777777" w:rsidR="00AD4175" w:rsidRPr="007A11B0" w:rsidRDefault="00AD4175" w:rsidP="00F16B88">
            <w:pPr>
              <w:pStyle w:val="a3"/>
              <w:jc w:val="center"/>
              <w:rPr>
                <w:b/>
                <w:lang w:val="uk-UA"/>
              </w:rPr>
            </w:pPr>
            <w:r w:rsidRPr="007A11B0">
              <w:rPr>
                <w:b/>
                <w:lang w:val="uk-UA"/>
              </w:rPr>
              <w:t>10</w:t>
            </w:r>
          </w:p>
        </w:tc>
        <w:tc>
          <w:tcPr>
            <w:tcW w:w="989" w:type="dxa"/>
            <w:tcBorders>
              <w:top w:val="single" w:sz="4" w:space="0" w:color="auto"/>
              <w:left w:val="single" w:sz="4" w:space="0" w:color="auto"/>
              <w:bottom w:val="single" w:sz="4" w:space="0" w:color="auto"/>
              <w:right w:val="single" w:sz="4" w:space="0" w:color="auto"/>
            </w:tcBorders>
          </w:tcPr>
          <w:p w14:paraId="1AFA87A1" w14:textId="77777777" w:rsidR="00AD4175" w:rsidRPr="007A11B0" w:rsidRDefault="00AD4175" w:rsidP="00F16B88">
            <w:pPr>
              <w:pStyle w:val="a3"/>
              <w:jc w:val="center"/>
              <w:rPr>
                <w:b/>
                <w:lang w:val="uk-UA"/>
              </w:rPr>
            </w:pPr>
            <w:r>
              <w:rPr>
                <w:b/>
                <w:lang w:val="uk-UA"/>
              </w:rPr>
              <w:t>11</w:t>
            </w:r>
          </w:p>
        </w:tc>
        <w:tc>
          <w:tcPr>
            <w:tcW w:w="3261" w:type="dxa"/>
            <w:gridSpan w:val="2"/>
            <w:tcBorders>
              <w:top w:val="single" w:sz="4" w:space="0" w:color="auto"/>
              <w:left w:val="single" w:sz="4" w:space="0" w:color="auto"/>
              <w:bottom w:val="single" w:sz="4" w:space="0" w:color="auto"/>
              <w:right w:val="single" w:sz="4" w:space="0" w:color="auto"/>
            </w:tcBorders>
          </w:tcPr>
          <w:p w14:paraId="1831DBD2" w14:textId="77777777" w:rsidR="00AD4175" w:rsidRPr="007A11B0" w:rsidRDefault="00AD4175" w:rsidP="00F16B88">
            <w:pPr>
              <w:pStyle w:val="a3"/>
              <w:jc w:val="center"/>
              <w:rPr>
                <w:b/>
                <w:lang w:val="uk-UA"/>
              </w:rPr>
            </w:pPr>
            <w:r>
              <w:rPr>
                <w:b/>
                <w:lang w:val="uk-UA"/>
              </w:rPr>
              <w:t>12</w:t>
            </w:r>
          </w:p>
        </w:tc>
      </w:tr>
      <w:tr w:rsidR="00211184" w:rsidRPr="00962F67" w14:paraId="2658A8AF"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364DCD6A" w14:textId="1EF8583F" w:rsidR="00211184" w:rsidRPr="00211184" w:rsidRDefault="00211184" w:rsidP="00211184">
            <w:pPr>
              <w:pStyle w:val="a3"/>
              <w:rPr>
                <w:rFonts w:eastAsia="Calibri"/>
                <w:b/>
                <w:sz w:val="22"/>
                <w:szCs w:val="22"/>
                <w:lang w:val="uk-UA"/>
              </w:rPr>
            </w:pPr>
            <w:r w:rsidRPr="00211184">
              <w:rPr>
                <w:sz w:val="22"/>
                <w:szCs w:val="22"/>
                <w:lang w:val="uk-UA"/>
              </w:rPr>
              <w:t>2.4. Забезпечення антивірусного захисту локальної мережі, КТКВК 010116</w:t>
            </w:r>
          </w:p>
        </w:tc>
        <w:tc>
          <w:tcPr>
            <w:tcW w:w="1135" w:type="dxa"/>
            <w:tcBorders>
              <w:top w:val="single" w:sz="4" w:space="0" w:color="auto"/>
              <w:left w:val="single" w:sz="4" w:space="0" w:color="auto"/>
              <w:right w:val="single" w:sz="4" w:space="0" w:color="auto"/>
            </w:tcBorders>
            <w:shd w:val="clear" w:color="auto" w:fill="auto"/>
          </w:tcPr>
          <w:p w14:paraId="61CE1A4C" w14:textId="237D60EC" w:rsidR="00211184" w:rsidRPr="00211184" w:rsidRDefault="00211184" w:rsidP="00211184">
            <w:pPr>
              <w:pStyle w:val="a3"/>
              <w:rPr>
                <w:rFonts w:eastAsia="Calibri"/>
                <w:b/>
                <w:sz w:val="22"/>
                <w:szCs w:val="22"/>
                <w:lang w:val="uk-UA"/>
              </w:rPr>
            </w:pPr>
            <w:r w:rsidRPr="00211184">
              <w:rPr>
                <w:b/>
                <w:sz w:val="22"/>
                <w:szCs w:val="22"/>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D3B7B1" w14:textId="2741B976" w:rsidR="00211184" w:rsidRPr="00211184" w:rsidRDefault="00AD4175" w:rsidP="00AD4175">
            <w:pPr>
              <w:pStyle w:val="a3"/>
              <w:rPr>
                <w:rFonts w:eastAsia="Calibri"/>
                <w:b/>
                <w:sz w:val="22"/>
                <w:szCs w:val="22"/>
                <w:lang w:val="uk-UA"/>
              </w:rPr>
            </w:pPr>
            <w:r>
              <w:rPr>
                <w:sz w:val="22"/>
                <w:szCs w:val="22"/>
                <w:lang w:val="en-US"/>
              </w:rPr>
              <w:t>238</w:t>
            </w:r>
            <w:r w:rsidR="00211184" w:rsidRPr="00211184">
              <w:rPr>
                <w:sz w:val="22"/>
                <w:szCs w:val="22"/>
                <w:lang w:val="uk-UA"/>
              </w:rPr>
              <w:t>,</w:t>
            </w:r>
            <w:r>
              <w:rPr>
                <w:sz w:val="22"/>
                <w:szCs w:val="22"/>
                <w:lang w:val="en-US"/>
              </w:rPr>
              <w:t>0</w:t>
            </w:r>
            <w:r w:rsidR="00211184" w:rsidRPr="00211184">
              <w:rPr>
                <w:sz w:val="22"/>
                <w:szCs w:val="22"/>
                <w:lang w:val="uk-UA"/>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3AD239" w14:textId="6F0A4D34" w:rsidR="00211184" w:rsidRPr="00211184" w:rsidRDefault="00AD4175" w:rsidP="00211184">
            <w:pPr>
              <w:pStyle w:val="a3"/>
              <w:rPr>
                <w:rFonts w:eastAsia="Calibri"/>
                <w:b/>
                <w:sz w:val="22"/>
                <w:szCs w:val="22"/>
                <w:lang w:val="uk-UA"/>
              </w:rPr>
            </w:pPr>
            <w:r>
              <w:rPr>
                <w:sz w:val="22"/>
                <w:szCs w:val="22"/>
                <w:lang w:val="en-US"/>
              </w:rPr>
              <w:t>238</w:t>
            </w:r>
            <w:r w:rsidRPr="00211184">
              <w:rPr>
                <w:sz w:val="22"/>
                <w:szCs w:val="22"/>
                <w:lang w:val="uk-UA"/>
              </w:rPr>
              <w:t>,</w:t>
            </w:r>
            <w:r>
              <w:rPr>
                <w:sz w:val="22"/>
                <w:szCs w:val="22"/>
                <w:lang w:val="en-US"/>
              </w:rPr>
              <w:t>0</w:t>
            </w:r>
            <w:r w:rsidRPr="00211184">
              <w:rPr>
                <w:sz w:val="22"/>
                <w:szCs w:val="22"/>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9FB524" w14:textId="157ACBE1" w:rsidR="00211184" w:rsidRPr="00211184" w:rsidRDefault="00211184" w:rsidP="00211184">
            <w:pPr>
              <w:pStyle w:val="a3"/>
              <w:rPr>
                <w:rFonts w:eastAsia="Calibri"/>
                <w:b/>
                <w:sz w:val="22"/>
                <w:szCs w:val="22"/>
                <w:lang w:val="uk-UA"/>
              </w:rPr>
            </w:pPr>
            <w:r w:rsidRPr="00211184">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4F726" w14:textId="22EC3A07" w:rsidR="00211184" w:rsidRPr="00211184" w:rsidRDefault="00211184" w:rsidP="00211184">
            <w:pPr>
              <w:pStyle w:val="a3"/>
              <w:rPr>
                <w:rFonts w:eastAsia="Calibri"/>
                <w:b/>
                <w:sz w:val="22"/>
                <w:szCs w:val="22"/>
                <w:lang w:val="uk-UA"/>
              </w:rPr>
            </w:pPr>
            <w:r w:rsidRPr="00211184">
              <w:rPr>
                <w:sz w:val="22"/>
                <w:szCs w:val="22"/>
                <w:lang w:val="en-US"/>
              </w:rPr>
              <w:t>382</w:t>
            </w:r>
            <w:r w:rsidRPr="00211184">
              <w:rPr>
                <w:sz w:val="22"/>
                <w:szCs w:val="22"/>
                <w:lang w:val="uk-UA"/>
              </w:rPr>
              <w:t>,</w:t>
            </w:r>
            <w:r w:rsidRPr="00211184">
              <w:rPr>
                <w:sz w:val="22"/>
                <w:szCs w:val="22"/>
                <w:lang w:val="en-US"/>
              </w:rPr>
              <w:t>5</w:t>
            </w:r>
            <w:r w:rsidRPr="00211184">
              <w:rPr>
                <w:sz w:val="22"/>
                <w:szCs w:val="22"/>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BA5B2D" w14:textId="5B7AD65D" w:rsidR="00211184" w:rsidRPr="00211184" w:rsidRDefault="00211184" w:rsidP="00211184">
            <w:pPr>
              <w:pStyle w:val="a3"/>
              <w:rPr>
                <w:rFonts w:eastAsia="Calibri"/>
                <w:b/>
                <w:sz w:val="22"/>
                <w:szCs w:val="22"/>
                <w:lang w:val="uk-UA"/>
              </w:rPr>
            </w:pPr>
            <w:r w:rsidRPr="00211184">
              <w:rPr>
                <w:sz w:val="22"/>
                <w:szCs w:val="22"/>
                <w:lang w:val="en-US"/>
              </w:rPr>
              <w:t>382</w:t>
            </w:r>
            <w:r w:rsidRPr="00211184">
              <w:rPr>
                <w:sz w:val="22"/>
                <w:szCs w:val="22"/>
                <w:lang w:val="uk-UA"/>
              </w:rPr>
              <w:t>,</w:t>
            </w:r>
            <w:r w:rsidRPr="00211184">
              <w:rPr>
                <w:sz w:val="22"/>
                <w:szCs w:val="22"/>
                <w:lang w:val="en-US"/>
              </w:rPr>
              <w:t>5</w:t>
            </w:r>
            <w:r w:rsidRPr="00211184">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748962D" w14:textId="127E93FE" w:rsidR="00211184" w:rsidRPr="00211184" w:rsidRDefault="00211184" w:rsidP="00211184">
            <w:pPr>
              <w:pStyle w:val="a3"/>
              <w:rPr>
                <w:rFonts w:eastAsia="Calibri"/>
                <w:b/>
                <w:sz w:val="22"/>
                <w:szCs w:val="22"/>
                <w:lang w:val="uk-UA"/>
              </w:rPr>
            </w:pPr>
            <w:r w:rsidRPr="00211184">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B62B78" w14:textId="1D002176" w:rsidR="00211184" w:rsidRPr="00211184" w:rsidRDefault="00211184" w:rsidP="00211184">
            <w:pPr>
              <w:pStyle w:val="a3"/>
              <w:rPr>
                <w:rFonts w:eastAsia="Calibri"/>
                <w:b/>
                <w:sz w:val="22"/>
                <w:szCs w:val="22"/>
                <w:lang w:val="uk-UA"/>
              </w:rPr>
            </w:pPr>
            <w:r w:rsidRPr="00211184">
              <w:rPr>
                <w:sz w:val="22"/>
                <w:szCs w:val="22"/>
                <w:lang w:val="en-US"/>
              </w:rPr>
              <w:t>382</w:t>
            </w:r>
            <w:r w:rsidRPr="00211184">
              <w:rPr>
                <w:sz w:val="22"/>
                <w:szCs w:val="22"/>
                <w:lang w:val="uk-UA"/>
              </w:rPr>
              <w:t>,</w:t>
            </w:r>
            <w:r w:rsidRPr="00211184">
              <w:rPr>
                <w:sz w:val="22"/>
                <w:szCs w:val="22"/>
                <w:lang w:val="en-US"/>
              </w:rPr>
              <w:t>5</w:t>
            </w:r>
            <w:r w:rsidRPr="00211184">
              <w:rPr>
                <w:sz w:val="22"/>
                <w:szCs w:val="22"/>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AE5C61" w14:textId="29106976" w:rsidR="00211184" w:rsidRPr="00211184" w:rsidRDefault="00211184" w:rsidP="00211184">
            <w:pPr>
              <w:pStyle w:val="a3"/>
              <w:rPr>
                <w:rFonts w:eastAsia="Calibri"/>
                <w:b/>
                <w:sz w:val="22"/>
                <w:szCs w:val="22"/>
                <w:lang w:val="uk-UA"/>
              </w:rPr>
            </w:pPr>
            <w:r w:rsidRPr="00211184">
              <w:rPr>
                <w:sz w:val="22"/>
                <w:szCs w:val="22"/>
                <w:lang w:val="en-US"/>
              </w:rPr>
              <w:t>382</w:t>
            </w:r>
            <w:r w:rsidRPr="00211184">
              <w:rPr>
                <w:sz w:val="22"/>
                <w:szCs w:val="22"/>
                <w:lang w:val="uk-UA"/>
              </w:rPr>
              <w:t>,</w:t>
            </w:r>
            <w:r w:rsidRPr="00211184">
              <w:rPr>
                <w:sz w:val="22"/>
                <w:szCs w:val="22"/>
                <w:lang w:val="en-US"/>
              </w:rPr>
              <w:t>5</w:t>
            </w:r>
            <w:r w:rsidRPr="00211184">
              <w:rPr>
                <w:sz w:val="22"/>
                <w:szCs w:val="22"/>
                <w:lang w:val="uk-UA"/>
              </w:rPr>
              <w:t>0</w:t>
            </w:r>
          </w:p>
        </w:tc>
        <w:tc>
          <w:tcPr>
            <w:tcW w:w="989" w:type="dxa"/>
            <w:tcBorders>
              <w:top w:val="single" w:sz="4" w:space="0" w:color="auto"/>
              <w:left w:val="single" w:sz="4" w:space="0" w:color="auto"/>
              <w:bottom w:val="single" w:sz="4" w:space="0" w:color="auto"/>
              <w:right w:val="single" w:sz="4" w:space="0" w:color="auto"/>
            </w:tcBorders>
          </w:tcPr>
          <w:p w14:paraId="6D1AE182" w14:textId="75AA932E" w:rsidR="00211184" w:rsidRPr="00211184" w:rsidRDefault="00211184" w:rsidP="00211184">
            <w:pPr>
              <w:pStyle w:val="a3"/>
              <w:rPr>
                <w:rFonts w:eastAsia="Calibri"/>
                <w:b/>
                <w:sz w:val="22"/>
                <w:szCs w:val="22"/>
                <w:lang w:val="uk-UA"/>
              </w:rPr>
            </w:pPr>
            <w:r w:rsidRPr="00211184">
              <w:rPr>
                <w:sz w:val="22"/>
                <w:szCs w:val="22"/>
                <w:lang w:val="uk-UA"/>
              </w:rPr>
              <w:t>-</w:t>
            </w:r>
          </w:p>
        </w:tc>
        <w:tc>
          <w:tcPr>
            <w:tcW w:w="3261" w:type="dxa"/>
            <w:gridSpan w:val="2"/>
            <w:tcBorders>
              <w:top w:val="single" w:sz="4" w:space="0" w:color="auto"/>
              <w:left w:val="single" w:sz="4" w:space="0" w:color="auto"/>
              <w:bottom w:val="single" w:sz="4" w:space="0" w:color="auto"/>
              <w:right w:val="single" w:sz="4" w:space="0" w:color="auto"/>
            </w:tcBorders>
          </w:tcPr>
          <w:p w14:paraId="079125E3" w14:textId="77777777" w:rsidR="00AD4175" w:rsidRDefault="00211184" w:rsidP="00211184">
            <w:pPr>
              <w:pStyle w:val="a3"/>
              <w:rPr>
                <w:sz w:val="22"/>
                <w:szCs w:val="22"/>
                <w:lang w:val="uk-UA"/>
              </w:rPr>
            </w:pPr>
            <w:r w:rsidRPr="00211184">
              <w:rPr>
                <w:sz w:val="22"/>
                <w:szCs w:val="22"/>
                <w:lang w:val="uk-UA"/>
              </w:rPr>
              <w:t xml:space="preserve">Виконавчий комітет Сумської міської ради (відділ інформаційних технологій та комп’ютерного забезпечення, відділ бухгалтерського обліку та звітності), департамент фінансів, економіки та інвестицій Сумської міської ради, департамент інфраструктури Сумської міської ради, департамент забезпечення ресурсних платежів Сумської міської ради, служба у справах дітей Сумської міської ради, управління «Інспекція з благоустрою міста Суми» Сумської міської ради, управління освіти і науки Сумської міської ради, управління капітального будівництва та дорожнього господарства Сумської міської ради, управління </w:t>
            </w:r>
            <w:r w:rsidRPr="00211184">
              <w:rPr>
                <w:sz w:val="22"/>
                <w:szCs w:val="22"/>
                <w:lang w:val="uk-UA"/>
              </w:rPr>
              <w:lastRenderedPageBreak/>
              <w:t>архітектури та містобудування Сумської міської ради, управління «Інспекція державного архітектурно-будівельного контролю» Сумської міської ради, відділ культури та туризму Сумської міської ради, відділ охорони здоров’я Сумської міської ради</w:t>
            </w:r>
          </w:p>
          <w:p w14:paraId="1BF135E0" w14:textId="77777777" w:rsidR="00AD4175" w:rsidRDefault="00AD4175" w:rsidP="00211184">
            <w:pPr>
              <w:pStyle w:val="a3"/>
              <w:rPr>
                <w:sz w:val="22"/>
                <w:szCs w:val="22"/>
                <w:lang w:val="uk-UA"/>
              </w:rPr>
            </w:pPr>
          </w:p>
          <w:p w14:paraId="3B4A2420" w14:textId="6667172E" w:rsidR="00211184" w:rsidRPr="00211184" w:rsidRDefault="00211184" w:rsidP="00211184">
            <w:pPr>
              <w:pStyle w:val="a3"/>
              <w:rPr>
                <w:rFonts w:eastAsia="Calibri"/>
                <w:sz w:val="22"/>
                <w:szCs w:val="22"/>
                <w:lang w:val="uk-UA"/>
              </w:rPr>
            </w:pPr>
          </w:p>
        </w:tc>
      </w:tr>
      <w:tr w:rsidR="00AD4175" w:rsidRPr="007A11B0" w14:paraId="2D2DB8C0" w14:textId="77777777" w:rsidTr="00F16B8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F46ED25" w14:textId="77777777" w:rsidR="00AD4175" w:rsidRPr="007A11B0" w:rsidRDefault="00AD4175" w:rsidP="00F16B88">
            <w:pPr>
              <w:pStyle w:val="a3"/>
              <w:jc w:val="center"/>
              <w:rPr>
                <w:b/>
                <w:lang w:val="uk-UA"/>
              </w:rPr>
            </w:pPr>
            <w:r w:rsidRPr="007A11B0">
              <w:rPr>
                <w:b/>
                <w:lang w:val="uk-UA"/>
              </w:rPr>
              <w:lastRenderedPageBreak/>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F04A5B2" w14:textId="77777777" w:rsidR="00AD4175" w:rsidRPr="007A11B0" w:rsidRDefault="00AD4175" w:rsidP="00F16B88">
            <w:pPr>
              <w:pStyle w:val="a3"/>
              <w:jc w:val="center"/>
              <w:rPr>
                <w:b/>
                <w:lang w:val="uk-UA"/>
              </w:rPr>
            </w:pPr>
            <w:r w:rsidRPr="007A11B0">
              <w:rPr>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555DE1" w14:textId="77777777" w:rsidR="00AD4175" w:rsidRPr="007A11B0" w:rsidRDefault="00AD4175" w:rsidP="00F16B88">
            <w:pPr>
              <w:pStyle w:val="a3"/>
              <w:jc w:val="center"/>
              <w:rPr>
                <w:b/>
                <w:lang w:val="uk-UA"/>
              </w:rPr>
            </w:pPr>
            <w:r w:rsidRPr="007A11B0">
              <w:rPr>
                <w:b/>
                <w:lang w:val="uk-UA"/>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5FF4DC4" w14:textId="77777777" w:rsidR="00AD4175" w:rsidRPr="007A11B0" w:rsidRDefault="00AD4175" w:rsidP="00F16B88">
            <w:pPr>
              <w:pStyle w:val="a3"/>
              <w:jc w:val="center"/>
              <w:rPr>
                <w:b/>
                <w:lang w:val="uk-UA"/>
              </w:rPr>
            </w:pPr>
            <w:r w:rsidRPr="007A11B0">
              <w:rPr>
                <w:b/>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57278D" w14:textId="77777777" w:rsidR="00AD4175" w:rsidRPr="007A11B0" w:rsidRDefault="00AD4175" w:rsidP="00F16B88">
            <w:pPr>
              <w:pStyle w:val="a3"/>
              <w:jc w:val="center"/>
              <w:rPr>
                <w:b/>
                <w:lang w:val="uk-UA"/>
              </w:rPr>
            </w:pPr>
            <w:r w:rsidRPr="007A11B0">
              <w:rPr>
                <w:b/>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533C7" w14:textId="77777777" w:rsidR="00AD4175" w:rsidRPr="007A11B0" w:rsidRDefault="00AD4175" w:rsidP="00F16B88">
            <w:pPr>
              <w:pStyle w:val="a3"/>
              <w:jc w:val="center"/>
              <w:rPr>
                <w:b/>
                <w:lang w:val="uk-UA"/>
              </w:rPr>
            </w:pPr>
            <w:r w:rsidRPr="007A11B0">
              <w:rPr>
                <w:b/>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F00DD1" w14:textId="77777777" w:rsidR="00AD4175" w:rsidRPr="007A11B0" w:rsidRDefault="00AD4175" w:rsidP="00F16B88">
            <w:pPr>
              <w:pStyle w:val="a3"/>
              <w:jc w:val="center"/>
              <w:rPr>
                <w:b/>
                <w:lang w:val="uk-UA"/>
              </w:rPr>
            </w:pPr>
            <w:r w:rsidRPr="007A11B0">
              <w:rPr>
                <w:b/>
                <w:lang w:val="uk-UA"/>
              </w:rPr>
              <w:t>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14:paraId="724EF16D" w14:textId="77777777" w:rsidR="00AD4175" w:rsidRPr="007A11B0" w:rsidRDefault="00AD4175" w:rsidP="00F16B88">
            <w:pPr>
              <w:pStyle w:val="a3"/>
              <w:jc w:val="center"/>
              <w:rPr>
                <w:b/>
                <w:lang w:val="uk-UA"/>
              </w:rPr>
            </w:pPr>
            <w:r w:rsidRPr="007A11B0">
              <w:rPr>
                <w:b/>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90DA8E" w14:textId="77777777" w:rsidR="00AD4175" w:rsidRPr="007A11B0" w:rsidRDefault="00AD4175" w:rsidP="00F16B88">
            <w:pPr>
              <w:pStyle w:val="a3"/>
              <w:jc w:val="center"/>
              <w:rPr>
                <w:b/>
                <w:lang w:val="uk-UA"/>
              </w:rPr>
            </w:pPr>
            <w:r w:rsidRPr="007A11B0">
              <w:rPr>
                <w:b/>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1D7272" w14:textId="77777777" w:rsidR="00AD4175" w:rsidRPr="007A11B0" w:rsidRDefault="00AD4175" w:rsidP="00F16B88">
            <w:pPr>
              <w:pStyle w:val="a3"/>
              <w:jc w:val="center"/>
              <w:rPr>
                <w:b/>
                <w:lang w:val="uk-UA"/>
              </w:rPr>
            </w:pPr>
            <w:r w:rsidRPr="007A11B0">
              <w:rPr>
                <w:b/>
                <w:lang w:val="uk-UA"/>
              </w:rPr>
              <w:t>10</w:t>
            </w:r>
          </w:p>
        </w:tc>
        <w:tc>
          <w:tcPr>
            <w:tcW w:w="989" w:type="dxa"/>
            <w:tcBorders>
              <w:top w:val="single" w:sz="4" w:space="0" w:color="auto"/>
              <w:left w:val="single" w:sz="4" w:space="0" w:color="auto"/>
              <w:bottom w:val="single" w:sz="4" w:space="0" w:color="auto"/>
              <w:right w:val="single" w:sz="4" w:space="0" w:color="auto"/>
            </w:tcBorders>
          </w:tcPr>
          <w:p w14:paraId="75BC58BA" w14:textId="77777777" w:rsidR="00AD4175" w:rsidRPr="007A11B0" w:rsidRDefault="00AD4175" w:rsidP="00F16B88">
            <w:pPr>
              <w:pStyle w:val="a3"/>
              <w:jc w:val="center"/>
              <w:rPr>
                <w:b/>
                <w:lang w:val="uk-UA"/>
              </w:rPr>
            </w:pPr>
            <w:r>
              <w:rPr>
                <w:b/>
                <w:lang w:val="uk-UA"/>
              </w:rPr>
              <w:t>11</w:t>
            </w:r>
          </w:p>
        </w:tc>
        <w:tc>
          <w:tcPr>
            <w:tcW w:w="3261" w:type="dxa"/>
            <w:gridSpan w:val="2"/>
            <w:tcBorders>
              <w:top w:val="single" w:sz="4" w:space="0" w:color="auto"/>
              <w:left w:val="single" w:sz="4" w:space="0" w:color="auto"/>
              <w:bottom w:val="single" w:sz="4" w:space="0" w:color="auto"/>
              <w:right w:val="single" w:sz="4" w:space="0" w:color="auto"/>
            </w:tcBorders>
          </w:tcPr>
          <w:p w14:paraId="55A4C530" w14:textId="77777777" w:rsidR="00AD4175" w:rsidRPr="007A11B0" w:rsidRDefault="00AD4175" w:rsidP="00F16B88">
            <w:pPr>
              <w:pStyle w:val="a3"/>
              <w:jc w:val="center"/>
              <w:rPr>
                <w:b/>
                <w:lang w:val="uk-UA"/>
              </w:rPr>
            </w:pPr>
            <w:r>
              <w:rPr>
                <w:b/>
                <w:lang w:val="uk-UA"/>
              </w:rPr>
              <w:t>12</w:t>
            </w:r>
          </w:p>
        </w:tc>
      </w:tr>
      <w:tr w:rsidR="005F0097" w:rsidRPr="007A11B0" w14:paraId="7D3AC8D4" w14:textId="77777777" w:rsidTr="00AD4175">
        <w:trPr>
          <w:cantSplit/>
        </w:trPr>
        <w:tc>
          <w:tcPr>
            <w:tcW w:w="1843" w:type="dxa"/>
            <w:tcBorders>
              <w:top w:val="single" w:sz="4" w:space="0" w:color="auto"/>
              <w:left w:val="single" w:sz="4" w:space="0" w:color="auto"/>
              <w:right w:val="single" w:sz="4" w:space="0" w:color="auto"/>
            </w:tcBorders>
            <w:shd w:val="clear" w:color="auto" w:fill="auto"/>
          </w:tcPr>
          <w:p w14:paraId="42333BB7" w14:textId="1F1F4FCE" w:rsidR="005F0097" w:rsidRPr="007A11B0" w:rsidRDefault="005F0097" w:rsidP="005F0097">
            <w:pPr>
              <w:pStyle w:val="1"/>
              <w:tabs>
                <w:tab w:val="left" w:pos="1309"/>
              </w:tabs>
              <w:spacing w:line="240" w:lineRule="auto"/>
              <w:rPr>
                <w:rFonts w:ascii="Times New Roman" w:eastAsia="Calibri" w:hAnsi="Times New Roman" w:cs="Times New Roman"/>
                <w:b/>
                <w:sz w:val="24"/>
                <w:szCs w:val="28"/>
                <w:lang w:val="uk-UA"/>
              </w:rPr>
            </w:pPr>
            <w:r w:rsidRPr="007A11B0">
              <w:rPr>
                <w:rFonts w:ascii="Times New Roman" w:eastAsia="Calibri" w:hAnsi="Times New Roman" w:cs="Times New Roman"/>
                <w:b/>
                <w:sz w:val="24"/>
                <w:szCs w:val="28"/>
                <w:lang w:val="uk-UA"/>
              </w:rPr>
              <w:t xml:space="preserve">Завдання </w:t>
            </w:r>
            <w:r>
              <w:rPr>
                <w:rFonts w:ascii="Times New Roman" w:eastAsia="Calibri" w:hAnsi="Times New Roman" w:cs="Times New Roman"/>
                <w:b/>
                <w:sz w:val="24"/>
                <w:szCs w:val="28"/>
                <w:lang w:val="uk-UA"/>
              </w:rPr>
              <w:t>5</w:t>
            </w:r>
            <w:r w:rsidRPr="007A11B0">
              <w:rPr>
                <w:rFonts w:ascii="Times New Roman" w:eastAsia="Calibri" w:hAnsi="Times New Roman" w:cs="Times New Roman"/>
                <w:b/>
                <w:sz w:val="24"/>
                <w:szCs w:val="28"/>
                <w:lang w:val="uk-UA"/>
              </w:rPr>
              <w:t xml:space="preserve">. </w:t>
            </w:r>
            <w:r w:rsidRPr="005F0097">
              <w:rPr>
                <w:rFonts w:ascii="Times New Roman" w:eastAsia="Calibri" w:hAnsi="Times New Roman" w:cs="Times New Roman"/>
                <w:b/>
                <w:sz w:val="24"/>
                <w:szCs w:val="28"/>
                <w:lang w:val="uk-UA"/>
              </w:rPr>
              <w:t>Легалізація програмних продуктів компанії Майкрософт</w:t>
            </w:r>
          </w:p>
        </w:tc>
        <w:tc>
          <w:tcPr>
            <w:tcW w:w="1135" w:type="dxa"/>
            <w:tcBorders>
              <w:top w:val="single" w:sz="4" w:space="0" w:color="auto"/>
              <w:left w:val="single" w:sz="4" w:space="0" w:color="auto"/>
              <w:right w:val="single" w:sz="4" w:space="0" w:color="auto"/>
            </w:tcBorders>
            <w:shd w:val="clear" w:color="auto" w:fill="auto"/>
          </w:tcPr>
          <w:p w14:paraId="4286C2A8" w14:textId="77777777" w:rsidR="005F0097" w:rsidRPr="007A11B0" w:rsidRDefault="005F0097" w:rsidP="005F0097">
            <w:pPr>
              <w:pStyle w:val="1"/>
              <w:tabs>
                <w:tab w:val="left" w:pos="1309"/>
              </w:tabs>
              <w:spacing w:line="240" w:lineRule="auto"/>
              <w:ind w:left="-107" w:right="-111"/>
              <w:jc w:val="center"/>
              <w:rPr>
                <w:rFonts w:ascii="Times New Roman" w:eastAsia="Calibri" w:hAnsi="Times New Roman" w:cs="Times New Roman"/>
                <w:b/>
                <w:sz w:val="24"/>
                <w:szCs w:val="28"/>
                <w:lang w:val="uk-UA"/>
              </w:rPr>
            </w:pPr>
            <w:r w:rsidRPr="007A11B0">
              <w:rPr>
                <w:rFonts w:ascii="Times New Roman" w:eastAsia="Calibri" w:hAnsi="Times New Roman" w:cs="Times New Roman"/>
                <w:b/>
                <w:sz w:val="24"/>
                <w:szCs w:val="24"/>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E68571" w14:textId="5672817B" w:rsidR="005F0097" w:rsidRPr="005F0097" w:rsidRDefault="005F0097" w:rsidP="005F0097">
            <w:pPr>
              <w:pStyle w:val="1"/>
              <w:tabs>
                <w:tab w:val="left" w:pos="1309"/>
              </w:tabs>
              <w:spacing w:line="240" w:lineRule="auto"/>
              <w:ind w:right="-113"/>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49A14CC" w14:textId="42861506" w:rsidR="005F0097" w:rsidRPr="005F0097" w:rsidRDefault="005F0097" w:rsidP="005F0097">
            <w:pPr>
              <w:pStyle w:val="1"/>
              <w:tabs>
                <w:tab w:val="left" w:pos="1309"/>
              </w:tabs>
              <w:spacing w:line="240" w:lineRule="auto"/>
              <w:ind w:right="-115"/>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1C9A4B" w14:textId="5DA461DE" w:rsidR="005F0097" w:rsidRPr="005F0097" w:rsidRDefault="005F0097" w:rsidP="005F0097">
            <w:pPr>
              <w:pStyle w:val="1"/>
              <w:tabs>
                <w:tab w:val="left" w:pos="121"/>
              </w:tabs>
              <w:spacing w:line="240" w:lineRule="auto"/>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581453" w14:textId="1848CAD0" w:rsidR="005F0097" w:rsidRPr="005F0097" w:rsidRDefault="005F0097" w:rsidP="005F0097">
            <w:pPr>
              <w:pStyle w:val="1"/>
              <w:tabs>
                <w:tab w:val="left" w:pos="1309"/>
              </w:tabs>
              <w:spacing w:line="240" w:lineRule="auto"/>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108F57" w14:textId="01BA0A4D" w:rsidR="005F0097" w:rsidRPr="005F0097" w:rsidRDefault="005F0097" w:rsidP="005F0097">
            <w:pPr>
              <w:pStyle w:val="1"/>
              <w:tabs>
                <w:tab w:val="left" w:pos="1309"/>
              </w:tabs>
              <w:spacing w:line="240" w:lineRule="auto"/>
              <w:ind w:right="-105"/>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57D89E" w14:textId="34770716" w:rsidR="005F0097" w:rsidRPr="005F0097" w:rsidRDefault="005F0097" w:rsidP="005F0097">
            <w:pPr>
              <w:pStyle w:val="1"/>
              <w:tabs>
                <w:tab w:val="left" w:pos="1309"/>
              </w:tabs>
              <w:spacing w:line="240" w:lineRule="auto"/>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1E0156" w14:textId="1CA115A9" w:rsidR="005F0097" w:rsidRPr="005F0097" w:rsidRDefault="005F0097" w:rsidP="005F0097">
            <w:pPr>
              <w:pStyle w:val="1"/>
              <w:tabs>
                <w:tab w:val="left" w:pos="1309"/>
              </w:tabs>
              <w:spacing w:line="240" w:lineRule="auto"/>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261536" w14:textId="32FEB818" w:rsidR="005F0097" w:rsidRPr="005F0097" w:rsidRDefault="005F0097" w:rsidP="005F0097">
            <w:pPr>
              <w:pStyle w:val="1"/>
              <w:tabs>
                <w:tab w:val="left" w:pos="1309"/>
              </w:tabs>
              <w:spacing w:line="240" w:lineRule="auto"/>
              <w:ind w:right="-101"/>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945,00</w:t>
            </w:r>
          </w:p>
        </w:tc>
        <w:tc>
          <w:tcPr>
            <w:tcW w:w="989" w:type="dxa"/>
            <w:tcBorders>
              <w:top w:val="single" w:sz="4" w:space="0" w:color="auto"/>
              <w:left w:val="single" w:sz="4" w:space="0" w:color="auto"/>
              <w:bottom w:val="single" w:sz="4" w:space="0" w:color="auto"/>
              <w:right w:val="single" w:sz="4" w:space="0" w:color="auto"/>
            </w:tcBorders>
          </w:tcPr>
          <w:p w14:paraId="250891B5" w14:textId="3DC4C551" w:rsidR="005F0097" w:rsidRPr="005F0097" w:rsidRDefault="005F0097" w:rsidP="005F0097">
            <w:pPr>
              <w:pStyle w:val="1"/>
              <w:tabs>
                <w:tab w:val="left" w:pos="1309"/>
              </w:tabs>
              <w:spacing w:line="240" w:lineRule="auto"/>
              <w:rPr>
                <w:rFonts w:ascii="Times New Roman" w:eastAsia="Calibri" w:hAnsi="Times New Roman" w:cs="Times New Roman"/>
                <w:b/>
                <w:sz w:val="24"/>
                <w:szCs w:val="28"/>
                <w:lang w:val="uk-UA"/>
              </w:rPr>
            </w:pPr>
            <w:r w:rsidRPr="005F0097">
              <w:rPr>
                <w:rFonts w:ascii="Times New Roman" w:eastAsia="Calibri" w:hAnsi="Times New Roman" w:cs="Times New Roman"/>
                <w:b/>
                <w:sz w:val="24"/>
                <w:szCs w:val="28"/>
                <w:lang w:val="uk-UA"/>
              </w:rPr>
              <w:t>-</w:t>
            </w:r>
          </w:p>
        </w:tc>
        <w:tc>
          <w:tcPr>
            <w:tcW w:w="3261" w:type="dxa"/>
            <w:gridSpan w:val="2"/>
            <w:tcBorders>
              <w:top w:val="single" w:sz="4" w:space="0" w:color="auto"/>
              <w:left w:val="single" w:sz="4" w:space="0" w:color="auto"/>
              <w:bottom w:val="single" w:sz="4" w:space="0" w:color="auto"/>
              <w:right w:val="single" w:sz="4" w:space="0" w:color="auto"/>
            </w:tcBorders>
          </w:tcPr>
          <w:p w14:paraId="54CAA578" w14:textId="77777777"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p>
        </w:tc>
      </w:tr>
      <w:tr w:rsidR="005F0097" w:rsidRPr="00962F67" w14:paraId="6B1A0E32" w14:textId="77777777" w:rsidTr="00AD417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3375DDB" w14:textId="3D42E541"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5</w:t>
            </w:r>
            <w:r w:rsidRPr="007A11B0">
              <w:rPr>
                <w:rFonts w:ascii="Times New Roman" w:eastAsia="Calibri" w:hAnsi="Times New Roman" w:cs="Times New Roman"/>
                <w:sz w:val="24"/>
                <w:szCs w:val="28"/>
                <w:lang w:val="uk-UA"/>
              </w:rPr>
              <w:t xml:space="preserve">.1. </w:t>
            </w:r>
            <w:r w:rsidRPr="005F0097">
              <w:rPr>
                <w:rFonts w:ascii="Times New Roman" w:eastAsia="Calibri" w:hAnsi="Times New Roman" w:cs="Times New Roman"/>
                <w:sz w:val="24"/>
                <w:szCs w:val="28"/>
                <w:lang w:val="uk-UA"/>
              </w:rPr>
              <w:t>Легалізація програмних продуктів компанії Майкрософт у виконавчому комітеті Сумської міської ради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E1889AE" w14:textId="77777777" w:rsidR="005F0097" w:rsidRPr="00F0171D" w:rsidRDefault="005F0097" w:rsidP="005F0097">
            <w:pPr>
              <w:pStyle w:val="1"/>
              <w:tabs>
                <w:tab w:val="left" w:pos="1309"/>
              </w:tabs>
              <w:spacing w:line="240" w:lineRule="auto"/>
              <w:ind w:left="-107" w:right="-111"/>
              <w:jc w:val="center"/>
              <w:rPr>
                <w:rFonts w:ascii="Times New Roman" w:eastAsia="Calibri" w:hAnsi="Times New Roman" w:cs="Times New Roman"/>
                <w:sz w:val="24"/>
                <w:szCs w:val="28"/>
                <w:lang w:val="uk-UA"/>
              </w:rPr>
            </w:pPr>
            <w:r w:rsidRPr="00F0171D">
              <w:rPr>
                <w:rFonts w:ascii="Times New Roman" w:eastAsia="Calibri" w:hAnsi="Times New Roman" w:cs="Times New Roman"/>
                <w:sz w:val="24"/>
                <w:szCs w:val="24"/>
                <w:lang w:val="uk-UA"/>
              </w:rPr>
              <w:t>Міський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6699FF" w14:textId="3C2A32BD"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2EB7E9" w14:textId="0F8DE452"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522B2E" w14:textId="77777777"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F4CC5" w14:textId="039D141B"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0D8DD" w14:textId="27383257" w:rsidR="005F0097" w:rsidRPr="007A11B0" w:rsidRDefault="005F0097" w:rsidP="005F0097">
            <w:pPr>
              <w:pStyle w:val="1"/>
              <w:tabs>
                <w:tab w:val="left" w:pos="1309"/>
              </w:tabs>
              <w:spacing w:line="240" w:lineRule="auto"/>
              <w:ind w:right="-105"/>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CC7213" w14:textId="5D32EEC5"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4109EF" w14:textId="5C9F31B9" w:rsidR="005F0097" w:rsidRPr="007A11B0" w:rsidRDefault="005F0097" w:rsidP="005F0097">
            <w:pPr>
              <w:pStyle w:val="1"/>
              <w:tabs>
                <w:tab w:val="left" w:pos="1309"/>
              </w:tabs>
              <w:spacing w:line="240" w:lineRule="auto"/>
              <w:ind w:right="-112"/>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26F728" w14:textId="4E09C091" w:rsidR="005F0097" w:rsidRPr="007A11B0" w:rsidRDefault="005F0097" w:rsidP="005F0097">
            <w:pPr>
              <w:pStyle w:val="1"/>
              <w:tabs>
                <w:tab w:val="left" w:pos="1309"/>
              </w:tabs>
              <w:spacing w:line="240" w:lineRule="auto"/>
              <w:ind w:right="-101"/>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9</w:t>
            </w:r>
            <w:r>
              <w:rPr>
                <w:rFonts w:ascii="Times New Roman" w:eastAsia="Calibri" w:hAnsi="Times New Roman" w:cs="Times New Roman"/>
                <w:sz w:val="24"/>
                <w:szCs w:val="28"/>
                <w:lang w:val="uk-UA"/>
              </w:rPr>
              <w:t>4</w:t>
            </w:r>
            <w:r w:rsidRPr="007A11B0">
              <w:rPr>
                <w:rFonts w:ascii="Times New Roman" w:eastAsia="Calibri" w:hAnsi="Times New Roman" w:cs="Times New Roman"/>
                <w:sz w:val="24"/>
                <w:szCs w:val="28"/>
                <w:lang w:val="uk-UA"/>
              </w:rPr>
              <w:t>5,00</w:t>
            </w:r>
          </w:p>
        </w:tc>
        <w:tc>
          <w:tcPr>
            <w:tcW w:w="989" w:type="dxa"/>
            <w:tcBorders>
              <w:top w:val="single" w:sz="4" w:space="0" w:color="auto"/>
              <w:left w:val="single" w:sz="4" w:space="0" w:color="auto"/>
              <w:bottom w:val="single" w:sz="4" w:space="0" w:color="auto"/>
              <w:right w:val="single" w:sz="4" w:space="0" w:color="auto"/>
            </w:tcBorders>
          </w:tcPr>
          <w:p w14:paraId="5FE4917F" w14:textId="50388753"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w:t>
            </w:r>
          </w:p>
        </w:tc>
        <w:tc>
          <w:tcPr>
            <w:tcW w:w="3261" w:type="dxa"/>
            <w:gridSpan w:val="2"/>
            <w:tcBorders>
              <w:top w:val="single" w:sz="4" w:space="0" w:color="auto"/>
              <w:left w:val="single" w:sz="4" w:space="0" w:color="auto"/>
              <w:bottom w:val="single" w:sz="4" w:space="0" w:color="auto"/>
              <w:right w:val="single" w:sz="4" w:space="0" w:color="auto"/>
            </w:tcBorders>
          </w:tcPr>
          <w:p w14:paraId="5EAE986A" w14:textId="4B8EB858" w:rsidR="005F0097" w:rsidRPr="007A11B0" w:rsidRDefault="005F0097" w:rsidP="005F0097">
            <w:pPr>
              <w:pStyle w:val="1"/>
              <w:tabs>
                <w:tab w:val="left" w:pos="1309"/>
              </w:tabs>
              <w:spacing w:line="240" w:lineRule="auto"/>
              <w:rPr>
                <w:rFonts w:ascii="Times New Roman" w:eastAsia="Calibri" w:hAnsi="Times New Roman" w:cs="Times New Roman"/>
                <w:sz w:val="24"/>
                <w:szCs w:val="28"/>
                <w:lang w:val="uk-UA"/>
              </w:rPr>
            </w:pPr>
            <w:r w:rsidRPr="007A11B0">
              <w:rPr>
                <w:rFonts w:ascii="Times New Roman" w:eastAsia="Calibri" w:hAnsi="Times New Roman" w:cs="Times New Roman"/>
                <w:sz w:val="24"/>
                <w:szCs w:val="28"/>
                <w:lang w:val="uk-UA"/>
              </w:rPr>
              <w:t>Виконавчий комітет Сумської міської ради (відділ інформаційних технологій та комп’ютерного забезпечення Сумської міської ради, відділ бухгалтерського обліку та звітності)</w:t>
            </w:r>
          </w:p>
        </w:tc>
      </w:tr>
    </w:tbl>
    <w:p w14:paraId="6B2A1040" w14:textId="77777777" w:rsidR="00AD4175" w:rsidRDefault="00AD4175" w:rsidP="005F0097">
      <w:pPr>
        <w:pStyle w:val="a3"/>
        <w:jc w:val="both"/>
        <w:rPr>
          <w:sz w:val="28"/>
          <w:szCs w:val="28"/>
          <w:lang w:val="uk-UA"/>
        </w:rPr>
      </w:pPr>
    </w:p>
    <w:p w14:paraId="0692A556" w14:textId="77777777" w:rsidR="00AD4175" w:rsidRDefault="00AD4175" w:rsidP="005F0097">
      <w:pPr>
        <w:pStyle w:val="a3"/>
        <w:jc w:val="both"/>
        <w:rPr>
          <w:sz w:val="28"/>
          <w:szCs w:val="28"/>
          <w:lang w:val="uk-UA"/>
        </w:rPr>
      </w:pPr>
    </w:p>
    <w:p w14:paraId="09BC380A" w14:textId="77777777" w:rsidR="00AD4175" w:rsidRDefault="00AD4175" w:rsidP="005F0097">
      <w:pPr>
        <w:pStyle w:val="a3"/>
        <w:jc w:val="both"/>
        <w:rPr>
          <w:sz w:val="28"/>
          <w:szCs w:val="28"/>
          <w:lang w:val="uk-UA"/>
        </w:rPr>
      </w:pPr>
    </w:p>
    <w:p w14:paraId="3417F46C" w14:textId="77777777" w:rsidR="00AD4175" w:rsidRDefault="00AD4175" w:rsidP="005F0097">
      <w:pPr>
        <w:pStyle w:val="a3"/>
        <w:jc w:val="both"/>
        <w:rPr>
          <w:sz w:val="28"/>
          <w:szCs w:val="28"/>
          <w:lang w:val="uk-UA"/>
        </w:rPr>
      </w:pPr>
    </w:p>
    <w:p w14:paraId="6535EA3B" w14:textId="4EDDF54A" w:rsidR="005F0097" w:rsidRDefault="005F0097" w:rsidP="005F0097">
      <w:pPr>
        <w:pStyle w:val="a3"/>
        <w:jc w:val="both"/>
        <w:rPr>
          <w:rFonts w:eastAsia="Calibri"/>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14:paraId="24605F05" w14:textId="77777777" w:rsidR="00AD4175" w:rsidRDefault="00AD4175" w:rsidP="00452AE9">
      <w:pPr>
        <w:pStyle w:val="a3"/>
        <w:rPr>
          <w:sz w:val="20"/>
          <w:szCs w:val="20"/>
          <w:lang w:val="uk-UA"/>
        </w:rPr>
      </w:pPr>
    </w:p>
    <w:p w14:paraId="4B80F389" w14:textId="6DB3C383" w:rsidR="00AC5595" w:rsidRPr="00AC5595" w:rsidRDefault="00AC5595" w:rsidP="00452AE9">
      <w:pPr>
        <w:pStyle w:val="a3"/>
        <w:rPr>
          <w:sz w:val="28"/>
          <w:szCs w:val="28"/>
          <w:lang w:val="uk-UA"/>
        </w:rPr>
      </w:pPr>
      <w:r>
        <w:rPr>
          <w:sz w:val="20"/>
          <w:szCs w:val="20"/>
          <w:lang w:val="uk-UA"/>
        </w:rPr>
        <w:t>Виконавець: Бєломар В.В.</w:t>
      </w:r>
    </w:p>
    <w:sectPr w:rsidR="00AC5595" w:rsidRPr="00AC5595" w:rsidSect="003B76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A9"/>
    <w:rsid w:val="00024D76"/>
    <w:rsid w:val="000B32F0"/>
    <w:rsid w:val="000E37AA"/>
    <w:rsid w:val="00211184"/>
    <w:rsid w:val="00353ED7"/>
    <w:rsid w:val="003B76A9"/>
    <w:rsid w:val="003F0442"/>
    <w:rsid w:val="00443D40"/>
    <w:rsid w:val="00452AE9"/>
    <w:rsid w:val="005F0097"/>
    <w:rsid w:val="006519DF"/>
    <w:rsid w:val="008E4D63"/>
    <w:rsid w:val="00962F67"/>
    <w:rsid w:val="00986199"/>
    <w:rsid w:val="00AB5C9B"/>
    <w:rsid w:val="00AC5595"/>
    <w:rsid w:val="00AD4175"/>
    <w:rsid w:val="00AD6CFC"/>
    <w:rsid w:val="00EA5E29"/>
    <w:rsid w:val="00F01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C094"/>
  <w15:chartTrackingRefBased/>
  <w15:docId w15:val="{B43787C4-CD9A-4D37-BD1A-E50DEEC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A9"/>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3B76A9"/>
    <w:pPr>
      <w:spacing w:after="0" w:line="276" w:lineRule="auto"/>
    </w:pPr>
    <w:rPr>
      <w:rFonts w:ascii="Arial" w:eastAsia="Arial" w:hAnsi="Arial" w:cs="Arial"/>
      <w:color w:val="000000"/>
      <w:lang w:eastAsia="ru-RU"/>
    </w:rPr>
  </w:style>
  <w:style w:type="paragraph" w:styleId="a3">
    <w:name w:val="No Spacing"/>
    <w:uiPriority w:val="1"/>
    <w:qFormat/>
    <w:rsid w:val="003B76A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71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171D"/>
    <w:rPr>
      <w:rFonts w:ascii="Segoe UI" w:eastAsia="Arial" w:hAnsi="Segoe UI" w:cs="Segoe UI"/>
      <w:color w:val="000000"/>
      <w:sz w:val="18"/>
      <w:szCs w:val="18"/>
      <w:lang w:eastAsia="ru-RU"/>
    </w:rPr>
  </w:style>
  <w:style w:type="paragraph" w:customStyle="1" w:styleId="10">
    <w:name w:val="Знак Знак1"/>
    <w:basedOn w:val="a"/>
    <w:rsid w:val="00452AE9"/>
    <w:pPr>
      <w:spacing w:line="240" w:lineRule="auto"/>
    </w:pPr>
    <w:rPr>
      <w:rFonts w:ascii="Verdana" w:eastAsia="Times New Roman" w:hAnsi="Verdana" w:cs="Verdana"/>
      <w:color w:val="auto"/>
      <w:sz w:val="20"/>
      <w:szCs w:val="20"/>
      <w:lang w:val="en-US" w:eastAsia="en-US"/>
    </w:rPr>
  </w:style>
  <w:style w:type="paragraph" w:styleId="a6">
    <w:name w:val="header"/>
    <w:basedOn w:val="a"/>
    <w:link w:val="a7"/>
    <w:rsid w:val="00452AE9"/>
    <w:pPr>
      <w:tabs>
        <w:tab w:val="center" w:pos="4536"/>
        <w:tab w:val="right" w:pos="9072"/>
      </w:tabs>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a7">
    <w:name w:val="Верхний колонтитул Знак"/>
    <w:basedOn w:val="a0"/>
    <w:link w:val="a6"/>
    <w:rsid w:val="00452A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3442">
      <w:bodyDiv w:val="1"/>
      <w:marLeft w:val="0"/>
      <w:marRight w:val="0"/>
      <w:marTop w:val="0"/>
      <w:marBottom w:val="0"/>
      <w:divBdr>
        <w:top w:val="none" w:sz="0" w:space="0" w:color="auto"/>
        <w:left w:val="none" w:sz="0" w:space="0" w:color="auto"/>
        <w:bottom w:val="none" w:sz="0" w:space="0" w:color="auto"/>
        <w:right w:val="none" w:sz="0" w:space="0" w:color="auto"/>
      </w:divBdr>
    </w:div>
    <w:div w:id="2007780641">
      <w:bodyDiv w:val="1"/>
      <w:marLeft w:val="0"/>
      <w:marRight w:val="0"/>
      <w:marTop w:val="0"/>
      <w:marBottom w:val="0"/>
      <w:divBdr>
        <w:top w:val="none" w:sz="0" w:space="0" w:color="auto"/>
        <w:left w:val="none" w:sz="0" w:space="0" w:color="auto"/>
        <w:bottom w:val="none" w:sz="0" w:space="0" w:color="auto"/>
        <w:right w:val="none" w:sz="0" w:space="0" w:color="auto"/>
      </w:divBdr>
    </w:div>
    <w:div w:id="21114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028D6-6637-4C58-AE43-588A1572160C}">
  <ds:schemaRefs>
    <ds:schemaRef ds:uri="http://schemas.microsoft.com/sharepoint/v3/contenttype/forms"/>
  </ds:schemaRefs>
</ds:datastoreItem>
</file>

<file path=customXml/itemProps2.xml><?xml version="1.0" encoding="utf-8"?>
<ds:datastoreItem xmlns:ds="http://schemas.openxmlformats.org/officeDocument/2006/customXml" ds:itemID="{20F3E4A7-EA89-494B-9A0C-1C279AC5B1BD}">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C23348D-9B03-469D-AEC9-92A689F1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Беломар</dc:creator>
  <cp:keywords/>
  <dc:description/>
  <cp:lastModifiedBy>Віктор Васильович Бєломар</cp:lastModifiedBy>
  <cp:revision>4</cp:revision>
  <cp:lastPrinted>2016-10-31T05:59:00Z</cp:lastPrinted>
  <dcterms:created xsi:type="dcterms:W3CDTF">2016-10-29T10:29:00Z</dcterms:created>
  <dcterms:modified xsi:type="dcterms:W3CDTF">2016-10-31T05:59:00Z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