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0B762" w14:textId="77777777" w:rsidR="008E4D63" w:rsidRPr="00AB5C9B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FF6150">
        <w:rPr>
          <w:sz w:val="28"/>
          <w:szCs w:val="28"/>
          <w:lang w:val="uk-UA"/>
        </w:rPr>
        <w:t>4</w:t>
      </w:r>
    </w:p>
    <w:p w14:paraId="5C2800F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</w:t>
      </w:r>
      <w:r>
        <w:rPr>
          <w:sz w:val="28"/>
          <w:szCs w:val="28"/>
          <w:lang w:val="uk-UA"/>
        </w:rPr>
        <w:lastRenderedPageBreak/>
        <w:t>есення змін до Міської програми «Автоматизація м</w:t>
      </w:r>
      <w:r>
        <w:rPr>
          <w:sz w:val="28"/>
          <w:szCs w:val="28"/>
          <w:lang w:val="uk-UA"/>
        </w:rPr>
        <w:lastRenderedPageBreak/>
        <w:t>уніципальних телекомунікаційних систем на 2016</w:t>
      </w:r>
      <w:r>
        <w:rPr>
          <w:sz w:val="28"/>
          <w:szCs w:val="28"/>
          <w:lang w:val="uk-UA"/>
        </w:rPr>
        <w:lastRenderedPageBreak/>
        <w:t>-2018 роки в м. Суми», затвердженої рішенням Сумс</w:t>
      </w:r>
      <w:r>
        <w:rPr>
          <w:sz w:val="28"/>
          <w:szCs w:val="28"/>
          <w:lang w:val="uk-UA"/>
        </w:rPr>
        <w:lastRenderedPageBreak/>
        <w:t>ької міської ради від 30 грудня 2015 року №  205-МР (</w:t>
      </w:r>
      <w:r>
        <w:rPr>
          <w:sz w:val="28"/>
          <w:szCs w:val="28"/>
          <w:lang w:val="uk-UA"/>
        </w:rPr>
        <w:lastRenderedPageBreak/>
        <w:t>зі змінами)</w:t>
      </w:r>
    </w:p>
    <w:p w14:paraId="05BAFAAD" w14:textId="56868028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E4E3B">
        <w:rPr>
          <w:sz w:val="28"/>
          <w:szCs w:val="28"/>
          <w:lang w:val="uk-UA"/>
        </w:rPr>
        <w:t>26 жовтня</w:t>
      </w:r>
      <w:r>
        <w:rPr>
          <w:sz w:val="28"/>
          <w:szCs w:val="28"/>
          <w:lang w:val="uk-UA"/>
        </w:rPr>
        <w:t xml:space="preserve"> 2016 року № </w:t>
      </w:r>
      <w:r w:rsidR="00137AC2">
        <w:rPr>
          <w:sz w:val="28"/>
          <w:szCs w:val="28"/>
          <w:lang w:val="en-US"/>
        </w:rPr>
        <w:t>1272</w:t>
      </w:r>
      <w:bookmarkStart w:id="0" w:name="_GoBack"/>
      <w:bookmarkEnd w:id="0"/>
      <w:r>
        <w:rPr>
          <w:sz w:val="28"/>
          <w:szCs w:val="28"/>
          <w:lang w:val="uk-UA"/>
        </w:rPr>
        <w:t>-МР</w:t>
      </w:r>
    </w:p>
    <w:p w14:paraId="712F6FA0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43DA307B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Результативні показники виконання завдань Міської програми</w:t>
      </w:r>
    </w:p>
    <w:p w14:paraId="2482B321" w14:textId="77777777" w:rsidR="00FF6150" w:rsidRPr="00FF6150" w:rsidRDefault="00FF6150" w:rsidP="00FF6150">
      <w:pPr>
        <w:pStyle w:val="a3"/>
        <w:jc w:val="center"/>
        <w:rPr>
          <w:b/>
          <w:sz w:val="28"/>
          <w:szCs w:val="28"/>
          <w:lang w:val="uk-UA"/>
        </w:rPr>
      </w:pPr>
      <w:r w:rsidRPr="00FF6150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451EC7AA" w14:textId="21C5A29F" w:rsidR="008E4D63" w:rsidRPr="00FF6150" w:rsidRDefault="008E4D63" w:rsidP="00FF6150">
      <w:pPr>
        <w:pStyle w:val="a3"/>
        <w:jc w:val="right"/>
        <w:rPr>
          <w:sz w:val="28"/>
          <w:szCs w:val="28"/>
          <w:lang w:val="uk-UA"/>
        </w:rPr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8"/>
        <w:gridCol w:w="991"/>
        <w:gridCol w:w="990"/>
        <w:gridCol w:w="851"/>
        <w:gridCol w:w="992"/>
        <w:gridCol w:w="850"/>
        <w:gridCol w:w="854"/>
        <w:gridCol w:w="992"/>
        <w:gridCol w:w="851"/>
        <w:gridCol w:w="989"/>
      </w:tblGrid>
      <w:tr w:rsidR="00FF6150" w:rsidRPr="005F0CBD" w14:paraId="3E345FCC" w14:textId="77777777" w:rsidTr="00FF6150"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E93F5" w14:textId="77777777" w:rsidR="00FF6150" w:rsidRPr="005F0CBD" w:rsidRDefault="00FF6150" w:rsidP="00FF6150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Відповідальні виконавці, КТКВК, завдання програми, результативні показники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EF79F" w14:textId="77777777" w:rsidR="00FF6150" w:rsidRPr="005F0CBD" w:rsidRDefault="00FF6150" w:rsidP="00FF6150">
            <w:pPr>
              <w:pStyle w:val="a3"/>
              <w:ind w:left="-104" w:right="-105"/>
              <w:rPr>
                <w:lang w:val="uk-UA"/>
              </w:rPr>
            </w:pPr>
            <w:r w:rsidRPr="005F0CBD">
              <w:rPr>
                <w:lang w:val="uk-UA"/>
              </w:rPr>
              <w:t>Код прог-рамної кла-сицікації видатків та креди-тування</w:t>
            </w:r>
          </w:p>
        </w:tc>
        <w:tc>
          <w:tcPr>
            <w:tcW w:w="8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B88" w14:textId="77777777" w:rsidR="00FF6150" w:rsidRPr="005F0CBD" w:rsidRDefault="00FF6150" w:rsidP="009E4E3B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Періоди виконання</w:t>
            </w:r>
          </w:p>
        </w:tc>
      </w:tr>
      <w:tr w:rsidR="00FF6150" w:rsidRPr="005F0CBD" w14:paraId="616431DF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BE235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207EF" w14:textId="77777777" w:rsidR="00FF6150" w:rsidRPr="005F0CBD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3F41" w14:textId="77777777" w:rsidR="00FF6150" w:rsidRPr="005F0CBD" w:rsidRDefault="00FF6150" w:rsidP="009E4E3B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2016 рік - план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7BE1" w14:textId="77777777" w:rsidR="00FF6150" w:rsidRPr="005F0CBD" w:rsidRDefault="00FF6150" w:rsidP="009E4E3B">
            <w:pPr>
              <w:pStyle w:val="a3"/>
              <w:jc w:val="center"/>
            </w:pPr>
            <w:r w:rsidRPr="005F0CBD">
              <w:rPr>
                <w:lang w:val="uk-UA"/>
              </w:rPr>
              <w:t>2017 рік - прогноз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235B" w14:textId="77777777" w:rsidR="00FF6150" w:rsidRPr="005F0CBD" w:rsidRDefault="00FF6150" w:rsidP="009E4E3B">
            <w:pPr>
              <w:pStyle w:val="a3"/>
              <w:jc w:val="center"/>
              <w:rPr>
                <w:lang w:val="uk-UA"/>
              </w:rPr>
            </w:pPr>
            <w:r w:rsidRPr="005F0CBD">
              <w:t>2018 рік - прогноз</w:t>
            </w:r>
          </w:p>
        </w:tc>
      </w:tr>
      <w:tr w:rsidR="00FF6150" w:rsidRPr="005F0CBD" w14:paraId="500FAB25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33B8" w14:textId="77777777" w:rsidR="00FF6150" w:rsidRPr="005F0CBD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EEF69" w14:textId="77777777" w:rsidR="00FF6150" w:rsidRPr="005F0CBD" w:rsidRDefault="00FF6150" w:rsidP="00F0171D">
            <w:pPr>
              <w:pStyle w:val="a3"/>
              <w:ind w:left="-104" w:right="-105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799E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Разом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8082" w14:textId="77777777" w:rsidR="00FF6150" w:rsidRPr="005F0CBD" w:rsidRDefault="00FF6150" w:rsidP="00FF6150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DA76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Разом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B589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у тому числі: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2C5A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Разом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3B89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у тому числі:</w:t>
            </w:r>
          </w:p>
        </w:tc>
      </w:tr>
      <w:tr w:rsidR="00FF6150" w:rsidRPr="005F0CBD" w14:paraId="7A5FDD74" w14:textId="77777777" w:rsidTr="00FF6150">
        <w:trPr>
          <w:cantSplit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8303" w14:textId="77777777" w:rsidR="00FF6150" w:rsidRPr="005F0CBD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B207" w14:textId="77777777" w:rsidR="00FF6150" w:rsidRPr="005F0CBD" w:rsidRDefault="00FF6150" w:rsidP="00F0171D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8944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BD8F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Заг.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F835" w14:textId="77777777" w:rsidR="00FF6150" w:rsidRPr="005F0CBD" w:rsidRDefault="00FF6150" w:rsidP="00F0171D">
            <w:pPr>
              <w:pStyle w:val="a3"/>
              <w:ind w:left="-102" w:right="-102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DA41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0A6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Заг. фонд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C39E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Спец.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7338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F7B3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Заг. фонд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507" w14:textId="77777777" w:rsidR="00FF6150" w:rsidRPr="005F0CBD" w:rsidRDefault="00FF6150" w:rsidP="00F0171D">
            <w:pPr>
              <w:pStyle w:val="a3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Спец. фонд</w:t>
            </w:r>
          </w:p>
        </w:tc>
      </w:tr>
      <w:tr w:rsidR="00FF6150" w:rsidRPr="005F0CBD" w14:paraId="2A531C2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906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1BBB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9286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045C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38E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3906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7E3D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A294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FF5A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F5A3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52A" w14:textId="77777777" w:rsidR="00FF6150" w:rsidRPr="005F0CBD" w:rsidRDefault="00FF6150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721F64" w:rsidRPr="005F0CBD" w14:paraId="3CAF50DC" w14:textId="77777777" w:rsidTr="009E4E3B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AD8CE" w14:textId="1037BE2D" w:rsidR="00721F64" w:rsidRPr="005F0CBD" w:rsidRDefault="00721F64" w:rsidP="00721F64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Всього на виконання програми,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C473B" w14:textId="77777777" w:rsidR="00721F64" w:rsidRPr="005F0CBD" w:rsidRDefault="00721F64" w:rsidP="00721F64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6797" w14:textId="6B502C27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7518,92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FECB" w14:textId="015E4A43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6780,28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A42A" w14:textId="39745799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5F0CBD">
              <w:rPr>
                <w:b/>
                <w:color w:val="000000"/>
              </w:rPr>
              <w:t>738,64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A0BE" w14:textId="2F3B3664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5806,44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8FCA" w14:textId="29EE02B6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4856,14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FE81E" w14:textId="2D6204BF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950,30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6F0F" w14:textId="359BACA6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7008,76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7A14" w14:textId="69A1C63C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5558,46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D0CC3" w14:textId="245CEFED" w:rsidR="00721F64" w:rsidRPr="005F0CBD" w:rsidRDefault="00721F64" w:rsidP="00721F6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color w:val="000000"/>
              </w:rPr>
              <w:t>1450,30</w:t>
            </w:r>
          </w:p>
        </w:tc>
      </w:tr>
      <w:tr w:rsidR="009E6BFB" w:rsidRPr="005F0CBD" w14:paraId="7634E2E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2DBA7" w14:textId="6A929410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 xml:space="preserve">Завдання 1. </w:t>
            </w:r>
            <w:r w:rsidRPr="005F0CBD">
              <w:rPr>
                <w:b/>
                <w:bCs/>
                <w:lang w:val="uk-UA"/>
              </w:rPr>
              <w:t>Формування системи електронних інформаційних ресурсів Сумської міської ради, з них: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78E0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EFBC" w14:textId="653F9B2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</w:rPr>
              <w:t>2260,04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846" w14:textId="61307CC5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</w:rPr>
              <w:t>1</w:t>
            </w:r>
            <w:r w:rsidRPr="005F0CBD">
              <w:rPr>
                <w:b/>
                <w:lang w:val="uk-UA"/>
              </w:rPr>
              <w:t>52</w:t>
            </w:r>
            <w:r w:rsidRPr="005F0CBD">
              <w:rPr>
                <w:b/>
              </w:rPr>
              <w:t>1,4</w:t>
            </w:r>
            <w:r w:rsidRPr="005F0CBD">
              <w:rPr>
                <w:b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227C" w14:textId="65F29B84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en-US"/>
              </w:rPr>
            </w:pPr>
            <w:r w:rsidRPr="005F0CBD">
              <w:rPr>
                <w:b/>
              </w:rPr>
              <w:t>7</w:t>
            </w:r>
            <w:r w:rsidRPr="005F0CBD">
              <w:rPr>
                <w:b/>
                <w:lang w:val="uk-UA"/>
              </w:rPr>
              <w:t>3</w:t>
            </w:r>
            <w:r w:rsidRPr="005F0CBD">
              <w:rPr>
                <w:b/>
              </w:rPr>
              <w:t>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EF5" w14:textId="1CB397F4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</w:rPr>
              <w:t>2121,44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53AA" w14:textId="1571893A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1171</w:t>
            </w:r>
            <w:r w:rsidRPr="005F0CBD">
              <w:rPr>
                <w:b/>
              </w:rPr>
              <w:t>,14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5F40" w14:textId="004D576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950</w:t>
            </w:r>
            <w:r w:rsidRPr="005F0CBD">
              <w:rPr>
                <w:b/>
              </w:rPr>
              <w:t>,3</w:t>
            </w:r>
            <w:r w:rsidRPr="005F0CBD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E076" w14:textId="6D90B44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</w:rPr>
              <w:t>2876,44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C9E9" w14:textId="3067EDF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</w:rPr>
              <w:t>1</w:t>
            </w:r>
            <w:r w:rsidRPr="005F0CBD">
              <w:rPr>
                <w:b/>
                <w:lang w:val="uk-UA"/>
              </w:rPr>
              <w:t>4</w:t>
            </w:r>
            <w:r w:rsidRPr="005F0CBD">
              <w:rPr>
                <w:b/>
              </w:rPr>
              <w:t>26,14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E95" w14:textId="4478D510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</w:rPr>
              <w:t>1</w:t>
            </w:r>
            <w:r w:rsidRPr="005F0CBD">
              <w:rPr>
                <w:b/>
                <w:lang w:val="uk-UA"/>
              </w:rPr>
              <w:t>4</w:t>
            </w:r>
            <w:r w:rsidRPr="005F0CBD">
              <w:rPr>
                <w:b/>
              </w:rPr>
              <w:t>50,3</w:t>
            </w:r>
            <w:r w:rsidRPr="005F0CBD">
              <w:rPr>
                <w:b/>
                <w:lang w:val="uk-UA"/>
              </w:rPr>
              <w:t>0</w:t>
            </w:r>
          </w:p>
        </w:tc>
      </w:tr>
      <w:tr w:rsidR="009E4E3B" w:rsidRPr="005F0CBD" w14:paraId="006D948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C9B20" w14:textId="1EC02B99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i/>
                <w:lang w:val="uk-UA"/>
              </w:rPr>
              <w:t>Завдання 1.2. Створення мультисервісної мережі структурних підрозділів Сумської міської ради шляхом об’єднання їх в єдину мережу передачі даних на основі волоконно-оптичних каналів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8179C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6E40" w14:textId="14F5A4E4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807" w14:textId="1D7A6FB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E906" w14:textId="7ACE868E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54E9" w14:textId="600CEA06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3E4B" w14:textId="6A7ACC8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A04F" w14:textId="04047963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C11B" w14:textId="3AB17C7E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A72" w14:textId="4601CA16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375,00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5BF" w14:textId="5D3A4043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en-US"/>
              </w:rPr>
              <w:t>-</w:t>
            </w:r>
          </w:p>
        </w:tc>
      </w:tr>
      <w:tr w:rsidR="009E4E3B" w:rsidRPr="005F0CBD" w14:paraId="18E54A3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4E5E" w14:textId="442D38E8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F417E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545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81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756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C31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DDD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64B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76C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64A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CB1" w14:textId="6A61C77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4E3B" w:rsidRPr="005F0CBD" w14:paraId="6C2B04E2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63EDA" w14:textId="77777777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Показники затрат:</w:t>
            </w:r>
          </w:p>
          <w:p w14:paraId="46EE7517" w14:textId="0A16F874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EC9D3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6EA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F60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3474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16E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E182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EB2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AF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9BF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4D9" w14:textId="66D9FB48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4E3B" w:rsidRPr="005F0CBD" w14:paraId="71831E80" w14:textId="77777777" w:rsidTr="009E4E3B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F068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2CE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4767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0798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2F82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472D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3E9E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3938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0312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8855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098" w14:textId="77777777" w:rsidR="009E4E3B" w:rsidRPr="005F0CBD" w:rsidRDefault="009E4E3B" w:rsidP="009E4E3B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9E4E3B" w:rsidRPr="005F0CBD" w14:paraId="7D02C3A6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5B43" w14:textId="5AA0EFF8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Кількість комутаційних вузлів, які необхідно створити,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AF37A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7CDD" w14:textId="5C533CCD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198D" w14:textId="2795A8A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2C62" w14:textId="4499CC64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969A" w14:textId="5B42F43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41B" w14:textId="329EC9CD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788F" w14:textId="10B09AB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DD3E" w14:textId="622B03EA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5E74" w14:textId="274207C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432" w14:textId="5B40A904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313C23E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A50E" w14:textId="734939F0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CA2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F942" w14:textId="288F1A18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3092" w14:textId="72BC5564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117A" w14:textId="4842A82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5741" w14:textId="4038F00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1B99" w14:textId="635C0D0F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A541" w14:textId="5D6DE93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A54D" w14:textId="5C98CAFB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A05" w14:textId="6CAFDD84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375,00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3DC" w14:textId="4014A6A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60B8C6D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9A71C" w14:textId="7ADE5FF8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- виконавчий комітет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CCF8" w14:textId="262C965A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F9DE" w14:textId="44C62B5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A731" w14:textId="234B8A8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F238" w14:textId="00C4AD6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2C15" w14:textId="143C22FB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DE05" w14:textId="6216A843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4F16" w14:textId="1A41F6B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0722" w14:textId="6FA2502C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A534" w14:textId="40EAA0B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375,00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8D7C" w14:textId="3D798B36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460D955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47B83" w14:textId="39744B4D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300EB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174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EBD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6F7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01F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A49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079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3A6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3A9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D08" w14:textId="14E893A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4E3B" w:rsidRPr="005F0CBD" w14:paraId="16F90732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9F6E" w14:textId="2DE7139F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Кількість вузлів, які планується підключити,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0FF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1169" w14:textId="0E7F46CE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FBC" w14:textId="310B56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E7AE" w14:textId="3C8E1A92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C385" w14:textId="329E35B9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9FD4" w14:textId="7A7FB62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720B" w14:textId="107BB5A3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C44C" w14:textId="74F3DBFE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6934" w14:textId="4A4B9ECD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8AD" w14:textId="3F3D4E06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544122F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98C1" w14:textId="64983BDC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81F85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116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647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2C3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B43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55F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5A4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EC0D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602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73B1" w14:textId="44434AC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4E3B" w:rsidRPr="005F0CBD" w14:paraId="477D2A7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F7EE" w14:textId="2A817A73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Середні видатки на підключення 1 вузла,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65062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A13C" w14:textId="04E1527B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845" w14:textId="0B35188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783A" w14:textId="6676B9EC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17F9" w14:textId="73C7911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932" w14:textId="4A14F618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125,00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96C8" w14:textId="2131C41F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48D" w14:textId="0D3DA518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BA0D" w14:textId="10F3364E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125,00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A5E" w14:textId="4D289FA6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5BB3F44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3D1AC" w14:textId="6D3CB640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F7CC3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76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603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996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27E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FC8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633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1A3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4C4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94A" w14:textId="106E298D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4E3B" w:rsidRPr="005F0CBD" w14:paraId="1D24380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5DB12" w14:textId="3C57D409" w:rsidR="009E4E3B" w:rsidRPr="005F0CBD" w:rsidRDefault="009E4E3B" w:rsidP="009E4E3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142F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3654" w14:textId="7071979C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F389" w14:textId="1C57D22C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907" w14:textId="34062DFC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EC77" w14:textId="6C1EDFC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72C9" w14:textId="777AECB1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uk-UA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75E4" w14:textId="41D72CA0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82BF" w14:textId="76D7C65F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A7D6" w14:textId="4EE218F5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9D66" w14:textId="4EE4D8A3" w:rsidR="009E4E3B" w:rsidRPr="005F0CBD" w:rsidRDefault="009E4E3B" w:rsidP="009E4E3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6BFB" w:rsidRPr="005F0CBD" w14:paraId="615393C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6DCB2" w14:textId="0ED72B34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i/>
                <w:lang w:val="uk-UA"/>
              </w:rPr>
              <w:t xml:space="preserve">Завдання 1.4. Створення колективних </w:t>
            </w:r>
            <w:r w:rsidRPr="005F0CBD">
              <w:rPr>
                <w:b/>
                <w:i/>
                <w:lang w:val="en-US"/>
              </w:rPr>
              <w:t>Wi</w:t>
            </w:r>
            <w:r w:rsidRPr="005F0CBD">
              <w:rPr>
                <w:b/>
                <w:i/>
              </w:rPr>
              <w:t>-</w:t>
            </w:r>
            <w:r w:rsidRPr="005F0CBD">
              <w:rPr>
                <w:b/>
                <w:i/>
                <w:lang w:val="en-US"/>
              </w:rPr>
              <w:t>Fi</w:t>
            </w:r>
            <w:r w:rsidRPr="005F0CBD">
              <w:rPr>
                <w:b/>
                <w:i/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73B3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8E78" w14:textId="49D3412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170,00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4F90" w14:textId="7BD14E9A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031C" w14:textId="577F520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0633" w14:textId="5A852EC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255,00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BD7E" w14:textId="4335369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255,00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364F" w14:textId="6BA5BBBD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3CA1" w14:textId="6DD26B32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D4B6" w14:textId="3C67506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240,00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D6E" w14:textId="7E72A2A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b/>
                <w:lang w:val="uk-UA"/>
              </w:rPr>
              <w:t>-</w:t>
            </w:r>
          </w:p>
        </w:tc>
      </w:tr>
      <w:tr w:rsidR="009E6BFB" w:rsidRPr="005F0CBD" w14:paraId="5A6C9076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DB71" w14:textId="7CD7D0CF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47AF6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DB0D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5798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1BD7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D4BB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EAAA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68B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9F46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132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33D" w14:textId="63277C4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6BFB" w:rsidRPr="005F0CBD" w14:paraId="7A1C6A7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E18F" w14:textId="0AA7D1C7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0370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CD61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FF71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7FF9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38D8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197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6D66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6BB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520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AE8" w14:textId="6811B70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6BFB" w:rsidRPr="005F0CBD" w14:paraId="51F056C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EB101" w14:textId="62656CF4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Кількість зон вільного доступу, які необхідно обладнати,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94809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3E7C" w14:textId="5C8AEA3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043E" w14:textId="5847F74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BF9F" w14:textId="41E6E76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35C5" w14:textId="2A622D2A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758C" w14:textId="136B5F3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516E" w14:textId="7E4CA6E5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AD13" w14:textId="09A7988E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69A7" w14:textId="7D94268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E48A" w14:textId="465267D0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6BFB" w:rsidRPr="005F0CBD" w14:paraId="6F6B3B1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7E13" w14:textId="7C222E2D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9A8EB" w14:textId="0285A5A6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0318604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2FB0" w14:textId="5C308262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5792" w14:textId="4C7B41E4" w:rsidR="009E6BFB" w:rsidRPr="005F0CBD" w:rsidRDefault="009E6BFB" w:rsidP="00721F64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</w:t>
            </w:r>
            <w:r w:rsidR="00721F64" w:rsidRPr="005F0CBD">
              <w:rPr>
                <w:lang w:val="uk-UA"/>
              </w:rPr>
              <w:t>7</w:t>
            </w:r>
            <w:r w:rsidRPr="005F0CBD">
              <w:rPr>
                <w:lang w:val="uk-U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2D57" w14:textId="0FA75A8D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5060" w14:textId="759C8550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50C3" w14:textId="714D2B0F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255,00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32C" w14:textId="1A11EE6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9A6" w14:textId="04AA80D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9E20" w14:textId="410B5ED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340,00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F2E" w14:textId="1C657AB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6BFB" w:rsidRPr="005F0CBD" w14:paraId="09F4CE7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4C40D" w14:textId="02193727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20729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A9B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B450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5041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CBB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3A15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23E6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A7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9D3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4D3" w14:textId="0CA070EF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6BFB" w:rsidRPr="005F0CBD" w14:paraId="7B828B9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AC02F" w14:textId="0CFACD3E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Кількість обладнаних зон вільного доступу,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BB878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4ED" w14:textId="07674E1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C010" w14:textId="212B704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0918" w14:textId="73DE9FB0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AB1F" w14:textId="31F454F3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9016" w14:textId="056BCF8A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954E" w14:textId="7016A07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7BB" w14:textId="33CFC59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0C31" w14:textId="44DC9843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5EB" w14:textId="4B1558C1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6BFB" w:rsidRPr="005F0CBD" w14:paraId="68E580F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8861F" w14:textId="6F4F2A44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E27A2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398E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F646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8E4E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2CFC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B9E7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C482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9727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8A9C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B89" w14:textId="46420F3B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6BFB" w:rsidRPr="005F0CBD" w14:paraId="590F15A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9319E" w14:textId="74B45C33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Середні видатки на обладнання 1 зони вільного доступу,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142C9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B7F7" w14:textId="128FFFD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593F" w14:textId="243CE79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9503" w14:textId="44EDE35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66BC" w14:textId="4D0DD5C9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218C" w14:textId="071A3CEE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DD3D" w14:textId="18801DCF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3DC8" w14:textId="3AA1122E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0C95" w14:textId="4BC873FF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6B53" w14:textId="5D2BCF16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6BFB" w:rsidRPr="005F0CBD" w14:paraId="3EBDF2F6" w14:textId="77777777" w:rsidTr="009E6BFB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E9F12" w14:textId="21F2080E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93801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364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8624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ED85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C40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5F83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F5CF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0282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F5E5" w14:textId="7777777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C4E" w14:textId="2A8A97E5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</w:p>
        </w:tc>
      </w:tr>
      <w:tr w:rsidR="009E6BFB" w:rsidRPr="005F0CBD" w14:paraId="31C26B0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3C96F" w14:textId="22FEF85C" w:rsidR="009E6BFB" w:rsidRPr="005F0CBD" w:rsidRDefault="009E6BFB" w:rsidP="009E6BFB">
            <w:pPr>
              <w:pStyle w:val="a3"/>
              <w:rPr>
                <w:b/>
                <w:lang w:val="uk-UA"/>
              </w:rPr>
            </w:pPr>
            <w:r w:rsidRPr="005F0CBD">
              <w:rPr>
                <w:lang w:val="uk-UA"/>
              </w:rPr>
              <w:t>Забезпечення необхідної кількості зон,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8D14" w14:textId="77777777" w:rsidR="009E6BFB" w:rsidRPr="005F0CBD" w:rsidRDefault="009E6BFB" w:rsidP="009E6BF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055F" w14:textId="14B14945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22,22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BD77" w14:textId="705498E8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22,22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61A9" w14:textId="72AAB970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6BA8" w14:textId="1E49946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42,86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EF03" w14:textId="07CFAA9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42,86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1DE8" w14:textId="6F075C9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22A0" w14:textId="1C0A5217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29B2" w14:textId="52FBF7B3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5C5" w14:textId="347C636C" w:rsidR="009E6BFB" w:rsidRPr="005F0CBD" w:rsidRDefault="009E6BFB" w:rsidP="009E6BFB">
            <w:pPr>
              <w:pStyle w:val="a3"/>
              <w:ind w:left="-113" w:right="-105"/>
              <w:jc w:val="center"/>
              <w:rPr>
                <w:b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2DD630B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4AA1" w14:textId="22CD48E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i/>
                <w:lang w:val="uk-UA"/>
              </w:rPr>
              <w:t>Завдання 1.8. Оновлення комп’ютерного парку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5F96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A215" w14:textId="0C2065C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543,50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EC59" w14:textId="2D0E24A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01BF" w14:textId="3C30F70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543,50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0069" w14:textId="62AEED6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815" w14:textId="6BD5966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3299" w14:textId="7BF6CF8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F0AC" w14:textId="4684EC4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CF34" w14:textId="74691F1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3C5" w14:textId="4ABBD45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lang w:val="uk-UA"/>
              </w:rPr>
              <w:t>260,00</w:t>
            </w:r>
          </w:p>
        </w:tc>
      </w:tr>
      <w:tr w:rsidR="009E4E3B" w:rsidRPr="005F0CBD" w14:paraId="763D829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578D" w14:textId="2D665AF2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4B169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E64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298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03ED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538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E68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121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9D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203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6A9" w14:textId="67B1DC8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5F0CBD" w:rsidRPr="005F0CBD" w14:paraId="275B09F7" w14:textId="77777777" w:rsidTr="00F16B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DBD6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8393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848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6FBE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A0D8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499F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39B7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2355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457A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2BBD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A5F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9E4E3B" w:rsidRPr="005F0CBD" w14:paraId="2767B75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F9D16" w14:textId="4DB65A45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A1401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615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7E4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652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0FA4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B6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78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8DD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37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3E4C" w14:textId="26B375A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7018CFE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8BA3" w14:textId="5D8DDF11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Кількість техніки, яку необхідно придбати,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6CFCC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8806" w14:textId="524BB5C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0986" w14:textId="6A6BC9D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2E20" w14:textId="5BF24C1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504E" w14:textId="241BC42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692D" w14:textId="58415E7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9699" w14:textId="5ED2DC7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4EB7" w14:textId="5A5FBEA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81DE" w14:textId="26210FB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51C" w14:textId="2937ACA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</w:tr>
      <w:tr w:rsidR="009E4E3B" w:rsidRPr="005F0CBD" w14:paraId="1230178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9550" w14:textId="4C560ECD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Обсяг витрат, тис. грн.: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0F582" w14:textId="6D22869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2EBA" w14:textId="1395DD0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543,50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7FBF" w14:textId="634F797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849F" w14:textId="62B7145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543,50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B77A" w14:textId="039ED53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BCEE" w14:textId="7F67973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8CE" w14:textId="442033A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7893" w14:textId="226B5DE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544" w14:textId="0BFD0EA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0E8" w14:textId="47D4DE0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260,00</w:t>
            </w:r>
          </w:p>
        </w:tc>
      </w:tr>
      <w:tr w:rsidR="009E4E3B" w:rsidRPr="005F0CBD" w14:paraId="7F641F4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2AA52" w14:textId="077FAB22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CE387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A6C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205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BA12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FFC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75A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40C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888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B81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F75" w14:textId="5470D3F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2DA3279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9595B" w14:textId="4D266155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Кількість техніки, яку планується придбати,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5B7E5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C319" w14:textId="472190F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A079" w14:textId="5937518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2EAD" w14:textId="1A5930D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9231" w14:textId="09DD742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38A4" w14:textId="0FBCF84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D96C" w14:textId="5F8E3B1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E903" w14:textId="6E7D1BF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FDB1" w14:textId="50A6F1A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4D3" w14:textId="4E7DDA2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20</w:t>
            </w:r>
          </w:p>
        </w:tc>
      </w:tr>
      <w:tr w:rsidR="009E4E3B" w:rsidRPr="005F0CBD" w14:paraId="1D78B66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5FBB" w14:textId="69DC964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45DFB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FE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CF5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37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3D0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10B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B20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4CB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260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08C" w14:textId="438BEBA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022EC43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4087" w14:textId="713619E2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Середні видатки на придбання 1 одиниці техніки,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23783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6677" w14:textId="462F4C3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E72D" w14:textId="6CBD3F2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49C" w14:textId="3C8773B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A081" w14:textId="44C1053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8AA" w14:textId="3BF1325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6FDD" w14:textId="2F262CD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FA9" w14:textId="66942FF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1016" w14:textId="5E01F9F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FBA" w14:textId="36763E0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13,00</w:t>
            </w:r>
          </w:p>
        </w:tc>
      </w:tr>
      <w:tr w:rsidR="009E4E3B" w:rsidRPr="005F0CBD" w14:paraId="4B9BF6A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5E1DA" w14:textId="1304B3E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668EC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01F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7F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FAC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17F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068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11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728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1F0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168" w14:textId="6AD1F08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5CFF976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C07E7" w14:textId="2BBC1DDA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0F0C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08F1" w14:textId="6E01950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51,2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C742" w14:textId="053166F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AA4" w14:textId="58F421E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599" w14:textId="77CBF98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D743" w14:textId="67303B6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0686" w14:textId="4064DC2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CB6" w14:textId="785F95C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6747" w14:textId="060278B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B60" w14:textId="5F6473D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</w:tr>
      <w:tr w:rsidR="005269C4" w:rsidRPr="005F0CBD" w14:paraId="2B19D80C" w14:textId="77777777" w:rsidTr="008053FA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EDB19" w14:textId="63DC3731" w:rsidR="005269C4" w:rsidRPr="005F0CBD" w:rsidRDefault="005269C4" w:rsidP="005269C4">
            <w:pPr>
              <w:pStyle w:val="a3"/>
              <w:rPr>
                <w:lang w:val="uk-UA"/>
              </w:rPr>
            </w:pPr>
            <w:r w:rsidRPr="005F0CBD">
              <w:rPr>
                <w:b/>
                <w:bCs/>
                <w:lang w:val="uk-UA"/>
              </w:rPr>
              <w:t>Завдання 2. Підтримка працездатності та забезпечення функціонування існуючих систем, з них: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822FB" w14:textId="77777777" w:rsidR="005269C4" w:rsidRPr="005F0CBD" w:rsidRDefault="005269C4" w:rsidP="005269C4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2F0" w14:textId="3D4E2DB8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969,38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D462" w14:textId="6544DE92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969,38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B5E7" w14:textId="20AD2C5F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33F5" w14:textId="4DE8B1F7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1240</w:t>
            </w:r>
            <w:r w:rsidRPr="005F0CBD">
              <w:rPr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446D" w14:textId="181CFA2C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1240</w:t>
            </w:r>
            <w:r w:rsidRPr="005F0CBD">
              <w:rPr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DE58" w14:textId="237B6292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9A27" w14:textId="2BAE3AEF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1427,32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F3E" w14:textId="6688649E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1427,32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F00" w14:textId="4F7C0518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  <w:bCs/>
                <w:color w:val="000000"/>
              </w:rPr>
              <w:t>-</w:t>
            </w:r>
          </w:p>
        </w:tc>
      </w:tr>
      <w:tr w:rsidR="005269C4" w:rsidRPr="005F0CBD" w14:paraId="2F95077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F5B2B" w14:textId="324EF025" w:rsidR="005269C4" w:rsidRPr="005F0CBD" w:rsidRDefault="005269C4" w:rsidP="005269C4">
            <w:pPr>
              <w:pStyle w:val="a3"/>
              <w:rPr>
                <w:lang w:val="uk-UA"/>
              </w:rPr>
            </w:pPr>
            <w:r w:rsidRPr="005F0CBD">
              <w:rPr>
                <w:b/>
                <w:i/>
                <w:lang w:val="uk-UA"/>
              </w:rPr>
              <w:t>Завдання 2.4. Забезпечення антивірусного захисту локальної мережі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959B5" w14:textId="77777777" w:rsidR="005269C4" w:rsidRPr="005F0CBD" w:rsidRDefault="005269C4" w:rsidP="005269C4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73D5" w14:textId="233B8455" w:rsidR="005269C4" w:rsidRPr="005F0CBD" w:rsidRDefault="005269C4" w:rsidP="005269C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238</w:t>
            </w:r>
            <w:r w:rsidRPr="005F0CBD">
              <w:rPr>
                <w:b/>
              </w:rPr>
              <w:t>,</w:t>
            </w:r>
            <w:r w:rsidRPr="005F0CBD">
              <w:rPr>
                <w:b/>
                <w:lang w:val="uk-UA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E9D" w14:textId="54D852AC" w:rsidR="005269C4" w:rsidRPr="005F0CBD" w:rsidRDefault="005269C4" w:rsidP="005269C4">
            <w:pPr>
              <w:pStyle w:val="a3"/>
              <w:ind w:left="-113" w:right="-105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238</w:t>
            </w:r>
            <w:r w:rsidRPr="005F0CBD">
              <w:rPr>
                <w:b/>
              </w:rPr>
              <w:t>,</w:t>
            </w:r>
            <w:r w:rsidRPr="005F0CBD">
              <w:rPr>
                <w:b/>
                <w:lang w:val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0DE1" w14:textId="04E4AB61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397E" w14:textId="538F666E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382,50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EEC" w14:textId="3F595AA9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382,50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001" w14:textId="61F7D0EC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E255" w14:textId="7B16CB2B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382,50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D57" w14:textId="347D1DDE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382,50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6331" w14:textId="1AD6823C" w:rsidR="005269C4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b/>
              </w:rPr>
              <w:t>-</w:t>
            </w:r>
          </w:p>
        </w:tc>
      </w:tr>
      <w:tr w:rsidR="009E4E3B" w:rsidRPr="005F0CBD" w14:paraId="479B227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66F16" w14:textId="392516D5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07F47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89ED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3FB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F14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E132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223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824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946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904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C74" w14:textId="1F5C75E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7820E9D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195FC" w14:textId="792F1C45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3C954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5AD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638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730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B69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EA5E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96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B77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C41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639" w14:textId="6D3A85E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0EFC029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E77EC" w14:textId="43068C20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Кількість робочих місць, які необхідно забезпечувати, 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DCF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D874" w14:textId="3A1D6008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B434" w14:textId="4741F6F6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1577" w14:textId="669E14F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69B2" w14:textId="59962D4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7FB" w14:textId="7154D54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2B9C" w14:textId="5E883EF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014C" w14:textId="2BE39E8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A3BD" w14:textId="5644BDD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F6A" w14:textId="418FC1B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18D7CD5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C1E4A" w14:textId="43A8E61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2E0D5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576C" w14:textId="06CAF1EF" w:rsidR="009E4E3B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238</w:t>
            </w:r>
            <w:r w:rsidR="009E4E3B" w:rsidRPr="005F0CBD">
              <w:t>,</w:t>
            </w:r>
            <w:r w:rsidRPr="005F0CBD">
              <w:rPr>
                <w:lang w:val="uk-UA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071" w14:textId="406ECF76" w:rsidR="009E4E3B" w:rsidRPr="005F0CBD" w:rsidRDefault="005269C4" w:rsidP="005269C4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238</w:t>
            </w:r>
            <w:r w:rsidR="009E4E3B" w:rsidRPr="005F0CBD">
              <w:t>,</w:t>
            </w:r>
            <w:r w:rsidRPr="005F0CBD">
              <w:rPr>
                <w:lang w:val="uk-UA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075" w14:textId="3E11C2F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0770" w14:textId="4A70F8B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382,50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32D9" w14:textId="6B02316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382,50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7C88" w14:textId="4E2F6EE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51C" w14:textId="0CBF60D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382,50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D5A2" w14:textId="24F2599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382,50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61C" w14:textId="2673CDB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</w:tr>
      <w:tr w:rsidR="009E4E3B" w:rsidRPr="005F0CBD" w14:paraId="1BB3E0D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D7700" w14:textId="7625E29E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виконавчий комітет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3069" w14:textId="6E7E3C91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1E43" w14:textId="7814312F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BC65" w14:textId="28204387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302E" w14:textId="179E19B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251C" w14:textId="274CE5C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144,50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7930" w14:textId="4C17155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144,50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145C" w14:textId="2C9BCBC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D2E2" w14:textId="6FE6860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EA30" w14:textId="79B1E0B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144,50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1539" w14:textId="179CD1B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61F0F84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B98B" w14:textId="040D91BE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департамент фінансів, економіки та інвестицій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EC6CB" w14:textId="439064BD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7510180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08B0" w14:textId="1575700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2D34" w14:textId="55571C9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FD35" w14:textId="09F1F16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A182" w14:textId="21C7D17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EE77" w14:textId="09BCA20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16D5" w14:textId="24A06C1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CDC8" w14:textId="395F72C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5AC9" w14:textId="1DC29CD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E6E" w14:textId="7F6941C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381B0B8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1097A" w14:textId="0EB63704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департамент інфраструктури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5728D" w14:textId="7D9B546A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4110180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4DE8" w14:textId="4B0263B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B072" w14:textId="35B82B0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E64D" w14:textId="7557E40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C622" w14:textId="47D34EE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B5A2" w14:textId="10880CC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D2EE" w14:textId="4E5FF67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CE73" w14:textId="527F96A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F162" w14:textId="03C2CFC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29,75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41D" w14:textId="439D905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24AD52D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5B32" w14:textId="5C730542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департамент забезпечення ресурсних платежів 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C6A87" w14:textId="5008EA88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4510180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CF5" w14:textId="011A46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9A85" w14:textId="680DFBA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C027" w14:textId="7B7C06E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57DB" w14:textId="60213A3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558A" w14:textId="75C3EEB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2E9B" w14:textId="78AA5B1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AEE0" w14:textId="3A75759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A00D" w14:textId="472C316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40,80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EA8" w14:textId="5C7054D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0CD6193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B3239" w14:textId="77777777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служба у справах дітей Сумської міської ради</w:t>
            </w:r>
          </w:p>
          <w:p w14:paraId="2302D01B" w14:textId="6B5889CB" w:rsidR="005F0CBD" w:rsidRPr="005F0CBD" w:rsidRDefault="005F0CBD" w:rsidP="009E4E3B">
            <w:pPr>
              <w:pStyle w:val="a3"/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629E" w14:textId="794A096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2010180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D4" w14:textId="28579BB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69FC" w14:textId="43FEB47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A458" w14:textId="1D5D4CE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757F" w14:textId="1F5B614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6574" w14:textId="0FAFBF3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BE3A" w14:textId="644702A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7B8E" w14:textId="133CEB6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DF90" w14:textId="231F8D2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5D38" w14:textId="5969D37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</w:tr>
      <w:tr w:rsidR="005F0CBD" w:rsidRPr="005F0CBD" w14:paraId="45EE3B56" w14:textId="77777777" w:rsidTr="00F16B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B65B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7DAD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2DAA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A819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C304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34B8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162A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2040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23AC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0F4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7D2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9E4E3B" w:rsidRPr="005F0CBD" w14:paraId="2B0624DA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CC2E3" w14:textId="4F390461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«Інспекція з благоустрою міста Суми»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D3A08" w14:textId="5F7C95F9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5010180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2E42" w14:textId="49925EC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5C71" w14:textId="0F4AD2A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12F2" w14:textId="4480531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BB16" w14:textId="0A0188C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077E" w14:textId="77EA17A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5812" w14:textId="6A9B6E0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8893" w14:textId="67D94AF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47AB" w14:textId="161E2E6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3EA" w14:textId="1146410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34B720F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80C6B" w14:textId="1A5D8865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освіти і науки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145C0" w14:textId="3D9E11CC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1010180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D1A1" w14:textId="741D81F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097F" w14:textId="2B0EFBA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184B" w14:textId="78D90E4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AFD7" w14:textId="3A06C1F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A697" w14:textId="304C15D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E6BE" w14:textId="71EED5A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D27A" w14:textId="7286A3B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68C9" w14:textId="32433A5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863" w14:textId="50E91F2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4729D33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623E6" w14:textId="37123788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капітального будівництва та дорожнього господарства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BF210" w14:textId="271E62EE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4710180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42E8" w14:textId="53C61E1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71C2" w14:textId="727CA20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126" w14:textId="3260F2A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1833" w14:textId="4C4A0AA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0465" w14:textId="4F87403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3C14" w14:textId="12B6995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D9B" w14:textId="0225EDB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457" w14:textId="041D14B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00F" w14:textId="58FB2DA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641FF80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78280" w14:textId="2908FDBE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архітектури та містобудування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62426" w14:textId="27303991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4810180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6965" w14:textId="001D348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2C40" w14:textId="7B7542D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3D95" w14:textId="5C91E82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F05" w14:textId="648320D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F041" w14:textId="1590A73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B480" w14:textId="696A9B4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F88" w14:textId="39D4C20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249E" w14:textId="32242CF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18,70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D90" w14:textId="600E8B7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70573D6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5555A" w14:textId="5EC5A9C3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«Інспекція державного архітектурно – будівельного контролю»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825B4" w14:textId="6265DDFC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4610180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3338" w14:textId="790207B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DA77" w14:textId="5DEF5C1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C905" w14:textId="42AC990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8ABA" w14:textId="72775DA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71C" w14:textId="6850039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FDD" w14:textId="60A7904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3EF1" w14:textId="1757B3E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A5B4" w14:textId="1A9CE41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8,50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17F" w14:textId="59E5C50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t>-</w:t>
            </w:r>
          </w:p>
        </w:tc>
      </w:tr>
      <w:tr w:rsidR="009E4E3B" w:rsidRPr="005F0CBD" w14:paraId="19FB3F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01BF7" w14:textId="4F9673D0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відділ культури та туризму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9FFC" w14:textId="5BA157B6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2410180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4470" w14:textId="57AECA6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57E0" w14:textId="6797400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0864" w14:textId="30806DB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99E8" w14:textId="49FDD42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07E3" w14:textId="29C0D1B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88D" w14:textId="653ACC8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84D" w14:textId="1BC5F9F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AE35" w14:textId="151444A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818" w14:textId="2342AA9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1FB8036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9A6E8" w14:textId="4015E6C3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відділ охорони здоров’я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4B50D" w14:textId="04C50CE2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  <w:r w:rsidRPr="005F0CBD">
              <w:rPr>
                <w:lang w:val="uk-UA"/>
              </w:rPr>
              <w:t>1410180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71FD" w14:textId="168BEB8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DCF7" w14:textId="10D87BE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B27F" w14:textId="5C172F0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45F8C" w14:textId="00740A0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42E" w14:textId="7EB1198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880" w14:textId="6B2E888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BB6E" w14:textId="7339432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3822" w14:textId="76D1A5A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400" w14:textId="756508F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4E65D86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5CAA7" w14:textId="34A33CEC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C2F8C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079D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189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D4D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107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706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5C2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F5C4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69FF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36F9" w14:textId="6E685C2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42D5FDE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4D07A" w14:textId="73ED371D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Кількість робочих місць, які планується забезпечувати, од., в тому числі: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EA1E7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DCA2" w14:textId="546443D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F1CA" w14:textId="258B5EF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C266" w14:textId="6EC78EC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B219" w14:textId="78BD996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A43" w14:textId="1CB3AD5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DCD0" w14:textId="340E764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BD67" w14:textId="29DBF25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E7D7" w14:textId="75ED7D3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19F" w14:textId="1ADB8E4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0DEDE71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B2954" w14:textId="62BA299E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виконавчий комітет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D3C68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20CC" w14:textId="69FEF257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02BC" w14:textId="4DD91FE2" w:rsidR="009E4E3B" w:rsidRPr="005F0CBD" w:rsidRDefault="005269C4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AADB" w14:textId="7269FA5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751D" w14:textId="66B6831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C668" w14:textId="02D1251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5AB2" w14:textId="2C889B4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537A" w14:textId="0FB8D36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4FFA" w14:textId="4093B9A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CC" w14:textId="2EE0020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71CA7DC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5E91F" w14:textId="6725C413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департамент фінансів, економіки та інвестицій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D1D48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36E2" w14:textId="3CB8A86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733D" w14:textId="132077F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DCF" w14:textId="5FA719B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6F16" w14:textId="289188C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845F" w14:textId="7238D5D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0123" w14:textId="0971797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046" w14:textId="614EBA8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3EFD" w14:textId="2455B7A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66B" w14:textId="7E1E300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7BF0CEB2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FB8AE" w14:textId="5770644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lastRenderedPageBreak/>
              <w:t>- департамент інфраструктури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CBB2A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E677" w14:textId="025FF55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4383" w14:textId="3654DF9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E216" w14:textId="7113099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5C9A" w14:textId="0263ACE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E78" w14:textId="44EC61C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A200" w14:textId="3B70A71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9A84" w14:textId="6BC67E2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937E" w14:textId="38E3BBB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4EF" w14:textId="33AEE41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2104ECE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7A89" w14:textId="6BD05DE4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департамент забезпечення ресурсних платежів 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89C1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A1F4" w14:textId="2ECC6A0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DCB0" w14:textId="730D3E9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3DFB" w14:textId="5E27778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8B57" w14:textId="2B21714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7B8D" w14:textId="3D04691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75E9" w14:textId="6D409A8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537E" w14:textId="6276157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F88" w14:textId="6721AAE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0DD" w14:textId="6561965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5ED9526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F4CCE" w14:textId="7C8069A3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служба у справах дітей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25D84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7343" w14:textId="38C147E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90CD" w14:textId="69EF259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02E8" w14:textId="16818A5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50A0" w14:textId="02A5E55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FBDE" w14:textId="315BB5A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434D" w14:textId="2654EEB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7AB" w14:textId="23559BB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6BE3" w14:textId="2642D9A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B8A" w14:textId="7E4A1E7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6BDE09F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0ACE" w14:textId="37276B3F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«Інспекція з благоустрою міста Суми»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F44B8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366A" w14:textId="4AACB94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45D1" w14:textId="5F4CFA5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3D70" w14:textId="272CA6C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DBB6" w14:textId="7706416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FC7" w14:textId="46091AD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5D40" w14:textId="66566F2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591B" w14:textId="1CF34A5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607D" w14:textId="3C76D7C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2AB" w14:textId="37A45A4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29B5A1B1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A5174" w14:textId="4DC27236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освіти і науки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A0BD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4515" w14:textId="5FA4745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08FA" w14:textId="430F067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A34" w14:textId="3276EDA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B608" w14:textId="1788CA6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9AB" w14:textId="75C9D95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EC4" w14:textId="5BA3A51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4DBE" w14:textId="3002208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2FC4" w14:textId="5CA6B07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676" w14:textId="4B105CB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5F0CBD" w:rsidRPr="005F0CBD" w14:paraId="41FD7D96" w14:textId="77777777" w:rsidTr="00F16B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89C0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6AD0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5BCB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575B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2B61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02AE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89E7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41B4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679D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C7FA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8C5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9E4E3B" w:rsidRPr="005F0CBD" w14:paraId="1E9A322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E714" w14:textId="61A67CD8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капітального будівництва та дорожнього господарства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093C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04E5" w14:textId="38046F0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C099" w14:textId="1D2505A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8DB6" w14:textId="305615B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810A" w14:textId="718C86C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5B7D" w14:textId="371AF34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91D1" w14:textId="1FF2EDB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DCBC" w14:textId="45973F6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0206" w14:textId="56693BA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5EF9" w14:textId="09E6430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591D03B9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F115" w14:textId="19AFD760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архітектури та містобудування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E934A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3D7F" w14:textId="0A00053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1325" w14:textId="3DD5AA2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3C64" w14:textId="48ECC44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D33E" w14:textId="3E3391A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E8BB" w14:textId="5B6822D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4DC2" w14:textId="450D642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072F" w14:textId="2DC8020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6BB8" w14:textId="6D02F34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3CEB" w14:textId="6C83DC8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45F2BF6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1A834" w14:textId="00FFB308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управління «Інспекція державного архітектурно – будівельного контролю»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BB1D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3AC7" w14:textId="64FB764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A5DB" w14:textId="1DF47CA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99EE" w14:textId="475EA86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AFF" w14:textId="156F1E7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0093" w14:textId="62F03A5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AE67" w14:textId="34FAA1D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80F3" w14:textId="0E1EF86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941F" w14:textId="552CCF6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768" w14:textId="3B171EA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4E29869E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D17E7" w14:textId="6DFA6C3C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відділ культури та туризму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ACE56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95C7" w14:textId="66EEA792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D9A5" w14:textId="6C9F8AB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6D6E" w14:textId="3F9A7AC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A4F" w14:textId="246529E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1F1F" w14:textId="5804E47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428" w14:textId="4EBEBFB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5ACE" w14:textId="06CDB8A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541F" w14:textId="1D32C5F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771" w14:textId="08743AA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2FFC114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9CFDF" w14:textId="4C9843F7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- відділ охорони здоров’я Сумської міської ради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8724E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0170" w14:textId="4EB310E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FD21" w14:textId="469CD85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B3DA" w14:textId="0A25758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9C5E" w14:textId="5A1B6F2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AAD2" w14:textId="6984D9BA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310D" w14:textId="28A1A03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95D0" w14:textId="5B8D4509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4173" w14:textId="559E544B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67" w14:textId="044B01F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4E3B" w:rsidRPr="005F0CBD" w14:paraId="3D1E4382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F7D63" w14:textId="046726E0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A11AF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4C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10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E45C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4D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5F9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85B0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9C9B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74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00A" w14:textId="24F2745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6713EEA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B83D" w14:textId="5AEF2F32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Середні видатки на забезпечення 1 робочого місця,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AD7CB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8C92" w14:textId="4CB5F225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067" w14:textId="7B175D7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AE35" w14:textId="4A689663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0956" w14:textId="295E21D1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F929" w14:textId="1B441E34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A0B0" w14:textId="1F476B1D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7772" w14:textId="11E4F02F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45D4" w14:textId="16DEFAD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0,85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1B2" w14:textId="319C798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</w:tr>
      <w:tr w:rsidR="009E4E3B" w:rsidRPr="005F0CBD" w14:paraId="049E84D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6CE5" w14:textId="5E710A14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b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66FF3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8031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9325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C6E3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C124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5148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EA69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7AEA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2267" w14:textId="7777777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028" w14:textId="3F8EA58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</w:p>
        </w:tc>
      </w:tr>
      <w:tr w:rsidR="009E4E3B" w:rsidRPr="005F0CBD" w14:paraId="635FEF9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13F9" w14:textId="76734799" w:rsidR="009E4E3B" w:rsidRPr="005F0CBD" w:rsidRDefault="009E4E3B" w:rsidP="009E4E3B">
            <w:pPr>
              <w:pStyle w:val="a3"/>
              <w:rPr>
                <w:lang w:val="uk-UA"/>
              </w:rPr>
            </w:pPr>
            <w:r w:rsidRPr="005F0CBD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A1904" w14:textId="77777777" w:rsidR="009E4E3B" w:rsidRPr="005F0CBD" w:rsidRDefault="009E4E3B" w:rsidP="009E4E3B">
            <w:pPr>
              <w:pStyle w:val="a3"/>
              <w:ind w:right="-105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751C" w14:textId="79F0404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9807" w14:textId="10DFA1B8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0AC0" w14:textId="6E4BB7E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4929" w14:textId="69DC061E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6278" w14:textId="38E39307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4E65" w14:textId="0D8C3D20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2007" w14:textId="5811B65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943F" w14:textId="3A8CE68C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759" w14:textId="42EC1876" w:rsidR="009E4E3B" w:rsidRPr="005F0CBD" w:rsidRDefault="009E4E3B" w:rsidP="009E4E3B">
            <w:pPr>
              <w:pStyle w:val="a3"/>
              <w:ind w:left="-113" w:right="-105"/>
              <w:jc w:val="center"/>
              <w:rPr>
                <w:lang w:val="uk-UA"/>
              </w:rPr>
            </w:pPr>
            <w:r w:rsidRPr="005F0CBD">
              <w:rPr>
                <w:lang w:val="uk-UA"/>
              </w:rPr>
              <w:t>-</w:t>
            </w:r>
          </w:p>
        </w:tc>
      </w:tr>
      <w:tr w:rsidR="009E6BFB" w:rsidRPr="005F0CBD" w14:paraId="788BB74D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DCE5B" w14:textId="640B155D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Завдання 5. Легалізація програмних продуктів компанії Майкрософт,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490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A44C" w14:textId="276FC672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7E4" w14:textId="1A8C4D5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left="-107" w:right="-1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F54" w14:textId="509444D1" w:rsidR="009E6BFB" w:rsidRPr="005F0CBD" w:rsidRDefault="009E6BFB" w:rsidP="009E6BFB">
            <w:pPr>
              <w:pStyle w:val="2"/>
              <w:tabs>
                <w:tab w:val="left" w:pos="12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79C3" w14:textId="02A1EC6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1C48" w14:textId="011A484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C78" w14:textId="679F3C38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8A3E" w14:textId="4A99047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2D69" w14:textId="3290BFA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A86" w14:textId="5109D465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3234322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6699A" w14:textId="050206E0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КТКВК 010116 «Органи місцевого самоврядування»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E30C2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46F5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25F5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F2B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E74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E98D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BBE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A77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C8B5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11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246962A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6B8FD" w14:textId="201B857B" w:rsidR="009E6BFB" w:rsidRPr="005F0CBD" w:rsidRDefault="009E6BFB" w:rsidP="00721F64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виконавець: </w:t>
            </w: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3859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0CB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26F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8A5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B139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C97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04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2EA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0405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4C8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470B1C6B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9FA14" w14:textId="17C8EE06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Завдання 5.1. Легалізація програмних продуктів компанії Майкрософт у виконавчому комітеті Сумської міської ради, тис.грн.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BBC9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BE59" w14:textId="2C4F39B9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3498" w14:textId="49D60956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AA5F" w14:textId="7BFB5C59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E1B7" w14:textId="695C6EE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1634" w14:textId="3D87EF0D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91DF" w14:textId="1DF2693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EEB4" w14:textId="0E823903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4F4C" w14:textId="70D8A73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3A1" w14:textId="66E5FADA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0045D3F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020D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Показники виконання: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163A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03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C2E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5E00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F02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E7C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B489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86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DA1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39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4E141234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1561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Показники затрат: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76E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7A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D3F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7FA7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F10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973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87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7D7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CBD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FB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0CBD" w:rsidRPr="005F0CBD" w14:paraId="48B7F4FB" w14:textId="77777777" w:rsidTr="00F16B88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3CA7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97D3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6C97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F45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71FF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9F4A4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0979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5541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607A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F533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6F0" w14:textId="77777777" w:rsidR="005F0CBD" w:rsidRPr="005F0CBD" w:rsidRDefault="005F0CBD" w:rsidP="00F16B88">
            <w:pPr>
              <w:pStyle w:val="a3"/>
              <w:jc w:val="center"/>
              <w:rPr>
                <w:b/>
                <w:lang w:val="uk-UA"/>
              </w:rPr>
            </w:pPr>
            <w:r w:rsidRPr="005F0CBD">
              <w:rPr>
                <w:b/>
                <w:lang w:val="uk-UA"/>
              </w:rPr>
              <w:t>11</w:t>
            </w:r>
          </w:p>
        </w:tc>
      </w:tr>
      <w:tr w:rsidR="009E6BFB" w:rsidRPr="005F0CBD" w14:paraId="6FCCAA25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B25BC" w14:textId="19CDD30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ліцензій на програмні продукти, які необхідно отримати,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39D2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A9F8" w14:textId="361CD8F8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4AA" w14:textId="1F16A88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91D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CFC2" w14:textId="430557AE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4B6" w14:textId="3937879C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2EC9" w14:textId="7C3DA35A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B89A" w14:textId="76C4C873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AEDA" w14:textId="2E810F5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943" w14:textId="28E5FAA8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72485B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8427B" w14:textId="6BBC1106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3808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0310180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7275" w14:textId="138329E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D63" w14:textId="6426C542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5BD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C070" w14:textId="0E4E2095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5C3C" w14:textId="72D057A0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3193" w14:textId="50B9089D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D50D" w14:textId="19D0DDE4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4F34" w14:textId="4AD248AB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ind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4EB" w14:textId="304F42A2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268A71D7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4A74" w14:textId="5929B69B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 продукту: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D2E0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1C2D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EA8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F4F7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AE7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6265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6C2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50B0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635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CDE" w14:textId="7E352DC4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6C6E581F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F9A2" w14:textId="766940E8" w:rsidR="00721F64" w:rsidRPr="005F0CBD" w:rsidRDefault="009E6BFB" w:rsidP="005F0CBD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ліцензій на програмні продукти, які планується отримати, 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7BFD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8556" w14:textId="3011EBAA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16D" w14:textId="765704B9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DA62" w14:textId="29F437B0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9587" w14:textId="525BA4F8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312A" w14:textId="167C6182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8ED" w14:textId="18C634FC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A636" w14:textId="2D61341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1C3D" w14:textId="3575423D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9F6" w14:textId="53E69D2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022B91F0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A195" w14:textId="01DB44A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EC8F0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A08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55D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A3A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0EA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110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87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45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DC6F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E16" w14:textId="06157FFA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1F08DD5C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A65E6" w14:textId="1D98B2F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 видатки на отримання 1 ліцензії на програмний продукт, тис. грн.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40DDC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195" w14:textId="2CE254B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C0BE" w14:textId="5B819868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1B08" w14:textId="0852F221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CBDD" w14:textId="10D0072B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B79" w14:textId="4DDD7465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6805" w14:textId="4A09A9A3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36C" w14:textId="2CF3A160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447" w14:textId="469FD8B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AA8D" w14:textId="1DE60D4B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6BFB" w:rsidRPr="005F0CBD" w14:paraId="156EA253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0D449" w14:textId="1A5DDCA3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Показник якості: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CC16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2778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006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F05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0F9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5984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D441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7709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81A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816" w14:textId="1F870880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6BFB" w:rsidRPr="005F0CBD" w14:paraId="52E0E498" w14:textId="77777777" w:rsidTr="00FF615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60712" w14:textId="69849CFA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Відсоток забезпечення потреби,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A0ADE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AB83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714B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26A2" w14:textId="7777777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CED44" w14:textId="5B55FD0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306F" w14:textId="2234E6F4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C6EE" w14:textId="53147027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3935" w14:textId="7258FE5D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6832" w14:textId="6E9936B9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3A5" w14:textId="039440BF" w:rsidR="009E6BFB" w:rsidRPr="005F0CBD" w:rsidRDefault="009E6BFB" w:rsidP="009E6BFB">
            <w:pPr>
              <w:pStyle w:val="2"/>
              <w:tabs>
                <w:tab w:val="left" w:pos="130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0C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4CB435C4" w14:textId="77777777" w:rsidR="003B76A9" w:rsidRPr="00F0171D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7F6DE8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A81E9F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7C39" w14:textId="77777777" w:rsidR="00AC5595" w:rsidRPr="00F0171D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7E0E15" w14:textId="77777777" w:rsidR="00380C15" w:rsidRDefault="00380C15" w:rsidP="00380C1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О.М. Лисенко</w:t>
      </w:r>
    </w:p>
    <w:p w14:paraId="279914E7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36C3AE59" w14:textId="77777777" w:rsidR="00AC5595" w:rsidRDefault="00AC5595" w:rsidP="00AC5595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p w14:paraId="0C044A4D" w14:textId="77777777" w:rsidR="00AC5595" w:rsidRP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E6574"/>
    <w:rsid w:val="00137AC2"/>
    <w:rsid w:val="00353ED7"/>
    <w:rsid w:val="00380C15"/>
    <w:rsid w:val="003B76A9"/>
    <w:rsid w:val="00443D40"/>
    <w:rsid w:val="004C6A37"/>
    <w:rsid w:val="005269C4"/>
    <w:rsid w:val="005F0CBD"/>
    <w:rsid w:val="00721F64"/>
    <w:rsid w:val="008E4D63"/>
    <w:rsid w:val="00996A12"/>
    <w:rsid w:val="009E4E3B"/>
    <w:rsid w:val="009E6BFB"/>
    <w:rsid w:val="00A25D38"/>
    <w:rsid w:val="00AB5C9B"/>
    <w:rsid w:val="00AC5595"/>
    <w:rsid w:val="00AD6CFC"/>
    <w:rsid w:val="00C07E4F"/>
    <w:rsid w:val="00DC6074"/>
    <w:rsid w:val="00F0171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E05D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1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2">
    <w:name w:val="Обычный2"/>
    <w:uiPriority w:val="99"/>
    <w:rsid w:val="00FF615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6">
    <w:name w:val="page number"/>
    <w:basedOn w:val="a0"/>
    <w:semiHidden/>
    <w:rsid w:val="009E6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BD951-286C-4ED0-A809-68FCCEF06EF3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9106F6-05A3-452A-B9D5-589346958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3824F-1D4D-469E-9CA3-1ED7858F6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3</cp:revision>
  <cp:lastPrinted>2016-10-31T06:00:00Z</cp:lastPrinted>
  <dcterms:created xsi:type="dcterms:W3CDTF">2016-10-29T11:12:00Z</dcterms:created>
  <dcterms:modified xsi:type="dcterms:W3CDTF">2016-10-31T06:00:00Z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