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EB" w:rsidRDefault="006263EB" w:rsidP="001B68E9">
      <w:pPr>
        <w:spacing w:line="240" w:lineRule="auto"/>
        <w:ind w:firstLine="0"/>
      </w:pPr>
    </w:p>
    <w:p w:rsidR="006263EB" w:rsidRDefault="006263EB" w:rsidP="006263EB">
      <w:pPr>
        <w:spacing w:line="240" w:lineRule="auto"/>
        <w:ind w:right="174" w:firstLine="0"/>
        <w:rPr>
          <w:rFonts w:eastAsia="Times New Roman" w:cs="Times New Roman"/>
          <w:sz w:val="24"/>
          <w:szCs w:val="24"/>
          <w:lang w:val="ru-RU" w:eastAsia="ru-RU"/>
        </w:rPr>
      </w:pPr>
    </w:p>
    <w:tbl>
      <w:tblPr>
        <w:tblW w:w="0" w:type="auto"/>
        <w:jc w:val="center"/>
        <w:tblLayout w:type="fixed"/>
        <w:tblLook w:val="01E0" w:firstRow="1" w:lastRow="1" w:firstColumn="1" w:lastColumn="1" w:noHBand="0" w:noVBand="0"/>
      </w:tblPr>
      <w:tblGrid>
        <w:gridCol w:w="4263"/>
        <w:gridCol w:w="1509"/>
        <w:gridCol w:w="3823"/>
      </w:tblGrid>
      <w:tr w:rsidR="006263EB" w:rsidRPr="00CB2ABE" w:rsidTr="00CD7427">
        <w:trPr>
          <w:trHeight w:val="909"/>
          <w:jc w:val="center"/>
        </w:trPr>
        <w:tc>
          <w:tcPr>
            <w:tcW w:w="4263" w:type="dxa"/>
          </w:tcPr>
          <w:p w:rsidR="006263EB" w:rsidRPr="00CB2ABE" w:rsidRDefault="006263EB" w:rsidP="00CD7427">
            <w:pPr>
              <w:tabs>
                <w:tab w:val="center" w:pos="4153"/>
                <w:tab w:val="right" w:pos="8306"/>
              </w:tabs>
              <w:spacing w:line="240" w:lineRule="auto"/>
              <w:ind w:firstLine="0"/>
              <w:jc w:val="center"/>
              <w:rPr>
                <w:rFonts w:eastAsia="Times New Roman" w:cs="Times New Roman"/>
                <w:sz w:val="24"/>
                <w:szCs w:val="24"/>
                <w:lang w:eastAsia="ru-RU"/>
              </w:rPr>
            </w:pPr>
          </w:p>
        </w:tc>
        <w:tc>
          <w:tcPr>
            <w:tcW w:w="1509" w:type="dxa"/>
          </w:tcPr>
          <w:p w:rsidR="006263EB" w:rsidRPr="00CB2ABE" w:rsidRDefault="006263EB" w:rsidP="00CD7427">
            <w:pPr>
              <w:tabs>
                <w:tab w:val="center" w:pos="4153"/>
                <w:tab w:val="right" w:pos="8306"/>
              </w:tabs>
              <w:spacing w:line="240" w:lineRule="auto"/>
              <w:ind w:firstLine="0"/>
              <w:jc w:val="center"/>
              <w:rPr>
                <w:rFonts w:eastAsia="Times New Roman" w:cs="Times New Roman"/>
                <w:szCs w:val="28"/>
                <w:lang w:val="ru-RU" w:eastAsia="ru-RU"/>
              </w:rPr>
            </w:pPr>
            <w:r w:rsidRPr="00CB2ABE">
              <w:rPr>
                <w:rFonts w:eastAsia="Times New Roman" w:cs="Times New Roman"/>
                <w:noProof/>
                <w:szCs w:val="28"/>
                <w:lang w:val="ru-RU" w:eastAsia="ru-RU"/>
              </w:rPr>
              <w:drawing>
                <wp:inline distT="0" distB="0" distL="0" distR="0" wp14:anchorId="6EF3AA92" wp14:editId="14E3887F">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263EB" w:rsidRPr="00CB2ABE" w:rsidRDefault="006263EB" w:rsidP="00CD7427">
            <w:pPr>
              <w:tabs>
                <w:tab w:val="center" w:pos="4153"/>
                <w:tab w:val="right" w:pos="8306"/>
              </w:tabs>
              <w:spacing w:line="240" w:lineRule="auto"/>
              <w:ind w:firstLine="0"/>
              <w:jc w:val="center"/>
              <w:rPr>
                <w:rFonts w:eastAsia="Times New Roman" w:cs="Times New Roman"/>
                <w:sz w:val="24"/>
                <w:szCs w:val="24"/>
                <w:lang w:eastAsia="ru-RU"/>
              </w:rPr>
            </w:pPr>
          </w:p>
        </w:tc>
        <w:tc>
          <w:tcPr>
            <w:tcW w:w="3823" w:type="dxa"/>
          </w:tcPr>
          <w:p w:rsidR="006263EB" w:rsidRPr="00CB2ABE" w:rsidRDefault="006263EB" w:rsidP="00CD7427">
            <w:pPr>
              <w:spacing w:before="240" w:after="60" w:line="240" w:lineRule="auto"/>
              <w:ind w:firstLine="0"/>
              <w:jc w:val="left"/>
              <w:outlineLvl w:val="6"/>
              <w:rPr>
                <w:rFonts w:eastAsia="Times New Roman" w:cs="Times New Roman"/>
                <w:sz w:val="24"/>
                <w:szCs w:val="24"/>
                <w:lang w:eastAsia="ru-RU"/>
              </w:rPr>
            </w:pPr>
            <w:r w:rsidRPr="00CB2ABE">
              <w:rPr>
                <w:rFonts w:eastAsia="Times New Roman" w:cs="Times New Roman"/>
                <w:sz w:val="24"/>
                <w:szCs w:val="24"/>
                <w:lang w:eastAsia="ru-RU"/>
              </w:rPr>
              <w:t xml:space="preserve">                                          </w:t>
            </w:r>
          </w:p>
        </w:tc>
      </w:tr>
    </w:tbl>
    <w:p w:rsidR="006263EB" w:rsidRPr="00CB2ABE" w:rsidRDefault="006263EB" w:rsidP="006263EB">
      <w:pPr>
        <w:spacing w:line="240" w:lineRule="auto"/>
        <w:ind w:firstLine="0"/>
        <w:jc w:val="center"/>
        <w:rPr>
          <w:rFonts w:eastAsia="Times New Roman" w:cs="Times New Roman"/>
          <w:caps/>
          <w:sz w:val="36"/>
          <w:szCs w:val="36"/>
          <w:lang w:eastAsia="ru-RU"/>
        </w:rPr>
      </w:pPr>
      <w:r w:rsidRPr="00CB2ABE">
        <w:rPr>
          <w:rFonts w:eastAsia="Times New Roman" w:cs="Times New Roman"/>
          <w:caps/>
          <w:sz w:val="36"/>
          <w:szCs w:val="36"/>
          <w:lang w:eastAsia="ru-RU"/>
        </w:rPr>
        <w:t>Сумська міська рада</w:t>
      </w:r>
    </w:p>
    <w:p w:rsidR="006263EB" w:rsidRPr="00CB2ABE" w:rsidRDefault="006263EB" w:rsidP="006263EB">
      <w:pPr>
        <w:spacing w:line="240" w:lineRule="auto"/>
        <w:ind w:firstLine="0"/>
        <w:jc w:val="center"/>
        <w:rPr>
          <w:rFonts w:eastAsia="Times New Roman" w:cs="Times New Roman"/>
          <w:szCs w:val="36"/>
          <w:lang w:eastAsia="ru-RU"/>
        </w:rPr>
      </w:pPr>
      <w:r w:rsidRPr="00CB2ABE">
        <w:rPr>
          <w:rFonts w:eastAsia="Times New Roman" w:cs="Times New Roman"/>
          <w:szCs w:val="36"/>
          <w:lang w:eastAsia="ru-RU"/>
        </w:rPr>
        <w:t>VІ</w:t>
      </w:r>
      <w:r w:rsidRPr="00CB2ABE">
        <w:rPr>
          <w:rFonts w:eastAsia="Times New Roman" w:cs="Times New Roman"/>
          <w:szCs w:val="36"/>
          <w:lang w:val="en-US" w:eastAsia="ru-RU"/>
        </w:rPr>
        <w:t>I</w:t>
      </w:r>
      <w:r w:rsidRPr="00CB2ABE">
        <w:rPr>
          <w:rFonts w:eastAsia="Times New Roman" w:cs="Times New Roman"/>
          <w:szCs w:val="36"/>
          <w:lang w:eastAsia="ru-RU"/>
        </w:rPr>
        <w:t xml:space="preserve"> СКЛИКАННЯ</w:t>
      </w:r>
      <w:r w:rsidR="001B68E9">
        <w:rPr>
          <w:rFonts w:eastAsia="Times New Roman" w:cs="Times New Roman"/>
          <w:szCs w:val="36"/>
          <w:lang w:val="ru-RU" w:eastAsia="ru-RU"/>
        </w:rPr>
        <w:t xml:space="preserve"> ХХІ</w:t>
      </w:r>
      <w:r w:rsidRPr="000D3F7D">
        <w:rPr>
          <w:rFonts w:eastAsia="Times New Roman" w:cs="Times New Roman"/>
          <w:szCs w:val="36"/>
          <w:lang w:val="ru-RU" w:eastAsia="ru-RU"/>
        </w:rPr>
        <w:t xml:space="preserve"> </w:t>
      </w:r>
      <w:r w:rsidRPr="00CB2ABE">
        <w:rPr>
          <w:rFonts w:eastAsia="Times New Roman" w:cs="Times New Roman"/>
          <w:szCs w:val="36"/>
          <w:lang w:eastAsia="ru-RU"/>
        </w:rPr>
        <w:t>СЕСІЯ</w:t>
      </w:r>
    </w:p>
    <w:p w:rsidR="006263EB" w:rsidRPr="00CB2ABE" w:rsidRDefault="006263EB" w:rsidP="006263EB">
      <w:pPr>
        <w:spacing w:line="240" w:lineRule="auto"/>
        <w:ind w:firstLine="0"/>
        <w:jc w:val="center"/>
        <w:rPr>
          <w:rFonts w:eastAsia="Times New Roman" w:cs="Times New Roman"/>
          <w:b/>
          <w:sz w:val="32"/>
          <w:szCs w:val="32"/>
          <w:lang w:eastAsia="ru-RU"/>
        </w:rPr>
      </w:pPr>
      <w:r w:rsidRPr="00CB2ABE">
        <w:rPr>
          <w:rFonts w:eastAsia="Times New Roman" w:cs="Times New Roman"/>
          <w:b/>
          <w:sz w:val="32"/>
          <w:szCs w:val="32"/>
          <w:lang w:eastAsia="ru-RU"/>
        </w:rPr>
        <w:t>РІШЕННЯ</w:t>
      </w:r>
    </w:p>
    <w:p w:rsidR="006263EB" w:rsidRPr="00CB2ABE" w:rsidRDefault="006263EB" w:rsidP="006263EB">
      <w:pPr>
        <w:spacing w:line="240" w:lineRule="auto"/>
        <w:ind w:firstLine="0"/>
        <w:jc w:val="center"/>
        <w:rPr>
          <w:rFonts w:eastAsia="Times New Roman" w:cs="Times New Roman"/>
          <w:b/>
          <w:sz w:val="32"/>
          <w:szCs w:val="32"/>
          <w:lang w:eastAsia="ru-RU"/>
        </w:rPr>
      </w:pPr>
    </w:p>
    <w:p w:rsidR="006263EB" w:rsidRPr="00CB2ABE" w:rsidRDefault="001B68E9" w:rsidP="006263EB">
      <w:pPr>
        <w:spacing w:line="240" w:lineRule="auto"/>
        <w:ind w:firstLine="0"/>
        <w:jc w:val="left"/>
        <w:rPr>
          <w:rFonts w:eastAsia="Times New Roman" w:cs="Times New Roman"/>
          <w:szCs w:val="28"/>
          <w:lang w:eastAsia="ru-RU"/>
        </w:rPr>
      </w:pPr>
      <w:r>
        <w:rPr>
          <w:rFonts w:eastAsia="Times New Roman" w:cs="Times New Roman"/>
          <w:szCs w:val="28"/>
          <w:lang w:eastAsia="ru-RU"/>
        </w:rPr>
        <w:t>від 22 лютого</w:t>
      </w:r>
      <w:r w:rsidR="006263EB">
        <w:rPr>
          <w:rFonts w:eastAsia="Times New Roman" w:cs="Times New Roman"/>
          <w:szCs w:val="28"/>
          <w:lang w:eastAsia="ru-RU"/>
        </w:rPr>
        <w:t xml:space="preserve"> 2017</w:t>
      </w:r>
      <w:r w:rsidR="006263EB" w:rsidRPr="00CB2ABE">
        <w:rPr>
          <w:rFonts w:eastAsia="Times New Roman" w:cs="Times New Roman"/>
          <w:szCs w:val="28"/>
          <w:lang w:eastAsia="ru-RU"/>
        </w:rPr>
        <w:t xml:space="preserve"> року № </w:t>
      </w:r>
      <w:r>
        <w:rPr>
          <w:rFonts w:eastAsia="Times New Roman" w:cs="Times New Roman"/>
          <w:szCs w:val="28"/>
          <w:lang w:eastAsia="ru-RU"/>
        </w:rPr>
        <w:t>1819</w:t>
      </w:r>
      <w:r w:rsidR="006263EB" w:rsidRPr="000D3F7D">
        <w:rPr>
          <w:rFonts w:eastAsia="Times New Roman" w:cs="Times New Roman"/>
          <w:szCs w:val="28"/>
          <w:lang w:eastAsia="ru-RU"/>
        </w:rPr>
        <w:t xml:space="preserve"> </w:t>
      </w:r>
      <w:r w:rsidR="006263EB" w:rsidRPr="00CB2ABE">
        <w:rPr>
          <w:rFonts w:eastAsia="Times New Roman" w:cs="Times New Roman"/>
          <w:szCs w:val="28"/>
          <w:lang w:eastAsia="ru-RU"/>
        </w:rPr>
        <w:t>-МР</w:t>
      </w:r>
    </w:p>
    <w:p w:rsidR="006263EB" w:rsidRPr="00CB2ABE" w:rsidRDefault="006263EB" w:rsidP="006263EB">
      <w:pPr>
        <w:spacing w:line="240" w:lineRule="auto"/>
        <w:ind w:right="4579" w:firstLine="0"/>
        <w:jc w:val="left"/>
        <w:rPr>
          <w:rFonts w:eastAsia="Times New Roman" w:cs="Times New Roman"/>
          <w:szCs w:val="28"/>
          <w:lang w:eastAsia="ru-RU"/>
        </w:rPr>
      </w:pPr>
      <w:r w:rsidRPr="00CB2ABE">
        <w:rPr>
          <w:rFonts w:eastAsia="Times New Roman" w:cs="Times New Roman"/>
          <w:szCs w:val="28"/>
          <w:lang w:eastAsia="ru-RU"/>
        </w:rPr>
        <w:t>м. Суми</w:t>
      </w:r>
    </w:p>
    <w:p w:rsidR="006263EB" w:rsidRPr="000D3F7D" w:rsidRDefault="006263EB" w:rsidP="006263EB">
      <w:pPr>
        <w:spacing w:line="240" w:lineRule="auto"/>
        <w:ind w:right="4579" w:firstLine="0"/>
        <w:jc w:val="left"/>
        <w:rPr>
          <w:rFonts w:eastAsia="Times New Roman" w:cs="Times New Roman"/>
          <w:sz w:val="26"/>
          <w:szCs w:val="26"/>
          <w:lang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tblGrid>
      <w:tr w:rsidR="006263EB" w:rsidRPr="00CB2ABE" w:rsidTr="00CD7427">
        <w:trPr>
          <w:trHeight w:val="719"/>
        </w:trPr>
        <w:tc>
          <w:tcPr>
            <w:tcW w:w="4968" w:type="dxa"/>
            <w:tcBorders>
              <w:top w:val="nil"/>
              <w:left w:val="nil"/>
              <w:bottom w:val="nil"/>
              <w:right w:val="nil"/>
            </w:tcBorders>
          </w:tcPr>
          <w:p w:rsidR="006263EB" w:rsidRPr="00CB2ABE" w:rsidRDefault="00467788" w:rsidP="00CD7427">
            <w:pPr>
              <w:spacing w:line="240" w:lineRule="auto"/>
              <w:ind w:firstLine="0"/>
              <w:rPr>
                <w:rFonts w:eastAsia="Times New Roman" w:cs="Times New Roman"/>
                <w:szCs w:val="28"/>
                <w:lang w:eastAsia="ru-RU"/>
              </w:rPr>
            </w:pPr>
            <w:r w:rsidRPr="00467788">
              <w:rPr>
                <w:rFonts w:eastAsia="Times New Roman" w:cs="Times New Roman"/>
                <w:szCs w:val="28"/>
                <w:lang w:eastAsia="ru-RU"/>
              </w:rPr>
              <w:t>Про</w:t>
            </w:r>
            <w:r w:rsidR="001B68E9">
              <w:rPr>
                <w:rFonts w:eastAsia="Times New Roman" w:cs="Times New Roman"/>
                <w:szCs w:val="28"/>
                <w:lang w:eastAsia="ru-RU"/>
              </w:rPr>
              <w:t xml:space="preserve"> відмову у наданні</w:t>
            </w:r>
            <w:r w:rsidRPr="00467788">
              <w:rPr>
                <w:rFonts w:eastAsia="Times New Roman" w:cs="Times New Roman"/>
                <w:szCs w:val="28"/>
                <w:lang w:val="ru-RU" w:eastAsia="ru-RU"/>
              </w:rPr>
              <w:t xml:space="preserve"> </w:t>
            </w:r>
            <w:r w:rsidRPr="00467788">
              <w:rPr>
                <w:rFonts w:eastAsia="Times New Roman" w:cs="Times New Roman"/>
                <w:szCs w:val="28"/>
                <w:lang w:eastAsia="ru-RU"/>
              </w:rPr>
              <w:t>у власність</w:t>
            </w:r>
            <w:r w:rsidRPr="00467788">
              <w:rPr>
                <w:rFonts w:eastAsia="Times New Roman" w:cs="Times New Roman"/>
                <w:szCs w:val="28"/>
                <w:lang w:val="ru-RU" w:eastAsia="ru-RU"/>
              </w:rPr>
              <w:t xml:space="preserve"> земель</w:t>
            </w:r>
            <w:proofErr w:type="spellStart"/>
            <w:r w:rsidRPr="00467788">
              <w:rPr>
                <w:rFonts w:eastAsia="Times New Roman" w:cs="Times New Roman"/>
                <w:szCs w:val="28"/>
                <w:lang w:eastAsia="ru-RU"/>
              </w:rPr>
              <w:t>ної</w:t>
            </w:r>
            <w:proofErr w:type="spellEnd"/>
            <w:r w:rsidRPr="00467788">
              <w:rPr>
                <w:rFonts w:eastAsia="Times New Roman" w:cs="Times New Roman"/>
                <w:szCs w:val="28"/>
                <w:lang w:eastAsia="ru-RU"/>
              </w:rPr>
              <w:t xml:space="preserve"> </w:t>
            </w:r>
            <w:proofErr w:type="spellStart"/>
            <w:r w:rsidRPr="00467788">
              <w:rPr>
                <w:rFonts w:eastAsia="Times New Roman" w:cs="Times New Roman"/>
                <w:szCs w:val="28"/>
                <w:lang w:val="ru-RU" w:eastAsia="ru-RU"/>
              </w:rPr>
              <w:t>ділян</w:t>
            </w:r>
            <w:r w:rsidRPr="00467788">
              <w:rPr>
                <w:rFonts w:eastAsia="Times New Roman" w:cs="Times New Roman"/>
                <w:szCs w:val="28"/>
                <w:lang w:eastAsia="ru-RU"/>
              </w:rPr>
              <w:t>ки</w:t>
            </w:r>
            <w:proofErr w:type="spellEnd"/>
            <w:r w:rsidRPr="00467788">
              <w:rPr>
                <w:rFonts w:eastAsia="Times New Roman" w:cs="Times New Roman"/>
                <w:szCs w:val="28"/>
                <w:lang w:eastAsia="ru-RU"/>
              </w:rPr>
              <w:t xml:space="preserve"> Тур Л.М.</w:t>
            </w:r>
          </w:p>
        </w:tc>
      </w:tr>
    </w:tbl>
    <w:p w:rsidR="006263EB" w:rsidRDefault="006263EB" w:rsidP="006263EB">
      <w:pPr>
        <w:spacing w:line="240" w:lineRule="auto"/>
        <w:ind w:firstLine="0"/>
        <w:rPr>
          <w:rFonts w:eastAsia="Times New Roman" w:cs="Times New Roman"/>
          <w:szCs w:val="28"/>
          <w:lang w:val="ru-RU" w:eastAsia="ru-RU"/>
        </w:rPr>
      </w:pPr>
    </w:p>
    <w:p w:rsidR="006263EB" w:rsidRDefault="006263EB" w:rsidP="006263EB">
      <w:pPr>
        <w:spacing w:line="240" w:lineRule="auto"/>
        <w:ind w:firstLine="0"/>
        <w:rPr>
          <w:rFonts w:eastAsia="Times New Roman" w:cs="Times New Roman"/>
          <w:szCs w:val="28"/>
          <w:lang w:val="ru-RU" w:eastAsia="ru-RU"/>
        </w:rPr>
      </w:pPr>
    </w:p>
    <w:p w:rsidR="006263EB" w:rsidRDefault="006263EB" w:rsidP="006263EB">
      <w:pPr>
        <w:spacing w:line="240" w:lineRule="auto"/>
        <w:ind w:firstLine="0"/>
        <w:rPr>
          <w:rFonts w:eastAsia="Times New Roman" w:cs="Times New Roman"/>
          <w:szCs w:val="28"/>
          <w:lang w:val="ru-RU" w:eastAsia="ru-RU"/>
        </w:rPr>
      </w:pPr>
    </w:p>
    <w:p w:rsidR="006263EB" w:rsidRPr="00CB2ABE" w:rsidRDefault="006263EB" w:rsidP="006263EB">
      <w:pPr>
        <w:spacing w:line="240" w:lineRule="auto"/>
        <w:ind w:firstLine="0"/>
        <w:rPr>
          <w:rFonts w:eastAsia="Times New Roman" w:cs="Times New Roman"/>
          <w:szCs w:val="28"/>
          <w:lang w:eastAsia="ru-RU"/>
        </w:rPr>
      </w:pPr>
    </w:p>
    <w:p w:rsidR="006263EB" w:rsidRPr="00CB2ABE" w:rsidRDefault="006263EB" w:rsidP="006263EB">
      <w:pPr>
        <w:spacing w:line="240" w:lineRule="auto"/>
        <w:ind w:firstLine="708"/>
        <w:rPr>
          <w:rFonts w:eastAsia="Times New Roman" w:cs="Times New Roman"/>
          <w:b/>
          <w:szCs w:val="28"/>
          <w:lang w:eastAsia="ru-RU"/>
        </w:rPr>
      </w:pPr>
      <w:r w:rsidRPr="00CB2ABE">
        <w:rPr>
          <w:rFonts w:eastAsia="Times New Roman" w:cs="Times New Roman"/>
          <w:szCs w:val="28"/>
          <w:lang w:eastAsia="ru-RU"/>
        </w:rPr>
        <w:t xml:space="preserve">На виконання постанови Зарічного районного суду м. </w:t>
      </w:r>
      <w:r>
        <w:rPr>
          <w:rFonts w:eastAsia="Times New Roman" w:cs="Times New Roman"/>
          <w:szCs w:val="28"/>
          <w:lang w:eastAsia="ru-RU"/>
        </w:rPr>
        <w:t>Суми</w:t>
      </w:r>
      <w:r w:rsidR="001B68E9">
        <w:rPr>
          <w:rFonts w:eastAsia="Times New Roman" w:cs="Times New Roman"/>
          <w:szCs w:val="28"/>
          <w:lang w:eastAsia="ru-RU"/>
        </w:rPr>
        <w:t xml:space="preserve"> від 17.08.2015</w:t>
      </w:r>
      <w:r w:rsidRPr="00CB2ABE">
        <w:rPr>
          <w:rFonts w:eastAsia="Times New Roman" w:cs="Times New Roman"/>
          <w:szCs w:val="28"/>
          <w:lang w:eastAsia="ru-RU"/>
        </w:rPr>
        <w:t xml:space="preserve"> </w:t>
      </w:r>
      <w:r w:rsidR="001B68E9">
        <w:rPr>
          <w:rFonts w:eastAsia="Times New Roman" w:cs="Times New Roman"/>
          <w:szCs w:val="28"/>
          <w:lang w:eastAsia="ru-RU"/>
        </w:rPr>
        <w:t>(справа № 591/5223/15-а), у зв’язку з невідповідністю розробленого та наданого проекту землеустрою щодо відведення земельної ділянки вимогам статей 26 та 50 Закону України «Про землеустрій», статті 34 «Про Державний земельний кадастр», враховуючи розміщення на частині земельної ділянки загального користування дитячого майданчику комунальної власності, відповідно до статті 12 та 83</w:t>
      </w:r>
      <w:r w:rsidRPr="00CB2ABE">
        <w:rPr>
          <w:rFonts w:eastAsia="Times New Roman" w:cs="Times New Roman"/>
          <w:szCs w:val="28"/>
          <w:lang w:eastAsia="ru-RU"/>
        </w:rPr>
        <w:t xml:space="preserve"> Земельного кодексу України, керуючись пунктом 34 частини першої статті 26 Закону України «Про місцеве самоврядування в Україні», </w:t>
      </w:r>
      <w:r w:rsidRPr="00CB2ABE">
        <w:rPr>
          <w:rFonts w:eastAsia="Times New Roman" w:cs="Times New Roman"/>
          <w:b/>
          <w:szCs w:val="28"/>
          <w:lang w:eastAsia="ru-RU"/>
        </w:rPr>
        <w:t xml:space="preserve">Сумська міська рада </w:t>
      </w:r>
    </w:p>
    <w:p w:rsidR="006263EB" w:rsidRPr="00CB2ABE" w:rsidRDefault="006263EB" w:rsidP="006263EB">
      <w:pPr>
        <w:spacing w:line="240" w:lineRule="auto"/>
        <w:ind w:firstLine="708"/>
        <w:rPr>
          <w:rFonts w:eastAsia="Times New Roman" w:cs="Times New Roman"/>
          <w:b/>
          <w:szCs w:val="28"/>
          <w:lang w:eastAsia="ru-RU"/>
        </w:rPr>
      </w:pPr>
    </w:p>
    <w:p w:rsidR="006263EB" w:rsidRPr="00CB2ABE" w:rsidRDefault="006263EB" w:rsidP="006263EB">
      <w:pPr>
        <w:spacing w:line="240" w:lineRule="auto"/>
        <w:ind w:firstLine="0"/>
        <w:jc w:val="center"/>
        <w:rPr>
          <w:rFonts w:eastAsia="Times New Roman" w:cs="Times New Roman"/>
          <w:b/>
          <w:szCs w:val="28"/>
          <w:lang w:eastAsia="ru-RU"/>
        </w:rPr>
      </w:pPr>
      <w:r w:rsidRPr="00CB2ABE">
        <w:rPr>
          <w:rFonts w:eastAsia="Times New Roman" w:cs="Times New Roman"/>
          <w:b/>
          <w:szCs w:val="28"/>
          <w:lang w:eastAsia="ru-RU"/>
        </w:rPr>
        <w:t>ВИРІШИЛА:</w:t>
      </w:r>
    </w:p>
    <w:p w:rsidR="006263EB" w:rsidRPr="00CB2ABE" w:rsidRDefault="006263EB" w:rsidP="006263EB">
      <w:pPr>
        <w:spacing w:line="240" w:lineRule="auto"/>
        <w:ind w:firstLine="0"/>
        <w:jc w:val="left"/>
        <w:rPr>
          <w:rFonts w:eastAsia="Times New Roman" w:cs="Times New Roman"/>
          <w:b/>
          <w:szCs w:val="28"/>
          <w:lang w:eastAsia="ru-RU"/>
        </w:rPr>
      </w:pPr>
    </w:p>
    <w:p w:rsidR="00467788" w:rsidRPr="00467788" w:rsidRDefault="001B68E9" w:rsidP="00467788">
      <w:pPr>
        <w:spacing w:line="240" w:lineRule="auto"/>
        <w:ind w:firstLine="708"/>
        <w:rPr>
          <w:rFonts w:eastAsia="Times New Roman" w:cs="Times New Roman"/>
          <w:szCs w:val="28"/>
          <w:lang w:eastAsia="ru-RU"/>
        </w:rPr>
      </w:pPr>
      <w:r>
        <w:rPr>
          <w:rFonts w:eastAsia="Times New Roman" w:cs="Times New Roman"/>
          <w:szCs w:val="28"/>
          <w:lang w:eastAsia="ru-RU"/>
        </w:rPr>
        <w:t>Відмовити у затвердженні</w:t>
      </w:r>
      <w:r w:rsidR="00467788">
        <w:rPr>
          <w:rFonts w:eastAsia="Times New Roman" w:cs="Times New Roman"/>
          <w:szCs w:val="28"/>
          <w:lang w:eastAsia="ru-RU"/>
        </w:rPr>
        <w:t xml:space="preserve"> проект</w:t>
      </w:r>
      <w:r>
        <w:rPr>
          <w:rFonts w:eastAsia="Times New Roman" w:cs="Times New Roman"/>
          <w:szCs w:val="28"/>
          <w:lang w:eastAsia="ru-RU"/>
        </w:rPr>
        <w:t>у</w:t>
      </w:r>
      <w:r w:rsidR="00467788" w:rsidRPr="00467788">
        <w:rPr>
          <w:rFonts w:eastAsia="Times New Roman" w:cs="Times New Roman"/>
          <w:szCs w:val="28"/>
          <w:lang w:eastAsia="ru-RU"/>
        </w:rPr>
        <w:t xml:space="preserve"> землеустрою щодо відведе</w:t>
      </w:r>
      <w:r w:rsidR="00467788">
        <w:rPr>
          <w:rFonts w:eastAsia="Times New Roman" w:cs="Times New Roman"/>
          <w:szCs w:val="28"/>
          <w:lang w:eastAsia="ru-RU"/>
        </w:rPr>
        <w:t xml:space="preserve">ння </w:t>
      </w:r>
      <w:r>
        <w:rPr>
          <w:rFonts w:eastAsia="Times New Roman" w:cs="Times New Roman"/>
          <w:szCs w:val="28"/>
          <w:lang w:eastAsia="ru-RU"/>
        </w:rPr>
        <w:t>земельної ділянки та наданні</w:t>
      </w:r>
      <w:r w:rsidR="00467788">
        <w:rPr>
          <w:rFonts w:eastAsia="Times New Roman" w:cs="Times New Roman"/>
          <w:szCs w:val="28"/>
          <w:lang w:eastAsia="ru-RU"/>
        </w:rPr>
        <w:t xml:space="preserve"> у власність</w:t>
      </w:r>
      <w:r w:rsidR="00467788" w:rsidRPr="00467788">
        <w:rPr>
          <w:rFonts w:eastAsia="Times New Roman" w:cs="Times New Roman"/>
          <w:szCs w:val="28"/>
          <w:lang w:eastAsia="ru-RU"/>
        </w:rPr>
        <w:t xml:space="preserve"> Тур</w:t>
      </w:r>
      <w:r w:rsidR="00467788">
        <w:rPr>
          <w:rFonts w:eastAsia="Times New Roman" w:cs="Times New Roman"/>
          <w:szCs w:val="28"/>
          <w:lang w:eastAsia="ru-RU"/>
        </w:rPr>
        <w:t xml:space="preserve"> Ларисі Миколаївні (2718304267) земельну ділянку</w:t>
      </w:r>
      <w:r w:rsidR="00467788" w:rsidRPr="00467788">
        <w:rPr>
          <w:rFonts w:eastAsia="Times New Roman" w:cs="Times New Roman"/>
          <w:szCs w:val="28"/>
          <w:lang w:eastAsia="ru-RU"/>
        </w:rPr>
        <w:t xml:space="preserve"> </w:t>
      </w:r>
      <w:r w:rsidR="00467788">
        <w:rPr>
          <w:rFonts w:eastAsia="Times New Roman" w:cs="Times New Roman"/>
          <w:szCs w:val="28"/>
          <w:lang w:eastAsia="ru-RU"/>
        </w:rPr>
        <w:t xml:space="preserve">за </w:t>
      </w:r>
      <w:proofErr w:type="spellStart"/>
      <w:r w:rsidR="00467788">
        <w:rPr>
          <w:rFonts w:eastAsia="Times New Roman" w:cs="Times New Roman"/>
          <w:szCs w:val="28"/>
          <w:lang w:eastAsia="ru-RU"/>
        </w:rPr>
        <w:t>адресою</w:t>
      </w:r>
      <w:proofErr w:type="spellEnd"/>
      <w:r w:rsidR="00467788">
        <w:rPr>
          <w:rFonts w:eastAsia="Times New Roman" w:cs="Times New Roman"/>
          <w:szCs w:val="28"/>
          <w:lang w:eastAsia="ru-RU"/>
        </w:rPr>
        <w:t>:</w:t>
      </w:r>
      <w:r w:rsidR="00467788" w:rsidRPr="00467788">
        <w:rPr>
          <w:rFonts w:eastAsia="Times New Roman" w:cs="Times New Roman"/>
          <w:szCs w:val="28"/>
          <w:lang w:eastAsia="ru-RU"/>
        </w:rPr>
        <w:t xml:space="preserve"> м. Суми, вул. Гончарна, 31/1</w:t>
      </w:r>
      <w:r w:rsidR="00467788">
        <w:rPr>
          <w:rFonts w:eastAsia="Times New Roman" w:cs="Times New Roman"/>
          <w:szCs w:val="28"/>
          <w:lang w:eastAsia="ru-RU"/>
        </w:rPr>
        <w:t xml:space="preserve"> </w:t>
      </w:r>
      <w:r w:rsidR="00467788" w:rsidRPr="00467788">
        <w:rPr>
          <w:rFonts w:eastAsia="Times New Roman" w:cs="Times New Roman"/>
          <w:szCs w:val="28"/>
          <w:lang w:eastAsia="ru-RU"/>
        </w:rPr>
        <w:t>площею 0,0905 га</w:t>
      </w:r>
      <w:r w:rsidR="00467788">
        <w:rPr>
          <w:rFonts w:eastAsia="Times New Roman" w:cs="Times New Roman"/>
          <w:szCs w:val="28"/>
          <w:lang w:eastAsia="ru-RU"/>
        </w:rPr>
        <w:t xml:space="preserve">, </w:t>
      </w:r>
      <w:r w:rsidR="00467788" w:rsidRPr="00467788">
        <w:rPr>
          <w:rFonts w:eastAsia="Times New Roman" w:cs="Times New Roman"/>
          <w:szCs w:val="28"/>
          <w:lang w:eastAsia="ru-RU"/>
        </w:rPr>
        <w:t>кадастровий номер 5910136600:18:005:0032</w:t>
      </w:r>
      <w:r w:rsidR="00467788">
        <w:rPr>
          <w:rFonts w:eastAsia="Times New Roman" w:cs="Times New Roman"/>
          <w:szCs w:val="28"/>
          <w:lang w:eastAsia="ru-RU"/>
        </w:rPr>
        <w:t>. Категорія та функціональне</w:t>
      </w:r>
      <w:r w:rsidR="0069424A">
        <w:rPr>
          <w:rFonts w:eastAsia="Times New Roman" w:cs="Times New Roman"/>
          <w:szCs w:val="28"/>
          <w:lang w:eastAsia="ru-RU"/>
        </w:rPr>
        <w:t xml:space="preserve"> призначення земельної ділянки:</w:t>
      </w:r>
      <w:r w:rsidR="0069424A" w:rsidRPr="0069424A">
        <w:rPr>
          <w:rFonts w:eastAsia="Times New Roman" w:cs="Times New Roman"/>
          <w:szCs w:val="28"/>
          <w:lang w:eastAsia="ru-RU"/>
        </w:rPr>
        <w:t xml:space="preserve"> </w:t>
      </w:r>
      <w:r w:rsidR="0069424A">
        <w:rPr>
          <w:rFonts w:eastAsia="Times New Roman" w:cs="Times New Roman"/>
          <w:szCs w:val="28"/>
          <w:lang w:eastAsia="ru-RU"/>
        </w:rPr>
        <w:t>землі</w:t>
      </w:r>
      <w:r w:rsidR="0069424A" w:rsidRPr="00467788">
        <w:rPr>
          <w:rFonts w:eastAsia="Times New Roman" w:cs="Times New Roman"/>
          <w:szCs w:val="28"/>
          <w:lang w:eastAsia="ru-RU"/>
        </w:rPr>
        <w:t xml:space="preserve"> житлової та громадської </w:t>
      </w:r>
      <w:r w:rsidR="0069424A">
        <w:rPr>
          <w:rFonts w:eastAsia="Times New Roman" w:cs="Times New Roman"/>
          <w:szCs w:val="28"/>
          <w:lang w:eastAsia="ru-RU"/>
        </w:rPr>
        <w:t xml:space="preserve">забудови Сумської міської ради </w:t>
      </w:r>
      <w:r w:rsidR="00467788" w:rsidRPr="00467788">
        <w:rPr>
          <w:rFonts w:eastAsia="Times New Roman" w:cs="Times New Roman"/>
          <w:szCs w:val="28"/>
          <w:lang w:eastAsia="ru-RU"/>
        </w:rPr>
        <w:t>для будівництва і обслуговування жилого будинку, господарських будівель</w:t>
      </w:r>
      <w:r w:rsidR="0069424A">
        <w:rPr>
          <w:rFonts w:eastAsia="Times New Roman" w:cs="Times New Roman"/>
          <w:szCs w:val="28"/>
          <w:lang w:eastAsia="ru-RU"/>
        </w:rPr>
        <w:t xml:space="preserve"> та споруд (присадибна ділянка)</w:t>
      </w:r>
      <w:r w:rsidR="00467788" w:rsidRPr="00467788">
        <w:rPr>
          <w:rFonts w:eastAsia="Times New Roman" w:cs="Times New Roman"/>
          <w:szCs w:val="28"/>
          <w:lang w:eastAsia="ru-RU"/>
        </w:rPr>
        <w:t>.</w:t>
      </w:r>
    </w:p>
    <w:p w:rsidR="006263EB" w:rsidRPr="00CB2ABE" w:rsidRDefault="006263EB" w:rsidP="006263EB">
      <w:pPr>
        <w:spacing w:line="240" w:lineRule="auto"/>
        <w:ind w:right="-2" w:firstLine="0"/>
        <w:rPr>
          <w:rFonts w:eastAsia="Times New Roman" w:cs="Times New Roman"/>
          <w:szCs w:val="28"/>
          <w:lang w:eastAsia="ru-RU"/>
        </w:rPr>
      </w:pPr>
    </w:p>
    <w:p w:rsidR="006263EB" w:rsidRPr="00CB2ABE" w:rsidRDefault="006263EB" w:rsidP="006263EB">
      <w:pPr>
        <w:spacing w:line="240" w:lineRule="auto"/>
        <w:ind w:right="-2" w:firstLine="0"/>
        <w:rPr>
          <w:rFonts w:eastAsia="Times New Roman" w:cs="Times New Roman"/>
          <w:szCs w:val="28"/>
          <w:lang w:eastAsia="ru-RU"/>
        </w:rPr>
      </w:pPr>
    </w:p>
    <w:p w:rsidR="006263EB" w:rsidRPr="00CB2ABE" w:rsidRDefault="006263EB" w:rsidP="006263EB">
      <w:pPr>
        <w:spacing w:line="240" w:lineRule="auto"/>
        <w:ind w:right="-2" w:firstLine="0"/>
        <w:rPr>
          <w:rFonts w:eastAsia="Times New Roman" w:cs="Times New Roman"/>
          <w:szCs w:val="28"/>
          <w:lang w:eastAsia="ru-RU"/>
        </w:rPr>
      </w:pPr>
    </w:p>
    <w:p w:rsidR="006263EB" w:rsidRPr="00CB2ABE" w:rsidRDefault="006263EB" w:rsidP="006263EB">
      <w:pPr>
        <w:spacing w:line="240" w:lineRule="auto"/>
        <w:ind w:right="-2" w:firstLine="0"/>
        <w:rPr>
          <w:rFonts w:eastAsia="Times New Roman" w:cs="Times New Roman"/>
          <w:szCs w:val="28"/>
          <w:lang w:eastAsia="ru-RU"/>
        </w:rPr>
      </w:pPr>
    </w:p>
    <w:p w:rsidR="006263EB" w:rsidRPr="00CB2ABE" w:rsidRDefault="006263EB" w:rsidP="006263EB">
      <w:pPr>
        <w:spacing w:line="240" w:lineRule="auto"/>
        <w:ind w:right="-2" w:firstLine="0"/>
        <w:rPr>
          <w:rFonts w:eastAsia="Times New Roman" w:cs="Times New Roman"/>
          <w:szCs w:val="28"/>
          <w:lang w:eastAsia="ru-RU"/>
        </w:rPr>
      </w:pPr>
      <w:r>
        <w:rPr>
          <w:rFonts w:eastAsia="Times New Roman" w:cs="Times New Roman"/>
          <w:szCs w:val="28"/>
          <w:lang w:eastAsia="ru-RU"/>
        </w:rPr>
        <w:t>Сумський м</w:t>
      </w:r>
      <w:r w:rsidRPr="00CB2ABE">
        <w:rPr>
          <w:rFonts w:eastAsia="Times New Roman" w:cs="Times New Roman"/>
          <w:szCs w:val="28"/>
          <w:lang w:eastAsia="ru-RU"/>
        </w:rPr>
        <w:t xml:space="preserve">іський голова                                                                </w:t>
      </w:r>
      <w:r>
        <w:rPr>
          <w:rFonts w:eastAsia="Times New Roman" w:cs="Times New Roman"/>
          <w:szCs w:val="28"/>
          <w:lang w:eastAsia="ru-RU"/>
        </w:rPr>
        <w:t xml:space="preserve">           </w:t>
      </w:r>
      <w:r w:rsidRPr="00CB2ABE">
        <w:rPr>
          <w:rFonts w:eastAsia="Times New Roman" w:cs="Times New Roman"/>
          <w:szCs w:val="28"/>
          <w:lang w:eastAsia="ru-RU"/>
        </w:rPr>
        <w:t>О.М. Лисенко</w:t>
      </w:r>
    </w:p>
    <w:p w:rsidR="006263EB" w:rsidRPr="00CB2ABE" w:rsidRDefault="006263EB" w:rsidP="006263EB">
      <w:pPr>
        <w:spacing w:line="240" w:lineRule="auto"/>
        <w:ind w:right="-2" w:firstLine="0"/>
        <w:rPr>
          <w:rFonts w:eastAsia="Times New Roman" w:cs="Times New Roman"/>
          <w:sz w:val="24"/>
          <w:szCs w:val="24"/>
          <w:lang w:eastAsia="ru-RU"/>
        </w:rPr>
      </w:pPr>
    </w:p>
    <w:p w:rsidR="002E77B7" w:rsidRPr="00467788" w:rsidRDefault="006263EB" w:rsidP="00274F61">
      <w:pPr>
        <w:spacing w:line="240" w:lineRule="auto"/>
        <w:ind w:right="-2" w:firstLine="0"/>
        <w:rPr>
          <w:rFonts w:eastAsia="Times New Roman" w:cs="Times New Roman"/>
          <w:sz w:val="24"/>
          <w:szCs w:val="24"/>
          <w:lang w:eastAsia="ru-RU"/>
        </w:rPr>
      </w:pPr>
      <w:r w:rsidRPr="00CB2ABE">
        <w:rPr>
          <w:rFonts w:eastAsia="Times New Roman" w:cs="Times New Roman"/>
          <w:sz w:val="24"/>
          <w:szCs w:val="24"/>
          <w:lang w:eastAsia="ru-RU"/>
        </w:rPr>
        <w:t xml:space="preserve">Виконавець: </w:t>
      </w:r>
      <w:r>
        <w:rPr>
          <w:rFonts w:eastAsia="Times New Roman" w:cs="Times New Roman"/>
          <w:sz w:val="24"/>
          <w:szCs w:val="24"/>
          <w:lang w:eastAsia="ru-RU"/>
        </w:rPr>
        <w:t>Клименко Ю.М.</w:t>
      </w:r>
      <w:bookmarkStart w:id="0" w:name="_GoBack"/>
      <w:bookmarkEnd w:id="0"/>
    </w:p>
    <w:sectPr w:rsidR="002E77B7" w:rsidRPr="00467788" w:rsidSect="0046778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2A"/>
    <w:rsid w:val="001B68E9"/>
    <w:rsid w:val="00274F61"/>
    <w:rsid w:val="002E77B7"/>
    <w:rsid w:val="00327BD1"/>
    <w:rsid w:val="00467788"/>
    <w:rsid w:val="006263EB"/>
    <w:rsid w:val="0069424A"/>
    <w:rsid w:val="00F705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831B"/>
  <w15:chartTrackingRefBased/>
  <w15:docId w15:val="{0D99D938-CE09-4F29-B680-1052383E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3E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67788"/>
    <w:pPr>
      <w:spacing w:line="240" w:lineRule="auto"/>
      <w:ind w:firstLine="0"/>
      <w:jc w:val="left"/>
    </w:pPr>
    <w:rPr>
      <w:rFonts w:ascii="Verdana" w:eastAsia="Times New Roman" w:hAnsi="Verdana" w:cs="Verdana"/>
      <w:sz w:val="20"/>
      <w:szCs w:val="20"/>
      <w:lang w:val="en-US"/>
    </w:rPr>
  </w:style>
  <w:style w:type="paragraph" w:styleId="a4">
    <w:name w:val="Balloon Text"/>
    <w:basedOn w:val="a"/>
    <w:link w:val="a5"/>
    <w:uiPriority w:val="99"/>
    <w:semiHidden/>
    <w:unhideWhenUsed/>
    <w:rsid w:val="001B68E9"/>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6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216</Words>
  <Characters>1234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Конікова Світлана Анатоліївна</cp:lastModifiedBy>
  <cp:revision>4</cp:revision>
  <cp:lastPrinted>2017-02-23T09:21:00Z</cp:lastPrinted>
  <dcterms:created xsi:type="dcterms:W3CDTF">2017-02-14T11:30:00Z</dcterms:created>
  <dcterms:modified xsi:type="dcterms:W3CDTF">2017-02-28T15:05:00Z</dcterms:modified>
</cp:coreProperties>
</file>