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tblInd w:w="-106" w:type="dxa"/>
        <w:tblLayout w:type="fixed"/>
        <w:tblLook w:val="01E0" w:firstRow="1" w:lastRow="1" w:firstColumn="1" w:lastColumn="1" w:noHBand="0" w:noVBand="0"/>
      </w:tblPr>
      <w:tblGrid>
        <w:gridCol w:w="4235"/>
        <w:gridCol w:w="1130"/>
        <w:gridCol w:w="4235"/>
      </w:tblGrid>
      <w:tr w:rsidR="00D63EF9">
        <w:tc>
          <w:tcPr>
            <w:tcW w:w="4235" w:type="dxa"/>
          </w:tcPr>
          <w:p w:rsidR="00D63EF9" w:rsidRDefault="00D63EF9" w:rsidP="00C40B12">
            <w:pPr>
              <w:widowControl w:val="0"/>
              <w:tabs>
                <w:tab w:val="left" w:pos="8447"/>
              </w:tabs>
              <w:autoSpaceDE w:val="0"/>
              <w:autoSpaceDN w:val="0"/>
              <w:adjustRightInd w:val="0"/>
              <w:spacing w:before="56"/>
            </w:pPr>
          </w:p>
        </w:tc>
        <w:tc>
          <w:tcPr>
            <w:tcW w:w="1130" w:type="dxa"/>
          </w:tcPr>
          <w:p w:rsidR="00D63EF9" w:rsidRDefault="00D42167" w:rsidP="00C40B12">
            <w:pPr>
              <w:widowControl w:val="0"/>
              <w:tabs>
                <w:tab w:val="left" w:pos="8447"/>
              </w:tabs>
              <w:autoSpaceDE w:val="0"/>
              <w:autoSpaceDN w:val="0"/>
              <w:adjustRightInd w:val="0"/>
              <w:jc w:val="center"/>
            </w:pPr>
            <w:r>
              <w:rPr>
                <w:noProof/>
                <w:lang w:val="ru-RU" w:eastAsia="ru-RU"/>
              </w:rPr>
              <w:drawing>
                <wp:inline distT="0" distB="0" distL="0" distR="0">
                  <wp:extent cx="429260" cy="58039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29260" cy="580390"/>
                          </a:xfrm>
                          <a:prstGeom prst="rect">
                            <a:avLst/>
                          </a:prstGeom>
                          <a:noFill/>
                          <a:ln w="9525">
                            <a:noFill/>
                            <a:miter lim="800000"/>
                            <a:headEnd/>
                            <a:tailEnd/>
                          </a:ln>
                        </pic:spPr>
                      </pic:pic>
                    </a:graphicData>
                  </a:graphic>
                </wp:inline>
              </w:drawing>
            </w:r>
          </w:p>
        </w:tc>
        <w:tc>
          <w:tcPr>
            <w:tcW w:w="4235" w:type="dxa"/>
          </w:tcPr>
          <w:p w:rsidR="00D63EF9" w:rsidRPr="009679E8" w:rsidRDefault="00D63EF9" w:rsidP="00D42167">
            <w:pPr>
              <w:widowControl w:val="0"/>
              <w:tabs>
                <w:tab w:val="left" w:pos="8447"/>
              </w:tabs>
              <w:autoSpaceDE w:val="0"/>
              <w:autoSpaceDN w:val="0"/>
              <w:adjustRightInd w:val="0"/>
              <w:spacing w:before="56"/>
              <w:jc w:val="center"/>
            </w:pPr>
          </w:p>
        </w:tc>
      </w:tr>
    </w:tbl>
    <w:p w:rsidR="00D63EF9" w:rsidRPr="009679E8" w:rsidRDefault="00D63EF9" w:rsidP="00EC53A6">
      <w:pPr>
        <w:widowControl w:val="0"/>
        <w:tabs>
          <w:tab w:val="left" w:pos="3118"/>
        </w:tabs>
        <w:autoSpaceDE w:val="0"/>
        <w:autoSpaceDN w:val="0"/>
        <w:adjustRightInd w:val="0"/>
        <w:spacing w:line="360" w:lineRule="exact"/>
        <w:jc w:val="center"/>
        <w:rPr>
          <w:smallCaps/>
        </w:rPr>
      </w:pPr>
    </w:p>
    <w:p w:rsidR="00D63EF9" w:rsidRPr="003B467B" w:rsidRDefault="00D63EF9" w:rsidP="00EC53A6">
      <w:pPr>
        <w:widowControl w:val="0"/>
        <w:tabs>
          <w:tab w:val="left" w:pos="3118"/>
        </w:tabs>
        <w:autoSpaceDE w:val="0"/>
        <w:autoSpaceDN w:val="0"/>
        <w:adjustRightInd w:val="0"/>
        <w:spacing w:line="360" w:lineRule="exact"/>
        <w:jc w:val="center"/>
        <w:rPr>
          <w:smallCaps/>
          <w:sz w:val="36"/>
          <w:szCs w:val="36"/>
        </w:rPr>
      </w:pPr>
      <w:r w:rsidRPr="003B467B">
        <w:rPr>
          <w:smallCaps/>
          <w:sz w:val="36"/>
          <w:szCs w:val="36"/>
        </w:rPr>
        <w:t>Сумська міська рада</w:t>
      </w:r>
    </w:p>
    <w:p w:rsidR="00D63EF9" w:rsidRPr="003B467B" w:rsidRDefault="00D63EF9" w:rsidP="00EC53A6">
      <w:pPr>
        <w:widowControl w:val="0"/>
        <w:tabs>
          <w:tab w:val="left" w:pos="2494"/>
        </w:tabs>
        <w:autoSpaceDE w:val="0"/>
        <w:autoSpaceDN w:val="0"/>
        <w:adjustRightInd w:val="0"/>
        <w:spacing w:line="360" w:lineRule="exact"/>
        <w:jc w:val="center"/>
      </w:pPr>
      <w:r>
        <w:rPr>
          <w:lang w:val="en-US"/>
        </w:rPr>
        <w:t>V</w:t>
      </w:r>
      <w:r>
        <w:t>ІІ</w:t>
      </w:r>
      <w:r w:rsidRPr="00844D02">
        <w:t xml:space="preserve"> </w:t>
      </w:r>
      <w:r w:rsidRPr="008B07AB">
        <w:t>СКЛИКАННЯ</w:t>
      </w:r>
      <w:r w:rsidRPr="00844D02">
        <w:t xml:space="preserve"> </w:t>
      </w:r>
      <w:r w:rsidR="000B4CA4">
        <w:rPr>
          <w:lang w:val="ru-RU"/>
        </w:rPr>
        <w:t>ХХХ</w:t>
      </w:r>
      <w:r w:rsidRPr="00844D02">
        <w:t xml:space="preserve"> </w:t>
      </w:r>
      <w:r w:rsidRPr="008B07AB">
        <w:t>СЕСІЯ</w:t>
      </w:r>
    </w:p>
    <w:p w:rsidR="00D63EF9" w:rsidRPr="003B467B" w:rsidRDefault="00D63EF9" w:rsidP="00EC53A6">
      <w:pPr>
        <w:jc w:val="center"/>
        <w:rPr>
          <w:sz w:val="32"/>
          <w:szCs w:val="32"/>
        </w:rPr>
      </w:pPr>
      <w:r w:rsidRPr="003B467B">
        <w:rPr>
          <w:b/>
          <w:bCs/>
          <w:sz w:val="32"/>
          <w:szCs w:val="32"/>
        </w:rPr>
        <w:t>РІШЕННЯ</w:t>
      </w:r>
    </w:p>
    <w:p w:rsidR="00D63EF9" w:rsidRDefault="00D63EF9" w:rsidP="00EC53A6">
      <w:pPr>
        <w:jc w:val="center"/>
      </w:pPr>
    </w:p>
    <w:tbl>
      <w:tblPr>
        <w:tblW w:w="5363" w:type="dxa"/>
        <w:tblInd w:w="-106" w:type="dxa"/>
        <w:tblLayout w:type="fixed"/>
        <w:tblLook w:val="01E0" w:firstRow="1" w:lastRow="1" w:firstColumn="1" w:lastColumn="1" w:noHBand="0" w:noVBand="0"/>
      </w:tblPr>
      <w:tblGrid>
        <w:gridCol w:w="5363"/>
      </w:tblGrid>
      <w:tr w:rsidR="00D63EF9">
        <w:tc>
          <w:tcPr>
            <w:tcW w:w="5363" w:type="dxa"/>
          </w:tcPr>
          <w:p w:rsidR="00D63EF9" w:rsidRDefault="00D63EF9" w:rsidP="00C40B12">
            <w:pPr>
              <w:widowControl w:val="0"/>
              <w:tabs>
                <w:tab w:val="left" w:pos="8447"/>
              </w:tabs>
              <w:autoSpaceDE w:val="0"/>
              <w:autoSpaceDN w:val="0"/>
              <w:adjustRightInd w:val="0"/>
              <w:spacing w:before="56"/>
              <w:ind w:left="-132"/>
            </w:pPr>
            <w:r w:rsidRPr="009D1098">
              <w:t xml:space="preserve">від </w:t>
            </w:r>
            <w:r w:rsidR="00D42167">
              <w:rPr>
                <w:lang w:val="ru-RU"/>
              </w:rPr>
              <w:t>27 вересня</w:t>
            </w:r>
            <w:r>
              <w:t xml:space="preserve"> 201</w:t>
            </w:r>
            <w:r>
              <w:rPr>
                <w:lang w:val="ru-RU"/>
              </w:rPr>
              <w:t>7</w:t>
            </w:r>
            <w:r w:rsidRPr="009D1098">
              <w:t xml:space="preserve"> р</w:t>
            </w:r>
            <w:r>
              <w:t>оку</w:t>
            </w:r>
            <w:r w:rsidRPr="009D1098">
              <w:t xml:space="preserve"> № </w:t>
            </w:r>
            <w:r w:rsidR="00D42167">
              <w:t>2533</w:t>
            </w:r>
            <w:r>
              <w:t xml:space="preserve"> </w:t>
            </w:r>
            <w:r w:rsidRPr="009D1098">
              <w:t>- МР</w:t>
            </w:r>
          </w:p>
          <w:p w:rsidR="00D63EF9" w:rsidRDefault="00D63EF9" w:rsidP="00C40B12">
            <w:pPr>
              <w:widowControl w:val="0"/>
              <w:tabs>
                <w:tab w:val="left" w:pos="8447"/>
              </w:tabs>
              <w:autoSpaceDE w:val="0"/>
              <w:autoSpaceDN w:val="0"/>
              <w:adjustRightInd w:val="0"/>
              <w:spacing w:before="56"/>
              <w:ind w:left="-132"/>
            </w:pPr>
            <w:r>
              <w:t>м. Суми</w:t>
            </w:r>
          </w:p>
        </w:tc>
      </w:tr>
      <w:tr w:rsidR="00D63EF9">
        <w:tc>
          <w:tcPr>
            <w:tcW w:w="5363" w:type="dxa"/>
          </w:tcPr>
          <w:p w:rsidR="00D63EF9" w:rsidRDefault="00D63EF9" w:rsidP="00C40B12">
            <w:pPr>
              <w:widowControl w:val="0"/>
              <w:tabs>
                <w:tab w:val="left" w:pos="8447"/>
              </w:tabs>
              <w:autoSpaceDE w:val="0"/>
              <w:autoSpaceDN w:val="0"/>
              <w:adjustRightInd w:val="0"/>
              <w:spacing w:before="56"/>
            </w:pPr>
          </w:p>
        </w:tc>
      </w:tr>
      <w:tr w:rsidR="00D63EF9">
        <w:trPr>
          <w:trHeight w:val="20"/>
        </w:trPr>
        <w:tc>
          <w:tcPr>
            <w:tcW w:w="5363" w:type="dxa"/>
          </w:tcPr>
          <w:p w:rsidR="00D63EF9" w:rsidRPr="00155839" w:rsidRDefault="00D63EF9" w:rsidP="008B747F">
            <w:pPr>
              <w:jc w:val="both"/>
            </w:pPr>
            <w:bookmarkStart w:id="0" w:name="ЗакладкаРішення"/>
            <w:bookmarkEnd w:id="0"/>
            <w:r w:rsidRPr="00DD7213">
              <w:t xml:space="preserve">Про </w:t>
            </w:r>
            <w:r>
              <w:t xml:space="preserve">внесення змін до рішення Сумської міської   ради  від  24  лютого  2016 року  № 420-МР «Про організацію діяльності комунальної установи </w:t>
            </w:r>
            <w:r w:rsidRPr="00DD7213">
              <w:t xml:space="preserve">«Сумський міський територіальний центр </w:t>
            </w:r>
            <w:r>
              <w:t>соціального обслуговування (</w:t>
            </w:r>
            <w:r w:rsidRPr="00DD7213">
              <w:t>н</w:t>
            </w:r>
            <w:bookmarkStart w:id="1" w:name="_GoBack"/>
            <w:bookmarkEnd w:id="1"/>
            <w:r w:rsidRPr="00DD7213">
              <w:t>адання соціальних послуг</w:t>
            </w:r>
            <w:r>
              <w:t>)</w:t>
            </w:r>
            <w:r w:rsidRPr="00DD7213">
              <w:t xml:space="preserve"> «Берегиня»</w:t>
            </w:r>
            <w:r w:rsidRPr="00155839">
              <w:t xml:space="preserve"> </w:t>
            </w:r>
            <w:r>
              <w:t>(зі змінами)</w:t>
            </w:r>
          </w:p>
        </w:tc>
      </w:tr>
    </w:tbl>
    <w:p w:rsidR="00D63EF9" w:rsidRDefault="00D63EF9" w:rsidP="00EC53A6"/>
    <w:p w:rsidR="00D63EF9" w:rsidRPr="00A72BC8" w:rsidRDefault="00D63EF9" w:rsidP="00EC53A6">
      <w:pPr>
        <w:pStyle w:val="a3"/>
        <w:ind w:firstLine="720"/>
        <w:jc w:val="both"/>
        <w:rPr>
          <w:sz w:val="28"/>
          <w:szCs w:val="28"/>
        </w:rPr>
      </w:pPr>
      <w:r>
        <w:rPr>
          <w:sz w:val="28"/>
          <w:szCs w:val="28"/>
        </w:rPr>
        <w:t xml:space="preserve">У зв’язку з необхідністю приведення статутних документів </w:t>
      </w:r>
      <w:r w:rsidRPr="006B20F7">
        <w:rPr>
          <w:sz w:val="28"/>
          <w:szCs w:val="28"/>
        </w:rPr>
        <w:t xml:space="preserve">комунальної установи «Сумський міський територіальний центр соціального обслуговування  </w:t>
      </w:r>
      <w:r w:rsidRPr="00D477A7">
        <w:rPr>
          <w:sz w:val="28"/>
          <w:szCs w:val="28"/>
        </w:rPr>
        <w:t>(надання соціальних послуг)</w:t>
      </w:r>
      <w:r w:rsidRPr="006B20F7">
        <w:rPr>
          <w:sz w:val="28"/>
          <w:szCs w:val="28"/>
        </w:rPr>
        <w:t xml:space="preserve"> «Берегиня»</w:t>
      </w:r>
      <w:r>
        <w:rPr>
          <w:sz w:val="28"/>
          <w:szCs w:val="28"/>
        </w:rPr>
        <w:t xml:space="preserve"> до вимог чинного законодавства, а також з метою вирішення питання щодо надання транспортних соціальних послуг і</w:t>
      </w:r>
      <w:r w:rsidRPr="002B67BA">
        <w:rPr>
          <w:sz w:val="28"/>
          <w:szCs w:val="28"/>
        </w:rPr>
        <w:t xml:space="preserve"> </w:t>
      </w:r>
      <w:r w:rsidRPr="00F830B9">
        <w:rPr>
          <w:sz w:val="28"/>
          <w:szCs w:val="28"/>
        </w:rPr>
        <w:t>послуг прокату технічних та інших засобів реабілітації</w:t>
      </w:r>
      <w:r>
        <w:rPr>
          <w:sz w:val="28"/>
          <w:szCs w:val="28"/>
        </w:rPr>
        <w:t xml:space="preserve"> мешканцям міста,</w:t>
      </w:r>
      <w:r w:rsidRPr="00A72BC8">
        <w:rPr>
          <w:sz w:val="28"/>
          <w:szCs w:val="28"/>
        </w:rPr>
        <w:t xml:space="preserve"> керуючись статтею 2</w:t>
      </w:r>
      <w:r>
        <w:rPr>
          <w:sz w:val="28"/>
          <w:szCs w:val="28"/>
        </w:rPr>
        <w:t>5</w:t>
      </w:r>
      <w:r w:rsidRPr="00A72BC8">
        <w:rPr>
          <w:sz w:val="28"/>
          <w:szCs w:val="28"/>
        </w:rPr>
        <w:t xml:space="preserve"> Закону України «Про місцеве самоврядування в Україні»,</w:t>
      </w:r>
      <w:r>
        <w:rPr>
          <w:sz w:val="28"/>
          <w:szCs w:val="28"/>
        </w:rPr>
        <w:t xml:space="preserve"> </w:t>
      </w:r>
      <w:r w:rsidRPr="00A72BC8">
        <w:rPr>
          <w:b/>
          <w:bCs/>
          <w:sz w:val="28"/>
          <w:szCs w:val="28"/>
        </w:rPr>
        <w:t xml:space="preserve">Сумська міська рада </w:t>
      </w:r>
    </w:p>
    <w:p w:rsidR="00D63EF9" w:rsidRPr="008446D0" w:rsidRDefault="00D63EF9" w:rsidP="00EC53A6">
      <w:pPr>
        <w:jc w:val="both"/>
      </w:pPr>
    </w:p>
    <w:p w:rsidR="00D63EF9" w:rsidRPr="00B86824" w:rsidRDefault="00D63EF9" w:rsidP="00EC53A6">
      <w:pPr>
        <w:jc w:val="center"/>
        <w:rPr>
          <w:b/>
          <w:bCs/>
        </w:rPr>
      </w:pPr>
      <w:r>
        <w:rPr>
          <w:b/>
          <w:bCs/>
        </w:rPr>
        <w:t>ВИРІШИЛА</w:t>
      </w:r>
      <w:r w:rsidRPr="00B86824">
        <w:rPr>
          <w:b/>
          <w:bCs/>
        </w:rPr>
        <w:t>:</w:t>
      </w:r>
    </w:p>
    <w:p w:rsidR="00D63EF9" w:rsidRPr="008446D0" w:rsidRDefault="00D63EF9" w:rsidP="00EC53A6">
      <w:pPr>
        <w:jc w:val="center"/>
      </w:pPr>
    </w:p>
    <w:p w:rsidR="00D63EF9" w:rsidRDefault="00D63EF9" w:rsidP="00EC53A6">
      <w:pPr>
        <w:ind w:firstLine="708"/>
        <w:jc w:val="both"/>
      </w:pPr>
      <w:r w:rsidRPr="009679E8">
        <w:t>1.</w:t>
      </w:r>
      <w:r>
        <w:t xml:space="preserve"> Внести      зміни     до     рішення    Сумської      міської    ради   від      24  лютого 2016 року  № 420-МР «Про організацію діяльності комунальної установи </w:t>
      </w:r>
      <w:r w:rsidRPr="00DD7213">
        <w:t xml:space="preserve">«Сумський міський територіальний центр </w:t>
      </w:r>
      <w:r>
        <w:t>соціального обслуговування (</w:t>
      </w:r>
      <w:r w:rsidRPr="00DD7213">
        <w:t>надання соціальних послуг</w:t>
      </w:r>
      <w:r>
        <w:t>)</w:t>
      </w:r>
      <w:r w:rsidRPr="00DD7213">
        <w:t xml:space="preserve"> «Берегиня»</w:t>
      </w:r>
      <w:r w:rsidRPr="00155839">
        <w:t xml:space="preserve"> </w:t>
      </w:r>
      <w:r>
        <w:t>(зі змінами), виклавши додатки 1 і 2 до рішення в новій редакції (додатки 1 і 2 до даного рішення).</w:t>
      </w:r>
    </w:p>
    <w:p w:rsidR="00D63EF9" w:rsidRDefault="00D63EF9" w:rsidP="004651D5">
      <w:pPr>
        <w:ind w:firstLine="720"/>
        <w:jc w:val="both"/>
      </w:pPr>
      <w:r>
        <w:t>2.</w:t>
      </w:r>
      <w:r w:rsidRPr="00B82800">
        <w:t xml:space="preserve"> </w:t>
      </w:r>
      <w:r>
        <w:t>Визнати такими, що втратили чинність з моменту набрання чинності даного рішення:</w:t>
      </w:r>
    </w:p>
    <w:p w:rsidR="00D63EF9" w:rsidRDefault="00D63EF9" w:rsidP="004651D5">
      <w:pPr>
        <w:ind w:firstLine="720"/>
        <w:jc w:val="both"/>
        <w:rPr>
          <w:color w:val="auto"/>
        </w:rPr>
      </w:pPr>
      <w:r w:rsidRPr="00F830B9">
        <w:rPr>
          <w:color w:val="auto"/>
        </w:rPr>
        <w:t xml:space="preserve">- рішення виконавчого комітету Сумської міської ради від 27 грудня </w:t>
      </w:r>
      <w:r>
        <w:rPr>
          <w:color w:val="auto"/>
        </w:rPr>
        <w:br/>
      </w:r>
      <w:r w:rsidRPr="00F830B9">
        <w:rPr>
          <w:color w:val="auto"/>
        </w:rPr>
        <w:t xml:space="preserve">2005 року № 724 «Про </w:t>
      </w:r>
      <w:r>
        <w:rPr>
          <w:color w:val="auto"/>
        </w:rPr>
        <w:t xml:space="preserve">створення на базі відділення організації надання грошової та натуральної адресної допомоги малозабезпеченим непрацездатним громадянам територіального центру соціального обслуговування пенсіонерів та одиноких непрацездатних громадян </w:t>
      </w:r>
      <w:r w:rsidRPr="00F830B9">
        <w:rPr>
          <w:color w:val="auto"/>
        </w:rPr>
        <w:t xml:space="preserve">«Берегиня» пункту прокату </w:t>
      </w:r>
      <w:r>
        <w:rPr>
          <w:color w:val="auto"/>
        </w:rPr>
        <w:t xml:space="preserve">засобів пересування та </w:t>
      </w:r>
      <w:r w:rsidRPr="00F830B9">
        <w:rPr>
          <w:color w:val="auto"/>
        </w:rPr>
        <w:t>реабілітації»;</w:t>
      </w:r>
    </w:p>
    <w:p w:rsidR="00D63EF9" w:rsidRPr="00F830B9" w:rsidRDefault="00D63EF9" w:rsidP="004651D5">
      <w:pPr>
        <w:ind w:firstLine="720"/>
        <w:jc w:val="both"/>
        <w:rPr>
          <w:color w:val="auto"/>
        </w:rPr>
      </w:pPr>
      <w:r>
        <w:rPr>
          <w:color w:val="auto"/>
        </w:rPr>
        <w:t xml:space="preserve">- рішення виконавчого комітету Сумської міської ради від 12 січня </w:t>
      </w:r>
      <w:r>
        <w:rPr>
          <w:color w:val="auto"/>
        </w:rPr>
        <w:br/>
        <w:t xml:space="preserve">2010 року № 5 «Про внесення змін до рішення виконавчого комітету міської ради </w:t>
      </w:r>
      <w:r>
        <w:rPr>
          <w:color w:val="auto"/>
        </w:rPr>
        <w:lastRenderedPageBreak/>
        <w:t>від 27.12.2005 № 724 «Про створення на базі відділення організації надання грошової та натуральної адресної допомоги малозабезпеченим непрацездатним громадянам територіального центру соціального обслуговування пенсіонерів та одиноких непрацездатних громадян «Берегиня» пункту прокату засобів пересування та реабілітації»;</w:t>
      </w:r>
    </w:p>
    <w:p w:rsidR="00D63EF9" w:rsidRPr="00F830B9" w:rsidRDefault="00D63EF9" w:rsidP="004651D5">
      <w:pPr>
        <w:ind w:firstLine="720"/>
        <w:jc w:val="both"/>
        <w:rPr>
          <w:color w:val="auto"/>
        </w:rPr>
      </w:pPr>
      <w:r w:rsidRPr="00F830B9">
        <w:rPr>
          <w:color w:val="auto"/>
        </w:rPr>
        <w:t xml:space="preserve">- рішення виконавчого комітету Сумської міської ради </w:t>
      </w:r>
      <w:r>
        <w:rPr>
          <w:color w:val="auto"/>
        </w:rPr>
        <w:t xml:space="preserve">від 05 липня </w:t>
      </w:r>
      <w:r>
        <w:rPr>
          <w:color w:val="auto"/>
        </w:rPr>
        <w:br/>
        <w:t xml:space="preserve">2011 року № 446 «Про внесення змін до рішення виконавчого комітету Сумської міської ради від 27 </w:t>
      </w:r>
      <w:r w:rsidRPr="00F830B9">
        <w:rPr>
          <w:color w:val="auto"/>
        </w:rPr>
        <w:t>грудня 2005 року № 724 «Про створення на базі відділення організації надання адресної натуральної та грошової допомоги комунальної установи «Сумський міський територіальний центр соціального обслуговування (надання соціальних послуг) «Берегиня» пункту прокату технічних та інших засобів реабілітації»</w:t>
      </w:r>
      <w:r>
        <w:rPr>
          <w:color w:val="auto"/>
        </w:rPr>
        <w:t xml:space="preserve"> (зі змінами)»;</w:t>
      </w:r>
    </w:p>
    <w:p w:rsidR="00D63EF9" w:rsidRPr="00F830B9" w:rsidRDefault="00D63EF9" w:rsidP="00A41745">
      <w:pPr>
        <w:ind w:left="-132" w:firstLine="837"/>
        <w:jc w:val="both"/>
        <w:rPr>
          <w:color w:val="auto"/>
        </w:rPr>
      </w:pPr>
      <w:r w:rsidRPr="00F830B9">
        <w:rPr>
          <w:color w:val="auto"/>
        </w:rPr>
        <w:t xml:space="preserve">- </w:t>
      </w:r>
      <w:r>
        <w:rPr>
          <w:color w:val="auto"/>
        </w:rPr>
        <w:t>під</w:t>
      </w:r>
      <w:r w:rsidRPr="00F830B9">
        <w:rPr>
          <w:color w:val="auto"/>
        </w:rPr>
        <w:t>пункти 1.1, 1.2, 1.3, 1.4, 1.5, 1.6, 1.7</w:t>
      </w:r>
      <w:r>
        <w:rPr>
          <w:color w:val="auto"/>
        </w:rPr>
        <w:t>,</w:t>
      </w:r>
      <w:r w:rsidRPr="00F830B9">
        <w:rPr>
          <w:color w:val="auto"/>
        </w:rPr>
        <w:t xml:space="preserve"> 1.8 </w:t>
      </w:r>
      <w:r>
        <w:rPr>
          <w:color w:val="auto"/>
        </w:rPr>
        <w:t xml:space="preserve">пункту 1 </w:t>
      </w:r>
      <w:r w:rsidRPr="00F830B9">
        <w:rPr>
          <w:color w:val="auto"/>
        </w:rPr>
        <w:t>рішення Сумської міської ради від 30 листопада 2016 року № 1510–МР «Про внесення змін та доповнень до рішення Сумської міської ради від 24 лютого 2016 року № 420–МР «Про організацію діяльності комунальної установи «Сумський міський територіальний центр соціального обслуговування (надання соціальних послуг) «Берегиня».</w:t>
      </w:r>
    </w:p>
    <w:p w:rsidR="00D63EF9" w:rsidRDefault="00D63EF9" w:rsidP="00EC53A6">
      <w:pPr>
        <w:ind w:firstLine="705"/>
        <w:jc w:val="both"/>
      </w:pPr>
      <w:r>
        <w:t>3</w:t>
      </w:r>
      <w:r w:rsidRPr="00BE7282">
        <w:t xml:space="preserve">. Організацію виконання </w:t>
      </w:r>
      <w:r>
        <w:t>даного</w:t>
      </w:r>
      <w:r w:rsidRPr="00BE7282">
        <w:t xml:space="preserve"> рішення покласти на заступника міського голови з питань діяльності виконавчих органів ради </w:t>
      </w:r>
      <w:proofErr w:type="spellStart"/>
      <w:r>
        <w:t>Дмітрєвскую</w:t>
      </w:r>
      <w:proofErr w:type="spellEnd"/>
      <w:r>
        <w:t xml:space="preserve"> А.І.</w:t>
      </w:r>
    </w:p>
    <w:p w:rsidR="00D63EF9" w:rsidRDefault="00D63EF9" w:rsidP="00EC53A6">
      <w:pPr>
        <w:ind w:firstLine="705"/>
        <w:jc w:val="both"/>
        <w:rPr>
          <w:sz w:val="32"/>
          <w:szCs w:val="32"/>
        </w:rPr>
      </w:pPr>
    </w:p>
    <w:p w:rsidR="00D63EF9" w:rsidRDefault="00D63EF9" w:rsidP="00EC53A6">
      <w:pPr>
        <w:ind w:firstLine="705"/>
        <w:jc w:val="both"/>
        <w:rPr>
          <w:sz w:val="32"/>
          <w:szCs w:val="32"/>
        </w:rPr>
      </w:pPr>
    </w:p>
    <w:p w:rsidR="00D63EF9" w:rsidRPr="00597047" w:rsidRDefault="00D63EF9" w:rsidP="00EC53A6">
      <w:pPr>
        <w:ind w:firstLine="705"/>
        <w:jc w:val="both"/>
        <w:rPr>
          <w:sz w:val="32"/>
          <w:szCs w:val="32"/>
        </w:rPr>
      </w:pPr>
    </w:p>
    <w:p w:rsidR="00D63EF9" w:rsidRPr="00A92DA1" w:rsidRDefault="00D63EF9" w:rsidP="00EC53A6">
      <w:r>
        <w:t>Сумський м</w:t>
      </w:r>
      <w:r w:rsidRPr="00A92DA1">
        <w:t>іський голова</w:t>
      </w:r>
      <w:r w:rsidRPr="00A92DA1">
        <w:tab/>
      </w:r>
      <w:r w:rsidRPr="00A92DA1">
        <w:tab/>
      </w:r>
      <w:r w:rsidRPr="00A92DA1">
        <w:tab/>
      </w:r>
      <w:r w:rsidRPr="00A92DA1">
        <w:tab/>
      </w:r>
      <w:r w:rsidRPr="00A92DA1">
        <w:tab/>
      </w:r>
      <w:r w:rsidRPr="00A92DA1">
        <w:tab/>
      </w:r>
      <w:r w:rsidRPr="00A92DA1">
        <w:tab/>
        <w:t>О.М. Лисенко</w:t>
      </w:r>
    </w:p>
    <w:p w:rsidR="00D63EF9" w:rsidRDefault="00D63EF9" w:rsidP="00EC53A6">
      <w:pPr>
        <w:jc w:val="both"/>
        <w:rPr>
          <w:color w:val="auto"/>
          <w:u w:val="single"/>
        </w:rPr>
      </w:pPr>
    </w:p>
    <w:p w:rsidR="00D63EF9" w:rsidRPr="0053510F" w:rsidRDefault="00D63EF9" w:rsidP="00EC53A6">
      <w:pPr>
        <w:jc w:val="both"/>
        <w:rPr>
          <w:sz w:val="24"/>
          <w:szCs w:val="24"/>
        </w:rPr>
      </w:pPr>
      <w:r w:rsidRPr="0053510F">
        <w:rPr>
          <w:sz w:val="24"/>
          <w:szCs w:val="24"/>
        </w:rPr>
        <w:t xml:space="preserve">Виконавець: </w:t>
      </w:r>
      <w:proofErr w:type="spellStart"/>
      <w:r w:rsidRPr="0053510F">
        <w:rPr>
          <w:sz w:val="24"/>
          <w:szCs w:val="24"/>
        </w:rPr>
        <w:t>Масік</w:t>
      </w:r>
      <w:proofErr w:type="spellEnd"/>
      <w:r w:rsidRPr="0053510F">
        <w:rPr>
          <w:sz w:val="24"/>
          <w:szCs w:val="24"/>
        </w:rPr>
        <w:t xml:space="preserve"> Т.О. </w:t>
      </w:r>
    </w:p>
    <w:p w:rsidR="00D63EF9" w:rsidRDefault="00D63EF9" w:rsidP="00EC53A6">
      <w:pPr>
        <w:jc w:val="both"/>
        <w:rPr>
          <w:sz w:val="24"/>
          <w:szCs w:val="24"/>
        </w:rPr>
      </w:pPr>
      <w:r w:rsidRPr="0053510F">
        <w:rPr>
          <w:sz w:val="24"/>
          <w:szCs w:val="24"/>
        </w:rPr>
        <w:t>__________</w:t>
      </w:r>
    </w:p>
    <w:p w:rsidR="00D63EF9" w:rsidRDefault="00D63EF9" w:rsidP="00EC53A6">
      <w:pPr>
        <w:jc w:val="both"/>
        <w:rPr>
          <w:sz w:val="24"/>
          <w:szCs w:val="24"/>
        </w:rPr>
      </w:pPr>
    </w:p>
    <w:p w:rsidR="00D63EF9" w:rsidRDefault="00D63EF9" w:rsidP="00EC53A6">
      <w:pPr>
        <w:jc w:val="both"/>
        <w:rPr>
          <w:sz w:val="24"/>
          <w:szCs w:val="24"/>
        </w:rPr>
      </w:pPr>
    </w:p>
    <w:p w:rsidR="00D63EF9" w:rsidRDefault="00D63EF9" w:rsidP="000E1CA7">
      <w:pPr>
        <w:tabs>
          <w:tab w:val="left" w:pos="1260"/>
        </w:tabs>
      </w:pPr>
    </w:p>
    <w:p w:rsidR="00D63EF9" w:rsidRDefault="00D63EF9" w:rsidP="000E1CA7">
      <w:pPr>
        <w:tabs>
          <w:tab w:val="left" w:pos="1260"/>
        </w:tabs>
      </w:pPr>
    </w:p>
    <w:p w:rsidR="00D63EF9" w:rsidRDefault="00D63EF9" w:rsidP="000E1CA7">
      <w:pPr>
        <w:tabs>
          <w:tab w:val="left" w:pos="1260"/>
        </w:tabs>
      </w:pPr>
    </w:p>
    <w:p w:rsidR="00D63EF9" w:rsidRDefault="00D63EF9" w:rsidP="000E1CA7">
      <w:pPr>
        <w:tabs>
          <w:tab w:val="left" w:pos="1260"/>
        </w:tabs>
      </w:pPr>
    </w:p>
    <w:p w:rsidR="00D63EF9" w:rsidRDefault="00D63EF9" w:rsidP="000E1CA7">
      <w:pPr>
        <w:tabs>
          <w:tab w:val="left" w:pos="1260"/>
        </w:tabs>
      </w:pPr>
    </w:p>
    <w:p w:rsidR="00D63EF9" w:rsidRDefault="00D63EF9" w:rsidP="000E1CA7">
      <w:pPr>
        <w:tabs>
          <w:tab w:val="left" w:pos="1260"/>
        </w:tabs>
      </w:pPr>
    </w:p>
    <w:p w:rsidR="00D63EF9" w:rsidRDefault="00D63EF9" w:rsidP="000E1CA7">
      <w:pPr>
        <w:tabs>
          <w:tab w:val="left" w:pos="1260"/>
        </w:tabs>
      </w:pPr>
    </w:p>
    <w:p w:rsidR="00D63EF9" w:rsidRDefault="00D63EF9" w:rsidP="000E1CA7">
      <w:pPr>
        <w:tabs>
          <w:tab w:val="left" w:pos="1260"/>
        </w:tabs>
      </w:pPr>
    </w:p>
    <w:p w:rsidR="00D42167" w:rsidRDefault="00D42167" w:rsidP="003C219E">
      <w:pPr>
        <w:pStyle w:val="Style4"/>
        <w:widowControl/>
        <w:jc w:val="center"/>
        <w:rPr>
          <w:sz w:val="28"/>
          <w:szCs w:val="28"/>
          <w:lang w:val="uk-UA"/>
        </w:rPr>
      </w:pPr>
    </w:p>
    <w:p w:rsidR="00D42167" w:rsidRDefault="00D42167" w:rsidP="003C219E">
      <w:pPr>
        <w:pStyle w:val="Style4"/>
        <w:widowControl/>
        <w:jc w:val="center"/>
        <w:rPr>
          <w:sz w:val="28"/>
          <w:szCs w:val="28"/>
          <w:lang w:val="uk-UA"/>
        </w:rPr>
      </w:pPr>
    </w:p>
    <w:p w:rsidR="00D42167" w:rsidRDefault="00D42167" w:rsidP="003C219E">
      <w:pPr>
        <w:pStyle w:val="Style4"/>
        <w:widowControl/>
        <w:jc w:val="center"/>
        <w:rPr>
          <w:sz w:val="28"/>
          <w:szCs w:val="28"/>
          <w:lang w:val="uk-UA"/>
        </w:rPr>
      </w:pPr>
    </w:p>
    <w:p w:rsidR="00D42167" w:rsidRDefault="00D42167" w:rsidP="003C219E">
      <w:pPr>
        <w:pStyle w:val="Style4"/>
        <w:widowControl/>
        <w:jc w:val="center"/>
        <w:rPr>
          <w:sz w:val="28"/>
          <w:szCs w:val="28"/>
          <w:lang w:val="uk-UA"/>
        </w:rPr>
      </w:pPr>
    </w:p>
    <w:p w:rsidR="00D42167" w:rsidRDefault="00D42167" w:rsidP="003C219E">
      <w:pPr>
        <w:pStyle w:val="Style4"/>
        <w:widowControl/>
        <w:jc w:val="center"/>
        <w:rPr>
          <w:sz w:val="28"/>
          <w:szCs w:val="28"/>
          <w:lang w:val="uk-UA"/>
        </w:rPr>
      </w:pPr>
    </w:p>
    <w:p w:rsidR="00D42167" w:rsidRDefault="00D42167" w:rsidP="003C219E">
      <w:pPr>
        <w:pStyle w:val="Style4"/>
        <w:widowControl/>
        <w:jc w:val="center"/>
        <w:rPr>
          <w:sz w:val="28"/>
          <w:szCs w:val="28"/>
          <w:lang w:val="uk-UA"/>
        </w:rPr>
      </w:pPr>
    </w:p>
    <w:p w:rsidR="0052422F" w:rsidRDefault="0052422F" w:rsidP="00A728DB">
      <w:pPr>
        <w:pStyle w:val="Style4"/>
        <w:widowControl/>
        <w:ind w:firstLine="708"/>
        <w:jc w:val="both"/>
        <w:rPr>
          <w:sz w:val="28"/>
          <w:szCs w:val="28"/>
          <w:lang w:val="uk-UA"/>
        </w:rPr>
      </w:pPr>
    </w:p>
    <w:sectPr w:rsidR="0052422F" w:rsidSect="0052422F">
      <w:pgSz w:w="11906" w:h="16838"/>
      <w:pgMar w:top="1134" w:right="73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A6"/>
    <w:rsid w:val="0002269E"/>
    <w:rsid w:val="000320B1"/>
    <w:rsid w:val="00051240"/>
    <w:rsid w:val="00067A5C"/>
    <w:rsid w:val="000B16D2"/>
    <w:rsid w:val="000B4CA4"/>
    <w:rsid w:val="000C2ECB"/>
    <w:rsid w:val="000E1CA7"/>
    <w:rsid w:val="0014564A"/>
    <w:rsid w:val="00153962"/>
    <w:rsid w:val="00155839"/>
    <w:rsid w:val="0016145C"/>
    <w:rsid w:val="00197BFA"/>
    <w:rsid w:val="001F15A9"/>
    <w:rsid w:val="00211039"/>
    <w:rsid w:val="002161B0"/>
    <w:rsid w:val="002816E4"/>
    <w:rsid w:val="002B67BA"/>
    <w:rsid w:val="00304136"/>
    <w:rsid w:val="003068B3"/>
    <w:rsid w:val="0031406E"/>
    <w:rsid w:val="003363B1"/>
    <w:rsid w:val="00374FE0"/>
    <w:rsid w:val="00377AFA"/>
    <w:rsid w:val="003B08DD"/>
    <w:rsid w:val="003B467B"/>
    <w:rsid w:val="003B7A3D"/>
    <w:rsid w:val="003C219E"/>
    <w:rsid w:val="003D23EC"/>
    <w:rsid w:val="003E3872"/>
    <w:rsid w:val="00401E51"/>
    <w:rsid w:val="00426A87"/>
    <w:rsid w:val="004433AA"/>
    <w:rsid w:val="004651D5"/>
    <w:rsid w:val="004B0AEC"/>
    <w:rsid w:val="0052422F"/>
    <w:rsid w:val="0053510F"/>
    <w:rsid w:val="00545F0C"/>
    <w:rsid w:val="00556712"/>
    <w:rsid w:val="00584805"/>
    <w:rsid w:val="00597047"/>
    <w:rsid w:val="005D0ADF"/>
    <w:rsid w:val="005E1AF3"/>
    <w:rsid w:val="005E77CD"/>
    <w:rsid w:val="006648F2"/>
    <w:rsid w:val="006B20F7"/>
    <w:rsid w:val="006C04CB"/>
    <w:rsid w:val="006C1138"/>
    <w:rsid w:val="006F3C78"/>
    <w:rsid w:val="00741C3D"/>
    <w:rsid w:val="00787698"/>
    <w:rsid w:val="007F5756"/>
    <w:rsid w:val="0082255A"/>
    <w:rsid w:val="008446D0"/>
    <w:rsid w:val="00844D02"/>
    <w:rsid w:val="008A3410"/>
    <w:rsid w:val="008B07AB"/>
    <w:rsid w:val="008B747F"/>
    <w:rsid w:val="008C6BAD"/>
    <w:rsid w:val="008E354A"/>
    <w:rsid w:val="00930889"/>
    <w:rsid w:val="009679E8"/>
    <w:rsid w:val="00995678"/>
    <w:rsid w:val="009C48A0"/>
    <w:rsid w:val="009D1098"/>
    <w:rsid w:val="009F13C1"/>
    <w:rsid w:val="00A240BE"/>
    <w:rsid w:val="00A41745"/>
    <w:rsid w:val="00A466FD"/>
    <w:rsid w:val="00A728DB"/>
    <w:rsid w:val="00A72BC8"/>
    <w:rsid w:val="00A92DA1"/>
    <w:rsid w:val="00AD4F3A"/>
    <w:rsid w:val="00AE48B3"/>
    <w:rsid w:val="00AF383B"/>
    <w:rsid w:val="00B32C0A"/>
    <w:rsid w:val="00B53863"/>
    <w:rsid w:val="00B82800"/>
    <w:rsid w:val="00B86824"/>
    <w:rsid w:val="00B917F3"/>
    <w:rsid w:val="00BE0E60"/>
    <w:rsid w:val="00BE7282"/>
    <w:rsid w:val="00C40B12"/>
    <w:rsid w:val="00C61D33"/>
    <w:rsid w:val="00C83FEC"/>
    <w:rsid w:val="00D42167"/>
    <w:rsid w:val="00D45735"/>
    <w:rsid w:val="00D477A7"/>
    <w:rsid w:val="00D63EF9"/>
    <w:rsid w:val="00DD1497"/>
    <w:rsid w:val="00DD7213"/>
    <w:rsid w:val="00E23127"/>
    <w:rsid w:val="00E657F4"/>
    <w:rsid w:val="00EC53A6"/>
    <w:rsid w:val="00EC5FF1"/>
    <w:rsid w:val="00ED4BA8"/>
    <w:rsid w:val="00EE57BB"/>
    <w:rsid w:val="00EE7912"/>
    <w:rsid w:val="00EF5D8B"/>
    <w:rsid w:val="00F148CF"/>
    <w:rsid w:val="00F2578B"/>
    <w:rsid w:val="00F71CCB"/>
    <w:rsid w:val="00F830B9"/>
    <w:rsid w:val="00FE2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7486B5-4258-47DF-815E-24E5C402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3A6"/>
    <w:rPr>
      <w:color w:val="000000"/>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C53A6"/>
    <w:pPr>
      <w:spacing w:after="120"/>
    </w:pPr>
    <w:rPr>
      <w:color w:val="auto"/>
      <w:sz w:val="24"/>
      <w:szCs w:val="24"/>
      <w:lang w:eastAsia="ru-RU"/>
    </w:rPr>
  </w:style>
  <w:style w:type="character" w:customStyle="1" w:styleId="a4">
    <w:name w:val="Основний текст Знак"/>
    <w:basedOn w:val="a0"/>
    <w:link w:val="a3"/>
    <w:uiPriority w:val="99"/>
    <w:locked/>
    <w:rsid w:val="00EC53A6"/>
    <w:rPr>
      <w:rFonts w:eastAsia="Times New Roman" w:cs="Times New Roman"/>
      <w:sz w:val="24"/>
      <w:szCs w:val="24"/>
      <w:lang w:val="uk-UA" w:eastAsia="ru-RU"/>
    </w:rPr>
  </w:style>
  <w:style w:type="paragraph" w:styleId="a5">
    <w:name w:val="Balloon Text"/>
    <w:basedOn w:val="a"/>
    <w:link w:val="a6"/>
    <w:uiPriority w:val="99"/>
    <w:semiHidden/>
    <w:rsid w:val="00EC53A6"/>
    <w:rPr>
      <w:rFonts w:ascii="Tahoma" w:hAnsi="Tahoma" w:cs="Tahoma"/>
      <w:sz w:val="16"/>
      <w:szCs w:val="16"/>
    </w:rPr>
  </w:style>
  <w:style w:type="character" w:customStyle="1" w:styleId="a6">
    <w:name w:val="Текст у виносці Знак"/>
    <w:basedOn w:val="a0"/>
    <w:link w:val="a5"/>
    <w:uiPriority w:val="99"/>
    <w:semiHidden/>
    <w:locked/>
    <w:rsid w:val="00EC53A6"/>
    <w:rPr>
      <w:rFonts w:ascii="Tahoma" w:hAnsi="Tahoma" w:cs="Tahoma"/>
      <w:color w:val="000000"/>
      <w:sz w:val="16"/>
      <w:szCs w:val="16"/>
      <w:lang w:val="uk-UA" w:eastAsia="uk-UA"/>
    </w:rPr>
  </w:style>
  <w:style w:type="paragraph" w:styleId="a7">
    <w:name w:val="List Paragraph"/>
    <w:basedOn w:val="a"/>
    <w:uiPriority w:val="99"/>
    <w:qFormat/>
    <w:rsid w:val="00B32C0A"/>
    <w:pPr>
      <w:ind w:left="720"/>
    </w:p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uiPriority w:val="99"/>
    <w:rsid w:val="003C219E"/>
    <w:rPr>
      <w:rFonts w:ascii="Verdana" w:hAnsi="Verdana" w:cs="Verdana"/>
      <w:color w:val="auto"/>
      <w:sz w:val="20"/>
      <w:szCs w:val="20"/>
      <w:lang w:val="en-US" w:eastAsia="en-US"/>
    </w:rPr>
  </w:style>
  <w:style w:type="paragraph" w:customStyle="1" w:styleId="Style4">
    <w:name w:val="Style4"/>
    <w:basedOn w:val="a"/>
    <w:uiPriority w:val="99"/>
    <w:rsid w:val="003C219E"/>
    <w:pPr>
      <w:widowControl w:val="0"/>
      <w:autoSpaceDE w:val="0"/>
      <w:autoSpaceDN w:val="0"/>
      <w:adjustRightInd w:val="0"/>
    </w:pPr>
    <w:rPr>
      <w:color w:val="auto"/>
      <w:sz w:val="24"/>
      <w:szCs w:val="24"/>
      <w:lang w:val="ru-RU" w:eastAsia="ru-RU"/>
    </w:rPr>
  </w:style>
  <w:style w:type="table" w:styleId="a8">
    <w:name w:val="Table Grid"/>
    <w:basedOn w:val="a1"/>
    <w:locked/>
    <w:rsid w:val="008225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AF3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956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2068</Words>
  <Characters>1179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Тетяна Іванівна Ревенко</cp:lastModifiedBy>
  <cp:revision>4</cp:revision>
  <dcterms:created xsi:type="dcterms:W3CDTF">2025-11-21T09:47:00Z</dcterms:created>
  <dcterms:modified xsi:type="dcterms:W3CDTF">2025-11-21T10:07:00Z</dcterms:modified>
</cp:coreProperties>
</file>