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52"/>
        <w:gridCol w:w="1134"/>
      </w:tblGrid>
      <w:tr w:rsidR="00671D06" w:rsidTr="002D1058">
        <w:tc>
          <w:tcPr>
            <w:tcW w:w="4252" w:type="dxa"/>
          </w:tcPr>
          <w:p w:rsidR="00671D06" w:rsidRDefault="00671D06" w:rsidP="002D1058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  <w:hideMark/>
          </w:tcPr>
          <w:p w:rsidR="00671D06" w:rsidRDefault="00671D06" w:rsidP="002D105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D50" w:rsidRPr="00267D50" w:rsidRDefault="00267D50" w:rsidP="007E5EEA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  <w:r w:rsidRPr="00B26424">
        <w:t xml:space="preserve">                       </w:t>
      </w:r>
    </w:p>
    <w:p w:rsidR="009A2320" w:rsidRDefault="009A2320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</w:p>
    <w:p w:rsidR="009A2320" w:rsidRPr="002D1058" w:rsidRDefault="009A2320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36"/>
          <w:szCs w:val="36"/>
        </w:rPr>
      </w:pPr>
    </w:p>
    <w:p w:rsidR="0095544B" w:rsidRDefault="0095544B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</w:p>
    <w:p w:rsidR="00671D06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71D06" w:rsidRDefault="007E5EEA" w:rsidP="00671D06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VII </w:t>
      </w:r>
      <w:r w:rsidR="00EF47CC">
        <w:rPr>
          <w:sz w:val="28"/>
          <w:szCs w:val="20"/>
          <w:lang w:val="uk-UA"/>
        </w:rPr>
        <w:t>СКЛИ</w:t>
      </w:r>
      <w:bookmarkStart w:id="0" w:name="_GoBack"/>
      <w:bookmarkEnd w:id="0"/>
      <w:r w:rsidR="00EF47CC">
        <w:rPr>
          <w:sz w:val="28"/>
          <w:szCs w:val="20"/>
          <w:lang w:val="uk-UA"/>
        </w:rPr>
        <w:t xml:space="preserve">КАННЯ </w:t>
      </w:r>
      <w:r>
        <w:rPr>
          <w:sz w:val="28"/>
          <w:szCs w:val="20"/>
          <w:lang w:val="uk-UA"/>
        </w:rPr>
        <w:t xml:space="preserve">XXIII </w:t>
      </w:r>
      <w:r w:rsidR="00671D06">
        <w:rPr>
          <w:sz w:val="28"/>
          <w:szCs w:val="20"/>
          <w:lang w:val="uk-UA"/>
        </w:rPr>
        <w:t>СЕСІЯ</w:t>
      </w:r>
    </w:p>
    <w:p w:rsidR="00671D06" w:rsidRPr="002D1058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2D1058">
        <w:rPr>
          <w:b/>
          <w:smallCaps/>
          <w:sz w:val="32"/>
          <w:szCs w:val="20"/>
          <w:lang w:val="uk-UA"/>
        </w:rPr>
        <w:t>РІШЕННЯ</w:t>
      </w:r>
    </w:p>
    <w:p w:rsidR="00671D06" w:rsidRDefault="00671D06" w:rsidP="00671D06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671D06" w:rsidRDefault="00671D06" w:rsidP="00671D06">
      <w:pPr>
        <w:jc w:val="both"/>
        <w:outlineLvl w:val="0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7E5EEA">
        <w:rPr>
          <w:sz w:val="28"/>
          <w:szCs w:val="28"/>
          <w:lang w:val="uk-UA"/>
        </w:rPr>
        <w:t xml:space="preserve">29 березня </w:t>
      </w:r>
      <w:r w:rsidR="00267D50">
        <w:rPr>
          <w:sz w:val="28"/>
          <w:szCs w:val="28"/>
          <w:lang w:val="uk-UA"/>
        </w:rPr>
        <w:t>2017</w:t>
      </w:r>
      <w:r w:rsidR="009A2320"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>року</w:t>
      </w:r>
      <w:r w:rsidR="007E5EEA">
        <w:rPr>
          <w:sz w:val="28"/>
          <w:szCs w:val="28"/>
          <w:lang w:val="uk-UA"/>
        </w:rPr>
        <w:t xml:space="preserve"> № 1897 </w:t>
      </w:r>
      <w:r>
        <w:rPr>
          <w:sz w:val="28"/>
          <w:szCs w:val="28"/>
          <w:lang w:val="uk-UA"/>
        </w:rPr>
        <w:t xml:space="preserve">- МР 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Суми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671D06" w:rsidRPr="00B26424" w:rsidTr="00671D06">
        <w:trPr>
          <w:gridAfter w:val="1"/>
          <w:wAfter w:w="4748" w:type="dxa"/>
          <w:trHeight w:val="1653"/>
        </w:trPr>
        <w:tc>
          <w:tcPr>
            <w:tcW w:w="4820" w:type="dxa"/>
            <w:hideMark/>
          </w:tcPr>
          <w:p w:rsidR="00671D06" w:rsidRDefault="00671D06" w:rsidP="00267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</w:t>
            </w:r>
            <w:r w:rsidR="00267D50">
              <w:rPr>
                <w:sz w:val="28"/>
                <w:szCs w:val="28"/>
                <w:lang w:val="uk-UA"/>
              </w:rPr>
              <w:t>05 жовтня 2016 року № 1161-МР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розрахунку розміру і використання коштів пайової участі замовників будівництва у розвиток інфраструктури м. Суми».</w:t>
            </w:r>
          </w:p>
          <w:p w:rsidR="00267D50" w:rsidRDefault="00267D50" w:rsidP="00267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1D06" w:rsidRPr="00BA0960" w:rsidTr="00671D06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D06" w:rsidRDefault="00BA0960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 врегулювання спірних питань, які ви</w:t>
            </w:r>
            <w:r w:rsidR="00E277D4">
              <w:rPr>
                <w:sz w:val="28"/>
                <w:szCs w:val="28"/>
                <w:lang w:val="uk-UA"/>
              </w:rPr>
              <w:t>никають під час прийняття рішен</w:t>
            </w:r>
            <w:r>
              <w:rPr>
                <w:sz w:val="28"/>
                <w:szCs w:val="28"/>
                <w:lang w:val="uk-UA"/>
              </w:rPr>
              <w:t>ь про звільнення замовників будівництва від сплати пайових коштів</w:t>
            </w:r>
            <w:r w:rsidR="00267D50">
              <w:rPr>
                <w:sz w:val="28"/>
                <w:lang w:val="uk-UA"/>
              </w:rPr>
              <w:t>, відповідно до ст. 40 Закону України «Про регулювання містобудівної д</w:t>
            </w:r>
            <w:r w:rsidR="00E277D4">
              <w:rPr>
                <w:sz w:val="28"/>
                <w:lang w:val="uk-UA"/>
              </w:rPr>
              <w:t>іяльності», керуючись статтею 25</w:t>
            </w:r>
            <w:r w:rsidR="00671D06">
              <w:rPr>
                <w:sz w:val="28"/>
                <w:lang w:val="uk-UA"/>
              </w:rPr>
              <w:t xml:space="preserve"> Закону України «Про місцеве самоврядування в Україні», </w:t>
            </w:r>
            <w:r w:rsidR="00671D06">
              <w:rPr>
                <w:b/>
                <w:sz w:val="28"/>
                <w:lang w:val="uk-UA"/>
              </w:rPr>
              <w:t>Сумська міська рада</w:t>
            </w:r>
            <w:r w:rsidR="00671D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1D06" w:rsidRDefault="00671D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671D06" w:rsidRDefault="00671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671D06" w:rsidRDefault="00671D06" w:rsidP="00671D06">
      <w:pPr>
        <w:tabs>
          <w:tab w:val="left" w:pos="1305"/>
        </w:tabs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="00E277D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нести зміни до рішення Сумської міської ради від</w:t>
      </w:r>
      <w:r w:rsidR="00267D50" w:rsidRPr="00267D50">
        <w:rPr>
          <w:sz w:val="28"/>
          <w:szCs w:val="28"/>
          <w:lang w:val="uk-UA"/>
        </w:rPr>
        <w:t xml:space="preserve"> </w:t>
      </w:r>
      <w:r w:rsidR="00267D50">
        <w:rPr>
          <w:sz w:val="28"/>
          <w:szCs w:val="28"/>
          <w:lang w:val="uk-UA"/>
        </w:rPr>
        <w:t>05 жовтня 2016 року № 1161-МР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розрахунку розміру і використання коштів пайової участі замовників будівництва у розвиток інфраструктури м. Суми»</w:t>
      </w:r>
      <w:r>
        <w:rPr>
          <w:sz w:val="28"/>
          <w:szCs w:val="28"/>
          <w:lang w:val="uk-UA"/>
        </w:rPr>
        <w:t>, а саме:</w:t>
      </w:r>
    </w:p>
    <w:p w:rsidR="00671D06" w:rsidRDefault="0068418A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</w:t>
      </w:r>
      <w:r w:rsidR="00267D50">
        <w:rPr>
          <w:sz w:val="28"/>
          <w:szCs w:val="28"/>
          <w:lang w:val="uk-UA"/>
        </w:rPr>
        <w:t>Розділ 6 «Звільнення від сплати пайової участі» доповнити пунктом 6.2. «</w:t>
      </w:r>
      <w:r w:rsidR="005C4951">
        <w:rPr>
          <w:sz w:val="28"/>
          <w:szCs w:val="28"/>
          <w:lang w:val="uk-UA"/>
        </w:rPr>
        <w:t xml:space="preserve">В інших випадках рішення про звільнення замовника будівництва від сплати пайових коштів приймає виконавчий комітет Сумської міської ради за обгрунтованим поданням управління капітального будівництва та дорожнього господарства Сумської міської ради, погодженим з постійною комісією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</w:t>
      </w:r>
      <w:r w:rsidR="005C4951">
        <w:rPr>
          <w:sz w:val="28"/>
          <w:szCs w:val="28"/>
          <w:lang w:val="uk-UA"/>
        </w:rPr>
        <w:lastRenderedPageBreak/>
        <w:t>ради</w:t>
      </w:r>
      <w:r w:rsidR="007E5EEA">
        <w:rPr>
          <w:sz w:val="28"/>
          <w:szCs w:val="28"/>
          <w:lang w:val="uk-UA"/>
        </w:rPr>
        <w:t>,</w:t>
      </w:r>
      <w:r w:rsidR="00207DD0">
        <w:rPr>
          <w:sz w:val="28"/>
          <w:szCs w:val="28"/>
          <w:lang w:val="uk-UA"/>
        </w:rPr>
        <w:t xml:space="preserve"> </w:t>
      </w:r>
      <w:r w:rsidR="00207DD0" w:rsidRPr="00207DD0">
        <w:rPr>
          <w:sz w:val="28"/>
          <w:szCs w:val="28"/>
          <w:lang w:val="uk-UA"/>
        </w:rPr>
        <w:tab/>
      </w:r>
      <w:r w:rsidR="00207DD0">
        <w:rPr>
          <w:sz w:val="28"/>
          <w:szCs w:val="28"/>
          <w:lang w:val="uk-UA"/>
        </w:rPr>
        <w:t xml:space="preserve">постійною комісією </w:t>
      </w:r>
      <w:r w:rsidR="00207DD0" w:rsidRPr="00207DD0">
        <w:rPr>
          <w:sz w:val="28"/>
          <w:szCs w:val="28"/>
          <w:lang w:val="uk-UA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207DD0">
        <w:rPr>
          <w:sz w:val="28"/>
          <w:szCs w:val="28"/>
          <w:lang w:val="uk-UA"/>
        </w:rPr>
        <w:t xml:space="preserve"> Сумської міської ради, а також з постійною комісією </w:t>
      </w:r>
      <w:r w:rsidR="00207DD0" w:rsidRPr="00207DD0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207DD0">
        <w:rPr>
          <w:sz w:val="28"/>
          <w:szCs w:val="28"/>
          <w:lang w:val="uk-UA"/>
        </w:rPr>
        <w:t xml:space="preserve"> Сумської міської ради</w:t>
      </w:r>
      <w:r w:rsidR="005C4951">
        <w:rPr>
          <w:sz w:val="28"/>
          <w:szCs w:val="28"/>
          <w:lang w:val="uk-UA"/>
        </w:rPr>
        <w:t xml:space="preserve">». </w:t>
      </w:r>
    </w:p>
    <w:p w:rsidR="0068418A" w:rsidRPr="0068418A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 Організацію виконання рішення покласти на заступника міського голови згідно з розподілом обов</w:t>
      </w:r>
      <w:r w:rsidRPr="0068418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язків. </w:t>
      </w: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671D06" w:rsidRDefault="00FB3B18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671D06">
        <w:rPr>
          <w:sz w:val="28"/>
          <w:szCs w:val="28"/>
          <w:lang w:val="uk-UA"/>
        </w:rPr>
        <w:t xml:space="preserve">іський голова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671D06">
        <w:rPr>
          <w:sz w:val="28"/>
          <w:szCs w:val="28"/>
          <w:lang w:val="uk-UA"/>
        </w:rPr>
        <w:t xml:space="preserve">                       Лисенко О.М.</w:t>
      </w: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В.В.</w:t>
      </w:r>
    </w:p>
    <w:sectPr w:rsidR="00671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05" w:rsidRDefault="00850A05" w:rsidP="002D1058">
      <w:r>
        <w:separator/>
      </w:r>
    </w:p>
  </w:endnote>
  <w:endnote w:type="continuationSeparator" w:id="0">
    <w:p w:rsidR="00850A05" w:rsidRDefault="00850A05" w:rsidP="002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05" w:rsidRDefault="00850A05" w:rsidP="002D1058">
      <w:r>
        <w:separator/>
      </w:r>
    </w:p>
  </w:footnote>
  <w:footnote w:type="continuationSeparator" w:id="0">
    <w:p w:rsidR="00850A05" w:rsidRDefault="00850A05" w:rsidP="002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2"/>
    <w:rsid w:val="001B0752"/>
    <w:rsid w:val="001B2276"/>
    <w:rsid w:val="001D57A1"/>
    <w:rsid w:val="00207DD0"/>
    <w:rsid w:val="00267D50"/>
    <w:rsid w:val="00283B49"/>
    <w:rsid w:val="00297FEA"/>
    <w:rsid w:val="002D1058"/>
    <w:rsid w:val="002F76DB"/>
    <w:rsid w:val="004D736D"/>
    <w:rsid w:val="005426F1"/>
    <w:rsid w:val="00567CBF"/>
    <w:rsid w:val="005C4951"/>
    <w:rsid w:val="00671D06"/>
    <w:rsid w:val="0068418A"/>
    <w:rsid w:val="006E47EB"/>
    <w:rsid w:val="007E5EEA"/>
    <w:rsid w:val="00850A05"/>
    <w:rsid w:val="008B6BF4"/>
    <w:rsid w:val="008C213E"/>
    <w:rsid w:val="0095544B"/>
    <w:rsid w:val="009A2320"/>
    <w:rsid w:val="00A04446"/>
    <w:rsid w:val="00B26424"/>
    <w:rsid w:val="00B71A8D"/>
    <w:rsid w:val="00BA0960"/>
    <w:rsid w:val="00BB42FA"/>
    <w:rsid w:val="00CD5F6A"/>
    <w:rsid w:val="00D454FC"/>
    <w:rsid w:val="00D9437C"/>
    <w:rsid w:val="00D949DB"/>
    <w:rsid w:val="00E277D4"/>
    <w:rsid w:val="00EE795C"/>
    <w:rsid w:val="00EF47CC"/>
    <w:rsid w:val="00F75C49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86AF"/>
  <w15:chartTrackingRefBased/>
  <w15:docId w15:val="{C52F6C51-8FD8-4023-B871-5594F320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04446"/>
    <w:rPr>
      <w:color w:val="0000FF"/>
      <w:u w:val="single"/>
    </w:rPr>
  </w:style>
  <w:style w:type="table" w:styleId="aa">
    <w:name w:val="Table Grid"/>
    <w:basedOn w:val="a1"/>
    <w:uiPriority w:val="39"/>
    <w:rsid w:val="008B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9</cp:revision>
  <cp:lastPrinted>2017-03-30T12:33:00Z</cp:lastPrinted>
  <dcterms:created xsi:type="dcterms:W3CDTF">2017-01-31T08:11:00Z</dcterms:created>
  <dcterms:modified xsi:type="dcterms:W3CDTF">2017-04-03T07:47:00Z</dcterms:modified>
</cp:coreProperties>
</file>