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0" w:type="dxa"/>
        <w:tblInd w:w="5049" w:type="dxa"/>
        <w:tblLayout w:type="fixed"/>
        <w:tblLook w:val="01E0" w:firstRow="1" w:lastRow="1" w:firstColumn="1" w:lastColumn="1" w:noHBand="0" w:noVBand="0"/>
      </w:tblPr>
      <w:tblGrid>
        <w:gridCol w:w="4830"/>
      </w:tblGrid>
      <w:tr w:rsidR="002F472F" w:rsidTr="00E874A1">
        <w:trPr>
          <w:trHeight w:val="2485"/>
        </w:trPr>
        <w:tc>
          <w:tcPr>
            <w:tcW w:w="4830" w:type="dxa"/>
          </w:tcPr>
          <w:p w:rsidR="002F472F" w:rsidRDefault="002F472F" w:rsidP="00F545DB">
            <w:pPr>
              <w:pStyle w:val="a3"/>
              <w:jc w:val="both"/>
              <w:rPr>
                <w:rFonts w:ascii="Times New Roman" w:hAnsi="Times New Roman"/>
                <w:sz w:val="28"/>
                <w:szCs w:val="28"/>
                <w:lang w:val="uk-UA"/>
              </w:rPr>
            </w:pPr>
            <w:r>
              <w:rPr>
                <w:rFonts w:ascii="Times New Roman" w:hAnsi="Times New Roman"/>
                <w:sz w:val="28"/>
                <w:szCs w:val="28"/>
                <w:lang w:val="uk-UA"/>
              </w:rPr>
              <w:t>Додаток</w:t>
            </w:r>
          </w:p>
          <w:p w:rsidR="00F545DB" w:rsidRDefault="002F472F" w:rsidP="00F545DB">
            <w:pPr>
              <w:pStyle w:val="a3"/>
              <w:jc w:val="both"/>
              <w:rPr>
                <w:rFonts w:ascii="Times New Roman" w:hAnsi="Times New Roman"/>
                <w:sz w:val="28"/>
                <w:szCs w:val="28"/>
                <w:lang w:val="uk-UA"/>
              </w:rPr>
            </w:pPr>
            <w:r>
              <w:rPr>
                <w:rFonts w:ascii="Times New Roman" w:hAnsi="Times New Roman"/>
                <w:sz w:val="28"/>
                <w:szCs w:val="28"/>
                <w:lang w:val="uk-UA"/>
              </w:rPr>
              <w:t xml:space="preserve">до рішення Сумської міської ради </w:t>
            </w:r>
          </w:p>
          <w:p w:rsidR="002F472F" w:rsidRPr="00196BF9" w:rsidRDefault="00277FBE" w:rsidP="00F545DB">
            <w:pPr>
              <w:pStyle w:val="a3"/>
              <w:jc w:val="both"/>
              <w:rPr>
                <w:rFonts w:ascii="Times New Roman" w:hAnsi="Times New Roman"/>
                <w:iCs/>
                <w:sz w:val="28"/>
                <w:szCs w:val="28"/>
                <w:lang w:val="uk-UA"/>
              </w:rPr>
            </w:pPr>
            <w:r>
              <w:rPr>
                <w:rFonts w:ascii="Times New Roman" w:hAnsi="Times New Roman"/>
                <w:iCs/>
                <w:sz w:val="28"/>
                <w:szCs w:val="28"/>
                <w:lang w:val="uk-UA"/>
              </w:rPr>
              <w:t xml:space="preserve">«Про внесення змін до рішення Сумської міської ради </w:t>
            </w:r>
            <w:r w:rsidR="002F472F">
              <w:rPr>
                <w:rFonts w:ascii="Times New Roman" w:hAnsi="Times New Roman"/>
                <w:iCs/>
                <w:sz w:val="28"/>
                <w:szCs w:val="28"/>
                <w:lang w:val="uk-UA"/>
              </w:rPr>
              <w:t xml:space="preserve">від </w:t>
            </w:r>
            <w:r w:rsidR="002F472F" w:rsidRPr="00F30BEF">
              <w:rPr>
                <w:rFonts w:ascii="Times New Roman" w:hAnsi="Times New Roman"/>
                <w:iCs/>
                <w:sz w:val="28"/>
                <w:szCs w:val="28"/>
                <w:lang w:val="uk-UA"/>
              </w:rPr>
              <w:t>22</w:t>
            </w:r>
            <w:r w:rsidR="002F472F">
              <w:rPr>
                <w:rFonts w:ascii="Times New Roman" w:hAnsi="Times New Roman"/>
                <w:iCs/>
                <w:sz w:val="28"/>
                <w:szCs w:val="28"/>
                <w:lang w:val="uk-UA"/>
              </w:rPr>
              <w:t xml:space="preserve"> лютого </w:t>
            </w:r>
            <w:r w:rsidR="002F472F" w:rsidRPr="00F30BEF">
              <w:rPr>
                <w:rFonts w:ascii="Times New Roman" w:hAnsi="Times New Roman"/>
                <w:iCs/>
                <w:sz w:val="28"/>
                <w:szCs w:val="28"/>
                <w:lang w:val="uk-UA"/>
              </w:rPr>
              <w:t>2017</w:t>
            </w:r>
            <w:r w:rsidR="002F472F">
              <w:rPr>
                <w:rFonts w:ascii="Times New Roman" w:hAnsi="Times New Roman"/>
                <w:iCs/>
                <w:sz w:val="28"/>
                <w:szCs w:val="28"/>
                <w:lang w:val="uk-UA"/>
              </w:rPr>
              <w:t xml:space="preserve"> року </w:t>
            </w:r>
            <w:r w:rsidR="002F472F" w:rsidRPr="00F30BEF">
              <w:rPr>
                <w:rFonts w:ascii="Times New Roman" w:hAnsi="Times New Roman"/>
                <w:iCs/>
                <w:sz w:val="28"/>
                <w:szCs w:val="28"/>
                <w:lang w:val="uk-UA"/>
              </w:rPr>
              <w:t>№ 1791-МР «Про Положення про департамент комунікацій та інформаційної політики Сумської міської ради» (зі змінами)</w:t>
            </w:r>
            <w:r>
              <w:rPr>
                <w:rFonts w:ascii="Times New Roman" w:hAnsi="Times New Roman"/>
                <w:iCs/>
                <w:sz w:val="28"/>
                <w:szCs w:val="28"/>
                <w:lang w:val="uk-UA"/>
              </w:rPr>
              <w:t>»</w:t>
            </w:r>
          </w:p>
          <w:p w:rsidR="002F472F" w:rsidRDefault="002F472F" w:rsidP="00F545DB">
            <w:pPr>
              <w:pStyle w:val="a3"/>
              <w:jc w:val="both"/>
              <w:rPr>
                <w:rFonts w:ascii="Times New Roman" w:hAnsi="Times New Roman"/>
                <w:sz w:val="28"/>
                <w:szCs w:val="28"/>
                <w:lang w:val="uk-UA"/>
              </w:rPr>
            </w:pPr>
            <w:r>
              <w:rPr>
                <w:rFonts w:ascii="Times New Roman" w:hAnsi="Times New Roman"/>
                <w:sz w:val="28"/>
                <w:szCs w:val="28"/>
                <w:lang w:val="uk-UA"/>
              </w:rPr>
              <w:t>від</w:t>
            </w:r>
            <w:r>
              <w:rPr>
                <w:rFonts w:ascii="Times New Roman" w:hAnsi="Times New Roman"/>
                <w:sz w:val="28"/>
                <w:szCs w:val="28"/>
                <w:lang w:val="en-US"/>
              </w:rPr>
              <w:t xml:space="preserve"> </w:t>
            </w:r>
            <w:r w:rsidR="00F545DB">
              <w:rPr>
                <w:rFonts w:ascii="Times New Roman" w:hAnsi="Times New Roman"/>
                <w:sz w:val="28"/>
                <w:szCs w:val="28"/>
                <w:lang w:val="uk-UA"/>
              </w:rPr>
              <w:t xml:space="preserve">29 листопада 2017 </w:t>
            </w:r>
            <w:r>
              <w:rPr>
                <w:rFonts w:ascii="Times New Roman" w:hAnsi="Times New Roman"/>
                <w:sz w:val="28"/>
                <w:szCs w:val="28"/>
                <w:lang w:val="uk-UA"/>
              </w:rPr>
              <w:t xml:space="preserve">року № </w:t>
            </w:r>
            <w:r w:rsidR="00F545DB">
              <w:rPr>
                <w:rFonts w:ascii="Times New Roman" w:hAnsi="Times New Roman"/>
                <w:sz w:val="28"/>
                <w:szCs w:val="28"/>
                <w:lang w:val="uk-UA"/>
              </w:rPr>
              <w:t>2791-МР</w:t>
            </w:r>
          </w:p>
          <w:p w:rsidR="002F472F" w:rsidRDefault="002F472F" w:rsidP="00E874A1">
            <w:pPr>
              <w:pStyle w:val="a3"/>
              <w:rPr>
                <w:rFonts w:ascii="Times New Roman" w:hAnsi="Times New Roman"/>
                <w:sz w:val="28"/>
                <w:szCs w:val="28"/>
                <w:lang w:val="uk-UA"/>
              </w:rPr>
            </w:pPr>
          </w:p>
        </w:tc>
      </w:tr>
    </w:tbl>
    <w:p w:rsidR="002F472F" w:rsidRDefault="002F472F" w:rsidP="002F472F">
      <w:pPr>
        <w:pStyle w:val="a3"/>
        <w:jc w:val="center"/>
        <w:rPr>
          <w:rFonts w:ascii="Times New Roman" w:hAnsi="Times New Roman"/>
          <w:sz w:val="28"/>
          <w:szCs w:val="28"/>
          <w:lang w:val="en-US"/>
        </w:rPr>
      </w:pPr>
    </w:p>
    <w:p w:rsidR="002F472F" w:rsidRPr="00277FBE" w:rsidRDefault="002F472F" w:rsidP="00277FBE">
      <w:pPr>
        <w:pStyle w:val="a3"/>
        <w:jc w:val="center"/>
        <w:rPr>
          <w:rFonts w:ascii="Times New Roman" w:hAnsi="Times New Roman"/>
          <w:sz w:val="28"/>
          <w:szCs w:val="28"/>
        </w:rPr>
      </w:pPr>
      <w:r w:rsidRPr="00277FBE">
        <w:rPr>
          <w:rFonts w:ascii="Times New Roman" w:hAnsi="Times New Roman"/>
          <w:sz w:val="28"/>
          <w:szCs w:val="28"/>
          <w:lang w:val="uk-UA"/>
        </w:rPr>
        <w:t>ПОЛОЖЕННЯ</w:t>
      </w:r>
    </w:p>
    <w:p w:rsidR="002F472F" w:rsidRPr="00277FBE" w:rsidRDefault="002F472F" w:rsidP="00277FBE">
      <w:pPr>
        <w:pStyle w:val="a3"/>
        <w:jc w:val="center"/>
        <w:rPr>
          <w:rFonts w:ascii="Times New Roman" w:hAnsi="Times New Roman"/>
          <w:sz w:val="28"/>
          <w:szCs w:val="28"/>
          <w:lang w:val="uk-UA"/>
        </w:rPr>
      </w:pPr>
      <w:r w:rsidRPr="00277FBE">
        <w:rPr>
          <w:rFonts w:ascii="Times New Roman" w:hAnsi="Times New Roman"/>
          <w:sz w:val="28"/>
          <w:szCs w:val="28"/>
          <w:lang w:val="uk-UA"/>
        </w:rPr>
        <w:t>про Департамент комунікацій та інформаційної політики (нова редакція)</w:t>
      </w:r>
    </w:p>
    <w:p w:rsidR="002F472F" w:rsidRPr="00277FBE" w:rsidRDefault="002F472F" w:rsidP="00277FBE">
      <w:pPr>
        <w:pStyle w:val="a3"/>
        <w:tabs>
          <w:tab w:val="left" w:pos="4080"/>
        </w:tabs>
        <w:rPr>
          <w:rFonts w:ascii="Times New Roman" w:hAnsi="Times New Roman"/>
          <w:sz w:val="28"/>
          <w:szCs w:val="28"/>
        </w:rPr>
      </w:pPr>
    </w:p>
    <w:p w:rsidR="00277FBE" w:rsidRPr="00277FBE" w:rsidRDefault="00277FBE" w:rsidP="00277FBE">
      <w:pPr>
        <w:tabs>
          <w:tab w:val="left" w:pos="709"/>
        </w:tabs>
        <w:spacing w:after="0" w:line="240" w:lineRule="auto"/>
        <w:jc w:val="center"/>
        <w:rPr>
          <w:rFonts w:ascii="Times New Roman" w:hAnsi="Times New Roman"/>
          <w:bCs/>
          <w:sz w:val="28"/>
          <w:szCs w:val="28"/>
          <w:lang w:val="uk-UA"/>
        </w:rPr>
      </w:pPr>
      <w:r w:rsidRPr="00277FBE">
        <w:rPr>
          <w:rFonts w:ascii="Times New Roman" w:hAnsi="Times New Roman"/>
          <w:bCs/>
          <w:sz w:val="28"/>
          <w:szCs w:val="28"/>
          <w:lang w:val="uk-UA"/>
        </w:rPr>
        <w:t>РОЗДІЛ І. ЗАГАЛЬНІ ПОЛОЖЕННЯ</w:t>
      </w:r>
    </w:p>
    <w:p w:rsidR="00277FBE" w:rsidRPr="00277FBE" w:rsidRDefault="00277FBE" w:rsidP="00277FBE">
      <w:pPr>
        <w:spacing w:after="0" w:line="240" w:lineRule="auto"/>
        <w:ind w:right="34" w:firstLine="708"/>
        <w:jc w:val="both"/>
        <w:rPr>
          <w:rFonts w:ascii="Times New Roman" w:hAnsi="Times New Roman"/>
          <w:sz w:val="28"/>
          <w:szCs w:val="28"/>
          <w:lang w:val="uk-UA"/>
        </w:rPr>
      </w:pPr>
      <w:r w:rsidRPr="00277FBE">
        <w:rPr>
          <w:rFonts w:ascii="Times New Roman" w:hAnsi="Times New Roman"/>
          <w:sz w:val="28"/>
          <w:szCs w:val="28"/>
          <w:lang w:val="uk-UA"/>
        </w:rPr>
        <w:t>1.1. Департамент комунікацій та інформаційної політики Сумської міської ради (далі по тексту – Департамент) створюється Сумською міською радою та є її виконавчим органом (без права юридичної особи).</w:t>
      </w:r>
    </w:p>
    <w:p w:rsidR="00277FBE" w:rsidRPr="00277FBE" w:rsidRDefault="00277FBE" w:rsidP="00277FBE">
      <w:pPr>
        <w:spacing w:after="0" w:line="240" w:lineRule="auto"/>
        <w:ind w:right="34" w:firstLine="708"/>
        <w:jc w:val="both"/>
        <w:rPr>
          <w:rFonts w:ascii="Times New Roman" w:hAnsi="Times New Roman"/>
          <w:sz w:val="28"/>
          <w:szCs w:val="28"/>
          <w:lang w:val="uk-UA"/>
        </w:rPr>
      </w:pPr>
      <w:r w:rsidRPr="00277FBE">
        <w:rPr>
          <w:rFonts w:ascii="Times New Roman" w:hAnsi="Times New Roman"/>
          <w:sz w:val="28"/>
          <w:szCs w:val="28"/>
          <w:lang w:val="uk-UA"/>
        </w:rPr>
        <w:t>1.2. Департамент підзвітний та підконтрольний Сумській міській раді, підпорядкований виконавчому комітету Сумської міської ради і Сумському міському голові.</w:t>
      </w:r>
    </w:p>
    <w:p w:rsidR="00277FBE" w:rsidRPr="00277FBE" w:rsidRDefault="00277FBE" w:rsidP="00277FBE">
      <w:pPr>
        <w:spacing w:after="0" w:line="240" w:lineRule="auto"/>
        <w:ind w:right="34" w:firstLine="708"/>
        <w:jc w:val="both"/>
        <w:rPr>
          <w:rFonts w:ascii="Times New Roman" w:hAnsi="Times New Roman"/>
          <w:sz w:val="28"/>
          <w:szCs w:val="28"/>
          <w:lang w:val="uk-UA"/>
        </w:rPr>
      </w:pPr>
      <w:r w:rsidRPr="00277FBE">
        <w:rPr>
          <w:rFonts w:ascii="Times New Roman" w:hAnsi="Times New Roman"/>
          <w:sz w:val="28"/>
          <w:szCs w:val="28"/>
          <w:lang w:val="uk-UA"/>
        </w:rPr>
        <w:t>1.3. У своїй діяльності Департамент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вимогами міжнародного та національного стандартів ISO серії 9001 та цим Положенням. З питань діяльності у сфері інформаційної політики Департамент керується актами Міністерства інформаційної політики України, Державного комітету телебачення та радіомовлення України.</w:t>
      </w:r>
    </w:p>
    <w:p w:rsidR="00277FBE" w:rsidRPr="00277FBE" w:rsidRDefault="00277FBE" w:rsidP="00277FBE">
      <w:pPr>
        <w:spacing w:after="0" w:line="240" w:lineRule="auto"/>
        <w:ind w:right="34" w:firstLine="708"/>
        <w:jc w:val="both"/>
        <w:rPr>
          <w:rFonts w:ascii="Times New Roman" w:hAnsi="Times New Roman"/>
          <w:sz w:val="28"/>
          <w:szCs w:val="28"/>
          <w:lang w:val="uk-UA"/>
        </w:rPr>
      </w:pPr>
      <w:r w:rsidRPr="00277FBE">
        <w:rPr>
          <w:rFonts w:ascii="Times New Roman" w:hAnsi="Times New Roman"/>
          <w:sz w:val="28"/>
          <w:szCs w:val="28"/>
          <w:lang w:val="uk-UA"/>
        </w:rPr>
        <w:t>1.4. Працівники Департаменту утримуються за рахунок коштів міського бюджету. На працівників Департаменту поширюється дія Закону України «Про службу в органах місцевого самоврядування».</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 xml:space="preserve">1.5. Департамент забезпечує організацію здійснення делегованих повноважень органів виконавчої влади, </w:t>
      </w:r>
      <w:r w:rsidRPr="00277FBE">
        <w:rPr>
          <w:color w:val="000000"/>
          <w:sz w:val="28"/>
          <w:szCs w:val="28"/>
          <w:lang w:val="uk-UA"/>
        </w:rPr>
        <w:t>визначених підпунктами 1 та 3 пункту «б» частини першої статті</w:t>
      </w:r>
      <w:r w:rsidRPr="00277FBE">
        <w:rPr>
          <w:sz w:val="28"/>
          <w:szCs w:val="28"/>
          <w:lang w:val="uk-UA"/>
        </w:rPr>
        <w:t xml:space="preserve"> 38 Закону України «Про місцеве самоврядування в Україні» (за належністю).</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1.6. Положення про Департамент затверджується Сумською міською радою.</w:t>
      </w:r>
    </w:p>
    <w:p w:rsidR="00277FBE" w:rsidRDefault="00277FBE" w:rsidP="00277FBE">
      <w:pPr>
        <w:spacing w:after="0" w:line="240" w:lineRule="auto"/>
        <w:jc w:val="center"/>
        <w:rPr>
          <w:rFonts w:ascii="Times New Roman" w:hAnsi="Times New Roman"/>
          <w:b/>
          <w:bCs/>
          <w:sz w:val="28"/>
          <w:szCs w:val="28"/>
          <w:lang w:val="uk-UA"/>
        </w:rPr>
      </w:pPr>
    </w:p>
    <w:p w:rsidR="00277FBE" w:rsidRPr="00277FBE" w:rsidRDefault="00277FBE" w:rsidP="00277FBE">
      <w:pPr>
        <w:spacing w:after="0" w:line="240" w:lineRule="auto"/>
        <w:jc w:val="center"/>
        <w:rPr>
          <w:rFonts w:ascii="Times New Roman" w:hAnsi="Times New Roman"/>
          <w:bCs/>
          <w:sz w:val="28"/>
          <w:szCs w:val="28"/>
          <w:lang w:val="uk-UA"/>
        </w:rPr>
      </w:pPr>
      <w:r w:rsidRPr="00277FBE">
        <w:rPr>
          <w:rFonts w:ascii="Times New Roman" w:hAnsi="Times New Roman"/>
          <w:bCs/>
          <w:sz w:val="28"/>
          <w:szCs w:val="28"/>
          <w:lang w:val="uk-UA"/>
        </w:rPr>
        <w:t>РОЗДІЛ ІІ. СТРУКТУРА ТА ОРГАНІЗАЦІЯ РОБОТИ</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2.1. Штати та штатний розпис Департаменту затверджуються Сумським міським головою.</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lastRenderedPageBreak/>
        <w:t>2.2. Департамент очолює директор, який призначається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звільняється з посади розпорядженням міського голови відповідно до чинного законодавства України.</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2.3. Директор Департаменту здійснює керівництво роботою Департаменту та несе персональну відповідальність за виконання покладених на нього повноважень у відповідності з посадовою інструкцією.</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2.4. Посадова інструкція директора Департаменту погоджується заступником міського голови, який координує діяльність Департаменту, та затверджується Сумським міським головою.</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 xml:space="preserve">2.5. Інші посадові особи Департаменту виконують обов’язки відповідно до посадових інструкцій, затверджених директором Департаменту. </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2.6. На період відсутності директора Департаменту його обов’язки виконує начальник управління комунікацій та інформаційного забезпечення Департаменту або інша посадова особа Департаменту згідно з розпорядженням Сумського міського голови.</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2.7. Працівники Департаменту призначаються на посаду розпорядженням Сумського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 України.</w:t>
      </w:r>
    </w:p>
    <w:p w:rsidR="00277FBE" w:rsidRPr="00277FBE" w:rsidRDefault="00277FBE" w:rsidP="00277FBE">
      <w:pPr>
        <w:spacing w:after="0" w:line="240" w:lineRule="auto"/>
        <w:jc w:val="both"/>
        <w:rPr>
          <w:rFonts w:ascii="Times New Roman" w:hAnsi="Times New Roman"/>
          <w:sz w:val="28"/>
          <w:szCs w:val="28"/>
          <w:lang w:val="uk-UA"/>
        </w:rPr>
      </w:pPr>
    </w:p>
    <w:p w:rsidR="00277FBE" w:rsidRPr="00277FBE" w:rsidRDefault="00277FBE" w:rsidP="00277FBE">
      <w:pPr>
        <w:spacing w:after="0" w:line="240" w:lineRule="auto"/>
        <w:jc w:val="center"/>
        <w:rPr>
          <w:rFonts w:ascii="Times New Roman" w:hAnsi="Times New Roman"/>
          <w:bCs/>
          <w:sz w:val="28"/>
          <w:szCs w:val="28"/>
          <w:lang w:val="uk-UA"/>
        </w:rPr>
      </w:pPr>
      <w:r w:rsidRPr="00277FBE">
        <w:rPr>
          <w:rFonts w:ascii="Times New Roman" w:hAnsi="Times New Roman"/>
          <w:bCs/>
          <w:sz w:val="28"/>
          <w:szCs w:val="28"/>
          <w:lang w:val="uk-UA"/>
        </w:rPr>
        <w:t>РОЗДІЛ ІІІ. ЗАВДАННЯ ТА ФУНКЦІЇ ДЕПАРТАМЕНТУ</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3.1. Основними завданнями Департаменту є:</w:t>
      </w:r>
    </w:p>
    <w:p w:rsidR="00277FBE" w:rsidRPr="00277FBE" w:rsidRDefault="00277FBE" w:rsidP="00277FBE">
      <w:pPr>
        <w:pStyle w:val="2"/>
        <w:spacing w:after="0"/>
        <w:ind w:left="0" w:firstLine="709"/>
        <w:jc w:val="both"/>
        <w:rPr>
          <w:sz w:val="28"/>
          <w:szCs w:val="28"/>
          <w:lang w:val="uk-UA"/>
        </w:rPr>
      </w:pPr>
      <w:r w:rsidRPr="00277FBE">
        <w:rPr>
          <w:sz w:val="28"/>
          <w:szCs w:val="28"/>
          <w:lang w:val="uk-UA"/>
        </w:rPr>
        <w:t>3.1.1. Залучення громадськості до участі у розробці та реалізації державної та місцевої політики, прийнятті політико-управлінських рішень з важливих питань соціально-економічного, гуманітарного та політичного розвитку міста.</w:t>
      </w:r>
    </w:p>
    <w:p w:rsidR="00277FBE" w:rsidRPr="00277FBE" w:rsidRDefault="00277FBE" w:rsidP="00277FBE">
      <w:pPr>
        <w:pStyle w:val="2"/>
        <w:spacing w:after="0"/>
        <w:ind w:left="0" w:firstLine="709"/>
        <w:jc w:val="both"/>
        <w:rPr>
          <w:color w:val="000000"/>
          <w:sz w:val="28"/>
          <w:szCs w:val="28"/>
          <w:lang w:val="uk-UA"/>
        </w:rPr>
      </w:pPr>
      <w:r w:rsidRPr="00277FBE">
        <w:rPr>
          <w:color w:val="000000"/>
          <w:sz w:val="28"/>
          <w:szCs w:val="28"/>
          <w:lang w:val="uk-UA"/>
        </w:rPr>
        <w:t>3.1.2. Забезпечення взаємодії органів місцевого самоврядування та громадськості, підтримка громадянської ініціативи, становлення громадянського суспільства в місті.</w:t>
      </w:r>
    </w:p>
    <w:p w:rsidR="00277FBE" w:rsidRPr="00277FBE" w:rsidRDefault="00277FBE" w:rsidP="00277FBE">
      <w:pPr>
        <w:pStyle w:val="2"/>
        <w:spacing w:after="0"/>
        <w:ind w:left="0" w:firstLine="709"/>
        <w:jc w:val="both"/>
        <w:rPr>
          <w:color w:val="000000"/>
          <w:sz w:val="28"/>
          <w:szCs w:val="28"/>
          <w:lang w:val="uk-UA"/>
        </w:rPr>
      </w:pPr>
      <w:r w:rsidRPr="00277FBE">
        <w:rPr>
          <w:sz w:val="28"/>
          <w:szCs w:val="28"/>
          <w:lang w:val="uk-UA"/>
        </w:rPr>
        <w:t>3.1.3. Дослідження, аналіз та прогнозування суспільно-політичних процесів у</w:t>
      </w:r>
      <w:r w:rsidRPr="00277FBE">
        <w:rPr>
          <w:color w:val="000000"/>
          <w:sz w:val="28"/>
          <w:szCs w:val="28"/>
          <w:lang w:val="uk-UA"/>
        </w:rPr>
        <w:t xml:space="preserve"> місті Суми на основі вивчення громадської думки з актуальних питань життєдіяльності міста.</w:t>
      </w:r>
    </w:p>
    <w:p w:rsidR="00277FBE" w:rsidRPr="00277FBE" w:rsidRDefault="00277FBE" w:rsidP="00277FBE">
      <w:pPr>
        <w:pStyle w:val="a4"/>
        <w:spacing w:before="0" w:beforeAutospacing="0" w:after="0" w:afterAutospacing="0"/>
        <w:ind w:firstLine="709"/>
        <w:jc w:val="both"/>
        <w:rPr>
          <w:sz w:val="28"/>
          <w:szCs w:val="28"/>
        </w:rPr>
      </w:pPr>
      <w:r w:rsidRPr="00277FBE">
        <w:rPr>
          <w:color w:val="000000"/>
          <w:sz w:val="28"/>
          <w:szCs w:val="28"/>
        </w:rPr>
        <w:t>3.1.4. Реалізація державної інформаційної політики; з</w:t>
      </w:r>
      <w:r w:rsidRPr="00277FBE">
        <w:rPr>
          <w:sz w:val="28"/>
          <w:szCs w:val="28"/>
        </w:rPr>
        <w:t>абезпечення прозорості та відкритості діяльності органів місцевого самоврядування; співпраця з друкованими та електронними ЗМІ усіх форм власності; підтримка місцевого книговидання.</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3.1.5. Формування позитивного сприйняття, популяризація міста Суми, поширення інформації про науковий, культурний та туристичний потенціал міста.</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3.1.6. Розширення співробітництва міста Суми з українськими містами-партнерами, у тому числі реалізація спільних проектів.</w:t>
      </w:r>
    </w:p>
    <w:p w:rsidR="00277FBE" w:rsidRPr="00277FBE" w:rsidRDefault="00277FBE" w:rsidP="00277FBE">
      <w:pPr>
        <w:pStyle w:val="2"/>
        <w:spacing w:after="0"/>
        <w:ind w:left="0" w:firstLine="709"/>
        <w:jc w:val="both"/>
        <w:rPr>
          <w:color w:val="000000"/>
          <w:sz w:val="28"/>
          <w:szCs w:val="28"/>
          <w:lang w:val="uk-UA"/>
        </w:rPr>
      </w:pPr>
      <w:r w:rsidRPr="00277FBE">
        <w:rPr>
          <w:color w:val="000000"/>
          <w:sz w:val="28"/>
          <w:szCs w:val="28"/>
          <w:lang w:val="uk-UA"/>
        </w:rPr>
        <w:t xml:space="preserve">3.1.7. Участь в організації проведення Днів Європи в м. Суми та Дня міста Суми. </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lastRenderedPageBreak/>
        <w:t>3.1.</w:t>
      </w:r>
      <w:r w:rsidRPr="00277FBE">
        <w:rPr>
          <w:sz w:val="28"/>
          <w:szCs w:val="28"/>
          <w:lang w:val="ru-RU"/>
        </w:rPr>
        <w:t>8</w:t>
      </w:r>
      <w:r w:rsidRPr="00277FBE">
        <w:rPr>
          <w:sz w:val="28"/>
          <w:szCs w:val="28"/>
        </w:rPr>
        <w:t xml:space="preserve">. Налагодження </w:t>
      </w:r>
      <w:proofErr w:type="spellStart"/>
      <w:r w:rsidRPr="00277FBE">
        <w:rPr>
          <w:sz w:val="28"/>
          <w:szCs w:val="28"/>
        </w:rPr>
        <w:t>інтеркультурного</w:t>
      </w:r>
      <w:proofErr w:type="spellEnd"/>
      <w:r w:rsidRPr="00277FBE">
        <w:rPr>
          <w:sz w:val="28"/>
          <w:szCs w:val="28"/>
        </w:rPr>
        <w:t xml:space="preserve"> діалогу з національними меншинами міста Суми в рамках реалізації проекту </w:t>
      </w:r>
      <w:r w:rsidRPr="00277FBE">
        <w:rPr>
          <w:bCs/>
          <w:sz w:val="28"/>
          <w:szCs w:val="28"/>
        </w:rPr>
        <w:t>Ради Європи «</w:t>
      </w:r>
      <w:proofErr w:type="spellStart"/>
      <w:r w:rsidRPr="00277FBE">
        <w:rPr>
          <w:bCs/>
          <w:sz w:val="28"/>
          <w:szCs w:val="28"/>
        </w:rPr>
        <w:t>Інтеркультурні</w:t>
      </w:r>
      <w:proofErr w:type="spellEnd"/>
      <w:r w:rsidRPr="00277FBE">
        <w:rPr>
          <w:bCs/>
          <w:sz w:val="28"/>
          <w:szCs w:val="28"/>
        </w:rPr>
        <w:t xml:space="preserve"> міста».</w:t>
      </w:r>
      <w:r w:rsidRPr="00277FBE">
        <w:rPr>
          <w:sz w:val="28"/>
          <w:szCs w:val="28"/>
        </w:rPr>
        <w:t xml:space="preserve"> </w:t>
      </w:r>
    </w:p>
    <w:p w:rsidR="00277FBE" w:rsidRPr="00277FBE" w:rsidRDefault="00277FBE" w:rsidP="00277FBE">
      <w:pPr>
        <w:pStyle w:val="a4"/>
        <w:spacing w:before="0" w:beforeAutospacing="0" w:after="0" w:afterAutospacing="0"/>
        <w:ind w:firstLine="709"/>
        <w:jc w:val="both"/>
        <w:rPr>
          <w:color w:val="000000"/>
          <w:sz w:val="28"/>
          <w:szCs w:val="28"/>
        </w:rPr>
      </w:pPr>
      <w:r w:rsidRPr="00277FBE">
        <w:rPr>
          <w:color w:val="000000"/>
          <w:sz w:val="28"/>
          <w:szCs w:val="28"/>
        </w:rPr>
        <w:t>3.1.</w:t>
      </w:r>
      <w:r w:rsidRPr="00277FBE">
        <w:rPr>
          <w:color w:val="000000"/>
          <w:sz w:val="28"/>
          <w:szCs w:val="28"/>
          <w:lang w:val="ru-RU"/>
        </w:rPr>
        <w:t>9</w:t>
      </w:r>
      <w:r w:rsidRPr="00277FBE">
        <w:rPr>
          <w:color w:val="000000"/>
          <w:sz w:val="28"/>
          <w:szCs w:val="28"/>
        </w:rPr>
        <w:t xml:space="preserve">. Організація виконання вимог чинного законодавства України з розгляду звернень фізичних та юридичних осіб у виконавчих органах Сумської міської ради. </w:t>
      </w:r>
    </w:p>
    <w:p w:rsidR="00277FBE" w:rsidRPr="00277FBE" w:rsidRDefault="00277FBE" w:rsidP="00277FBE">
      <w:pPr>
        <w:pStyle w:val="a4"/>
        <w:spacing w:before="0" w:beforeAutospacing="0" w:after="0" w:afterAutospacing="0"/>
        <w:ind w:firstLine="709"/>
        <w:jc w:val="both"/>
        <w:rPr>
          <w:color w:val="000000"/>
          <w:sz w:val="28"/>
          <w:szCs w:val="28"/>
        </w:rPr>
      </w:pPr>
      <w:r w:rsidRPr="00277FBE">
        <w:rPr>
          <w:color w:val="000000"/>
          <w:sz w:val="28"/>
          <w:szCs w:val="28"/>
        </w:rPr>
        <w:t>3.1.1</w:t>
      </w:r>
      <w:r w:rsidRPr="00277FBE">
        <w:rPr>
          <w:color w:val="000000"/>
          <w:sz w:val="28"/>
          <w:szCs w:val="28"/>
          <w:lang w:val="ru-RU"/>
        </w:rPr>
        <w:t>0</w:t>
      </w:r>
      <w:r w:rsidRPr="00277FBE">
        <w:rPr>
          <w:color w:val="000000"/>
          <w:sz w:val="28"/>
          <w:szCs w:val="28"/>
        </w:rPr>
        <w:t>. Сприяння реалізації права фізичних та юридичних осіб на доступ до публічної інформації.</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 Відповідно до завдань Департамент виконує наступні функції:</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3.2.1. Здійснює аналіз суспільно-політичних процесів та настроїв в місті Суми.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3.2.2. За результатами моніторингу та оцінки суспільно-політичної ситуації забезпечує підготовку інформаційно-аналітичних матеріалів та надає їх керівництву Сумської міської ради.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3.2.3. Надає пропозиції керівництву Сумської міської ради щодо вжиття заходів з метою забезпечення стабільної суспільно-політичної ситуації в місті.</w:t>
      </w:r>
    </w:p>
    <w:p w:rsidR="00277FBE" w:rsidRPr="00277FBE" w:rsidRDefault="00277FBE" w:rsidP="00277FBE">
      <w:pPr>
        <w:pStyle w:val="a4"/>
        <w:spacing w:before="0" w:beforeAutospacing="0" w:after="0" w:afterAutospacing="0"/>
        <w:ind w:firstLine="709"/>
        <w:jc w:val="both"/>
        <w:rPr>
          <w:color w:val="000000"/>
          <w:sz w:val="28"/>
          <w:szCs w:val="28"/>
        </w:rPr>
      </w:pPr>
      <w:r w:rsidRPr="00277FBE">
        <w:rPr>
          <w:sz w:val="28"/>
          <w:szCs w:val="28"/>
        </w:rPr>
        <w:t>3.2.4. Взаємодіє з політичними партіями, громадськими організаціями міста з питань, що належать до його компетенції.</w:t>
      </w:r>
      <w:r w:rsidRPr="00277FBE">
        <w:rPr>
          <w:color w:val="000000"/>
          <w:sz w:val="28"/>
          <w:szCs w:val="28"/>
        </w:rPr>
        <w:t xml:space="preserve"> </w:t>
      </w:r>
    </w:p>
    <w:p w:rsidR="00277FBE" w:rsidRPr="00277FBE" w:rsidRDefault="00277FBE" w:rsidP="00277FBE">
      <w:pPr>
        <w:pStyle w:val="a4"/>
        <w:spacing w:before="0" w:beforeAutospacing="0" w:after="0" w:afterAutospacing="0"/>
        <w:ind w:firstLine="709"/>
        <w:jc w:val="both"/>
        <w:rPr>
          <w:sz w:val="28"/>
          <w:szCs w:val="28"/>
        </w:rPr>
      </w:pPr>
      <w:r w:rsidRPr="00277FBE">
        <w:rPr>
          <w:color w:val="000000"/>
          <w:sz w:val="28"/>
          <w:szCs w:val="28"/>
        </w:rPr>
        <w:t>3.2.5. Готує інформаційно-аналітичні матеріали щодо діяльності політичних партій та громадських</w:t>
      </w:r>
      <w:r w:rsidRPr="00277FBE">
        <w:rPr>
          <w:sz w:val="28"/>
          <w:szCs w:val="28"/>
        </w:rPr>
        <w:t xml:space="preserve"> організацій.</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3.2.6. Сприяє реалізації громадянами права на проведення зборів, мітингів, походів та демонстрацій.</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3.2.7. У межах чинного законодавства координує дії виконавчих органів Сумської міської ради під час організації та проведення масових громадських заходів.</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3.2.8. Здійснює моніторинг проведення масових заходів, організовує в установленому порядку разом з іншими виконавчими органами Сумської міської ради розгляд вимог (пропозицій) учасників зазначених акцій та інформує Сумського міського голову про результати.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3.2.9. Відповідно до чинного законодавства здійснює взаємодію з релігійними організаціями, конфесіями, громадами та надає сприяння їх діяльності.</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3.2.10. У межах повноважень надає сприяння розвитку інститутів громадянського суспільства та реалізації громадських ініціатив.</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3.2.11. Забезпечує розробку та оновлення Програми сприяння розвитку громадянського суспільства у м. Суми, а також проекти інших цільових програм за напрямами, що належать до компетенції Департаменту.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3.2.12. У межах своєї компетенції вживає заходи для забезпечення реалізації права громадян брати участь у прийнятті рішень органами місцевого самоврядування та задоволення їх потреби в інформації.</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3.2.13. Забезпечує підготовку і проведення разом з іншими виконавчими органами Сумської міської ради консультацій з громадськістю, громадських слухань, громадських обговорень з актуальних питань суспільного життя щодо шляхів розв'язання проблем і визначення перспектив розвитку міста.</w:t>
      </w:r>
    </w:p>
    <w:p w:rsidR="00277FBE" w:rsidRPr="00277FBE" w:rsidRDefault="00277FBE" w:rsidP="00277FBE">
      <w:pPr>
        <w:pStyle w:val="a4"/>
        <w:spacing w:before="0" w:beforeAutospacing="0" w:after="0" w:afterAutospacing="0"/>
        <w:ind w:firstLine="709"/>
        <w:jc w:val="both"/>
        <w:rPr>
          <w:spacing w:val="-2"/>
          <w:sz w:val="28"/>
          <w:szCs w:val="28"/>
        </w:rPr>
      </w:pPr>
      <w:r w:rsidRPr="00277FBE">
        <w:rPr>
          <w:spacing w:val="-2"/>
          <w:sz w:val="28"/>
          <w:szCs w:val="28"/>
        </w:rPr>
        <w:lastRenderedPageBreak/>
        <w:t>3.2.14. Узагальнює висновки, пропозиції та зауваження, що надійшли під час проведення консультацій з громадськістю, сприяє врахуванню громадської думки під час прийняття управлінських рішень.</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3.2.15. Вносить на розгляд Сумської міської ради, її виконавчого комітету чи Сумського міського голови пропозиції щодо створення консультативно-дорадчих органів громадськості при органах місцевого самоврядування чи Сумському міському голові.</w:t>
      </w:r>
    </w:p>
    <w:p w:rsidR="00277FBE" w:rsidRPr="00277FBE" w:rsidRDefault="00277FBE" w:rsidP="00277FBE">
      <w:pPr>
        <w:pStyle w:val="a4"/>
        <w:spacing w:before="0" w:beforeAutospacing="0" w:after="0" w:afterAutospacing="0"/>
        <w:ind w:firstLine="709"/>
        <w:jc w:val="both"/>
        <w:rPr>
          <w:bCs/>
          <w:sz w:val="28"/>
          <w:szCs w:val="28"/>
        </w:rPr>
      </w:pPr>
      <w:r w:rsidRPr="00277FBE">
        <w:rPr>
          <w:bCs/>
          <w:sz w:val="28"/>
          <w:szCs w:val="28"/>
        </w:rPr>
        <w:t>3.2.16. Організовує вивчення та поширення міжнародного досвіду розвитку громадянського суспільства.</w:t>
      </w:r>
    </w:p>
    <w:p w:rsidR="00277FBE" w:rsidRPr="00277FBE" w:rsidRDefault="00277FBE" w:rsidP="00277FBE">
      <w:pPr>
        <w:pStyle w:val="a4"/>
        <w:spacing w:before="0" w:beforeAutospacing="0" w:after="0" w:afterAutospacing="0"/>
        <w:ind w:firstLine="709"/>
        <w:jc w:val="both"/>
        <w:rPr>
          <w:bCs/>
          <w:sz w:val="28"/>
          <w:szCs w:val="28"/>
        </w:rPr>
      </w:pPr>
      <w:r w:rsidRPr="00277FBE">
        <w:rPr>
          <w:bCs/>
          <w:sz w:val="28"/>
          <w:szCs w:val="28"/>
        </w:rPr>
        <w:t>3.2.17. Забезпечує реалізацію неінвестиційних проектів з українськими та міжнародними партнерами.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3.2.18. Забезпечує організацію розгляду електронних петицій, адресованих органам місцевого самоврядування м. Суми.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3.2.19. Забезпечує впровадження та реалізацію громадського (</w:t>
      </w:r>
      <w:proofErr w:type="spellStart"/>
      <w:r w:rsidRPr="00277FBE">
        <w:rPr>
          <w:sz w:val="28"/>
          <w:szCs w:val="28"/>
        </w:rPr>
        <w:t>партиципаторного</w:t>
      </w:r>
      <w:proofErr w:type="spellEnd"/>
      <w:r w:rsidRPr="00277FBE">
        <w:rPr>
          <w:sz w:val="28"/>
          <w:szCs w:val="28"/>
        </w:rPr>
        <w:t>) бюджету в м. Суми.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3.2.20. Планує та здійснює заходи з формування позитивного сприйняття, популяризації міста Суми, підготовки і координації заходів, спрямованих на поширення інформації про місто Суми, його історико-культурну спадщину, туристичний потенціал.</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3.2.21. У межах компетенції Департаменту забезпечує співпрацю міста Суми з містами України.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3.2.22. Організовує перебування офіційних делегацій з інших міст України в м. Суми та забезпечує протокольну частину офіційних зустрічей під час візитів українських делегацій до Сумської міської ради.</w:t>
      </w:r>
    </w:p>
    <w:p w:rsidR="00277FBE" w:rsidRPr="00277FBE" w:rsidRDefault="00277FBE" w:rsidP="00277FBE">
      <w:pPr>
        <w:pStyle w:val="a4"/>
        <w:spacing w:before="0" w:beforeAutospacing="0" w:after="0" w:afterAutospacing="0"/>
        <w:ind w:firstLine="709"/>
        <w:jc w:val="both"/>
        <w:rPr>
          <w:sz w:val="28"/>
          <w:szCs w:val="28"/>
          <w:lang w:val="ru-RU"/>
        </w:rPr>
      </w:pPr>
      <w:r w:rsidRPr="00277FBE">
        <w:rPr>
          <w:sz w:val="28"/>
          <w:szCs w:val="28"/>
        </w:rPr>
        <w:t>3.2.23. Забезпечує організацію доставки гуманітарної допомоги від зарубіжних партнерів.</w:t>
      </w:r>
    </w:p>
    <w:p w:rsidR="00277FBE" w:rsidRPr="00277FBE" w:rsidRDefault="00277FBE" w:rsidP="00277FBE">
      <w:pPr>
        <w:pStyle w:val="a4"/>
        <w:spacing w:before="0" w:beforeAutospacing="0" w:after="0" w:afterAutospacing="0"/>
        <w:ind w:firstLine="709"/>
        <w:jc w:val="both"/>
        <w:rPr>
          <w:bCs/>
          <w:sz w:val="28"/>
          <w:szCs w:val="28"/>
        </w:rPr>
      </w:pPr>
      <w:r w:rsidRPr="00277FBE">
        <w:rPr>
          <w:sz w:val="28"/>
          <w:szCs w:val="28"/>
        </w:rPr>
        <w:t xml:space="preserve">3.2.24. Координує реалізацію у м. Суми проекту </w:t>
      </w:r>
      <w:r w:rsidRPr="00277FBE">
        <w:rPr>
          <w:bCs/>
          <w:sz w:val="28"/>
          <w:szCs w:val="28"/>
        </w:rPr>
        <w:t>Ради Європи «</w:t>
      </w:r>
      <w:proofErr w:type="spellStart"/>
      <w:r w:rsidRPr="00277FBE">
        <w:rPr>
          <w:bCs/>
          <w:sz w:val="28"/>
          <w:szCs w:val="28"/>
        </w:rPr>
        <w:t>Інтеркультурні</w:t>
      </w:r>
      <w:proofErr w:type="spellEnd"/>
      <w:r w:rsidRPr="00277FBE">
        <w:rPr>
          <w:bCs/>
          <w:sz w:val="28"/>
          <w:szCs w:val="28"/>
        </w:rPr>
        <w:t xml:space="preserve"> міста»</w:t>
      </w:r>
    </w:p>
    <w:p w:rsidR="00277FBE" w:rsidRPr="00277FBE" w:rsidRDefault="00277FBE" w:rsidP="00277FBE">
      <w:pPr>
        <w:pStyle w:val="a4"/>
        <w:spacing w:before="0" w:beforeAutospacing="0" w:after="0" w:afterAutospacing="0"/>
        <w:ind w:firstLine="709"/>
        <w:jc w:val="both"/>
        <w:rPr>
          <w:bCs/>
          <w:sz w:val="28"/>
          <w:szCs w:val="28"/>
        </w:rPr>
      </w:pPr>
      <w:r w:rsidRPr="00277FBE">
        <w:rPr>
          <w:bCs/>
          <w:sz w:val="28"/>
          <w:szCs w:val="28"/>
        </w:rPr>
        <w:t xml:space="preserve">3.2.25. Забезпечує розробку та оновлення </w:t>
      </w:r>
      <w:proofErr w:type="spellStart"/>
      <w:r w:rsidRPr="00277FBE">
        <w:rPr>
          <w:bCs/>
          <w:sz w:val="28"/>
          <w:szCs w:val="28"/>
        </w:rPr>
        <w:t>Інтеркультурної</w:t>
      </w:r>
      <w:proofErr w:type="spellEnd"/>
      <w:r w:rsidRPr="00277FBE">
        <w:rPr>
          <w:bCs/>
          <w:sz w:val="28"/>
          <w:szCs w:val="28"/>
        </w:rPr>
        <w:t xml:space="preserve"> стратегії         м. Суми.</w:t>
      </w:r>
    </w:p>
    <w:p w:rsidR="00277FBE" w:rsidRPr="00277FBE" w:rsidRDefault="00277FBE" w:rsidP="00277FBE">
      <w:pPr>
        <w:pStyle w:val="a4"/>
        <w:spacing w:before="0" w:beforeAutospacing="0" w:after="0" w:afterAutospacing="0"/>
        <w:ind w:firstLine="709"/>
        <w:jc w:val="both"/>
        <w:rPr>
          <w:bCs/>
          <w:sz w:val="28"/>
          <w:szCs w:val="28"/>
        </w:rPr>
      </w:pPr>
      <w:r w:rsidRPr="00277FBE">
        <w:rPr>
          <w:bCs/>
          <w:sz w:val="28"/>
          <w:szCs w:val="28"/>
        </w:rPr>
        <w:t>3.2.26. У межах повноважень забезпечує співпрацю органів місцевого самоврядування з г</w:t>
      </w:r>
      <w:r w:rsidRPr="00277FBE">
        <w:rPr>
          <w:sz w:val="28"/>
          <w:szCs w:val="28"/>
          <w:shd w:val="clear" w:color="auto" w:fill="FFFFFF"/>
        </w:rPr>
        <w:t xml:space="preserve">ромадськими та іншими </w:t>
      </w:r>
      <w:r w:rsidRPr="00277FBE">
        <w:rPr>
          <w:rStyle w:val="a5"/>
          <w:rFonts w:eastAsia="Calibri"/>
          <w:bCs/>
          <w:i w:val="0"/>
          <w:iCs w:val="0"/>
          <w:sz w:val="28"/>
          <w:szCs w:val="28"/>
          <w:shd w:val="clear" w:color="auto" w:fill="FFFFFF"/>
        </w:rPr>
        <w:t>організаціями національних меншин</w:t>
      </w:r>
      <w:r w:rsidRPr="00277FBE">
        <w:rPr>
          <w:bCs/>
          <w:sz w:val="28"/>
          <w:szCs w:val="28"/>
        </w:rPr>
        <w:t xml:space="preserve"> міста Суми.</w:t>
      </w:r>
    </w:p>
    <w:p w:rsidR="00277FBE" w:rsidRPr="00277FBE" w:rsidRDefault="00277FBE" w:rsidP="00277FBE">
      <w:pPr>
        <w:pStyle w:val="a4"/>
        <w:spacing w:before="0" w:beforeAutospacing="0" w:after="0" w:afterAutospacing="0"/>
        <w:ind w:firstLine="709"/>
        <w:jc w:val="both"/>
        <w:rPr>
          <w:bCs/>
          <w:sz w:val="28"/>
          <w:szCs w:val="28"/>
        </w:rPr>
      </w:pPr>
      <w:r w:rsidRPr="00277FBE">
        <w:rPr>
          <w:bCs/>
          <w:sz w:val="28"/>
          <w:szCs w:val="28"/>
        </w:rPr>
        <w:t>3.2.27. Здійснює координацію роботи виконавчих органів Сумської міської ради з інтерактивною веб-платформою «Відкрите місто».</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3.2.28. Забезпечує адміністрування офіційного сайту Сумської міської ради, у тому числі його інформаційне наповнення, створення нових сторінок та розділів.</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3.2.29. Координує роботу виконавчих органів Сумської міської ради з наборами даних, які підлягають оприлюдненню у форматі відкритих даних.</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 xml:space="preserve">3.2.30. Здійснює інформаційний супровід процесів забезпечення життєдіяльності міста Суми, діяльності Сумської міської ради, її виконавчих органів та Сумського міського голови. </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 xml:space="preserve">3.2.31. Забезпечує підготовку інформаційних повідомлень для офіційного сайту Сумської міської ради, оприлюднення в мережі Інтернеті </w:t>
      </w:r>
      <w:r w:rsidRPr="00277FBE">
        <w:rPr>
          <w:sz w:val="28"/>
          <w:szCs w:val="28"/>
        </w:rPr>
        <w:lastRenderedPageBreak/>
        <w:t>інформації про суспільно-політичний, соціально-економічний, культурний, науково-технічний розвиток міста.</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3.2.32. Організовує та контролює проведення он-лайн трансляцій сесій Сумської міської ради та її постійних комісій, засідань виконавчого комітету Сумської міської ради, апаратних нарад при міському голові.</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 xml:space="preserve">3.2.33. Організовує та контролює виготовлення </w:t>
      </w:r>
      <w:proofErr w:type="spellStart"/>
      <w:r w:rsidRPr="00277FBE">
        <w:rPr>
          <w:sz w:val="28"/>
          <w:szCs w:val="28"/>
        </w:rPr>
        <w:t>відеоновин</w:t>
      </w:r>
      <w:proofErr w:type="spellEnd"/>
      <w:r w:rsidRPr="00277FBE">
        <w:rPr>
          <w:sz w:val="28"/>
          <w:szCs w:val="28"/>
        </w:rPr>
        <w:t xml:space="preserve"> про діяльність Сумської міської ради, її виконавчих органів та Сумського міського голови.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 xml:space="preserve">3.2.34. Забезпечує ведення </w:t>
      </w:r>
      <w:proofErr w:type="spellStart"/>
      <w:r w:rsidRPr="00277FBE">
        <w:rPr>
          <w:sz w:val="28"/>
          <w:szCs w:val="28"/>
        </w:rPr>
        <w:t>акаунтів</w:t>
      </w:r>
      <w:proofErr w:type="spellEnd"/>
      <w:r w:rsidRPr="00277FBE">
        <w:rPr>
          <w:sz w:val="28"/>
          <w:szCs w:val="28"/>
        </w:rPr>
        <w:t xml:space="preserve"> Сумської міської ради у соціальних мережах.</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3.2.35. Сприяє поширенню матеріалів для засобів масової інформації щодо діяльності Сумської міської ради, її виконавчих органів та Сумського міського голови.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3.2.36. Забезпечує аналіз та відповідне реагування на опубліковану інформацію стосовно діяльності Сумської міської ради, її виконавчих органів чи Сумського міського голови.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3.2.37. Організовує та проводить медіа-заходи у Сумській міській раді, готує необхідні для їх проведення інформаційно-аналітичні матеріали.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 xml:space="preserve">3.2.38. Здійснює акредитацію засобів масової інформації при Сумській міській раді та надає сприяння у їх діяльності з інформування мешканців міста про діяльність Сумської міської ради, її виконавчого комітету, Сумського міського голови. </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 xml:space="preserve">3.2.39. Забезпечує взаємодію прес-служби Сумської міської ради із відповідальними працівниками із </w:t>
      </w:r>
      <w:proofErr w:type="spellStart"/>
      <w:r w:rsidRPr="00277FBE">
        <w:rPr>
          <w:sz w:val="28"/>
          <w:szCs w:val="28"/>
        </w:rPr>
        <w:t>зв’язків</w:t>
      </w:r>
      <w:proofErr w:type="spellEnd"/>
      <w:r w:rsidRPr="00277FBE">
        <w:rPr>
          <w:sz w:val="28"/>
          <w:szCs w:val="28"/>
        </w:rPr>
        <w:t xml:space="preserve"> із ЗМІ та прес-службами органів влади.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3.2.40. Проводить моніторинг дотримання засобами масової інформації законодавства з питань, що належать до компетенції Департаменту.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3.2.41. Сприяє реалізації державної інформаційної політики з метою забезпечення доступу громадян до інформації та задоволення потреби населення в інформаційній продукції.</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3.2.42. Проводить аналіз та узагальнює інформацію про ситуацію в інформаційному просторі міста шляхом моніторингу Інтернет-ресурсів, телебачення та друкованих засобів масової інформації.</w:t>
      </w:r>
    </w:p>
    <w:p w:rsidR="00277FBE" w:rsidRPr="00277FBE" w:rsidRDefault="00277FBE" w:rsidP="00277FBE">
      <w:pPr>
        <w:pStyle w:val="a4"/>
        <w:spacing w:before="0" w:beforeAutospacing="0" w:after="0" w:afterAutospacing="0"/>
        <w:ind w:firstLine="709"/>
        <w:jc w:val="both"/>
        <w:rPr>
          <w:sz w:val="28"/>
          <w:szCs w:val="28"/>
        </w:rPr>
      </w:pPr>
      <w:r w:rsidRPr="00277FBE">
        <w:rPr>
          <w:color w:val="000000"/>
          <w:sz w:val="28"/>
          <w:szCs w:val="28"/>
        </w:rPr>
        <w:t>3.2.43.</w:t>
      </w:r>
      <w:r w:rsidRPr="00277FBE">
        <w:rPr>
          <w:sz w:val="28"/>
          <w:szCs w:val="28"/>
          <w:lang w:val="ru-RU"/>
        </w:rPr>
        <w:t xml:space="preserve"> </w:t>
      </w:r>
      <w:proofErr w:type="spellStart"/>
      <w:r w:rsidRPr="00277FBE">
        <w:rPr>
          <w:sz w:val="28"/>
          <w:szCs w:val="28"/>
          <w:lang w:val="ru-RU"/>
        </w:rPr>
        <w:t>Бере</w:t>
      </w:r>
      <w:proofErr w:type="spellEnd"/>
      <w:r w:rsidRPr="00277FBE">
        <w:rPr>
          <w:sz w:val="28"/>
          <w:szCs w:val="28"/>
          <w:lang w:val="ru-RU"/>
        </w:rPr>
        <w:t xml:space="preserve"> участь </w:t>
      </w:r>
      <w:r w:rsidRPr="00277FBE">
        <w:rPr>
          <w:sz w:val="28"/>
          <w:szCs w:val="28"/>
        </w:rPr>
        <w:t>у розробці заходів, спрямованих на розвиток місцевої інформаційної інфраструктури.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3.2.44. У межах своїх повноважень вживає заходи щодо захисту інтересів вітчизняних виробників інформаційної продукції.</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3.2.45. Забезпечує реалізацію заходів з підтримки місцевого книговидання та місцевих авторів, популяризації друкованих творів про Суми та сумчан.</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3.2.46. Забезпечує організацію видання «Офіційного вісника Сумської міської ради».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3.2.47. Здійснює облік заяв, пропозицій та скарг громадян, у тому числі звернень, що надійшли за допомогою засобів телефонного зв’язку, або з використанням мережі Інтернет (електронне звернення).</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lastRenderedPageBreak/>
        <w:t>3.2.48. Забезпечує проведення за окремо затвердженим графіком особистого прийому Сумського міського голови та його заступників, секретаря Сумської міської ради.</w:t>
      </w:r>
    </w:p>
    <w:p w:rsidR="00277FBE" w:rsidRPr="00277FBE" w:rsidRDefault="00277FBE" w:rsidP="00277FBE">
      <w:pPr>
        <w:pStyle w:val="a4"/>
        <w:spacing w:before="0" w:beforeAutospacing="0" w:after="0" w:afterAutospacing="0"/>
        <w:ind w:firstLine="709"/>
        <w:jc w:val="both"/>
        <w:rPr>
          <w:sz w:val="28"/>
          <w:szCs w:val="28"/>
        </w:rPr>
      </w:pPr>
      <w:r w:rsidRPr="00277FBE">
        <w:rPr>
          <w:color w:val="000000"/>
          <w:sz w:val="28"/>
          <w:szCs w:val="28"/>
        </w:rPr>
        <w:t>3.2.49.</w:t>
      </w:r>
      <w:r w:rsidRPr="00277FBE">
        <w:rPr>
          <w:sz w:val="28"/>
          <w:szCs w:val="28"/>
        </w:rPr>
        <w:t xml:space="preserve"> Забезпечує організацію щоденного прийому громадян, реєстрацію письмових і усних звернень до Сумської міської ради в картках обліку.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3.2.50. Організовує контроль термінів надання виконавцями письмових відповідей авторам звернень громадян.</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 xml:space="preserve">3.2.51. Перевіряє стан роботи зі зверненнями громадян та організації прийому громадян у виконавчих органах та комунальних підприємствах Сумської міської ради. </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3.2.52. Інформує Сумського міського голову про кількість і характер письмових та усних звернень громадян, надає аналіз роботи виконавчих органів та комунальних підприємств Сумської міської ради з їх розгляду.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3.2.53. Забезпечує вивчення і поширення позитивного досвіду роботи зі зверненнями, які надходять до Сумської міської ради, її виконавчих органів та Сумського міського голови.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3.2.54. Забезпечує виконання вимог Закону України «Про доступ до публічної інформації» у частині реєстрації, обліку запитів на отримання публічної інформації, підготовки узагальнюючої відповіді запитувачам, здійснення аналізу та систематизації запитів на публічну інформацію за галузевою та іншими ознаками.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3.2.55. Надає організаційно-методичну, експертно-аналітичну та іншу допомогу виконавчим органам Сумської міської ради, підприємствам, установам та організаціям з питань, що належать до компетенції Департаменту.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3.2.56. Здійснює підготовку проектів рішень Сумської міської ради, її виконавчого комітету та розпоряджень Сумського міського голови з питань, що належать до компетенції Департаменту.</w:t>
      </w:r>
    </w:p>
    <w:p w:rsidR="00277FBE" w:rsidRPr="00277FBE" w:rsidRDefault="00277FBE" w:rsidP="00277FBE">
      <w:pPr>
        <w:pStyle w:val="a4"/>
        <w:spacing w:before="0" w:beforeAutospacing="0" w:after="0" w:afterAutospacing="0"/>
        <w:ind w:firstLine="709"/>
        <w:jc w:val="both"/>
        <w:rPr>
          <w:sz w:val="28"/>
          <w:szCs w:val="28"/>
        </w:rPr>
      </w:pPr>
      <w:r w:rsidRPr="00277FBE">
        <w:rPr>
          <w:spacing w:val="-4"/>
          <w:sz w:val="28"/>
          <w:szCs w:val="28"/>
        </w:rPr>
        <w:t>3.2.57. В установленому порядку надає пропозиції щодо розробки відповідних розділів проектів міського бюджету та Програми економічного і соціального розвитку міста.</w:t>
      </w:r>
    </w:p>
    <w:p w:rsidR="00277FBE" w:rsidRPr="00277FBE" w:rsidRDefault="00277FBE" w:rsidP="00277FBE">
      <w:pPr>
        <w:pStyle w:val="a4"/>
        <w:spacing w:before="0" w:beforeAutospacing="0" w:after="0" w:afterAutospacing="0"/>
        <w:ind w:firstLine="709"/>
        <w:jc w:val="both"/>
        <w:rPr>
          <w:spacing w:val="-2"/>
          <w:sz w:val="28"/>
          <w:szCs w:val="28"/>
        </w:rPr>
      </w:pPr>
      <w:r w:rsidRPr="00277FBE">
        <w:rPr>
          <w:spacing w:val="-2"/>
          <w:sz w:val="28"/>
          <w:szCs w:val="28"/>
        </w:rPr>
        <w:t>3.2.58. Здійснює організаційно-методичне забезпечення діяльності:</w:t>
      </w:r>
    </w:p>
    <w:p w:rsidR="00277FBE" w:rsidRPr="00277FBE" w:rsidRDefault="00277FBE" w:rsidP="00277FBE">
      <w:pPr>
        <w:numPr>
          <w:ilvl w:val="0"/>
          <w:numId w:val="2"/>
        </w:numPr>
        <w:tabs>
          <w:tab w:val="left" w:pos="993"/>
        </w:tabs>
        <w:spacing w:after="0" w:line="240" w:lineRule="auto"/>
        <w:ind w:left="142" w:firstLine="567"/>
        <w:jc w:val="both"/>
        <w:rPr>
          <w:rFonts w:ascii="Times New Roman" w:hAnsi="Times New Roman"/>
          <w:spacing w:val="-2"/>
          <w:sz w:val="28"/>
          <w:szCs w:val="28"/>
          <w:lang w:val="uk-UA"/>
        </w:rPr>
      </w:pPr>
      <w:r w:rsidRPr="00277FBE">
        <w:rPr>
          <w:rFonts w:ascii="Times New Roman" w:hAnsi="Times New Roman"/>
          <w:spacing w:val="-2"/>
          <w:sz w:val="28"/>
          <w:szCs w:val="28"/>
          <w:lang w:val="uk-UA"/>
        </w:rPr>
        <w:t>Громадської ради при виконавчому комітеті Сумської міської ради;</w:t>
      </w:r>
    </w:p>
    <w:p w:rsidR="00277FBE" w:rsidRPr="00277FBE" w:rsidRDefault="00277FBE" w:rsidP="00277FBE">
      <w:pPr>
        <w:numPr>
          <w:ilvl w:val="0"/>
          <w:numId w:val="1"/>
        </w:numPr>
        <w:tabs>
          <w:tab w:val="left" w:pos="993"/>
        </w:tabs>
        <w:spacing w:after="0" w:line="240" w:lineRule="auto"/>
        <w:ind w:left="0" w:firstLine="709"/>
        <w:jc w:val="both"/>
        <w:rPr>
          <w:rFonts w:ascii="Times New Roman" w:hAnsi="Times New Roman"/>
          <w:spacing w:val="-2"/>
          <w:sz w:val="28"/>
          <w:szCs w:val="28"/>
          <w:lang w:val="uk-UA"/>
        </w:rPr>
      </w:pPr>
      <w:r w:rsidRPr="00277FBE">
        <w:rPr>
          <w:rFonts w:ascii="Times New Roman" w:hAnsi="Times New Roman"/>
          <w:spacing w:val="-2"/>
          <w:sz w:val="28"/>
          <w:szCs w:val="28"/>
          <w:lang w:val="uk-UA"/>
        </w:rPr>
        <w:t>Координаційної ради з питань громадського (</w:t>
      </w:r>
      <w:proofErr w:type="spellStart"/>
      <w:r w:rsidRPr="00277FBE">
        <w:rPr>
          <w:rFonts w:ascii="Times New Roman" w:hAnsi="Times New Roman"/>
          <w:spacing w:val="-2"/>
          <w:sz w:val="28"/>
          <w:szCs w:val="28"/>
          <w:lang w:val="uk-UA"/>
        </w:rPr>
        <w:t>партиципаторного</w:t>
      </w:r>
      <w:proofErr w:type="spellEnd"/>
      <w:r w:rsidRPr="00277FBE">
        <w:rPr>
          <w:rFonts w:ascii="Times New Roman" w:hAnsi="Times New Roman"/>
          <w:spacing w:val="-2"/>
          <w:sz w:val="28"/>
          <w:szCs w:val="28"/>
          <w:lang w:val="uk-UA"/>
        </w:rPr>
        <w:t>) бюджету м. Суми;</w:t>
      </w:r>
    </w:p>
    <w:p w:rsidR="00277FBE" w:rsidRPr="00277FBE" w:rsidRDefault="00277FBE" w:rsidP="00277FBE">
      <w:pPr>
        <w:numPr>
          <w:ilvl w:val="0"/>
          <w:numId w:val="1"/>
        </w:numPr>
        <w:tabs>
          <w:tab w:val="left" w:pos="993"/>
        </w:tabs>
        <w:spacing w:after="0" w:line="240" w:lineRule="auto"/>
        <w:ind w:left="0" w:firstLine="709"/>
        <w:jc w:val="both"/>
        <w:rPr>
          <w:rFonts w:ascii="Times New Roman" w:hAnsi="Times New Roman"/>
          <w:spacing w:val="-2"/>
          <w:sz w:val="28"/>
          <w:szCs w:val="28"/>
          <w:lang w:val="uk-UA"/>
        </w:rPr>
      </w:pPr>
      <w:r w:rsidRPr="00277FBE">
        <w:rPr>
          <w:rFonts w:ascii="Times New Roman" w:hAnsi="Times New Roman"/>
          <w:spacing w:val="-2"/>
          <w:sz w:val="28"/>
          <w:szCs w:val="28"/>
          <w:lang w:val="uk-UA"/>
        </w:rPr>
        <w:t>Комісії сприяння додержанню законодавства про свободу совісті та релігійні організації;</w:t>
      </w:r>
    </w:p>
    <w:p w:rsidR="00277FBE" w:rsidRPr="00277FBE" w:rsidRDefault="00277FBE" w:rsidP="00277FBE">
      <w:pPr>
        <w:numPr>
          <w:ilvl w:val="0"/>
          <w:numId w:val="1"/>
        </w:numPr>
        <w:tabs>
          <w:tab w:val="left" w:pos="993"/>
        </w:tabs>
        <w:spacing w:after="0" w:line="240" w:lineRule="auto"/>
        <w:ind w:left="0" w:firstLine="709"/>
        <w:jc w:val="both"/>
        <w:rPr>
          <w:rFonts w:ascii="Times New Roman" w:hAnsi="Times New Roman"/>
          <w:sz w:val="28"/>
          <w:szCs w:val="28"/>
          <w:lang w:val="uk-UA"/>
        </w:rPr>
      </w:pPr>
      <w:r w:rsidRPr="00277FBE">
        <w:rPr>
          <w:rFonts w:ascii="Times New Roman" w:hAnsi="Times New Roman"/>
          <w:color w:val="000000"/>
          <w:sz w:val="28"/>
          <w:szCs w:val="28"/>
          <w:lang w:val="uk-UA"/>
        </w:rPr>
        <w:t>Експертної ради з підтримки книговидавничої справи та книгорозповсюдження в м. Суми;</w:t>
      </w:r>
    </w:p>
    <w:p w:rsidR="00277FBE" w:rsidRPr="00277FBE" w:rsidRDefault="00277FBE" w:rsidP="00277FBE">
      <w:pPr>
        <w:numPr>
          <w:ilvl w:val="0"/>
          <w:numId w:val="1"/>
        </w:numPr>
        <w:tabs>
          <w:tab w:val="left" w:pos="993"/>
        </w:tabs>
        <w:spacing w:after="0" w:line="240" w:lineRule="auto"/>
        <w:ind w:left="0" w:firstLine="709"/>
        <w:jc w:val="both"/>
        <w:rPr>
          <w:rFonts w:ascii="Times New Roman" w:hAnsi="Times New Roman"/>
          <w:sz w:val="28"/>
          <w:szCs w:val="28"/>
          <w:lang w:val="uk-UA"/>
        </w:rPr>
      </w:pPr>
      <w:r w:rsidRPr="00277FBE">
        <w:rPr>
          <w:rFonts w:ascii="Times New Roman" w:hAnsi="Times New Roman"/>
          <w:spacing w:val="-2"/>
          <w:sz w:val="28"/>
          <w:szCs w:val="28"/>
          <w:lang w:val="uk-UA"/>
        </w:rPr>
        <w:t>Р</w:t>
      </w:r>
      <w:proofErr w:type="spellStart"/>
      <w:r w:rsidRPr="00277FBE">
        <w:rPr>
          <w:rFonts w:ascii="Times New Roman" w:hAnsi="Times New Roman"/>
          <w:spacing w:val="-2"/>
          <w:sz w:val="28"/>
          <w:szCs w:val="28"/>
        </w:rPr>
        <w:t>ади</w:t>
      </w:r>
      <w:proofErr w:type="spellEnd"/>
      <w:r w:rsidRPr="00277FBE">
        <w:rPr>
          <w:rFonts w:ascii="Times New Roman" w:hAnsi="Times New Roman"/>
          <w:spacing w:val="-2"/>
          <w:sz w:val="28"/>
          <w:szCs w:val="28"/>
        </w:rPr>
        <w:t xml:space="preserve"> </w:t>
      </w:r>
      <w:proofErr w:type="spellStart"/>
      <w:r w:rsidRPr="00277FBE">
        <w:rPr>
          <w:rFonts w:ascii="Times New Roman" w:hAnsi="Times New Roman"/>
          <w:spacing w:val="-2"/>
          <w:sz w:val="28"/>
          <w:szCs w:val="28"/>
        </w:rPr>
        <w:t>учасник</w:t>
      </w:r>
      <w:proofErr w:type="spellEnd"/>
      <w:r w:rsidRPr="00277FBE">
        <w:rPr>
          <w:rFonts w:ascii="Times New Roman" w:hAnsi="Times New Roman"/>
          <w:spacing w:val="-2"/>
          <w:sz w:val="28"/>
          <w:szCs w:val="28"/>
          <w:lang w:val="uk-UA"/>
        </w:rPr>
        <w:t>і</w:t>
      </w:r>
      <w:r w:rsidRPr="00277FBE">
        <w:rPr>
          <w:rFonts w:ascii="Times New Roman" w:hAnsi="Times New Roman"/>
          <w:spacing w:val="-2"/>
          <w:sz w:val="28"/>
          <w:szCs w:val="28"/>
        </w:rPr>
        <w:t xml:space="preserve">в </w:t>
      </w:r>
      <w:r w:rsidRPr="00277FBE">
        <w:rPr>
          <w:rFonts w:ascii="Times New Roman" w:hAnsi="Times New Roman"/>
          <w:spacing w:val="-2"/>
          <w:sz w:val="28"/>
          <w:szCs w:val="28"/>
          <w:lang w:val="uk-UA"/>
        </w:rPr>
        <w:t>антитерористичної операції та членів сімей загиблих учасників АТО при міському голові.</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3.2.59. У межах своїх повноважень здійснює договірну роботу щодо договорів, угод, контрактів, стороною яких виступає Сумська міська рада, її виконавчий комітет та Сумський міський голова.</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lastRenderedPageBreak/>
        <w:t>3.2.60. Здійснює аналіз матеріалів, які надходять від правоохоронних, судових органів та органів прокуратури, інших державних органів та установ відповідно до компетенції Департаменту, сприяє своєчасному вжиттю заходів за результатами їх розгляду.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3.2.61. За дорученням Сумського міського голови у межах своїх повноважень здійснює представництво інтересів Сумської міської ради у судах різного рівня, у тому числі у взаємовідносинах з державними органами, органами місцевого самоврядування, підприємствами, установами, організаціями усіх форм власності.</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3.2.62.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відповідно до своєї компетенції забезпечує виконання вимог законодавства України про доступ до публічної інформації.</w:t>
      </w:r>
    </w:p>
    <w:p w:rsidR="00277FBE" w:rsidRPr="00277FBE" w:rsidRDefault="00277FBE" w:rsidP="00277FBE">
      <w:pPr>
        <w:spacing w:after="0" w:line="240" w:lineRule="auto"/>
        <w:ind w:firstLine="540"/>
        <w:jc w:val="both"/>
        <w:rPr>
          <w:rFonts w:ascii="Times New Roman" w:hAnsi="Times New Roman"/>
          <w:sz w:val="28"/>
          <w:szCs w:val="28"/>
          <w:lang w:val="uk-UA"/>
        </w:rPr>
      </w:pPr>
    </w:p>
    <w:p w:rsidR="00277FBE" w:rsidRPr="00277FBE" w:rsidRDefault="00277FBE" w:rsidP="00277FBE">
      <w:pPr>
        <w:tabs>
          <w:tab w:val="num" w:pos="0"/>
          <w:tab w:val="left" w:pos="2080"/>
          <w:tab w:val="center" w:pos="5174"/>
          <w:tab w:val="left" w:pos="8380"/>
        </w:tabs>
        <w:spacing w:after="0" w:line="240" w:lineRule="auto"/>
        <w:jc w:val="center"/>
        <w:rPr>
          <w:rFonts w:ascii="Times New Roman" w:hAnsi="Times New Roman"/>
          <w:bCs/>
          <w:sz w:val="28"/>
          <w:szCs w:val="28"/>
          <w:lang w:val="uk-UA"/>
        </w:rPr>
      </w:pPr>
      <w:r w:rsidRPr="00277FBE">
        <w:rPr>
          <w:rFonts w:ascii="Times New Roman" w:hAnsi="Times New Roman"/>
          <w:bCs/>
          <w:sz w:val="28"/>
          <w:szCs w:val="28"/>
          <w:lang w:val="uk-UA"/>
        </w:rPr>
        <w:t>РОЗДІЛ IV. ПРАВА ДЕПАРТАМЕНТУ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4.1. Департамент має право:</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 xml:space="preserve">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Департамент повноважень. З метою забезпечення своєчасного виконання завдань, які потребують оперативного вжиття Департаментом відповідних заходів, виконавчі органи Сумської міської ради та їх посадові особи зобов’язані невідкладно подавати необхідні документи, довідки, розрахунки, інші матеріали на вимогу Департаменту. </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4.1.2. Давати виконавчим органам Сумської міської ради, їх посадовим особам обов’язкові для виконання вказівки з питань, що входять до повноважень Департаменту.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4.1.3. Брати участь у засіданнях дорадчих і колегіальних органів Сумської міської ради, нарадах, у разі розгляду на них питань, які відносяться до повноважень Департаменту.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4.1.4. Готувати та вносити пропозиції Сумському міському голові, іншим відповідальним особам або органам щодо необхідності вжиття заходів для внесення змін, скасування або визнання такими, що втратили чинність рішень Сумської міської ради, виконавчого комітету та розпоряджень Сумського міського голови.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4.1.5. У разі переслідування працівників Департаменту у зв’язку з виконанням обов’язків, передбачених цим Положенням, інформувати про це відповідні органи.</w:t>
      </w:r>
    </w:p>
    <w:p w:rsidR="00277FBE" w:rsidRPr="00277FBE" w:rsidRDefault="00277FBE" w:rsidP="00277FBE">
      <w:pPr>
        <w:shd w:val="clear" w:color="auto" w:fill="FFFFFF"/>
        <w:spacing w:after="0" w:line="240" w:lineRule="auto"/>
        <w:jc w:val="both"/>
        <w:rPr>
          <w:rFonts w:ascii="Times New Roman" w:hAnsi="Times New Roman"/>
          <w:sz w:val="28"/>
          <w:szCs w:val="28"/>
          <w:lang w:val="uk-UA"/>
        </w:rPr>
      </w:pPr>
    </w:p>
    <w:p w:rsidR="00277FBE" w:rsidRPr="00277FBE" w:rsidRDefault="00277FBE" w:rsidP="00277FBE">
      <w:pPr>
        <w:shd w:val="clear" w:color="auto" w:fill="FFFFFF"/>
        <w:spacing w:after="0" w:line="240" w:lineRule="auto"/>
        <w:jc w:val="center"/>
        <w:rPr>
          <w:rFonts w:ascii="Times New Roman" w:hAnsi="Times New Roman"/>
          <w:bCs/>
          <w:sz w:val="28"/>
          <w:szCs w:val="28"/>
          <w:lang w:val="uk-UA"/>
        </w:rPr>
      </w:pPr>
      <w:r w:rsidRPr="00277FBE">
        <w:rPr>
          <w:rFonts w:ascii="Times New Roman" w:hAnsi="Times New Roman"/>
          <w:bCs/>
          <w:sz w:val="28"/>
          <w:szCs w:val="28"/>
          <w:lang w:val="uk-UA"/>
        </w:rPr>
        <w:t>РОЗДІЛ V. ВІДПОВІДАЛЬНІСТЬ ДЕПАРТАМЕНТУ</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5.1. Персональну відповідальність за роботу Департаменту та належне здійснення покладених на нього завдань та функцій несе його директор.</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5.2. Працівники Департаменту можуть бути притягнуті до цивільної, адміністративної, кримінальної та інших видів відповідальності у випадках та порядку, що передбачені чинним законодавством України.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lastRenderedPageBreak/>
        <w:t>5.3. Працівники Департаменту 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 України.</w:t>
      </w:r>
    </w:p>
    <w:p w:rsidR="00277FBE" w:rsidRPr="00277FBE" w:rsidRDefault="00277FBE" w:rsidP="00277FBE">
      <w:pPr>
        <w:shd w:val="clear" w:color="auto" w:fill="FFFFFF"/>
        <w:spacing w:after="0" w:line="240" w:lineRule="auto"/>
        <w:jc w:val="both"/>
        <w:rPr>
          <w:rFonts w:ascii="Times New Roman" w:hAnsi="Times New Roman"/>
          <w:sz w:val="28"/>
          <w:szCs w:val="28"/>
          <w:lang w:val="uk-UA"/>
        </w:rPr>
      </w:pPr>
    </w:p>
    <w:p w:rsidR="00277FBE" w:rsidRPr="00277FBE" w:rsidRDefault="00277FBE" w:rsidP="00277FBE">
      <w:pPr>
        <w:shd w:val="clear" w:color="auto" w:fill="FFFFFF"/>
        <w:spacing w:after="0" w:line="240" w:lineRule="auto"/>
        <w:jc w:val="center"/>
        <w:rPr>
          <w:rFonts w:ascii="Times New Roman" w:hAnsi="Times New Roman"/>
          <w:bCs/>
          <w:sz w:val="28"/>
          <w:szCs w:val="28"/>
          <w:lang w:val="uk-UA"/>
        </w:rPr>
      </w:pPr>
      <w:r w:rsidRPr="00277FBE">
        <w:rPr>
          <w:rFonts w:ascii="Times New Roman" w:hAnsi="Times New Roman"/>
          <w:bCs/>
          <w:sz w:val="28"/>
          <w:szCs w:val="28"/>
          <w:lang w:val="uk-UA"/>
        </w:rPr>
        <w:t>РОЗДІЛ VІ. ЗАКЛЮЧНІ ПОЛОЖЕННЯ</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6.1. Припинення діяльності Департаменту здійснюється за рішенням Сумської міської ради відповідно до чинного законодавства України.</w:t>
      </w:r>
    </w:p>
    <w:p w:rsidR="00277FBE" w:rsidRPr="00277FBE" w:rsidRDefault="00277FBE" w:rsidP="00277FBE">
      <w:pPr>
        <w:pStyle w:val="a4"/>
        <w:spacing w:before="0" w:beforeAutospacing="0" w:after="0" w:afterAutospacing="0"/>
        <w:ind w:firstLine="709"/>
        <w:jc w:val="both"/>
        <w:rPr>
          <w:sz w:val="28"/>
          <w:szCs w:val="28"/>
        </w:rPr>
      </w:pPr>
      <w:r w:rsidRPr="00277FBE">
        <w:rPr>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2F472F" w:rsidRPr="00277FBE" w:rsidRDefault="002F472F" w:rsidP="00277FBE">
      <w:pPr>
        <w:tabs>
          <w:tab w:val="left" w:pos="709"/>
          <w:tab w:val="left" w:pos="851"/>
        </w:tabs>
        <w:spacing w:after="0" w:line="240" w:lineRule="auto"/>
        <w:jc w:val="both"/>
        <w:rPr>
          <w:rFonts w:ascii="Times New Roman" w:hAnsi="Times New Roman"/>
          <w:color w:val="333333"/>
          <w:sz w:val="28"/>
          <w:szCs w:val="28"/>
          <w:lang w:val="uk-UA"/>
        </w:rPr>
      </w:pPr>
    </w:p>
    <w:p w:rsidR="002F472F" w:rsidRPr="004E04B2"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4E04B2"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4E04B2" w:rsidRDefault="002F472F" w:rsidP="002F472F">
      <w:pPr>
        <w:tabs>
          <w:tab w:val="left" w:pos="709"/>
          <w:tab w:val="left" w:pos="851"/>
        </w:tabs>
        <w:spacing w:after="0" w:line="240" w:lineRule="auto"/>
        <w:jc w:val="both"/>
        <w:rPr>
          <w:rFonts w:ascii="Times New Roman" w:hAnsi="Times New Roman"/>
          <w:sz w:val="28"/>
          <w:szCs w:val="28"/>
          <w:lang w:val="uk-UA"/>
        </w:rPr>
      </w:pPr>
      <w:r w:rsidRPr="004E04B2">
        <w:rPr>
          <w:rFonts w:ascii="Times New Roman" w:hAnsi="Times New Roman"/>
          <w:sz w:val="28"/>
          <w:szCs w:val="28"/>
          <w:lang w:val="uk-UA"/>
        </w:rPr>
        <w:t>Сумський міський голова                                                               О.М. Лисенко</w:t>
      </w:r>
    </w:p>
    <w:p w:rsidR="002F472F" w:rsidRPr="004E04B2" w:rsidRDefault="002F472F" w:rsidP="002F472F">
      <w:pPr>
        <w:tabs>
          <w:tab w:val="left" w:pos="709"/>
          <w:tab w:val="left" w:pos="851"/>
        </w:tabs>
        <w:spacing w:after="0" w:line="240" w:lineRule="auto"/>
        <w:rPr>
          <w:rFonts w:ascii="Times New Roman" w:hAnsi="Times New Roman"/>
          <w:sz w:val="28"/>
          <w:szCs w:val="28"/>
          <w:lang w:val="uk-UA"/>
        </w:rPr>
      </w:pPr>
    </w:p>
    <w:p w:rsidR="002F472F" w:rsidRPr="004E04B2" w:rsidRDefault="002F472F" w:rsidP="002F472F">
      <w:pPr>
        <w:tabs>
          <w:tab w:val="left" w:pos="709"/>
          <w:tab w:val="left" w:pos="851"/>
        </w:tabs>
        <w:spacing w:after="0" w:line="240" w:lineRule="auto"/>
        <w:rPr>
          <w:rFonts w:ascii="Times New Roman" w:hAnsi="Times New Roman"/>
          <w:sz w:val="28"/>
          <w:szCs w:val="28"/>
          <w:lang w:val="uk-UA"/>
        </w:rPr>
      </w:pPr>
    </w:p>
    <w:p w:rsidR="00045263" w:rsidRDefault="002F472F" w:rsidP="002F472F">
      <w:pPr>
        <w:tabs>
          <w:tab w:val="left" w:pos="709"/>
          <w:tab w:val="left" w:pos="851"/>
        </w:tabs>
        <w:spacing w:after="0" w:line="240" w:lineRule="auto"/>
      </w:pPr>
      <w:r w:rsidRPr="00633BD9">
        <w:rPr>
          <w:rFonts w:ascii="Times New Roman" w:hAnsi="Times New Roman"/>
          <w:sz w:val="24"/>
          <w:szCs w:val="24"/>
          <w:lang w:val="uk-UA"/>
        </w:rPr>
        <w:t xml:space="preserve">Виконавець: </w:t>
      </w:r>
      <w:r w:rsidR="004E5EE9">
        <w:rPr>
          <w:rFonts w:ascii="Times New Roman" w:hAnsi="Times New Roman"/>
          <w:sz w:val="24"/>
          <w:szCs w:val="24"/>
          <w:lang w:val="uk-UA"/>
        </w:rPr>
        <w:t>Моша</w:t>
      </w:r>
      <w:bookmarkStart w:id="0" w:name="_GoBack"/>
      <w:bookmarkEnd w:id="0"/>
      <w:r w:rsidR="004E5EE9">
        <w:rPr>
          <w:rFonts w:ascii="Times New Roman" w:hAnsi="Times New Roman"/>
          <w:sz w:val="24"/>
          <w:szCs w:val="24"/>
          <w:lang w:val="uk-UA"/>
        </w:rPr>
        <w:t xml:space="preserve"> А.М.</w:t>
      </w:r>
    </w:p>
    <w:sectPr w:rsidR="00045263" w:rsidSect="00277FB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2508"/>
    <w:multiLevelType w:val="hybridMultilevel"/>
    <w:tmpl w:val="A0428F38"/>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BA1B42"/>
    <w:multiLevelType w:val="hybridMultilevel"/>
    <w:tmpl w:val="C6505EB2"/>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2F"/>
    <w:rsid w:val="00045263"/>
    <w:rsid w:val="00277FBE"/>
    <w:rsid w:val="002F472F"/>
    <w:rsid w:val="004E5EE9"/>
    <w:rsid w:val="005A35ED"/>
    <w:rsid w:val="009C51A3"/>
    <w:rsid w:val="00B221C6"/>
    <w:rsid w:val="00F5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AA47"/>
  <w15:chartTrackingRefBased/>
  <w15:docId w15:val="{DFD95FFF-8FE4-4B3F-980D-8AD93C8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72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72F"/>
    <w:pPr>
      <w:spacing w:after="0" w:line="240" w:lineRule="auto"/>
    </w:pPr>
    <w:rPr>
      <w:rFonts w:ascii="Calibri" w:eastAsia="Times New Roman" w:hAnsi="Calibri" w:cs="Times New Roman"/>
      <w:lang w:eastAsia="ru-RU"/>
    </w:rPr>
  </w:style>
  <w:style w:type="paragraph" w:styleId="a4">
    <w:name w:val="Normal (Web)"/>
    <w:basedOn w:val="a"/>
    <w:rsid w:val="002F472F"/>
    <w:pPr>
      <w:spacing w:before="100" w:beforeAutospacing="1" w:after="100" w:afterAutospacing="1" w:line="240" w:lineRule="auto"/>
    </w:pPr>
    <w:rPr>
      <w:rFonts w:ascii="Times New Roman" w:hAnsi="Times New Roman"/>
      <w:sz w:val="24"/>
      <w:szCs w:val="24"/>
      <w:lang w:val="uk-UA" w:eastAsia="uk-UA"/>
    </w:rPr>
  </w:style>
  <w:style w:type="character" w:styleId="a5">
    <w:name w:val="Emphasis"/>
    <w:uiPriority w:val="20"/>
    <w:qFormat/>
    <w:rsid w:val="002F472F"/>
    <w:rPr>
      <w:i/>
      <w:iCs/>
    </w:rPr>
  </w:style>
  <w:style w:type="paragraph" w:styleId="2">
    <w:name w:val="List Continue 2"/>
    <w:basedOn w:val="a"/>
    <w:rsid w:val="002F472F"/>
    <w:pPr>
      <w:spacing w:after="120" w:line="240" w:lineRule="auto"/>
      <w:ind w:left="566"/>
    </w:pPr>
    <w:rPr>
      <w:rFonts w:ascii="Times New Roman" w:hAnsi="Times New Roman"/>
      <w:sz w:val="24"/>
      <w:szCs w:val="24"/>
    </w:rPr>
  </w:style>
  <w:style w:type="paragraph" w:customStyle="1" w:styleId="1">
    <w:name w:val="1"/>
    <w:basedOn w:val="a"/>
    <w:rsid w:val="00277FBE"/>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unhideWhenUsed/>
    <w:rsid w:val="004E5E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5E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2689</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7</cp:revision>
  <cp:lastPrinted>2017-12-01T07:53:00Z</cp:lastPrinted>
  <dcterms:created xsi:type="dcterms:W3CDTF">2017-10-27T14:24:00Z</dcterms:created>
  <dcterms:modified xsi:type="dcterms:W3CDTF">2017-12-01T12:56:00Z</dcterms:modified>
</cp:coreProperties>
</file>