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54438B" w:rsidRPr="0064681B" w:rsidTr="002E5628">
        <w:trPr>
          <w:trHeight w:val="1122"/>
          <w:jc w:val="center"/>
        </w:trPr>
        <w:tc>
          <w:tcPr>
            <w:tcW w:w="4283" w:type="dxa"/>
          </w:tcPr>
          <w:p w:rsidR="0054438B" w:rsidRPr="0064681B" w:rsidRDefault="0054438B" w:rsidP="002E5628">
            <w:pPr>
              <w:pStyle w:val="a3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</w:tcPr>
          <w:p w:rsidR="0054438B" w:rsidRDefault="0054438B" w:rsidP="002E5628">
            <w:pPr>
              <w:pStyle w:val="a3"/>
              <w:ind w:right="174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38B" w:rsidRPr="0064681B" w:rsidRDefault="0054438B" w:rsidP="002E5628">
            <w:pPr>
              <w:pStyle w:val="a3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059" w:type="dxa"/>
          </w:tcPr>
          <w:p w:rsidR="0054438B" w:rsidRPr="00D25157" w:rsidRDefault="0054438B" w:rsidP="0054438B">
            <w:pPr>
              <w:jc w:val="center"/>
              <w:rPr>
                <w:lang w:val="uk-UA"/>
              </w:rPr>
            </w:pPr>
          </w:p>
        </w:tc>
      </w:tr>
    </w:tbl>
    <w:p w:rsidR="0054438B" w:rsidRPr="004B1624" w:rsidRDefault="0054438B" w:rsidP="0054438B">
      <w:pPr>
        <w:ind w:right="174"/>
        <w:jc w:val="center"/>
        <w:rPr>
          <w:caps/>
          <w:sz w:val="36"/>
          <w:szCs w:val="36"/>
          <w:lang w:val="uk-UA"/>
        </w:rPr>
      </w:pPr>
      <w:r w:rsidRPr="004B1624">
        <w:rPr>
          <w:caps/>
          <w:sz w:val="36"/>
          <w:szCs w:val="36"/>
          <w:lang w:val="uk-UA"/>
        </w:rPr>
        <w:t>Сумська міська рада</w:t>
      </w:r>
    </w:p>
    <w:p w:rsidR="0054438B" w:rsidRPr="006B4D3E" w:rsidRDefault="0054438B" w:rsidP="0054438B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6B4D3E"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</w:t>
      </w:r>
      <w:r w:rsidRPr="006B4D3E">
        <w:rPr>
          <w:sz w:val="28"/>
          <w:szCs w:val="28"/>
          <w:lang w:val="uk-UA"/>
        </w:rPr>
        <w:t xml:space="preserve"> СКЛИКАННЯ</w:t>
      </w:r>
      <w:r w:rsidR="002F4EA2">
        <w:rPr>
          <w:sz w:val="28"/>
          <w:szCs w:val="28"/>
          <w:lang w:val="uk-UA"/>
        </w:rPr>
        <w:t xml:space="preserve"> ХХХІІІ</w:t>
      </w:r>
      <w:r>
        <w:rPr>
          <w:sz w:val="28"/>
          <w:szCs w:val="28"/>
          <w:lang w:val="uk-UA"/>
        </w:rPr>
        <w:t xml:space="preserve"> </w:t>
      </w:r>
      <w:r w:rsidRPr="006B4D3E">
        <w:rPr>
          <w:sz w:val="28"/>
          <w:szCs w:val="28"/>
          <w:lang w:val="uk-UA"/>
        </w:rPr>
        <w:t>СЕСІЯ</w:t>
      </w:r>
    </w:p>
    <w:p w:rsidR="0054438B" w:rsidRPr="004B1624" w:rsidRDefault="0054438B" w:rsidP="0054438B">
      <w:pPr>
        <w:tabs>
          <w:tab w:val="center" w:pos="4732"/>
          <w:tab w:val="left" w:pos="7020"/>
        </w:tabs>
        <w:ind w:right="-82"/>
        <w:jc w:val="center"/>
        <w:rPr>
          <w:b/>
          <w:sz w:val="32"/>
          <w:szCs w:val="32"/>
          <w:lang w:val="uk-UA"/>
        </w:rPr>
      </w:pPr>
      <w:r w:rsidRPr="004B1624">
        <w:rPr>
          <w:b/>
          <w:sz w:val="32"/>
          <w:szCs w:val="32"/>
          <w:lang w:val="uk-UA"/>
        </w:rPr>
        <w:t>РІШЕННЯ</w:t>
      </w:r>
    </w:p>
    <w:p w:rsidR="0054438B" w:rsidRPr="004B1624" w:rsidRDefault="0054438B" w:rsidP="0054438B">
      <w:pPr>
        <w:ind w:right="174"/>
        <w:jc w:val="center"/>
        <w:rPr>
          <w:b/>
          <w:spacing w:val="20"/>
          <w:sz w:val="28"/>
          <w:szCs w:val="28"/>
          <w:lang w:val="uk-UA"/>
        </w:rPr>
      </w:pPr>
    </w:p>
    <w:p w:rsidR="0054438B" w:rsidRDefault="0054438B" w:rsidP="0054438B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2F4EA2">
        <w:rPr>
          <w:sz w:val="28"/>
          <w:szCs w:val="28"/>
          <w:lang w:val="uk-UA"/>
        </w:rPr>
        <w:t xml:space="preserve"> </w:t>
      </w:r>
      <w:r w:rsidR="002F4EA2">
        <w:rPr>
          <w:sz w:val="28"/>
          <w:szCs w:val="28"/>
          <w:lang w:val="uk-UA"/>
        </w:rPr>
        <w:t>29 листопада</w:t>
      </w:r>
      <w:r>
        <w:rPr>
          <w:sz w:val="28"/>
          <w:szCs w:val="28"/>
          <w:lang w:val="uk-UA"/>
        </w:rPr>
        <w:t xml:space="preserve"> 201</w:t>
      </w:r>
      <w:r w:rsidR="00864145">
        <w:rPr>
          <w:sz w:val="28"/>
          <w:szCs w:val="28"/>
          <w:lang w:val="uk-UA"/>
        </w:rPr>
        <w:t>7</w:t>
      </w:r>
      <w:r w:rsidR="002F4EA2">
        <w:rPr>
          <w:sz w:val="28"/>
          <w:szCs w:val="28"/>
          <w:lang w:val="uk-UA"/>
        </w:rPr>
        <w:t xml:space="preserve"> року № 2798</w:t>
      </w:r>
      <w:r>
        <w:rPr>
          <w:sz w:val="28"/>
          <w:szCs w:val="28"/>
          <w:lang w:val="uk-UA"/>
        </w:rPr>
        <w:t xml:space="preserve"> -МР</w:t>
      </w:r>
    </w:p>
    <w:p w:rsidR="0054438B" w:rsidRPr="006B4D3E" w:rsidRDefault="0054438B" w:rsidP="0054438B">
      <w:pPr>
        <w:ind w:right="174"/>
        <w:rPr>
          <w:sz w:val="28"/>
          <w:szCs w:val="28"/>
          <w:lang w:val="uk-UA"/>
        </w:rPr>
      </w:pPr>
      <w:r w:rsidRPr="006B4D3E">
        <w:rPr>
          <w:sz w:val="28"/>
          <w:szCs w:val="28"/>
          <w:lang w:val="uk-UA"/>
        </w:rPr>
        <w:t>м. Суми</w:t>
      </w:r>
    </w:p>
    <w:p w:rsidR="0054438B" w:rsidRPr="00FB3ECD" w:rsidRDefault="0054438B" w:rsidP="0054438B">
      <w:pPr>
        <w:ind w:right="4579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54438B" w:rsidRPr="002F4EA2" w:rsidTr="002E5628">
        <w:trPr>
          <w:trHeight w:val="633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54438B" w:rsidRPr="00230A09" w:rsidRDefault="0054438B" w:rsidP="00962BCD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230A09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</w:t>
            </w:r>
            <w:r w:rsidR="00BB6378">
              <w:rPr>
                <w:sz w:val="28"/>
                <w:szCs w:val="28"/>
                <w:lang w:val="uk-UA"/>
              </w:rPr>
              <w:t xml:space="preserve">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64145">
              <w:rPr>
                <w:sz w:val="28"/>
                <w:szCs w:val="28"/>
                <w:lang w:val="uk-UA"/>
              </w:rPr>
              <w:t>рішення</w:t>
            </w:r>
            <w:r w:rsidRPr="00230A09">
              <w:rPr>
                <w:sz w:val="28"/>
                <w:szCs w:val="28"/>
                <w:lang w:val="uk-UA"/>
              </w:rPr>
              <w:t xml:space="preserve"> Сумської міської ради </w:t>
            </w:r>
            <w:r w:rsidR="00864145">
              <w:rPr>
                <w:sz w:val="28"/>
                <w:szCs w:val="28"/>
                <w:lang w:val="uk-UA"/>
              </w:rPr>
              <w:t xml:space="preserve">від 27 липня 2017 року </w:t>
            </w:r>
            <w:r w:rsidR="006B2525">
              <w:rPr>
                <w:sz w:val="28"/>
                <w:szCs w:val="28"/>
                <w:lang w:val="uk-UA"/>
              </w:rPr>
              <w:t xml:space="preserve">           </w:t>
            </w:r>
            <w:r w:rsidR="00864145">
              <w:rPr>
                <w:sz w:val="28"/>
                <w:szCs w:val="28"/>
                <w:lang w:val="uk-UA"/>
              </w:rPr>
              <w:t>№ 2420-МР «Про</w:t>
            </w:r>
            <w:r w:rsidR="00864145" w:rsidRPr="00864145">
              <w:rPr>
                <w:lang w:val="uk-UA"/>
              </w:rPr>
              <w:t xml:space="preserve"> </w:t>
            </w:r>
            <w:r w:rsidR="00864145" w:rsidRPr="00864145">
              <w:rPr>
                <w:sz w:val="28"/>
                <w:szCs w:val="28"/>
                <w:lang w:val="uk-UA"/>
              </w:rPr>
              <w:t>надання в постійне користування земельної ділянки Сумському державному університету</w:t>
            </w:r>
            <w:r w:rsidR="00864145">
              <w:rPr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:rsidR="0054438B" w:rsidRDefault="0054438B" w:rsidP="0054438B">
      <w:pPr>
        <w:jc w:val="both"/>
        <w:rPr>
          <w:sz w:val="28"/>
          <w:szCs w:val="28"/>
          <w:lang w:val="uk-UA"/>
        </w:rPr>
      </w:pPr>
    </w:p>
    <w:p w:rsidR="00AE5A68" w:rsidRPr="00AE5A68" w:rsidRDefault="0054438B" w:rsidP="00AE5A6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E5A68" w:rsidRPr="00AE5A68">
        <w:rPr>
          <w:sz w:val="28"/>
          <w:szCs w:val="28"/>
          <w:lang w:val="uk-UA"/>
        </w:rPr>
        <w:t>З</w:t>
      </w:r>
      <w:r w:rsidR="00864145">
        <w:rPr>
          <w:sz w:val="28"/>
          <w:szCs w:val="28"/>
          <w:lang w:val="uk-UA"/>
        </w:rPr>
        <w:t xml:space="preserve"> метою приведення рішення</w:t>
      </w:r>
      <w:r w:rsidR="00AE5A68" w:rsidRPr="00AE5A68">
        <w:rPr>
          <w:sz w:val="28"/>
          <w:szCs w:val="28"/>
          <w:lang w:val="uk-UA"/>
        </w:rPr>
        <w:t xml:space="preserve"> Сумської міської ради у відповідність до вимог чинного законодавства України</w:t>
      </w:r>
      <w:r w:rsidR="00AE5A68">
        <w:rPr>
          <w:sz w:val="28"/>
          <w:szCs w:val="28"/>
          <w:lang w:val="uk-UA"/>
        </w:rPr>
        <w:t xml:space="preserve">, </w:t>
      </w:r>
      <w:r w:rsidR="00864145">
        <w:rPr>
          <w:sz w:val="28"/>
          <w:szCs w:val="28"/>
          <w:lang w:val="uk-UA"/>
        </w:rPr>
        <w:t>відповідно до статей</w:t>
      </w:r>
      <w:r w:rsidR="00AE5A68" w:rsidRPr="00AE5A68">
        <w:rPr>
          <w:sz w:val="28"/>
          <w:szCs w:val="28"/>
          <w:lang w:val="uk-UA"/>
        </w:rPr>
        <w:t xml:space="preserve"> 12</w:t>
      </w:r>
      <w:r w:rsidR="00864145">
        <w:rPr>
          <w:sz w:val="28"/>
          <w:szCs w:val="28"/>
          <w:lang w:val="uk-UA"/>
        </w:rPr>
        <w:t>, 117, частини 11 статті 123</w:t>
      </w:r>
      <w:r w:rsidR="00AE5A68" w:rsidRPr="00AE5A68">
        <w:rPr>
          <w:sz w:val="28"/>
          <w:szCs w:val="28"/>
          <w:lang w:val="uk-UA"/>
        </w:rPr>
        <w:t xml:space="preserve"> Земельного кодексу України, керуючись </w:t>
      </w:r>
      <w:r w:rsidR="00962BCD">
        <w:rPr>
          <w:sz w:val="28"/>
          <w:szCs w:val="28"/>
          <w:lang w:val="uk-UA"/>
        </w:rPr>
        <w:t xml:space="preserve">статтею 25, </w:t>
      </w:r>
      <w:r w:rsidR="00AE5A68" w:rsidRPr="00AE5A68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AE5A68" w:rsidRPr="00AE5A68">
        <w:rPr>
          <w:b/>
          <w:sz w:val="28"/>
          <w:szCs w:val="28"/>
          <w:lang w:val="uk-UA"/>
        </w:rPr>
        <w:t xml:space="preserve">Сумська міська рада </w:t>
      </w:r>
    </w:p>
    <w:p w:rsidR="00AE5A68" w:rsidRDefault="00AE5A68" w:rsidP="00AE5A68">
      <w:pPr>
        <w:jc w:val="both"/>
        <w:rPr>
          <w:b/>
          <w:sz w:val="28"/>
          <w:szCs w:val="28"/>
          <w:lang w:val="uk-UA"/>
        </w:rPr>
      </w:pPr>
    </w:p>
    <w:p w:rsidR="0054438B" w:rsidRDefault="0054438B" w:rsidP="00AE5A68">
      <w:pPr>
        <w:jc w:val="center"/>
        <w:rPr>
          <w:b/>
          <w:sz w:val="28"/>
          <w:szCs w:val="28"/>
          <w:lang w:val="uk-UA"/>
        </w:rPr>
      </w:pPr>
      <w:r w:rsidRPr="00FB3ECD">
        <w:rPr>
          <w:b/>
          <w:sz w:val="28"/>
          <w:szCs w:val="28"/>
          <w:lang w:val="uk-UA"/>
        </w:rPr>
        <w:t>ВИРІШИЛА:</w:t>
      </w:r>
    </w:p>
    <w:p w:rsidR="0054438B" w:rsidRPr="002C29FA" w:rsidRDefault="0054438B" w:rsidP="005C3B3E">
      <w:pPr>
        <w:tabs>
          <w:tab w:val="left" w:pos="-3420"/>
        </w:tabs>
        <w:jc w:val="both"/>
        <w:rPr>
          <w:sz w:val="28"/>
          <w:szCs w:val="28"/>
          <w:lang w:val="uk-UA"/>
        </w:rPr>
      </w:pPr>
    </w:p>
    <w:p w:rsidR="005C3B3E" w:rsidRDefault="00AE5A68" w:rsidP="005C3B3E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916A60">
        <w:rPr>
          <w:sz w:val="28"/>
          <w:szCs w:val="28"/>
          <w:lang w:val="uk-UA"/>
        </w:rPr>
        <w:t>Унести</w:t>
      </w:r>
      <w:proofErr w:type="spellEnd"/>
      <w:r w:rsidRPr="00916A60">
        <w:rPr>
          <w:sz w:val="28"/>
          <w:szCs w:val="28"/>
          <w:lang w:val="uk-UA"/>
        </w:rPr>
        <w:t xml:space="preserve"> зміни до рішення Сумської міської ради від</w:t>
      </w:r>
      <w:r>
        <w:rPr>
          <w:sz w:val="28"/>
          <w:szCs w:val="28"/>
          <w:lang w:val="uk-UA"/>
        </w:rPr>
        <w:t xml:space="preserve"> </w:t>
      </w:r>
      <w:r w:rsidR="00916A60">
        <w:rPr>
          <w:sz w:val="28"/>
          <w:szCs w:val="28"/>
          <w:lang w:val="uk-UA"/>
        </w:rPr>
        <w:t xml:space="preserve">27 липня 2017 року  </w:t>
      </w:r>
      <w:r w:rsidR="005C3B3E">
        <w:rPr>
          <w:sz w:val="28"/>
          <w:szCs w:val="28"/>
          <w:lang w:val="uk-UA"/>
        </w:rPr>
        <w:t xml:space="preserve">     </w:t>
      </w:r>
      <w:r w:rsidR="00916A60">
        <w:rPr>
          <w:sz w:val="28"/>
          <w:szCs w:val="28"/>
          <w:lang w:val="uk-UA"/>
        </w:rPr>
        <w:t>№ 2420-МР «Про надання в постійне користування земельної ділянки Сумському державному університету», а саме:</w:t>
      </w:r>
    </w:p>
    <w:p w:rsidR="00916A60" w:rsidRDefault="00864145" w:rsidP="005C3B3E">
      <w:pPr>
        <w:pStyle w:val="a6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У</w:t>
      </w:r>
      <w:r w:rsidR="00916A60">
        <w:rPr>
          <w:szCs w:val="28"/>
        </w:rPr>
        <w:t xml:space="preserve"> преамбулі</w:t>
      </w:r>
      <w:r w:rsidR="00916A60" w:rsidRPr="00916A60">
        <w:rPr>
          <w:szCs w:val="28"/>
        </w:rPr>
        <w:t xml:space="preserve"> рішення </w:t>
      </w:r>
      <w:r>
        <w:rPr>
          <w:szCs w:val="28"/>
        </w:rPr>
        <w:t>замість сло</w:t>
      </w:r>
      <w:r w:rsidR="00E036C4">
        <w:rPr>
          <w:szCs w:val="28"/>
        </w:rPr>
        <w:t>в</w:t>
      </w:r>
      <w:r>
        <w:rPr>
          <w:szCs w:val="28"/>
        </w:rPr>
        <w:t>а</w:t>
      </w:r>
      <w:r w:rsidR="00E036C4">
        <w:rPr>
          <w:szCs w:val="28"/>
        </w:rPr>
        <w:t xml:space="preserve"> та</w:t>
      </w:r>
      <w:r w:rsidR="00916A60">
        <w:rPr>
          <w:szCs w:val="28"/>
        </w:rPr>
        <w:t xml:space="preserve"> цифр «</w:t>
      </w:r>
      <w:r w:rsidR="00E036C4">
        <w:rPr>
          <w:szCs w:val="28"/>
        </w:rPr>
        <w:t xml:space="preserve">статей </w:t>
      </w:r>
      <w:r w:rsidR="00916A60" w:rsidRPr="00916A60">
        <w:rPr>
          <w:szCs w:val="28"/>
        </w:rPr>
        <w:t>12, 92</w:t>
      </w:r>
      <w:r w:rsidR="00916A60">
        <w:rPr>
          <w:szCs w:val="28"/>
        </w:rPr>
        <w:t>, 123</w:t>
      </w:r>
      <w:r w:rsidR="00916A60" w:rsidRPr="00916A60">
        <w:rPr>
          <w:szCs w:val="28"/>
        </w:rPr>
        <w:t xml:space="preserve">» </w:t>
      </w:r>
      <w:r>
        <w:rPr>
          <w:szCs w:val="28"/>
        </w:rPr>
        <w:t>записати слово</w:t>
      </w:r>
      <w:r w:rsidR="00E036C4">
        <w:rPr>
          <w:szCs w:val="28"/>
        </w:rPr>
        <w:t xml:space="preserve"> та цифри «статей </w:t>
      </w:r>
      <w:r w:rsidR="00E036C4" w:rsidRPr="00916A60">
        <w:rPr>
          <w:szCs w:val="28"/>
        </w:rPr>
        <w:t>12, 92</w:t>
      </w:r>
      <w:r w:rsidR="00E036C4">
        <w:rPr>
          <w:szCs w:val="28"/>
        </w:rPr>
        <w:t>, 117, 123»</w:t>
      </w:r>
      <w:r w:rsidR="00916A60" w:rsidRPr="00916A60">
        <w:rPr>
          <w:szCs w:val="28"/>
        </w:rPr>
        <w:t>.</w:t>
      </w:r>
    </w:p>
    <w:p w:rsidR="00E31F1A" w:rsidRPr="002F4EA2" w:rsidRDefault="00FD6535" w:rsidP="002F4EA2">
      <w:pPr>
        <w:pStyle w:val="a6"/>
        <w:numPr>
          <w:ilvl w:val="0"/>
          <w:numId w:val="1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Текст рішення викласти </w:t>
      </w:r>
      <w:r w:rsidR="00962BCD">
        <w:rPr>
          <w:rFonts w:eastAsia="Calibri" w:cs="Times New Roman"/>
        </w:rPr>
        <w:t>в такій</w:t>
      </w:r>
      <w:r>
        <w:rPr>
          <w:rFonts w:eastAsia="Calibri" w:cs="Times New Roman"/>
        </w:rPr>
        <w:t xml:space="preserve"> редакції:</w:t>
      </w:r>
    </w:p>
    <w:p w:rsidR="00916A60" w:rsidRPr="00E31F1A" w:rsidRDefault="00FD6535" w:rsidP="00E31F1A">
      <w:pPr>
        <w:pStyle w:val="a6"/>
        <w:spacing w:line="240" w:lineRule="auto"/>
        <w:ind w:left="993" w:hanging="284"/>
        <w:rPr>
          <w:rFonts w:eastAsia="Calibri" w:cs="Times New Roman"/>
        </w:rPr>
      </w:pPr>
      <w:r>
        <w:rPr>
          <w:szCs w:val="28"/>
        </w:rPr>
        <w:t>«1. Затвердити проект землеустрою щодо відведення земельної ділянки та н</w:t>
      </w:r>
      <w:r w:rsidRPr="00E169F0">
        <w:rPr>
          <w:szCs w:val="28"/>
        </w:rPr>
        <w:t xml:space="preserve">адати </w:t>
      </w:r>
      <w:r>
        <w:rPr>
          <w:szCs w:val="28"/>
        </w:rPr>
        <w:t xml:space="preserve">в постійне </w:t>
      </w:r>
      <w:r w:rsidRPr="00012083">
        <w:rPr>
          <w:szCs w:val="28"/>
        </w:rPr>
        <w:t xml:space="preserve">користування </w:t>
      </w:r>
      <w:r>
        <w:rPr>
          <w:szCs w:val="28"/>
        </w:rPr>
        <w:t xml:space="preserve">земельну ділянку Сумському державному університету за рахунок земель комунальної власності </w:t>
      </w:r>
      <w:r w:rsidRPr="00E169F0">
        <w:rPr>
          <w:szCs w:val="28"/>
        </w:rPr>
        <w:t>згідно з додатком.</w:t>
      </w:r>
    </w:p>
    <w:p w:rsidR="00916A60" w:rsidRDefault="00916A60" w:rsidP="005C3B3E">
      <w:pPr>
        <w:pStyle w:val="a6"/>
        <w:spacing w:line="240" w:lineRule="auto"/>
        <w:ind w:left="1069" w:hanging="284"/>
        <w:rPr>
          <w:rFonts w:eastAsia="Times New Roman" w:cs="Times New Roman"/>
          <w:szCs w:val="28"/>
          <w:lang w:eastAsia="ru-RU"/>
        </w:rPr>
      </w:pPr>
      <w:r w:rsidRPr="007D2455">
        <w:rPr>
          <w:rFonts w:eastAsia="Times New Roman" w:cs="Times New Roman"/>
          <w:szCs w:val="28"/>
          <w:lang w:eastAsia="ru-RU"/>
        </w:rPr>
        <w:t>2. Передати земельну ділянку</w:t>
      </w:r>
      <w:r w:rsidR="00864145">
        <w:rPr>
          <w:rFonts w:eastAsia="Times New Roman" w:cs="Times New Roman"/>
          <w:szCs w:val="28"/>
          <w:lang w:eastAsia="ru-RU"/>
        </w:rPr>
        <w:t xml:space="preserve"> комунальної власності</w:t>
      </w:r>
      <w:r w:rsidRPr="007D2455">
        <w:rPr>
          <w:rFonts w:eastAsia="Times New Roman" w:cs="Times New Roman"/>
          <w:szCs w:val="28"/>
          <w:lang w:eastAsia="ru-RU"/>
        </w:rPr>
        <w:t>, зазначену в додатку до рішення, у державну власність</w:t>
      </w:r>
      <w:r w:rsidR="00FD6535">
        <w:rPr>
          <w:rFonts w:eastAsia="Times New Roman" w:cs="Times New Roman"/>
          <w:szCs w:val="28"/>
          <w:lang w:eastAsia="ru-RU"/>
        </w:rPr>
        <w:t>.»</w:t>
      </w:r>
      <w:r w:rsidR="00962BCD">
        <w:rPr>
          <w:rFonts w:eastAsia="Times New Roman" w:cs="Times New Roman"/>
          <w:szCs w:val="28"/>
          <w:lang w:eastAsia="ru-RU"/>
        </w:rPr>
        <w:t>.</w:t>
      </w:r>
    </w:p>
    <w:p w:rsidR="00916A60" w:rsidRDefault="00916A60" w:rsidP="00916A60">
      <w:pPr>
        <w:ind w:firstLine="708"/>
        <w:rPr>
          <w:sz w:val="28"/>
          <w:szCs w:val="28"/>
        </w:rPr>
      </w:pPr>
    </w:p>
    <w:p w:rsidR="00FD6535" w:rsidRDefault="00FD6535" w:rsidP="00916A60">
      <w:pPr>
        <w:ind w:firstLine="708"/>
        <w:rPr>
          <w:sz w:val="28"/>
          <w:szCs w:val="28"/>
        </w:rPr>
      </w:pPr>
    </w:p>
    <w:p w:rsidR="00FD6535" w:rsidRDefault="00FD6535" w:rsidP="00916A60">
      <w:pPr>
        <w:ind w:firstLine="708"/>
        <w:rPr>
          <w:sz w:val="28"/>
          <w:szCs w:val="28"/>
        </w:rPr>
      </w:pPr>
    </w:p>
    <w:p w:rsidR="002F4EA2" w:rsidRDefault="002F4EA2" w:rsidP="00916A60">
      <w:pPr>
        <w:ind w:firstLine="708"/>
        <w:rPr>
          <w:sz w:val="28"/>
          <w:szCs w:val="28"/>
        </w:rPr>
      </w:pPr>
    </w:p>
    <w:p w:rsidR="00FD6535" w:rsidRDefault="00FD6535" w:rsidP="00FD653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  </w:t>
      </w:r>
      <w:r w:rsidR="005C3B3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О.М. Лисенко</w:t>
      </w:r>
    </w:p>
    <w:p w:rsidR="00E31F1A" w:rsidRDefault="00E31F1A" w:rsidP="00FD6535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823B51" w:rsidRDefault="00FD6535" w:rsidP="00BB637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F4EA2" w:rsidRPr="00BB6378" w:rsidRDefault="002F4EA2" w:rsidP="00BB637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</w:t>
      </w:r>
      <w:proofErr w:type="spellStart"/>
      <w:r>
        <w:rPr>
          <w:sz w:val="24"/>
          <w:szCs w:val="24"/>
          <w:lang w:val="uk-UA"/>
        </w:rPr>
        <w:t>Лахтарина</w:t>
      </w:r>
      <w:proofErr w:type="spellEnd"/>
      <w:r>
        <w:rPr>
          <w:sz w:val="24"/>
          <w:szCs w:val="24"/>
          <w:lang w:val="uk-UA"/>
        </w:rPr>
        <w:t xml:space="preserve"> Ю.В.</w:t>
      </w:r>
    </w:p>
    <w:p w:rsidR="00BB6378" w:rsidRPr="00170292" w:rsidRDefault="00BB6378" w:rsidP="00170292">
      <w:pPr>
        <w:rPr>
          <w:sz w:val="24"/>
          <w:szCs w:val="24"/>
        </w:rPr>
      </w:pPr>
    </w:p>
    <w:sectPr w:rsidR="00BB6378" w:rsidRPr="00170292" w:rsidSect="005C3B3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3F70"/>
    <w:multiLevelType w:val="hybridMultilevel"/>
    <w:tmpl w:val="3418C814"/>
    <w:lvl w:ilvl="0" w:tplc="34DC66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516BD8"/>
    <w:multiLevelType w:val="hybridMultilevel"/>
    <w:tmpl w:val="38A44844"/>
    <w:lvl w:ilvl="0" w:tplc="2930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1B"/>
    <w:rsid w:val="00170292"/>
    <w:rsid w:val="002F4EA2"/>
    <w:rsid w:val="00327BD1"/>
    <w:rsid w:val="004F2808"/>
    <w:rsid w:val="0054438B"/>
    <w:rsid w:val="005C3B3E"/>
    <w:rsid w:val="006B2525"/>
    <w:rsid w:val="007156E7"/>
    <w:rsid w:val="00823B51"/>
    <w:rsid w:val="00864145"/>
    <w:rsid w:val="00916A60"/>
    <w:rsid w:val="00962BCD"/>
    <w:rsid w:val="00AE051B"/>
    <w:rsid w:val="00AE5A68"/>
    <w:rsid w:val="00BB6378"/>
    <w:rsid w:val="00E036C4"/>
    <w:rsid w:val="00E31F1A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93723-53B2-4D06-92D5-91E006FA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54438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443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54438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443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54438B"/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916A60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962B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2BC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2017-11-30T08:15:00Z</cp:lastPrinted>
  <dcterms:created xsi:type="dcterms:W3CDTF">2017-10-09T10:36:00Z</dcterms:created>
  <dcterms:modified xsi:type="dcterms:W3CDTF">2017-11-30T08:20:00Z</dcterms:modified>
</cp:coreProperties>
</file>