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ayout w:type="fixed"/>
        <w:tblLook w:val="01E0" w:firstRow="1" w:lastRow="1" w:firstColumn="1" w:lastColumn="1" w:noHBand="0" w:noVBand="0"/>
      </w:tblPr>
      <w:tblGrid>
        <w:gridCol w:w="4252"/>
        <w:gridCol w:w="1349"/>
        <w:gridCol w:w="4002"/>
      </w:tblGrid>
      <w:tr w:rsidR="00AE54B9" w:rsidTr="00594B88">
        <w:trPr>
          <w:trHeight w:val="1135"/>
        </w:trPr>
        <w:tc>
          <w:tcPr>
            <w:tcW w:w="4252" w:type="dxa"/>
          </w:tcPr>
          <w:p w:rsidR="00AE54B9" w:rsidRPr="0002290A" w:rsidRDefault="00AE54B9" w:rsidP="00594B88">
            <w:pPr>
              <w:tabs>
                <w:tab w:val="left" w:pos="3270"/>
              </w:tabs>
              <w:rPr>
                <w:b/>
                <w:sz w:val="28"/>
                <w:szCs w:val="28"/>
                <w:lang w:val="de-DE"/>
              </w:rPr>
            </w:pPr>
            <w:r>
              <w:rPr>
                <w:b/>
                <w:sz w:val="28"/>
                <w:szCs w:val="28"/>
                <w:lang w:val="de-DE"/>
              </w:rPr>
              <w:t xml:space="preserve">  </w:t>
            </w:r>
          </w:p>
        </w:tc>
        <w:tc>
          <w:tcPr>
            <w:tcW w:w="1349" w:type="dxa"/>
            <w:hideMark/>
          </w:tcPr>
          <w:p w:rsidR="00AE54B9" w:rsidRDefault="00AE54B9" w:rsidP="00594B88">
            <w:pPr>
              <w:widowControl w:val="0"/>
              <w:tabs>
                <w:tab w:val="left" w:pos="8447"/>
              </w:tabs>
              <w:autoSpaceDE w:val="0"/>
              <w:autoSpaceDN w:val="0"/>
              <w:adjustRightInd w:val="0"/>
              <w:jc w:val="center"/>
              <w:rPr>
                <w:sz w:val="28"/>
                <w:szCs w:val="28"/>
              </w:rPr>
            </w:pPr>
            <w:r>
              <w:rPr>
                <w:sz w:val="28"/>
                <w:szCs w:val="28"/>
              </w:rPr>
              <w:t xml:space="preserve">   </w:t>
            </w:r>
            <w:r>
              <w:rPr>
                <w:noProof/>
                <w:lang w:val="ru-RU"/>
              </w:rPr>
              <w:drawing>
                <wp:inline distT="0" distB="0" distL="0" distR="0" wp14:anchorId="2A15132D" wp14:editId="058D6D82">
                  <wp:extent cx="4286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002" w:type="dxa"/>
            <w:vAlign w:val="center"/>
            <w:hideMark/>
          </w:tcPr>
          <w:p w:rsidR="00C63A1E" w:rsidRPr="005336B6" w:rsidRDefault="00C63A1E" w:rsidP="00594B88">
            <w:pPr>
              <w:pStyle w:val="a4"/>
              <w:jc w:val="center"/>
            </w:pPr>
          </w:p>
        </w:tc>
      </w:tr>
    </w:tbl>
    <w:p w:rsidR="00AE54B9" w:rsidRDefault="00AE54B9" w:rsidP="00AE54B9">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AE54B9" w:rsidRDefault="00AE54B9" w:rsidP="00AE54B9">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 СКЛИКАННЯ</w:t>
      </w:r>
      <w:r w:rsidR="002B4D2C">
        <w:rPr>
          <w:color w:val="000000"/>
          <w:sz w:val="28"/>
          <w:szCs w:val="28"/>
        </w:rPr>
        <w:t xml:space="preserve"> ХХХІІІ</w:t>
      </w:r>
      <w:r w:rsidRPr="00524CE9">
        <w:rPr>
          <w:color w:val="000000"/>
          <w:sz w:val="28"/>
          <w:szCs w:val="28"/>
        </w:rPr>
        <w:t xml:space="preserve"> </w:t>
      </w:r>
      <w:r>
        <w:rPr>
          <w:color w:val="000000"/>
          <w:sz w:val="28"/>
          <w:szCs w:val="28"/>
        </w:rPr>
        <w:t>СЕСІЯ</w:t>
      </w:r>
    </w:p>
    <w:p w:rsidR="00AE54B9" w:rsidRDefault="00AE54B9" w:rsidP="00AE54B9">
      <w:pPr>
        <w:jc w:val="center"/>
        <w:rPr>
          <w:b/>
          <w:bCs/>
          <w:color w:val="000000"/>
          <w:sz w:val="32"/>
          <w:szCs w:val="32"/>
        </w:rPr>
      </w:pPr>
      <w:r>
        <w:rPr>
          <w:b/>
          <w:bCs/>
          <w:color w:val="000000"/>
          <w:sz w:val="32"/>
          <w:szCs w:val="32"/>
        </w:rPr>
        <w:t>РІШЕННЯ</w:t>
      </w:r>
    </w:p>
    <w:p w:rsidR="00AE54B9" w:rsidRPr="00974152" w:rsidRDefault="00AE54B9" w:rsidP="00AE54B9">
      <w:pPr>
        <w:jc w:val="center"/>
        <w:rPr>
          <w:sz w:val="16"/>
          <w:szCs w:val="16"/>
        </w:rPr>
      </w:pPr>
    </w:p>
    <w:tbl>
      <w:tblPr>
        <w:tblW w:w="0" w:type="auto"/>
        <w:tblLook w:val="00A0" w:firstRow="1" w:lastRow="0" w:firstColumn="1" w:lastColumn="0" w:noHBand="0" w:noVBand="0"/>
      </w:tblPr>
      <w:tblGrid>
        <w:gridCol w:w="5094"/>
      </w:tblGrid>
      <w:tr w:rsidR="00AE54B9" w:rsidTr="00594B88">
        <w:tc>
          <w:tcPr>
            <w:tcW w:w="5094" w:type="dxa"/>
            <w:tcMar>
              <w:top w:w="0" w:type="dxa"/>
              <w:left w:w="0" w:type="dxa"/>
              <w:bottom w:w="0" w:type="dxa"/>
              <w:right w:w="108" w:type="dxa"/>
            </w:tcMar>
            <w:hideMark/>
          </w:tcPr>
          <w:p w:rsidR="00AE54B9" w:rsidRDefault="007216E1" w:rsidP="00594B88">
            <w:pPr>
              <w:tabs>
                <w:tab w:val="left" w:pos="1560"/>
              </w:tabs>
              <w:jc w:val="both"/>
              <w:rPr>
                <w:sz w:val="28"/>
                <w:szCs w:val="28"/>
              </w:rPr>
            </w:pPr>
            <w:r>
              <w:rPr>
                <w:sz w:val="28"/>
                <w:szCs w:val="28"/>
              </w:rPr>
              <w:t>від 29 листопада 2017</w:t>
            </w:r>
            <w:r w:rsidR="00AE54B9">
              <w:rPr>
                <w:sz w:val="28"/>
                <w:szCs w:val="28"/>
              </w:rPr>
              <w:t xml:space="preserve"> року №</w:t>
            </w:r>
            <w:r>
              <w:rPr>
                <w:sz w:val="28"/>
                <w:szCs w:val="28"/>
                <w:lang w:val="en-US"/>
              </w:rPr>
              <w:t xml:space="preserve"> 2838 </w:t>
            </w:r>
            <w:r w:rsidR="00AE54B9">
              <w:rPr>
                <w:sz w:val="28"/>
                <w:szCs w:val="28"/>
              </w:rPr>
              <w:t>- МР</w:t>
            </w:r>
          </w:p>
        </w:tc>
      </w:tr>
      <w:tr w:rsidR="00AE54B9" w:rsidTr="00594B88">
        <w:tc>
          <w:tcPr>
            <w:tcW w:w="5094" w:type="dxa"/>
            <w:tcMar>
              <w:top w:w="0" w:type="dxa"/>
              <w:left w:w="0" w:type="dxa"/>
              <w:bottom w:w="0" w:type="dxa"/>
              <w:right w:w="108" w:type="dxa"/>
            </w:tcMar>
            <w:hideMark/>
          </w:tcPr>
          <w:p w:rsidR="00AE54B9" w:rsidRDefault="00AE54B9" w:rsidP="00594B88">
            <w:pPr>
              <w:tabs>
                <w:tab w:val="left" w:pos="1560"/>
              </w:tabs>
              <w:jc w:val="both"/>
              <w:rPr>
                <w:sz w:val="28"/>
                <w:szCs w:val="28"/>
              </w:rPr>
            </w:pPr>
            <w:r>
              <w:rPr>
                <w:sz w:val="28"/>
                <w:szCs w:val="28"/>
              </w:rPr>
              <w:t>м. Суми</w:t>
            </w:r>
          </w:p>
        </w:tc>
      </w:tr>
      <w:tr w:rsidR="00AE54B9" w:rsidTr="00594B88">
        <w:trPr>
          <w:trHeight w:val="80"/>
        </w:trPr>
        <w:tc>
          <w:tcPr>
            <w:tcW w:w="5094" w:type="dxa"/>
            <w:tcMar>
              <w:top w:w="0" w:type="dxa"/>
              <w:left w:w="0" w:type="dxa"/>
              <w:bottom w:w="0" w:type="dxa"/>
              <w:right w:w="108" w:type="dxa"/>
            </w:tcMar>
          </w:tcPr>
          <w:p w:rsidR="00AE54B9" w:rsidRPr="00974152" w:rsidRDefault="00AE54B9" w:rsidP="00594B88">
            <w:pPr>
              <w:tabs>
                <w:tab w:val="left" w:pos="1560"/>
              </w:tabs>
              <w:ind w:firstLine="709"/>
              <w:jc w:val="both"/>
              <w:rPr>
                <w:sz w:val="16"/>
                <w:szCs w:val="16"/>
              </w:rPr>
            </w:pPr>
          </w:p>
        </w:tc>
      </w:tr>
      <w:tr w:rsidR="00AE54B9" w:rsidTr="00594B88">
        <w:tc>
          <w:tcPr>
            <w:tcW w:w="5094" w:type="dxa"/>
            <w:tcMar>
              <w:top w:w="0" w:type="dxa"/>
              <w:left w:w="0" w:type="dxa"/>
              <w:bottom w:w="0" w:type="dxa"/>
              <w:right w:w="108" w:type="dxa"/>
            </w:tcMar>
          </w:tcPr>
          <w:p w:rsidR="00C002D5" w:rsidRDefault="00AE54B9" w:rsidP="00C002D5">
            <w:pPr>
              <w:widowControl w:val="0"/>
              <w:tabs>
                <w:tab w:val="left" w:pos="8447"/>
              </w:tabs>
              <w:autoSpaceDE w:val="0"/>
              <w:autoSpaceDN w:val="0"/>
              <w:adjustRightInd w:val="0"/>
              <w:jc w:val="both"/>
              <w:rPr>
                <w:sz w:val="28"/>
                <w:szCs w:val="28"/>
              </w:rPr>
            </w:pPr>
            <w:r>
              <w:rPr>
                <w:sz w:val="28"/>
                <w:szCs w:val="28"/>
              </w:rPr>
              <w:t>Про внесення змін до рішення Сумської міської ради від 30 грудня 2015 року № 204</w:t>
            </w:r>
            <w:r>
              <w:rPr>
                <w:sz w:val="28"/>
                <w:szCs w:val="28"/>
                <w:lang w:val="en-US"/>
              </w:rPr>
              <w:t> </w:t>
            </w:r>
            <w:r>
              <w:rPr>
                <w:sz w:val="28"/>
                <w:szCs w:val="28"/>
              </w:rPr>
              <w:t>-</w:t>
            </w:r>
            <w:r>
              <w:rPr>
                <w:sz w:val="28"/>
                <w:szCs w:val="28"/>
                <w:lang w:val="en-US"/>
              </w:rPr>
              <w:t> </w:t>
            </w:r>
            <w:r>
              <w:rPr>
                <w:sz w:val="28"/>
                <w:szCs w:val="28"/>
              </w:rPr>
              <w:t xml:space="preserve">МР «Про міську програму «Відкритий інформаційний простір         </w:t>
            </w:r>
          </w:p>
          <w:p w:rsidR="00AE54B9" w:rsidRDefault="00AE54B9" w:rsidP="00C002D5">
            <w:pPr>
              <w:widowControl w:val="0"/>
              <w:tabs>
                <w:tab w:val="left" w:pos="8447"/>
              </w:tabs>
              <w:autoSpaceDE w:val="0"/>
              <w:autoSpaceDN w:val="0"/>
              <w:adjustRightInd w:val="0"/>
              <w:jc w:val="both"/>
              <w:rPr>
                <w:sz w:val="28"/>
                <w:szCs w:val="28"/>
              </w:rPr>
            </w:pPr>
            <w:r>
              <w:rPr>
                <w:sz w:val="28"/>
                <w:szCs w:val="28"/>
              </w:rPr>
              <w:t>м. Суми» на 2016-2018 роки (зі змінами)</w:t>
            </w:r>
          </w:p>
          <w:p w:rsidR="00AE54B9" w:rsidRPr="00C21E47" w:rsidRDefault="00AE54B9" w:rsidP="00594B88">
            <w:pPr>
              <w:widowControl w:val="0"/>
              <w:tabs>
                <w:tab w:val="left" w:pos="8447"/>
              </w:tabs>
              <w:autoSpaceDE w:val="0"/>
              <w:autoSpaceDN w:val="0"/>
              <w:adjustRightInd w:val="0"/>
              <w:spacing w:before="56"/>
              <w:jc w:val="both"/>
              <w:rPr>
                <w:sz w:val="16"/>
                <w:szCs w:val="16"/>
              </w:rPr>
            </w:pPr>
          </w:p>
        </w:tc>
      </w:tr>
    </w:tbl>
    <w:p w:rsidR="00AE54B9" w:rsidRPr="00BA27FA" w:rsidRDefault="00AE54B9" w:rsidP="00AE54B9">
      <w:pPr>
        <w:rPr>
          <w:sz w:val="16"/>
          <w:szCs w:val="16"/>
        </w:rPr>
      </w:pPr>
      <w:r>
        <w:tab/>
      </w:r>
    </w:p>
    <w:p w:rsidR="00AE54B9" w:rsidRPr="00072841" w:rsidRDefault="00AE54B9" w:rsidP="00AE54B9">
      <w:pPr>
        <w:jc w:val="both"/>
        <w:rPr>
          <w:bCs/>
          <w:sz w:val="28"/>
          <w:szCs w:val="28"/>
        </w:rPr>
      </w:pPr>
      <w:r>
        <w:rPr>
          <w:sz w:val="28"/>
          <w:szCs w:val="28"/>
        </w:rPr>
        <w:tab/>
        <w:t>У зв’язку з розширенням співробітництва Сумської міської ради з містами зарубіжних країн</w:t>
      </w:r>
      <w:r>
        <w:rPr>
          <w:color w:val="000000"/>
          <w:sz w:val="28"/>
          <w:szCs w:val="28"/>
        </w:rPr>
        <w:t xml:space="preserve">, з метою визначення відповідальних виконавців окремих завдань </w:t>
      </w:r>
      <w:r>
        <w:rPr>
          <w:sz w:val="28"/>
          <w:szCs w:val="28"/>
        </w:rPr>
        <w:t>міської програми «Відкритий і</w:t>
      </w:r>
      <w:r w:rsidR="00586A66">
        <w:rPr>
          <w:sz w:val="28"/>
          <w:szCs w:val="28"/>
        </w:rPr>
        <w:t xml:space="preserve">нформаційний простір </w:t>
      </w:r>
      <w:r>
        <w:rPr>
          <w:sz w:val="28"/>
          <w:szCs w:val="28"/>
        </w:rPr>
        <w:t xml:space="preserve">м. Суми» на 2016-2018 роки (зі змінами), забезпечення виконання запланованих проектів і завдань у 2018 році, приведення у відповідність змін, які вносились протягом періоду дії програми, </w:t>
      </w:r>
      <w:r w:rsidRPr="00072841">
        <w:rPr>
          <w:sz w:val="28"/>
          <w:szCs w:val="28"/>
        </w:rPr>
        <w:t xml:space="preserve">керуючись статтею 25 Закону України «Про місцеве самоврядування в Україні», </w:t>
      </w:r>
      <w:r w:rsidRPr="00072841">
        <w:rPr>
          <w:bCs/>
          <w:sz w:val="28"/>
          <w:szCs w:val="28"/>
        </w:rPr>
        <w:t>Сумська міська рада</w:t>
      </w:r>
    </w:p>
    <w:p w:rsidR="00AE54B9" w:rsidRPr="00BA27FA" w:rsidRDefault="00AE54B9" w:rsidP="00AE54B9">
      <w:pPr>
        <w:pStyle w:val="a5"/>
        <w:rPr>
          <w:sz w:val="16"/>
          <w:szCs w:val="16"/>
        </w:rPr>
      </w:pPr>
    </w:p>
    <w:p w:rsidR="00AE54B9" w:rsidRDefault="00AE54B9" w:rsidP="00AE54B9">
      <w:pPr>
        <w:jc w:val="center"/>
        <w:rPr>
          <w:b/>
          <w:bCs/>
          <w:sz w:val="28"/>
          <w:szCs w:val="28"/>
        </w:rPr>
      </w:pPr>
      <w:r>
        <w:rPr>
          <w:b/>
          <w:bCs/>
          <w:sz w:val="28"/>
          <w:szCs w:val="28"/>
        </w:rPr>
        <w:t>ВИРІШИЛА:</w:t>
      </w:r>
    </w:p>
    <w:p w:rsidR="00AE54B9" w:rsidRPr="00BA27FA" w:rsidRDefault="00AE54B9" w:rsidP="00AE54B9">
      <w:pPr>
        <w:jc w:val="both"/>
        <w:rPr>
          <w:b/>
          <w:bCs/>
          <w:sz w:val="16"/>
          <w:szCs w:val="16"/>
        </w:rPr>
      </w:pPr>
    </w:p>
    <w:p w:rsidR="00AE54B9" w:rsidRPr="00B65DE4" w:rsidRDefault="00AE54B9" w:rsidP="00AE54B9">
      <w:pPr>
        <w:jc w:val="both"/>
        <w:rPr>
          <w:color w:val="000000"/>
          <w:sz w:val="28"/>
          <w:szCs w:val="28"/>
        </w:rPr>
      </w:pPr>
      <w:r w:rsidRPr="00B65DE4">
        <w:rPr>
          <w:sz w:val="28"/>
          <w:szCs w:val="28"/>
        </w:rPr>
        <w:tab/>
        <w:t>1</w:t>
      </w:r>
      <w:r>
        <w:rPr>
          <w:sz w:val="28"/>
          <w:szCs w:val="28"/>
        </w:rPr>
        <w:t xml:space="preserve">. </w:t>
      </w:r>
      <w:proofErr w:type="spellStart"/>
      <w:r w:rsidRPr="00B65DE4">
        <w:rPr>
          <w:sz w:val="28"/>
          <w:szCs w:val="28"/>
        </w:rPr>
        <w:t>Внести</w:t>
      </w:r>
      <w:proofErr w:type="spellEnd"/>
      <w:r w:rsidRPr="00B65DE4">
        <w:rPr>
          <w:sz w:val="28"/>
          <w:szCs w:val="28"/>
        </w:rPr>
        <w:t xml:space="preserve"> зміни до міської програми «Відкритий інформаційний простір м. Суми» на 2016-2018 роки, затвердженої рішенням Сумської міської ради від 30 грудня 2016 року № 204 - МР</w:t>
      </w:r>
      <w:r w:rsidRPr="00B65DE4">
        <w:rPr>
          <w:color w:val="000000"/>
          <w:sz w:val="28"/>
          <w:szCs w:val="28"/>
        </w:rPr>
        <w:t>, виклавши  у наступній редакції:</w:t>
      </w:r>
    </w:p>
    <w:p w:rsidR="00AE54B9" w:rsidRPr="00B65DE4" w:rsidRDefault="00AE54B9" w:rsidP="00AE54B9">
      <w:pPr>
        <w:pStyle w:val="a7"/>
        <w:ind w:left="0"/>
        <w:jc w:val="both"/>
        <w:rPr>
          <w:sz w:val="28"/>
          <w:szCs w:val="28"/>
        </w:rPr>
      </w:pPr>
      <w:r>
        <w:rPr>
          <w:sz w:val="28"/>
          <w:szCs w:val="28"/>
        </w:rPr>
        <w:tab/>
        <w:t>1.1. Р</w:t>
      </w:r>
      <w:r w:rsidRPr="00B65DE4">
        <w:rPr>
          <w:sz w:val="28"/>
          <w:szCs w:val="28"/>
        </w:rPr>
        <w:t>ядки 9, 9.1 підрозділу 1.1 «Паспорт міської Програми «Відкритий інформаційний простір м. Суми» на 2016-2018 роки» розділу 1 «Загальна характеристика Програми»:</w:t>
      </w:r>
    </w:p>
    <w:p w:rsidR="00AE54B9" w:rsidRPr="00B65DE4" w:rsidRDefault="00AE54B9" w:rsidP="00AE54B9">
      <w:pPr>
        <w:jc w:val="both"/>
        <w:rPr>
          <w:color w:val="000000"/>
          <w:sz w:val="6"/>
          <w:szCs w:val="6"/>
        </w:rPr>
      </w:pPr>
    </w:p>
    <w:tbl>
      <w:tblPr>
        <w:tblW w:w="4989"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2841"/>
        <w:gridCol w:w="5944"/>
        <w:gridCol w:w="336"/>
      </w:tblGrid>
      <w:tr w:rsidR="00AE54B9" w:rsidTr="00594B88">
        <w:tc>
          <w:tcPr>
            <w:tcW w:w="152" w:type="pct"/>
            <w:vMerge w:val="restart"/>
            <w:tcBorders>
              <w:top w:val="nil"/>
              <w:left w:val="nil"/>
              <w:bottom w:val="nil"/>
            </w:tcBorders>
            <w:shd w:val="clear" w:color="auto" w:fill="auto"/>
          </w:tcPr>
          <w:p w:rsidR="00AE54B9" w:rsidRDefault="00AE54B9" w:rsidP="00594B88">
            <w:pPr>
              <w:spacing w:line="240" w:lineRule="atLeast"/>
              <w:rPr>
                <w:color w:val="000000"/>
                <w:sz w:val="28"/>
                <w:szCs w:val="28"/>
              </w:rPr>
            </w:pPr>
            <w:r>
              <w:rPr>
                <w:color w:val="000000"/>
                <w:sz w:val="28"/>
                <w:szCs w:val="28"/>
              </w:rPr>
              <w:t>«</w:t>
            </w: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Pr="002630F8" w:rsidRDefault="00AE54B9" w:rsidP="00594B88">
            <w:pPr>
              <w:spacing w:line="240" w:lineRule="atLeast"/>
              <w:rPr>
                <w:color w:val="000000"/>
                <w:sz w:val="28"/>
                <w:szCs w:val="28"/>
              </w:rPr>
            </w:pPr>
          </w:p>
        </w:tc>
        <w:tc>
          <w:tcPr>
            <w:tcW w:w="1524" w:type="pct"/>
          </w:tcPr>
          <w:p w:rsidR="00AE54B9" w:rsidRPr="002630F8" w:rsidRDefault="00AE54B9" w:rsidP="00594B88">
            <w:pPr>
              <w:spacing w:line="240" w:lineRule="atLeast"/>
              <w:rPr>
                <w:color w:val="000000"/>
                <w:sz w:val="28"/>
                <w:szCs w:val="28"/>
              </w:rPr>
            </w:pPr>
            <w:r w:rsidRPr="002630F8">
              <w:rPr>
                <w:color w:val="000000"/>
                <w:sz w:val="28"/>
                <w:szCs w:val="28"/>
              </w:rPr>
              <w:t>9. Загальний обсяг фінансових ресурсів, необхідних для реалізації програми, усього, у тому числі:</w:t>
            </w:r>
          </w:p>
        </w:tc>
        <w:tc>
          <w:tcPr>
            <w:tcW w:w="3160" w:type="pct"/>
          </w:tcPr>
          <w:p w:rsidR="00AE54B9" w:rsidRPr="00A458E4" w:rsidRDefault="00ED62B6" w:rsidP="00594B88">
            <w:pPr>
              <w:spacing w:line="240" w:lineRule="atLeast"/>
              <w:rPr>
                <w:sz w:val="28"/>
                <w:szCs w:val="28"/>
                <w:lang w:val="ru-RU"/>
              </w:rPr>
            </w:pPr>
            <w:r>
              <w:rPr>
                <w:b/>
                <w:bCs/>
                <w:sz w:val="28"/>
                <w:szCs w:val="28"/>
                <w:lang w:val="ru-RU"/>
              </w:rPr>
              <w:t>15096</w:t>
            </w:r>
            <w:r w:rsidR="00256380">
              <w:rPr>
                <w:b/>
                <w:bCs/>
                <w:sz w:val="28"/>
                <w:szCs w:val="28"/>
                <w:lang w:val="ru-RU"/>
              </w:rPr>
              <w:t>,7</w:t>
            </w:r>
            <w:r w:rsidR="00974152">
              <w:rPr>
                <w:b/>
                <w:bCs/>
                <w:sz w:val="28"/>
                <w:szCs w:val="28"/>
                <w:lang w:val="ru-RU"/>
              </w:rPr>
              <w:t xml:space="preserve"> </w:t>
            </w:r>
            <w:r w:rsidR="00AE54B9" w:rsidRPr="00A458E4">
              <w:rPr>
                <w:b/>
                <w:sz w:val="28"/>
                <w:szCs w:val="28"/>
              </w:rPr>
              <w:t>тис. грн.</w:t>
            </w:r>
            <w:r w:rsidR="00AE54B9" w:rsidRPr="00A458E4">
              <w:rPr>
                <w:b/>
                <w:sz w:val="28"/>
                <w:szCs w:val="28"/>
                <w:lang w:val="ru-RU"/>
              </w:rPr>
              <w:t>,</w:t>
            </w:r>
          </w:p>
          <w:p w:rsidR="00AE54B9" w:rsidRPr="00A458E4" w:rsidRDefault="00AE54B9" w:rsidP="00594B88">
            <w:pPr>
              <w:rPr>
                <w:color w:val="000000"/>
                <w:sz w:val="28"/>
                <w:szCs w:val="28"/>
              </w:rPr>
            </w:pPr>
            <w:r w:rsidRPr="00A458E4">
              <w:rPr>
                <w:color w:val="000000"/>
                <w:sz w:val="28"/>
                <w:szCs w:val="28"/>
              </w:rPr>
              <w:t xml:space="preserve">у </w:t>
            </w:r>
            <w:proofErr w:type="spellStart"/>
            <w:r w:rsidRPr="00A458E4">
              <w:rPr>
                <w:color w:val="000000"/>
                <w:sz w:val="28"/>
                <w:szCs w:val="28"/>
              </w:rPr>
              <w:t>т.ч</w:t>
            </w:r>
            <w:proofErr w:type="spellEnd"/>
            <w:r w:rsidRPr="00A458E4">
              <w:rPr>
                <w:color w:val="000000"/>
                <w:sz w:val="28"/>
                <w:szCs w:val="28"/>
              </w:rPr>
              <w:t>. по роках:</w:t>
            </w:r>
          </w:p>
          <w:p w:rsidR="00AE54B9" w:rsidRPr="00A458E4" w:rsidRDefault="00AE54B9" w:rsidP="00594B88">
            <w:pPr>
              <w:rPr>
                <w:color w:val="000000"/>
                <w:sz w:val="28"/>
                <w:szCs w:val="28"/>
              </w:rPr>
            </w:pPr>
            <w:r w:rsidRPr="00A458E4">
              <w:rPr>
                <w:color w:val="000000"/>
                <w:sz w:val="28"/>
                <w:szCs w:val="28"/>
              </w:rPr>
              <w:t xml:space="preserve">2016 рік – </w:t>
            </w:r>
            <w:r w:rsidRPr="00A458E4">
              <w:rPr>
                <w:bCs/>
                <w:sz w:val="28"/>
                <w:szCs w:val="28"/>
              </w:rPr>
              <w:t>3 286,7, тис. грн.</w:t>
            </w:r>
          </w:p>
          <w:p w:rsidR="00AE54B9" w:rsidRPr="00A458E4" w:rsidRDefault="00AE54B9" w:rsidP="00594B88">
            <w:pPr>
              <w:rPr>
                <w:sz w:val="28"/>
                <w:szCs w:val="28"/>
              </w:rPr>
            </w:pPr>
            <w:r w:rsidRPr="00A458E4">
              <w:rPr>
                <w:sz w:val="28"/>
                <w:szCs w:val="28"/>
              </w:rPr>
              <w:t xml:space="preserve">2017 рік – </w:t>
            </w:r>
            <w:r w:rsidRPr="00A458E4">
              <w:rPr>
                <w:bCs/>
                <w:sz w:val="28"/>
                <w:szCs w:val="28"/>
              </w:rPr>
              <w:t>4</w:t>
            </w:r>
            <w:r>
              <w:rPr>
                <w:bCs/>
                <w:sz w:val="28"/>
                <w:szCs w:val="28"/>
              </w:rPr>
              <w:t> </w:t>
            </w:r>
            <w:r w:rsidR="00974152" w:rsidRPr="00974152">
              <w:rPr>
                <w:bCs/>
                <w:sz w:val="28"/>
                <w:szCs w:val="28"/>
              </w:rPr>
              <w:t>261</w:t>
            </w:r>
            <w:r w:rsidR="00256380">
              <w:rPr>
                <w:bCs/>
                <w:sz w:val="28"/>
                <w:szCs w:val="28"/>
              </w:rPr>
              <w:t>,5</w:t>
            </w:r>
            <w:r w:rsidRPr="00974152">
              <w:rPr>
                <w:bCs/>
                <w:sz w:val="28"/>
                <w:szCs w:val="28"/>
              </w:rPr>
              <w:t>,</w:t>
            </w:r>
            <w:r w:rsidRPr="00A458E4">
              <w:rPr>
                <w:bCs/>
                <w:sz w:val="28"/>
                <w:szCs w:val="28"/>
              </w:rPr>
              <w:t xml:space="preserve"> тис. грн.</w:t>
            </w:r>
          </w:p>
          <w:p w:rsidR="00AE54B9" w:rsidRPr="00A458E4" w:rsidRDefault="00AE54B9" w:rsidP="00594B88">
            <w:pPr>
              <w:spacing w:line="240" w:lineRule="atLeast"/>
              <w:rPr>
                <w:color w:val="000000"/>
                <w:sz w:val="28"/>
                <w:szCs w:val="28"/>
              </w:rPr>
            </w:pPr>
            <w:r w:rsidRPr="00A458E4">
              <w:rPr>
                <w:color w:val="000000"/>
                <w:sz w:val="28"/>
                <w:szCs w:val="28"/>
              </w:rPr>
              <w:t xml:space="preserve">2018 рік – </w:t>
            </w:r>
            <w:r w:rsidR="00ED62B6">
              <w:rPr>
                <w:bCs/>
                <w:sz w:val="28"/>
                <w:szCs w:val="28"/>
              </w:rPr>
              <w:t>7548</w:t>
            </w:r>
            <w:r w:rsidR="00256380">
              <w:rPr>
                <w:bCs/>
                <w:sz w:val="28"/>
                <w:szCs w:val="28"/>
              </w:rPr>
              <w:t>,5</w:t>
            </w:r>
            <w:r w:rsidRPr="00A458E4">
              <w:rPr>
                <w:bCs/>
                <w:sz w:val="28"/>
                <w:szCs w:val="28"/>
              </w:rPr>
              <w:t>, тис. грн.</w:t>
            </w:r>
          </w:p>
        </w:tc>
        <w:tc>
          <w:tcPr>
            <w:tcW w:w="163" w:type="pct"/>
            <w:vMerge w:val="restart"/>
            <w:tcBorders>
              <w:top w:val="nil"/>
              <w:right w:val="nil"/>
            </w:tcBorders>
            <w:shd w:val="clear" w:color="auto" w:fill="auto"/>
          </w:tcPr>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r>
              <w:t>»</w:t>
            </w:r>
          </w:p>
        </w:tc>
      </w:tr>
      <w:tr w:rsidR="00AE54B9" w:rsidTr="00594B88">
        <w:tc>
          <w:tcPr>
            <w:tcW w:w="152" w:type="pct"/>
            <w:vMerge/>
            <w:tcBorders>
              <w:left w:val="nil"/>
              <w:bottom w:val="nil"/>
            </w:tcBorders>
            <w:shd w:val="clear" w:color="auto" w:fill="auto"/>
          </w:tcPr>
          <w:p w:rsidR="00AE54B9" w:rsidRDefault="00AE54B9" w:rsidP="00594B88">
            <w:pPr>
              <w:spacing w:line="240" w:lineRule="atLeast"/>
              <w:rPr>
                <w:color w:val="000000"/>
                <w:sz w:val="28"/>
                <w:szCs w:val="28"/>
              </w:rPr>
            </w:pPr>
          </w:p>
        </w:tc>
        <w:tc>
          <w:tcPr>
            <w:tcW w:w="1524" w:type="pct"/>
            <w:tcBorders>
              <w:bottom w:val="single" w:sz="4" w:space="0" w:color="auto"/>
            </w:tcBorders>
          </w:tcPr>
          <w:p w:rsidR="00AE54B9" w:rsidRDefault="00AE54B9" w:rsidP="00594B88">
            <w:pPr>
              <w:spacing w:line="240" w:lineRule="atLeast"/>
              <w:rPr>
                <w:color w:val="000000"/>
                <w:sz w:val="28"/>
                <w:szCs w:val="28"/>
              </w:rPr>
            </w:pPr>
            <w:r>
              <w:rPr>
                <w:color w:val="000000"/>
                <w:sz w:val="28"/>
                <w:szCs w:val="28"/>
              </w:rPr>
              <w:t>9.1. коштів міського бюджету</w:t>
            </w:r>
          </w:p>
        </w:tc>
        <w:tc>
          <w:tcPr>
            <w:tcW w:w="3160" w:type="pct"/>
            <w:tcBorders>
              <w:bottom w:val="single" w:sz="4" w:space="0" w:color="auto"/>
            </w:tcBorders>
          </w:tcPr>
          <w:p w:rsidR="00ED62B6" w:rsidRPr="00ED62B6" w:rsidRDefault="00ED62B6" w:rsidP="00ED62B6">
            <w:pPr>
              <w:spacing w:line="240" w:lineRule="atLeast"/>
              <w:rPr>
                <w:sz w:val="28"/>
                <w:szCs w:val="28"/>
                <w:lang w:val="ru-RU"/>
              </w:rPr>
            </w:pPr>
            <w:r w:rsidRPr="00ED62B6">
              <w:rPr>
                <w:bCs/>
                <w:sz w:val="28"/>
                <w:szCs w:val="28"/>
                <w:lang w:val="ru-RU"/>
              </w:rPr>
              <w:t xml:space="preserve">15096,7 </w:t>
            </w:r>
            <w:r w:rsidRPr="00ED62B6">
              <w:rPr>
                <w:sz w:val="28"/>
                <w:szCs w:val="28"/>
              </w:rPr>
              <w:t>тис. грн.</w:t>
            </w:r>
            <w:r w:rsidRPr="00ED62B6">
              <w:rPr>
                <w:sz w:val="28"/>
                <w:szCs w:val="28"/>
                <w:lang w:val="ru-RU"/>
              </w:rPr>
              <w:t>,</w:t>
            </w:r>
          </w:p>
          <w:p w:rsidR="00ED62B6" w:rsidRPr="00A458E4" w:rsidRDefault="00ED62B6" w:rsidP="00ED62B6">
            <w:pPr>
              <w:rPr>
                <w:color w:val="000000"/>
                <w:sz w:val="28"/>
                <w:szCs w:val="28"/>
              </w:rPr>
            </w:pPr>
            <w:r w:rsidRPr="00A458E4">
              <w:rPr>
                <w:color w:val="000000"/>
                <w:sz w:val="28"/>
                <w:szCs w:val="28"/>
              </w:rPr>
              <w:t xml:space="preserve">у </w:t>
            </w:r>
            <w:proofErr w:type="spellStart"/>
            <w:r w:rsidRPr="00A458E4">
              <w:rPr>
                <w:color w:val="000000"/>
                <w:sz w:val="28"/>
                <w:szCs w:val="28"/>
              </w:rPr>
              <w:t>т.ч</w:t>
            </w:r>
            <w:proofErr w:type="spellEnd"/>
            <w:r w:rsidRPr="00A458E4">
              <w:rPr>
                <w:color w:val="000000"/>
                <w:sz w:val="28"/>
                <w:szCs w:val="28"/>
              </w:rPr>
              <w:t>. по роках:</w:t>
            </w:r>
          </w:p>
          <w:p w:rsidR="00ED62B6" w:rsidRPr="00A458E4" w:rsidRDefault="00ED62B6" w:rsidP="00ED62B6">
            <w:pPr>
              <w:rPr>
                <w:color w:val="000000"/>
                <w:sz w:val="28"/>
                <w:szCs w:val="28"/>
              </w:rPr>
            </w:pPr>
            <w:r w:rsidRPr="00A458E4">
              <w:rPr>
                <w:color w:val="000000"/>
                <w:sz w:val="28"/>
                <w:szCs w:val="28"/>
              </w:rPr>
              <w:t xml:space="preserve">2016 рік – </w:t>
            </w:r>
            <w:r w:rsidRPr="00A458E4">
              <w:rPr>
                <w:bCs/>
                <w:sz w:val="28"/>
                <w:szCs w:val="28"/>
              </w:rPr>
              <w:t>3 286,7, тис. грн.</w:t>
            </w:r>
          </w:p>
          <w:p w:rsidR="00ED62B6" w:rsidRPr="00A458E4" w:rsidRDefault="00ED62B6" w:rsidP="00ED62B6">
            <w:pPr>
              <w:rPr>
                <w:sz w:val="28"/>
                <w:szCs w:val="28"/>
              </w:rPr>
            </w:pPr>
            <w:r w:rsidRPr="00A458E4">
              <w:rPr>
                <w:sz w:val="28"/>
                <w:szCs w:val="28"/>
              </w:rPr>
              <w:t xml:space="preserve">2017 рік – </w:t>
            </w:r>
            <w:r w:rsidRPr="00A458E4">
              <w:rPr>
                <w:bCs/>
                <w:sz w:val="28"/>
                <w:szCs w:val="28"/>
              </w:rPr>
              <w:t>4</w:t>
            </w:r>
            <w:r>
              <w:rPr>
                <w:bCs/>
                <w:sz w:val="28"/>
                <w:szCs w:val="28"/>
              </w:rPr>
              <w:t> </w:t>
            </w:r>
            <w:r w:rsidRPr="00974152">
              <w:rPr>
                <w:bCs/>
                <w:sz w:val="28"/>
                <w:szCs w:val="28"/>
              </w:rPr>
              <w:t>261</w:t>
            </w:r>
            <w:r>
              <w:rPr>
                <w:bCs/>
                <w:sz w:val="28"/>
                <w:szCs w:val="28"/>
              </w:rPr>
              <w:t>,5</w:t>
            </w:r>
            <w:r w:rsidRPr="00974152">
              <w:rPr>
                <w:bCs/>
                <w:sz w:val="28"/>
                <w:szCs w:val="28"/>
              </w:rPr>
              <w:t>,</w:t>
            </w:r>
            <w:r w:rsidRPr="00A458E4">
              <w:rPr>
                <w:bCs/>
                <w:sz w:val="28"/>
                <w:szCs w:val="28"/>
              </w:rPr>
              <w:t xml:space="preserve"> тис. грн.</w:t>
            </w:r>
          </w:p>
          <w:p w:rsidR="00AE54B9" w:rsidRPr="00A458E4" w:rsidRDefault="00ED62B6" w:rsidP="00ED62B6">
            <w:pPr>
              <w:spacing w:line="240" w:lineRule="atLeast"/>
              <w:rPr>
                <w:color w:val="000000"/>
                <w:sz w:val="28"/>
                <w:szCs w:val="28"/>
              </w:rPr>
            </w:pPr>
            <w:r w:rsidRPr="00A458E4">
              <w:rPr>
                <w:color w:val="000000"/>
                <w:sz w:val="28"/>
                <w:szCs w:val="28"/>
              </w:rPr>
              <w:t xml:space="preserve">2018 рік – </w:t>
            </w:r>
            <w:r>
              <w:rPr>
                <w:bCs/>
                <w:sz w:val="28"/>
                <w:szCs w:val="28"/>
              </w:rPr>
              <w:t>7548,5</w:t>
            </w:r>
            <w:r w:rsidRPr="00A458E4">
              <w:rPr>
                <w:bCs/>
                <w:sz w:val="28"/>
                <w:szCs w:val="28"/>
              </w:rPr>
              <w:t>, тис. грн.</w:t>
            </w:r>
          </w:p>
        </w:tc>
        <w:tc>
          <w:tcPr>
            <w:tcW w:w="163" w:type="pct"/>
            <w:vMerge/>
            <w:tcBorders>
              <w:bottom w:val="nil"/>
              <w:right w:val="nil"/>
            </w:tcBorders>
            <w:shd w:val="clear" w:color="auto" w:fill="auto"/>
          </w:tcPr>
          <w:p w:rsidR="00AE54B9" w:rsidRDefault="00AE54B9" w:rsidP="00594B88"/>
        </w:tc>
      </w:tr>
    </w:tbl>
    <w:p w:rsidR="00AE54B9" w:rsidRDefault="00AE54B9" w:rsidP="00AE54B9">
      <w:pPr>
        <w:jc w:val="both"/>
        <w:rPr>
          <w:sz w:val="6"/>
          <w:szCs w:val="6"/>
        </w:rPr>
      </w:pPr>
      <w:r w:rsidRPr="00B65DE4">
        <w:rPr>
          <w:sz w:val="6"/>
          <w:szCs w:val="6"/>
        </w:rPr>
        <w:t xml:space="preserve">   </w:t>
      </w:r>
    </w:p>
    <w:p w:rsidR="00AE54B9" w:rsidRDefault="00AE54B9" w:rsidP="00AE54B9">
      <w:pPr>
        <w:jc w:val="both"/>
        <w:rPr>
          <w:sz w:val="6"/>
          <w:szCs w:val="6"/>
        </w:rPr>
      </w:pPr>
    </w:p>
    <w:p w:rsidR="00AE54B9" w:rsidRPr="00E0083F" w:rsidRDefault="00AE54B9" w:rsidP="00AE54B9">
      <w:pPr>
        <w:jc w:val="both"/>
        <w:rPr>
          <w:bCs/>
          <w:color w:val="000000"/>
          <w:sz w:val="28"/>
          <w:szCs w:val="28"/>
        </w:rPr>
      </w:pPr>
      <w:r>
        <w:rPr>
          <w:sz w:val="6"/>
          <w:szCs w:val="6"/>
        </w:rPr>
        <w:tab/>
      </w:r>
      <w:r w:rsidRPr="00E0083F">
        <w:rPr>
          <w:sz w:val="28"/>
          <w:szCs w:val="28"/>
        </w:rPr>
        <w:t>1.2.</w:t>
      </w:r>
      <w:r w:rsidRPr="00E0083F">
        <w:rPr>
          <w:bCs/>
          <w:color w:val="000000"/>
          <w:sz w:val="28"/>
          <w:szCs w:val="28"/>
        </w:rPr>
        <w:t xml:space="preserve"> Додатки до Програми:</w:t>
      </w:r>
    </w:p>
    <w:p w:rsidR="00AE54B9" w:rsidRPr="00E0083F" w:rsidRDefault="00AE54B9" w:rsidP="00AE54B9">
      <w:pPr>
        <w:tabs>
          <w:tab w:val="left" w:pos="709"/>
          <w:tab w:val="left" w:pos="993"/>
        </w:tabs>
        <w:rPr>
          <w:sz w:val="28"/>
          <w:szCs w:val="28"/>
        </w:rPr>
      </w:pPr>
      <w:r>
        <w:rPr>
          <w:bCs/>
          <w:color w:val="000000"/>
          <w:sz w:val="28"/>
          <w:szCs w:val="28"/>
        </w:rPr>
        <w:tab/>
      </w:r>
      <w:r w:rsidRPr="00E0083F">
        <w:rPr>
          <w:bCs/>
          <w:color w:val="000000"/>
          <w:sz w:val="28"/>
          <w:szCs w:val="28"/>
        </w:rPr>
        <w:t>-</w:t>
      </w:r>
      <w:r>
        <w:rPr>
          <w:bCs/>
          <w:color w:val="000000"/>
          <w:sz w:val="28"/>
          <w:szCs w:val="28"/>
        </w:rPr>
        <w:t xml:space="preserve">   №</w:t>
      </w:r>
      <w:r w:rsidRPr="00E0083F">
        <w:rPr>
          <w:bCs/>
          <w:color w:val="000000"/>
          <w:sz w:val="28"/>
          <w:szCs w:val="28"/>
        </w:rPr>
        <w:t xml:space="preserve">1 «Ресурсне </w:t>
      </w:r>
      <w:r w:rsidRPr="00E0083F">
        <w:rPr>
          <w:sz w:val="28"/>
          <w:szCs w:val="28"/>
        </w:rPr>
        <w:t>забезпечення міської Програми «Відкритий інформаційний простір м. Суми на 2016-2018 роки»</w:t>
      </w:r>
      <w:r>
        <w:rPr>
          <w:sz w:val="28"/>
          <w:szCs w:val="28"/>
        </w:rPr>
        <w:t>;</w:t>
      </w:r>
    </w:p>
    <w:p w:rsidR="00AE54B9" w:rsidRPr="00E0083F" w:rsidRDefault="00AE54B9" w:rsidP="00AE54B9">
      <w:pPr>
        <w:jc w:val="both"/>
        <w:rPr>
          <w:bCs/>
          <w:color w:val="000000"/>
          <w:sz w:val="28"/>
          <w:szCs w:val="28"/>
        </w:rPr>
      </w:pPr>
      <w:r>
        <w:rPr>
          <w:sz w:val="28"/>
          <w:szCs w:val="28"/>
        </w:rPr>
        <w:lastRenderedPageBreak/>
        <w:tab/>
      </w:r>
      <w:r w:rsidRPr="00E0083F">
        <w:rPr>
          <w:sz w:val="28"/>
          <w:szCs w:val="28"/>
        </w:rPr>
        <w:t xml:space="preserve">- </w:t>
      </w:r>
      <w:r>
        <w:rPr>
          <w:sz w:val="28"/>
          <w:szCs w:val="28"/>
        </w:rPr>
        <w:t>№</w:t>
      </w:r>
      <w:r w:rsidRPr="00E0083F">
        <w:rPr>
          <w:sz w:val="28"/>
          <w:szCs w:val="28"/>
        </w:rPr>
        <w:t xml:space="preserve">2 </w:t>
      </w:r>
      <w:r w:rsidRPr="00E0083F">
        <w:rPr>
          <w:color w:val="000000"/>
          <w:sz w:val="28"/>
          <w:szCs w:val="28"/>
        </w:rPr>
        <w:t>«</w:t>
      </w:r>
      <w:r w:rsidRPr="00E0083F">
        <w:rPr>
          <w:bCs/>
          <w:color w:val="000000"/>
          <w:sz w:val="28"/>
          <w:szCs w:val="28"/>
        </w:rPr>
        <w:t>Напрями діяльності, завдання та заходи міської Програми «Відкритий інформаційний прос</w:t>
      </w:r>
      <w:r>
        <w:rPr>
          <w:bCs/>
          <w:color w:val="000000"/>
          <w:sz w:val="28"/>
          <w:szCs w:val="28"/>
        </w:rPr>
        <w:t>тір м. Суми» на 2016-2018 роки»;</w:t>
      </w:r>
    </w:p>
    <w:p w:rsidR="00AE54B9" w:rsidRPr="00E0083F" w:rsidRDefault="00AE54B9" w:rsidP="00AE54B9">
      <w:pPr>
        <w:jc w:val="both"/>
        <w:rPr>
          <w:sz w:val="28"/>
          <w:szCs w:val="28"/>
        </w:rPr>
      </w:pPr>
      <w:r>
        <w:rPr>
          <w:bCs/>
          <w:color w:val="000000"/>
          <w:sz w:val="28"/>
          <w:szCs w:val="28"/>
        </w:rPr>
        <w:tab/>
      </w:r>
      <w:r w:rsidRPr="00E0083F">
        <w:rPr>
          <w:bCs/>
          <w:color w:val="000000"/>
          <w:sz w:val="28"/>
          <w:szCs w:val="28"/>
        </w:rPr>
        <w:t xml:space="preserve">- </w:t>
      </w:r>
      <w:r>
        <w:rPr>
          <w:bCs/>
          <w:color w:val="000000"/>
          <w:sz w:val="28"/>
          <w:szCs w:val="28"/>
        </w:rPr>
        <w:t>№</w:t>
      </w:r>
      <w:r w:rsidRPr="00E0083F">
        <w:rPr>
          <w:bCs/>
          <w:color w:val="000000"/>
          <w:sz w:val="28"/>
          <w:szCs w:val="28"/>
        </w:rPr>
        <w:t>3 «</w:t>
      </w:r>
      <w:r w:rsidRPr="00E0083F">
        <w:rPr>
          <w:bCs/>
          <w:sz w:val="28"/>
          <w:szCs w:val="28"/>
        </w:rPr>
        <w:t>Перелік завдань міської Програми «Відкритий інформаційний простір м. Суми» на 2016-2018 роки</w:t>
      </w:r>
      <w:r>
        <w:rPr>
          <w:bCs/>
          <w:sz w:val="28"/>
          <w:szCs w:val="28"/>
        </w:rPr>
        <w:t>»;</w:t>
      </w:r>
    </w:p>
    <w:p w:rsidR="00AE54B9" w:rsidRPr="00C328F5" w:rsidRDefault="00AE54B9" w:rsidP="00AE54B9">
      <w:pPr>
        <w:tabs>
          <w:tab w:val="left" w:pos="0"/>
          <w:tab w:val="left" w:pos="567"/>
        </w:tabs>
        <w:jc w:val="both"/>
        <w:rPr>
          <w:color w:val="000000"/>
          <w:sz w:val="28"/>
          <w:szCs w:val="28"/>
        </w:rPr>
      </w:pPr>
      <w:r>
        <w:rPr>
          <w:bCs/>
          <w:color w:val="000000"/>
          <w:sz w:val="28"/>
          <w:szCs w:val="28"/>
        </w:rPr>
        <w:tab/>
        <w:t xml:space="preserve">  - № 4 до Програми «</w:t>
      </w:r>
      <w:r w:rsidRPr="00C328F5">
        <w:rPr>
          <w:bCs/>
          <w:color w:val="000000"/>
          <w:sz w:val="28"/>
          <w:szCs w:val="28"/>
        </w:rPr>
        <w:t>Результативні показники виконання завдань міської Програми «Відкритий інформаційний простір м. Суми» на 2016-2018 роки</w:t>
      </w:r>
      <w:r>
        <w:rPr>
          <w:bCs/>
          <w:color w:val="000000"/>
          <w:sz w:val="28"/>
          <w:szCs w:val="28"/>
        </w:rPr>
        <w:t>»</w:t>
      </w:r>
      <w:r w:rsidRPr="00E0083F">
        <w:rPr>
          <w:bCs/>
          <w:sz w:val="28"/>
          <w:szCs w:val="28"/>
        </w:rPr>
        <w:t xml:space="preserve"> »</w:t>
      </w:r>
      <w:r w:rsidRPr="00E0083F">
        <w:rPr>
          <w:bCs/>
          <w:color w:val="000000"/>
          <w:sz w:val="28"/>
          <w:szCs w:val="28"/>
        </w:rPr>
        <w:t xml:space="preserve"> </w:t>
      </w:r>
      <w:r w:rsidRPr="00E0083F">
        <w:rPr>
          <w:sz w:val="28"/>
          <w:szCs w:val="28"/>
        </w:rPr>
        <w:t>(додатки 1,2,3</w:t>
      </w:r>
      <w:r>
        <w:rPr>
          <w:sz w:val="28"/>
          <w:szCs w:val="28"/>
        </w:rPr>
        <w:t>,4 до цього рішення)</w:t>
      </w:r>
      <w:r>
        <w:rPr>
          <w:bCs/>
          <w:color w:val="000000"/>
          <w:sz w:val="28"/>
          <w:szCs w:val="28"/>
        </w:rPr>
        <w:t>.</w:t>
      </w:r>
    </w:p>
    <w:p w:rsidR="00AE54B9" w:rsidRDefault="00AE54B9" w:rsidP="00AE54B9">
      <w:pPr>
        <w:widowControl w:val="0"/>
        <w:tabs>
          <w:tab w:val="left" w:pos="8447"/>
        </w:tabs>
        <w:autoSpaceDE w:val="0"/>
        <w:autoSpaceDN w:val="0"/>
        <w:adjustRightInd w:val="0"/>
        <w:ind w:right="-15" w:firstLine="720"/>
        <w:jc w:val="both"/>
        <w:rPr>
          <w:sz w:val="28"/>
          <w:szCs w:val="28"/>
        </w:rPr>
      </w:pPr>
      <w:r>
        <w:rPr>
          <w:sz w:val="28"/>
          <w:szCs w:val="28"/>
        </w:rPr>
        <w:t>2.</w:t>
      </w:r>
      <w:r w:rsidRPr="00222B25">
        <w:rPr>
          <w:sz w:val="28"/>
          <w:szCs w:val="28"/>
        </w:rPr>
        <w:t xml:space="preserve"> </w:t>
      </w:r>
      <w:r w:rsidRPr="00720DFF">
        <w:rPr>
          <w:sz w:val="28"/>
          <w:szCs w:val="28"/>
        </w:rPr>
        <w:t>Організацію виконання даного рішення покласти на заступни</w:t>
      </w:r>
      <w:r>
        <w:rPr>
          <w:sz w:val="28"/>
          <w:szCs w:val="28"/>
        </w:rPr>
        <w:t xml:space="preserve">ків міського голови згідно з розподілом обов’язків, </w:t>
      </w:r>
      <w:r w:rsidRPr="00720DFF">
        <w:rPr>
          <w:sz w:val="28"/>
        </w:rPr>
        <w:t>контроль - на профільну постійн</w:t>
      </w:r>
      <w:r>
        <w:rPr>
          <w:sz w:val="28"/>
        </w:rPr>
        <w:t>у комісію Сумської міської ради.</w:t>
      </w:r>
    </w:p>
    <w:p w:rsidR="00AE54B9" w:rsidRDefault="00AE54B9" w:rsidP="00AE54B9">
      <w:pPr>
        <w:pStyle w:val="a5"/>
        <w:rPr>
          <w:sz w:val="24"/>
          <w:szCs w:val="24"/>
        </w:rPr>
      </w:pPr>
    </w:p>
    <w:p w:rsidR="00AE54B9" w:rsidRDefault="00AE54B9" w:rsidP="00AE54B9">
      <w:pPr>
        <w:pStyle w:val="a5"/>
        <w:rPr>
          <w:sz w:val="24"/>
          <w:szCs w:val="24"/>
        </w:rPr>
      </w:pPr>
    </w:p>
    <w:p w:rsidR="00AE54B9" w:rsidRDefault="00AE54B9" w:rsidP="00AE54B9">
      <w:pPr>
        <w:pStyle w:val="a5"/>
        <w:rPr>
          <w:sz w:val="24"/>
          <w:szCs w:val="24"/>
        </w:rPr>
      </w:pPr>
    </w:p>
    <w:p w:rsidR="00AE54B9" w:rsidRPr="00852C87" w:rsidRDefault="00AE54B9" w:rsidP="00AE54B9">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AE54B9" w:rsidRDefault="00AE54B9" w:rsidP="00AE54B9">
      <w:pPr>
        <w:jc w:val="both"/>
        <w:rPr>
          <w:sz w:val="20"/>
          <w:szCs w:val="20"/>
        </w:rPr>
      </w:pPr>
    </w:p>
    <w:p w:rsidR="00AE54B9" w:rsidRPr="00BA27FA" w:rsidRDefault="00AE54B9" w:rsidP="00AE54B9">
      <w:pPr>
        <w:jc w:val="both"/>
        <w:rPr>
          <w:sz w:val="20"/>
          <w:szCs w:val="20"/>
        </w:rPr>
      </w:pPr>
    </w:p>
    <w:p w:rsidR="007216E1" w:rsidRDefault="002B4D2C" w:rsidP="007216E1">
      <w:pPr>
        <w:rPr>
          <w:sz w:val="28"/>
          <w:szCs w:val="28"/>
          <w:lang w:val="ru-RU"/>
        </w:rPr>
      </w:pPr>
      <w:r>
        <w:rPr>
          <w:color w:val="000000"/>
        </w:rPr>
        <w:t>Виконавець: Моша А.М.</w:t>
      </w:r>
    </w:p>
    <w:p w:rsidR="00AE54B9" w:rsidRDefault="00AE54B9" w:rsidP="00AE54B9"/>
    <w:p w:rsidR="00AE54B9" w:rsidRDefault="00AE54B9" w:rsidP="00AE54B9"/>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974152" w:rsidRPr="00BA27FA" w:rsidRDefault="00974152" w:rsidP="00AE54B9">
      <w:pPr>
        <w:rPr>
          <w:sz w:val="52"/>
          <w:szCs w:val="52"/>
        </w:rPr>
      </w:pPr>
    </w:p>
    <w:p w:rsidR="007216E1" w:rsidRDefault="007216E1" w:rsidP="00EC067F">
      <w:pPr>
        <w:pStyle w:val="4"/>
        <w:tabs>
          <w:tab w:val="left" w:pos="540"/>
          <w:tab w:val="left" w:pos="1080"/>
          <w:tab w:val="left" w:pos="1620"/>
          <w:tab w:val="left" w:pos="2340"/>
          <w:tab w:val="left" w:pos="2880"/>
          <w:tab w:val="left" w:pos="3420"/>
          <w:tab w:val="left" w:pos="3960"/>
        </w:tabs>
        <w:ind w:left="4678"/>
        <w:rPr>
          <w:b w:val="0"/>
          <w:bCs w:val="0"/>
          <w:sz w:val="24"/>
          <w:szCs w:val="24"/>
        </w:rPr>
      </w:pPr>
    </w:p>
    <w:p w:rsidR="007216E1" w:rsidRDefault="007216E1" w:rsidP="00EC067F">
      <w:pPr>
        <w:pStyle w:val="4"/>
        <w:tabs>
          <w:tab w:val="left" w:pos="540"/>
          <w:tab w:val="left" w:pos="1080"/>
          <w:tab w:val="left" w:pos="1620"/>
          <w:tab w:val="left" w:pos="2340"/>
          <w:tab w:val="left" w:pos="2880"/>
          <w:tab w:val="left" w:pos="3420"/>
          <w:tab w:val="left" w:pos="3960"/>
        </w:tabs>
        <w:ind w:left="4678"/>
        <w:rPr>
          <w:b w:val="0"/>
          <w:bCs w:val="0"/>
          <w:sz w:val="24"/>
          <w:szCs w:val="24"/>
        </w:rPr>
      </w:pPr>
    </w:p>
    <w:p w:rsidR="007216E1" w:rsidRDefault="007216E1" w:rsidP="00EC067F">
      <w:pPr>
        <w:pStyle w:val="4"/>
        <w:tabs>
          <w:tab w:val="left" w:pos="540"/>
          <w:tab w:val="left" w:pos="1080"/>
          <w:tab w:val="left" w:pos="1620"/>
          <w:tab w:val="left" w:pos="2340"/>
          <w:tab w:val="left" w:pos="2880"/>
          <w:tab w:val="left" w:pos="3420"/>
          <w:tab w:val="left" w:pos="3960"/>
        </w:tabs>
        <w:ind w:left="4678"/>
        <w:rPr>
          <w:b w:val="0"/>
          <w:bCs w:val="0"/>
          <w:sz w:val="24"/>
          <w:szCs w:val="24"/>
        </w:rPr>
      </w:pPr>
    </w:p>
    <w:p w:rsidR="007216E1" w:rsidRDefault="007216E1" w:rsidP="00EC067F">
      <w:pPr>
        <w:pStyle w:val="4"/>
        <w:tabs>
          <w:tab w:val="left" w:pos="540"/>
          <w:tab w:val="left" w:pos="1080"/>
          <w:tab w:val="left" w:pos="1620"/>
          <w:tab w:val="left" w:pos="2340"/>
          <w:tab w:val="left" w:pos="2880"/>
          <w:tab w:val="left" w:pos="3420"/>
          <w:tab w:val="left" w:pos="3960"/>
        </w:tabs>
        <w:ind w:left="4678"/>
        <w:rPr>
          <w:b w:val="0"/>
          <w:bCs w:val="0"/>
          <w:sz w:val="24"/>
          <w:szCs w:val="24"/>
        </w:rPr>
      </w:pPr>
    </w:p>
    <w:p w:rsidR="007216E1" w:rsidRPr="007216E1" w:rsidRDefault="007216E1" w:rsidP="007216E1"/>
    <w:p w:rsidR="00EC067F" w:rsidRDefault="00EC067F" w:rsidP="00EC067F">
      <w:pPr>
        <w:pStyle w:val="4"/>
        <w:tabs>
          <w:tab w:val="left" w:pos="540"/>
          <w:tab w:val="left" w:pos="1080"/>
          <w:tab w:val="left" w:pos="1620"/>
          <w:tab w:val="left" w:pos="2340"/>
          <w:tab w:val="left" w:pos="2880"/>
          <w:tab w:val="left" w:pos="3420"/>
          <w:tab w:val="left" w:pos="3960"/>
        </w:tabs>
        <w:ind w:left="4678"/>
        <w:rPr>
          <w:b w:val="0"/>
          <w:bCs w:val="0"/>
          <w:sz w:val="24"/>
          <w:szCs w:val="24"/>
        </w:rPr>
      </w:pPr>
      <w:r>
        <w:rPr>
          <w:b w:val="0"/>
          <w:bCs w:val="0"/>
          <w:sz w:val="24"/>
          <w:szCs w:val="24"/>
        </w:rPr>
        <w:lastRenderedPageBreak/>
        <w:t>Додаток 1</w:t>
      </w:r>
    </w:p>
    <w:p w:rsidR="00EC067F" w:rsidRDefault="00EC067F" w:rsidP="00D15A96">
      <w:pPr>
        <w:tabs>
          <w:tab w:val="left" w:pos="4678"/>
        </w:tabs>
        <w:ind w:left="4678"/>
      </w:pPr>
      <w:r>
        <w:t>до рішення Сумської міської ради «</w:t>
      </w:r>
      <w:r w:rsidRPr="00597667">
        <w:t>Про внесення змін до рішення Сумської міської ради</w:t>
      </w:r>
      <w:r>
        <w:t xml:space="preserve"> від 30 грудня 2015</w:t>
      </w:r>
      <w:r w:rsidRPr="00597667">
        <w:t xml:space="preserve"> року №</w:t>
      </w:r>
      <w:r>
        <w:t xml:space="preserve"> 204 </w:t>
      </w:r>
      <w:r w:rsidRPr="00597667">
        <w:t>-</w:t>
      </w:r>
      <w:r>
        <w:t xml:space="preserve"> </w:t>
      </w:r>
      <w:r w:rsidRPr="00597667">
        <w:t>МР «Про міську програму «Відкритий інформаційний простір м</w:t>
      </w:r>
      <w:r>
        <w:t>. Суми» на 2016- 2018</w:t>
      </w:r>
      <w:r w:rsidRPr="00597667">
        <w:t xml:space="preserve"> роки» (зі змінами)</w:t>
      </w:r>
      <w:r>
        <w:t>»</w:t>
      </w:r>
    </w:p>
    <w:p w:rsidR="00D15A96" w:rsidRPr="00597667" w:rsidRDefault="007216E1" w:rsidP="00D15A96">
      <w:pPr>
        <w:tabs>
          <w:tab w:val="left" w:pos="4678"/>
        </w:tabs>
        <w:ind w:left="4678"/>
      </w:pPr>
      <w:r>
        <w:t xml:space="preserve">від 29 листопада 2017 року </w:t>
      </w:r>
      <w:r w:rsidR="00D15A96">
        <w:t>№</w:t>
      </w:r>
      <w:r>
        <w:t xml:space="preserve"> 2838 - МР</w:t>
      </w:r>
    </w:p>
    <w:p w:rsidR="00EC067F" w:rsidRDefault="00EC067F" w:rsidP="00EC067F"/>
    <w:p w:rsidR="00EC067F" w:rsidRDefault="00EC067F" w:rsidP="00EC067F"/>
    <w:p w:rsidR="00EC067F" w:rsidRDefault="00EC067F" w:rsidP="00EC067F"/>
    <w:p w:rsidR="00EC067F" w:rsidRDefault="00EC067F" w:rsidP="00EC067F">
      <w:pPr>
        <w:ind w:left="720"/>
        <w:jc w:val="center"/>
        <w:rPr>
          <w:sz w:val="28"/>
          <w:szCs w:val="28"/>
        </w:rPr>
      </w:pPr>
      <w:r>
        <w:rPr>
          <w:sz w:val="28"/>
          <w:szCs w:val="28"/>
        </w:rPr>
        <w:t>Ресурсне забезпечення міської Програми «Відкритий інформаційний простір м. Суми» на 2016 - 2018 роки</w:t>
      </w:r>
    </w:p>
    <w:p w:rsidR="00EC067F" w:rsidRDefault="00EC067F" w:rsidP="00EC067F">
      <w:pPr>
        <w:ind w:left="720"/>
        <w:jc w:val="center"/>
        <w:rPr>
          <w:sz w:val="28"/>
          <w:szCs w:val="28"/>
        </w:rPr>
      </w:pPr>
    </w:p>
    <w:p w:rsidR="00EC067F" w:rsidRDefault="00EC067F" w:rsidP="00EC067F">
      <w:pPr>
        <w:ind w:left="720"/>
        <w:jc w:val="center"/>
        <w:rPr>
          <w:sz w:val="28"/>
          <w:szCs w:val="28"/>
        </w:rPr>
      </w:pPr>
      <w:r>
        <w:rPr>
          <w:sz w:val="28"/>
          <w:szCs w:val="28"/>
        </w:rPr>
        <w:t xml:space="preserve">                                                                                                       тис. грн.</w:t>
      </w:r>
    </w:p>
    <w:tbl>
      <w:tblPr>
        <w:tblW w:w="9645" w:type="dxa"/>
        <w:tblInd w:w="-106" w:type="dxa"/>
        <w:tblLayout w:type="fixed"/>
        <w:tblLook w:val="01E0" w:firstRow="1" w:lastRow="1" w:firstColumn="1" w:lastColumn="1" w:noHBand="0" w:noVBand="0"/>
      </w:tblPr>
      <w:tblGrid>
        <w:gridCol w:w="3062"/>
        <w:gridCol w:w="1541"/>
        <w:gridCol w:w="1501"/>
        <w:gridCol w:w="1701"/>
        <w:gridCol w:w="1840"/>
      </w:tblGrid>
      <w:tr w:rsidR="00EC067F" w:rsidTr="002B1AB5">
        <w:tc>
          <w:tcPr>
            <w:tcW w:w="3062" w:type="dxa"/>
            <w:vMerge w:val="restart"/>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jc w:val="center"/>
              <w:rPr>
                <w:sz w:val="28"/>
                <w:szCs w:val="28"/>
                <w:lang w:eastAsia="en-US"/>
              </w:rPr>
            </w:pPr>
            <w:r>
              <w:rPr>
                <w:sz w:val="28"/>
                <w:szCs w:val="28"/>
                <w:lang w:eastAsia="en-US"/>
              </w:rPr>
              <w:t>Обсяг коштів, які пропонується залучити на виконання програми</w:t>
            </w:r>
          </w:p>
        </w:tc>
        <w:tc>
          <w:tcPr>
            <w:tcW w:w="4743" w:type="dxa"/>
            <w:gridSpan w:val="3"/>
            <w:tcBorders>
              <w:top w:val="single" w:sz="4" w:space="0" w:color="auto"/>
              <w:left w:val="single" w:sz="4" w:space="0" w:color="auto"/>
              <w:bottom w:val="single" w:sz="4" w:space="0" w:color="auto"/>
              <w:right w:val="single" w:sz="4" w:space="0" w:color="auto"/>
            </w:tcBorders>
            <w:vAlign w:val="center"/>
            <w:hideMark/>
          </w:tcPr>
          <w:p w:rsidR="00EC067F" w:rsidRDefault="00EC067F">
            <w:pPr>
              <w:tabs>
                <w:tab w:val="left" w:pos="4380"/>
              </w:tabs>
              <w:spacing w:line="276" w:lineRule="auto"/>
              <w:jc w:val="center"/>
              <w:rPr>
                <w:sz w:val="28"/>
                <w:szCs w:val="28"/>
                <w:lang w:eastAsia="en-US"/>
              </w:rPr>
            </w:pPr>
            <w:r>
              <w:rPr>
                <w:sz w:val="28"/>
                <w:szCs w:val="28"/>
                <w:lang w:eastAsia="en-US"/>
              </w:rPr>
              <w:t>Періоди виконання програми</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jc w:val="center"/>
              <w:rPr>
                <w:sz w:val="28"/>
                <w:szCs w:val="28"/>
                <w:lang w:eastAsia="en-US"/>
              </w:rPr>
            </w:pPr>
            <w:r>
              <w:rPr>
                <w:sz w:val="28"/>
                <w:szCs w:val="28"/>
                <w:lang w:eastAsia="en-US"/>
              </w:rPr>
              <w:t>Усього витрат на виконання програми</w:t>
            </w:r>
          </w:p>
        </w:tc>
      </w:tr>
      <w:tr w:rsidR="00EC067F" w:rsidTr="002B1AB5">
        <w:tc>
          <w:tcPr>
            <w:tcW w:w="3062" w:type="dxa"/>
            <w:vMerge/>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rPr>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jc w:val="center"/>
              <w:rPr>
                <w:sz w:val="28"/>
                <w:szCs w:val="28"/>
                <w:lang w:eastAsia="en-US"/>
              </w:rPr>
            </w:pPr>
            <w:r>
              <w:rPr>
                <w:sz w:val="28"/>
                <w:szCs w:val="28"/>
                <w:lang w:eastAsia="en-US"/>
              </w:rPr>
              <w:t>2016 рік</w:t>
            </w:r>
          </w:p>
        </w:tc>
        <w:tc>
          <w:tcPr>
            <w:tcW w:w="1501" w:type="dxa"/>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jc w:val="center"/>
              <w:rPr>
                <w:sz w:val="28"/>
                <w:szCs w:val="28"/>
                <w:lang w:eastAsia="en-US"/>
              </w:rPr>
            </w:pPr>
            <w:r>
              <w:rPr>
                <w:sz w:val="28"/>
                <w:szCs w:val="28"/>
                <w:lang w:eastAsia="en-US"/>
              </w:rPr>
              <w:t>2017 рік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jc w:val="center"/>
              <w:rPr>
                <w:sz w:val="28"/>
                <w:szCs w:val="28"/>
                <w:lang w:eastAsia="en-US"/>
              </w:rPr>
            </w:pPr>
            <w:r>
              <w:rPr>
                <w:sz w:val="28"/>
                <w:szCs w:val="28"/>
                <w:lang w:eastAsia="en-US"/>
              </w:rPr>
              <w:t>2018 рік</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EC067F" w:rsidRDefault="00EC067F">
            <w:pPr>
              <w:spacing w:line="276" w:lineRule="auto"/>
              <w:rPr>
                <w:sz w:val="28"/>
                <w:szCs w:val="28"/>
                <w:lang w:eastAsia="en-US"/>
              </w:rPr>
            </w:pPr>
          </w:p>
        </w:tc>
      </w:tr>
      <w:tr w:rsidR="002B1AB5" w:rsidTr="002B1AB5">
        <w:tc>
          <w:tcPr>
            <w:tcW w:w="3062"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rPr>
                <w:b/>
                <w:bCs/>
                <w:sz w:val="28"/>
                <w:szCs w:val="28"/>
                <w:lang w:eastAsia="en-US"/>
              </w:rPr>
            </w:pPr>
            <w:r>
              <w:rPr>
                <w:b/>
                <w:bCs/>
                <w:sz w:val="28"/>
                <w:szCs w:val="28"/>
                <w:lang w:eastAsia="en-US"/>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tcPr>
          <w:p w:rsidR="002B1AB5" w:rsidRPr="002B1AB5" w:rsidRDefault="002B1AB5" w:rsidP="002B1AB5">
            <w:pPr>
              <w:spacing w:line="276" w:lineRule="auto"/>
              <w:ind w:left="-69" w:right="-113"/>
              <w:jc w:val="center"/>
              <w:rPr>
                <w:b/>
                <w:bCs/>
                <w:sz w:val="28"/>
                <w:szCs w:val="28"/>
                <w:lang w:val="ru-RU" w:eastAsia="en-US"/>
              </w:rPr>
            </w:pPr>
            <w:r w:rsidRPr="002B1AB5">
              <w:rPr>
                <w:b/>
                <w:bCs/>
                <w:sz w:val="28"/>
                <w:szCs w:val="28"/>
                <w:lang w:eastAsia="en-US"/>
              </w:rPr>
              <w:t>3 286</w:t>
            </w:r>
            <w:r w:rsidRPr="002B1AB5">
              <w:rPr>
                <w:b/>
                <w:bCs/>
                <w:sz w:val="28"/>
                <w:szCs w:val="28"/>
                <w:lang w:val="ru-RU" w:eastAsia="en-US"/>
              </w:rPr>
              <w:t>,7</w:t>
            </w:r>
          </w:p>
        </w:tc>
        <w:tc>
          <w:tcPr>
            <w:tcW w:w="1501" w:type="dxa"/>
            <w:tcBorders>
              <w:top w:val="single" w:sz="4" w:space="0" w:color="auto"/>
              <w:left w:val="single" w:sz="4" w:space="0" w:color="auto"/>
              <w:bottom w:val="single" w:sz="4" w:space="0" w:color="auto"/>
              <w:right w:val="single" w:sz="4" w:space="0" w:color="auto"/>
            </w:tcBorders>
            <w:vAlign w:val="center"/>
          </w:tcPr>
          <w:p w:rsidR="002B1AB5" w:rsidRPr="002B1AB5" w:rsidRDefault="002B1AB5" w:rsidP="002B1AB5">
            <w:pPr>
              <w:spacing w:line="276" w:lineRule="auto"/>
              <w:ind w:left="-88" w:right="-78"/>
              <w:jc w:val="center"/>
              <w:rPr>
                <w:b/>
                <w:bCs/>
                <w:sz w:val="28"/>
                <w:szCs w:val="28"/>
                <w:lang w:val="ru-RU" w:eastAsia="en-US"/>
              </w:rPr>
            </w:pPr>
            <w:r w:rsidRPr="002B1AB5">
              <w:rPr>
                <w:b/>
                <w:bCs/>
                <w:sz w:val="28"/>
                <w:szCs w:val="28"/>
                <w:lang w:eastAsia="en-US"/>
              </w:rPr>
              <w:t>4 261,</w:t>
            </w:r>
            <w:r w:rsidR="00256380">
              <w:rPr>
                <w:b/>
                <w:bCs/>
                <w:sz w:val="28"/>
                <w:szCs w:val="28"/>
                <w:lang w:val="ru-RU" w:eastAsia="en-US"/>
              </w:rPr>
              <w:t>5</w:t>
            </w:r>
          </w:p>
        </w:tc>
        <w:tc>
          <w:tcPr>
            <w:tcW w:w="1701" w:type="dxa"/>
            <w:tcBorders>
              <w:top w:val="single" w:sz="4" w:space="0" w:color="auto"/>
              <w:left w:val="single" w:sz="4" w:space="0" w:color="auto"/>
              <w:bottom w:val="single" w:sz="4" w:space="0" w:color="auto"/>
              <w:right w:val="single" w:sz="4" w:space="0" w:color="auto"/>
            </w:tcBorders>
            <w:vAlign w:val="center"/>
          </w:tcPr>
          <w:p w:rsidR="002B1AB5" w:rsidRPr="002B1AB5" w:rsidRDefault="00ED62B6" w:rsidP="002B1AB5">
            <w:pPr>
              <w:spacing w:line="276" w:lineRule="auto"/>
              <w:ind w:left="-111" w:right="-70"/>
              <w:jc w:val="center"/>
              <w:rPr>
                <w:b/>
                <w:bCs/>
                <w:sz w:val="28"/>
                <w:szCs w:val="28"/>
                <w:lang w:val="ru-RU" w:eastAsia="en-US"/>
              </w:rPr>
            </w:pPr>
            <w:r>
              <w:rPr>
                <w:b/>
                <w:bCs/>
                <w:sz w:val="28"/>
                <w:szCs w:val="28"/>
                <w:lang w:eastAsia="en-US"/>
              </w:rPr>
              <w:t>7 548</w:t>
            </w:r>
            <w:r w:rsidR="00256380">
              <w:rPr>
                <w:b/>
                <w:bCs/>
                <w:sz w:val="28"/>
                <w:szCs w:val="28"/>
                <w:lang w:eastAsia="en-US"/>
              </w:rPr>
              <w:t>,5</w:t>
            </w:r>
          </w:p>
        </w:tc>
        <w:tc>
          <w:tcPr>
            <w:tcW w:w="1840" w:type="dxa"/>
            <w:tcBorders>
              <w:top w:val="single" w:sz="4" w:space="0" w:color="auto"/>
              <w:left w:val="single" w:sz="4" w:space="0" w:color="auto"/>
              <w:bottom w:val="single" w:sz="4" w:space="0" w:color="auto"/>
              <w:right w:val="single" w:sz="4" w:space="0" w:color="auto"/>
            </w:tcBorders>
            <w:vAlign w:val="center"/>
          </w:tcPr>
          <w:p w:rsidR="002B1AB5" w:rsidRPr="002B1AB5" w:rsidRDefault="00ED62B6" w:rsidP="002B1AB5">
            <w:pPr>
              <w:spacing w:line="276" w:lineRule="auto"/>
              <w:jc w:val="center"/>
              <w:rPr>
                <w:b/>
                <w:bCs/>
                <w:sz w:val="28"/>
                <w:szCs w:val="28"/>
                <w:lang w:val="ru-RU" w:eastAsia="en-US"/>
              </w:rPr>
            </w:pPr>
            <w:r>
              <w:rPr>
                <w:b/>
                <w:bCs/>
                <w:sz w:val="28"/>
                <w:szCs w:val="28"/>
                <w:lang w:val="ru-RU"/>
              </w:rPr>
              <w:t>15096,7</w:t>
            </w:r>
          </w:p>
        </w:tc>
      </w:tr>
      <w:tr w:rsidR="002B1AB5" w:rsidTr="002B1AB5">
        <w:tc>
          <w:tcPr>
            <w:tcW w:w="3062"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rPr>
                <w:sz w:val="28"/>
                <w:szCs w:val="28"/>
                <w:lang w:eastAsia="en-US"/>
              </w:rPr>
            </w:pPr>
            <w:r>
              <w:rPr>
                <w:sz w:val="28"/>
                <w:szCs w:val="28"/>
                <w:lang w:eastAsia="en-US"/>
              </w:rPr>
              <w:t>державний бюджет</w:t>
            </w:r>
          </w:p>
        </w:tc>
        <w:tc>
          <w:tcPr>
            <w:tcW w:w="1541"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jc w:val="center"/>
              <w:rPr>
                <w:bCs/>
                <w:sz w:val="28"/>
                <w:szCs w:val="28"/>
                <w:lang w:eastAsia="en-US"/>
              </w:rPr>
            </w:pPr>
            <w:r>
              <w:rPr>
                <w:bCs/>
                <w:sz w:val="28"/>
                <w:szCs w:val="28"/>
                <w:lang w:eastAsia="en-US"/>
              </w:rPr>
              <w:t>-</w:t>
            </w:r>
          </w:p>
        </w:tc>
        <w:tc>
          <w:tcPr>
            <w:tcW w:w="1501"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jc w:val="center"/>
              <w:rPr>
                <w:bCs/>
                <w:sz w:val="28"/>
                <w:szCs w:val="28"/>
                <w:lang w:eastAsia="en-US"/>
              </w:rPr>
            </w:pPr>
            <w:r>
              <w:rPr>
                <w:bCs/>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jc w:val="center"/>
              <w:rPr>
                <w:bCs/>
                <w:sz w:val="28"/>
                <w:szCs w:val="28"/>
                <w:lang w:eastAsia="en-US"/>
              </w:rPr>
            </w:pPr>
            <w:r>
              <w:rPr>
                <w:bCs/>
                <w:sz w:val="28"/>
                <w:szCs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jc w:val="center"/>
              <w:rPr>
                <w:b/>
                <w:bCs/>
                <w:sz w:val="28"/>
                <w:szCs w:val="28"/>
                <w:lang w:eastAsia="en-US"/>
              </w:rPr>
            </w:pPr>
            <w:r>
              <w:rPr>
                <w:b/>
                <w:bCs/>
                <w:sz w:val="28"/>
                <w:szCs w:val="28"/>
                <w:lang w:eastAsia="en-US"/>
              </w:rPr>
              <w:t>-</w:t>
            </w:r>
          </w:p>
        </w:tc>
      </w:tr>
      <w:tr w:rsidR="002B1AB5" w:rsidTr="002B1AB5">
        <w:tc>
          <w:tcPr>
            <w:tcW w:w="3062"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rPr>
                <w:sz w:val="28"/>
                <w:szCs w:val="28"/>
                <w:lang w:eastAsia="en-US"/>
              </w:rPr>
            </w:pPr>
            <w:r>
              <w:rPr>
                <w:sz w:val="28"/>
                <w:szCs w:val="28"/>
                <w:lang w:eastAsia="en-US"/>
              </w:rPr>
              <w:t>обласний бюджет</w:t>
            </w:r>
          </w:p>
        </w:tc>
        <w:tc>
          <w:tcPr>
            <w:tcW w:w="1541"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jc w:val="center"/>
              <w:rPr>
                <w:bCs/>
                <w:sz w:val="28"/>
                <w:szCs w:val="28"/>
                <w:lang w:eastAsia="en-US"/>
              </w:rPr>
            </w:pPr>
            <w:r>
              <w:rPr>
                <w:bCs/>
                <w:sz w:val="28"/>
                <w:szCs w:val="28"/>
                <w:lang w:eastAsia="en-US"/>
              </w:rPr>
              <w:t>-</w:t>
            </w:r>
          </w:p>
        </w:tc>
        <w:tc>
          <w:tcPr>
            <w:tcW w:w="1501"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jc w:val="center"/>
              <w:rPr>
                <w:bCs/>
                <w:sz w:val="28"/>
                <w:szCs w:val="28"/>
                <w:lang w:eastAsia="en-US"/>
              </w:rPr>
            </w:pPr>
            <w:r>
              <w:rPr>
                <w:bCs/>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jc w:val="center"/>
              <w:rPr>
                <w:bCs/>
                <w:sz w:val="28"/>
                <w:szCs w:val="28"/>
                <w:lang w:eastAsia="en-US"/>
              </w:rPr>
            </w:pPr>
            <w:r>
              <w:rPr>
                <w:bCs/>
                <w:sz w:val="28"/>
                <w:szCs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1AB5" w:rsidRDefault="002B1AB5" w:rsidP="002B1AB5">
            <w:pPr>
              <w:spacing w:line="276" w:lineRule="auto"/>
              <w:jc w:val="center"/>
              <w:rPr>
                <w:b/>
                <w:bCs/>
                <w:sz w:val="28"/>
                <w:szCs w:val="28"/>
                <w:lang w:eastAsia="en-US"/>
              </w:rPr>
            </w:pPr>
            <w:r>
              <w:rPr>
                <w:b/>
                <w:bCs/>
                <w:sz w:val="28"/>
                <w:szCs w:val="28"/>
                <w:lang w:eastAsia="en-US"/>
              </w:rPr>
              <w:t>-</w:t>
            </w:r>
          </w:p>
        </w:tc>
      </w:tr>
      <w:tr w:rsidR="00ED62B6" w:rsidTr="00256380">
        <w:tc>
          <w:tcPr>
            <w:tcW w:w="3062" w:type="dxa"/>
            <w:tcBorders>
              <w:top w:val="single" w:sz="4" w:space="0" w:color="auto"/>
              <w:left w:val="single" w:sz="4" w:space="0" w:color="auto"/>
              <w:bottom w:val="single" w:sz="4" w:space="0" w:color="auto"/>
              <w:right w:val="single" w:sz="4" w:space="0" w:color="auto"/>
            </w:tcBorders>
            <w:vAlign w:val="center"/>
            <w:hideMark/>
          </w:tcPr>
          <w:p w:rsidR="00ED62B6" w:rsidRDefault="00ED62B6" w:rsidP="00ED62B6">
            <w:pPr>
              <w:spacing w:line="276" w:lineRule="auto"/>
              <w:rPr>
                <w:sz w:val="28"/>
                <w:szCs w:val="28"/>
                <w:lang w:eastAsia="en-US"/>
              </w:rPr>
            </w:pPr>
            <w:r>
              <w:rPr>
                <w:sz w:val="28"/>
                <w:szCs w:val="28"/>
                <w:lang w:eastAsia="en-US"/>
              </w:rPr>
              <w:t>міський бюджет</w:t>
            </w:r>
          </w:p>
        </w:tc>
        <w:tc>
          <w:tcPr>
            <w:tcW w:w="1541" w:type="dxa"/>
            <w:tcBorders>
              <w:top w:val="single" w:sz="4" w:space="0" w:color="auto"/>
              <w:left w:val="single" w:sz="4" w:space="0" w:color="auto"/>
              <w:bottom w:val="single" w:sz="4" w:space="0" w:color="auto"/>
              <w:right w:val="single" w:sz="4" w:space="0" w:color="auto"/>
            </w:tcBorders>
            <w:vAlign w:val="center"/>
            <w:hideMark/>
          </w:tcPr>
          <w:p w:rsidR="00ED62B6" w:rsidRPr="003C6543" w:rsidRDefault="00ED62B6" w:rsidP="00ED62B6">
            <w:pPr>
              <w:spacing w:line="276" w:lineRule="auto"/>
              <w:ind w:left="-69" w:right="-113"/>
              <w:jc w:val="center"/>
              <w:rPr>
                <w:bCs/>
                <w:sz w:val="28"/>
                <w:szCs w:val="28"/>
                <w:lang w:val="ru-RU" w:eastAsia="en-US"/>
              </w:rPr>
            </w:pPr>
            <w:r>
              <w:rPr>
                <w:bCs/>
                <w:sz w:val="28"/>
                <w:szCs w:val="28"/>
                <w:lang w:eastAsia="en-US"/>
              </w:rPr>
              <w:t>3 286</w:t>
            </w:r>
            <w:r>
              <w:rPr>
                <w:bCs/>
                <w:sz w:val="28"/>
                <w:szCs w:val="28"/>
                <w:lang w:val="ru-RU" w:eastAsia="en-US"/>
              </w:rPr>
              <w:t>,7</w:t>
            </w:r>
          </w:p>
        </w:tc>
        <w:tc>
          <w:tcPr>
            <w:tcW w:w="1501" w:type="dxa"/>
            <w:tcBorders>
              <w:top w:val="single" w:sz="4" w:space="0" w:color="auto"/>
              <w:left w:val="single" w:sz="4" w:space="0" w:color="auto"/>
              <w:bottom w:val="single" w:sz="4" w:space="0" w:color="auto"/>
              <w:right w:val="single" w:sz="4" w:space="0" w:color="auto"/>
            </w:tcBorders>
            <w:vAlign w:val="center"/>
            <w:hideMark/>
          </w:tcPr>
          <w:p w:rsidR="00ED62B6" w:rsidRPr="003C6543" w:rsidRDefault="00ED62B6" w:rsidP="00ED62B6">
            <w:pPr>
              <w:spacing w:line="276" w:lineRule="auto"/>
              <w:ind w:left="-88" w:right="-78"/>
              <w:jc w:val="center"/>
              <w:rPr>
                <w:bCs/>
                <w:sz w:val="28"/>
                <w:szCs w:val="28"/>
                <w:lang w:val="ru-RU" w:eastAsia="en-US"/>
              </w:rPr>
            </w:pPr>
            <w:r>
              <w:rPr>
                <w:bCs/>
                <w:sz w:val="28"/>
                <w:szCs w:val="28"/>
                <w:lang w:eastAsia="en-US"/>
              </w:rPr>
              <w:t>4 261,</w:t>
            </w:r>
            <w:r w:rsidR="00E571AD">
              <w:rPr>
                <w:bCs/>
                <w:sz w:val="28"/>
                <w:szCs w:val="28"/>
                <w:lang w:val="ru-RU" w:eastAsia="en-US"/>
              </w:rPr>
              <w:t>5</w:t>
            </w:r>
          </w:p>
        </w:tc>
        <w:tc>
          <w:tcPr>
            <w:tcW w:w="1701" w:type="dxa"/>
            <w:tcBorders>
              <w:top w:val="single" w:sz="4" w:space="0" w:color="auto"/>
              <w:left w:val="single" w:sz="4" w:space="0" w:color="auto"/>
              <w:bottom w:val="single" w:sz="4" w:space="0" w:color="auto"/>
              <w:right w:val="single" w:sz="4" w:space="0" w:color="auto"/>
            </w:tcBorders>
            <w:vAlign w:val="center"/>
          </w:tcPr>
          <w:p w:rsidR="00ED62B6" w:rsidRPr="00ED62B6" w:rsidRDefault="00ED62B6" w:rsidP="00ED62B6">
            <w:pPr>
              <w:spacing w:line="276" w:lineRule="auto"/>
              <w:ind w:left="-111" w:right="-70"/>
              <w:jc w:val="center"/>
              <w:rPr>
                <w:bCs/>
                <w:sz w:val="28"/>
                <w:szCs w:val="28"/>
                <w:lang w:val="ru-RU" w:eastAsia="en-US"/>
              </w:rPr>
            </w:pPr>
            <w:r w:rsidRPr="00ED62B6">
              <w:rPr>
                <w:bCs/>
                <w:sz w:val="28"/>
                <w:szCs w:val="28"/>
                <w:lang w:eastAsia="en-US"/>
              </w:rPr>
              <w:t>7 548,5</w:t>
            </w:r>
          </w:p>
        </w:tc>
        <w:tc>
          <w:tcPr>
            <w:tcW w:w="1840" w:type="dxa"/>
            <w:tcBorders>
              <w:top w:val="single" w:sz="4" w:space="0" w:color="auto"/>
              <w:left w:val="single" w:sz="4" w:space="0" w:color="auto"/>
              <w:bottom w:val="single" w:sz="4" w:space="0" w:color="auto"/>
              <w:right w:val="single" w:sz="4" w:space="0" w:color="auto"/>
            </w:tcBorders>
            <w:vAlign w:val="center"/>
          </w:tcPr>
          <w:p w:rsidR="00ED62B6" w:rsidRPr="00ED62B6" w:rsidRDefault="00ED62B6" w:rsidP="00ED62B6">
            <w:pPr>
              <w:spacing w:line="276" w:lineRule="auto"/>
              <w:jc w:val="center"/>
              <w:rPr>
                <w:bCs/>
                <w:sz w:val="28"/>
                <w:szCs w:val="28"/>
                <w:lang w:val="ru-RU" w:eastAsia="en-US"/>
              </w:rPr>
            </w:pPr>
            <w:r w:rsidRPr="00ED62B6">
              <w:rPr>
                <w:bCs/>
                <w:sz w:val="28"/>
                <w:szCs w:val="28"/>
                <w:lang w:val="ru-RU"/>
              </w:rPr>
              <w:t>15096,7</w:t>
            </w:r>
          </w:p>
        </w:tc>
      </w:tr>
      <w:tr w:rsidR="00ED62B6" w:rsidTr="002B1AB5">
        <w:tc>
          <w:tcPr>
            <w:tcW w:w="3062" w:type="dxa"/>
            <w:tcBorders>
              <w:top w:val="single" w:sz="4" w:space="0" w:color="auto"/>
              <w:left w:val="single" w:sz="4" w:space="0" w:color="auto"/>
              <w:bottom w:val="single" w:sz="4" w:space="0" w:color="auto"/>
              <w:right w:val="single" w:sz="4" w:space="0" w:color="auto"/>
            </w:tcBorders>
            <w:vAlign w:val="center"/>
            <w:hideMark/>
          </w:tcPr>
          <w:p w:rsidR="00ED62B6" w:rsidRDefault="00ED62B6" w:rsidP="00ED62B6">
            <w:pPr>
              <w:spacing w:line="276" w:lineRule="auto"/>
              <w:rPr>
                <w:sz w:val="28"/>
                <w:szCs w:val="28"/>
                <w:lang w:eastAsia="en-US"/>
              </w:rPr>
            </w:pPr>
            <w:r>
              <w:rPr>
                <w:sz w:val="28"/>
                <w:szCs w:val="28"/>
                <w:lang w:eastAsia="en-US"/>
              </w:rPr>
              <w:t>кошти небюджетних джерел</w:t>
            </w:r>
          </w:p>
        </w:tc>
        <w:tc>
          <w:tcPr>
            <w:tcW w:w="1541" w:type="dxa"/>
            <w:tcBorders>
              <w:top w:val="single" w:sz="4" w:space="0" w:color="auto"/>
              <w:left w:val="single" w:sz="4" w:space="0" w:color="auto"/>
              <w:bottom w:val="single" w:sz="4" w:space="0" w:color="auto"/>
              <w:right w:val="single" w:sz="4" w:space="0" w:color="auto"/>
            </w:tcBorders>
            <w:vAlign w:val="center"/>
            <w:hideMark/>
          </w:tcPr>
          <w:p w:rsidR="00ED62B6" w:rsidRDefault="00ED62B6" w:rsidP="00ED62B6">
            <w:pPr>
              <w:spacing w:line="276" w:lineRule="auto"/>
              <w:jc w:val="center"/>
              <w:rPr>
                <w:bCs/>
                <w:sz w:val="28"/>
                <w:szCs w:val="28"/>
                <w:lang w:eastAsia="en-US"/>
              </w:rPr>
            </w:pPr>
            <w:r>
              <w:rPr>
                <w:bCs/>
                <w:sz w:val="28"/>
                <w:szCs w:val="28"/>
                <w:lang w:eastAsia="en-US"/>
              </w:rPr>
              <w:t>-</w:t>
            </w:r>
          </w:p>
        </w:tc>
        <w:tc>
          <w:tcPr>
            <w:tcW w:w="1501" w:type="dxa"/>
            <w:tcBorders>
              <w:top w:val="single" w:sz="4" w:space="0" w:color="auto"/>
              <w:left w:val="single" w:sz="4" w:space="0" w:color="auto"/>
              <w:bottom w:val="single" w:sz="4" w:space="0" w:color="auto"/>
              <w:right w:val="single" w:sz="4" w:space="0" w:color="auto"/>
            </w:tcBorders>
            <w:vAlign w:val="center"/>
            <w:hideMark/>
          </w:tcPr>
          <w:p w:rsidR="00ED62B6" w:rsidRDefault="00ED62B6" w:rsidP="00ED62B6">
            <w:pPr>
              <w:spacing w:line="276" w:lineRule="auto"/>
              <w:jc w:val="center"/>
              <w:rPr>
                <w:bCs/>
                <w:sz w:val="28"/>
                <w:szCs w:val="28"/>
                <w:lang w:eastAsia="en-US"/>
              </w:rPr>
            </w:pPr>
            <w:r>
              <w:rPr>
                <w:bCs/>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62B6" w:rsidRDefault="00ED62B6" w:rsidP="00ED62B6">
            <w:pPr>
              <w:spacing w:line="276" w:lineRule="auto"/>
              <w:jc w:val="center"/>
              <w:rPr>
                <w:bCs/>
                <w:sz w:val="28"/>
                <w:szCs w:val="28"/>
                <w:lang w:eastAsia="en-US"/>
              </w:rPr>
            </w:pPr>
            <w:r>
              <w:rPr>
                <w:bCs/>
                <w:sz w:val="28"/>
                <w:szCs w:val="28"/>
                <w:lang w:eastAsia="en-US"/>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ED62B6" w:rsidRDefault="00ED62B6" w:rsidP="00ED62B6">
            <w:pPr>
              <w:spacing w:line="276" w:lineRule="auto"/>
              <w:jc w:val="center"/>
              <w:rPr>
                <w:bCs/>
                <w:sz w:val="28"/>
                <w:szCs w:val="28"/>
                <w:lang w:eastAsia="en-US"/>
              </w:rPr>
            </w:pPr>
            <w:r>
              <w:rPr>
                <w:bCs/>
                <w:sz w:val="28"/>
                <w:szCs w:val="28"/>
                <w:lang w:eastAsia="en-US"/>
              </w:rPr>
              <w:t>-</w:t>
            </w:r>
          </w:p>
        </w:tc>
      </w:tr>
    </w:tbl>
    <w:p w:rsidR="00EC067F" w:rsidRDefault="00EC067F" w:rsidP="00EC067F">
      <w:pPr>
        <w:ind w:left="720"/>
        <w:jc w:val="center"/>
        <w:rPr>
          <w:sz w:val="28"/>
          <w:szCs w:val="28"/>
        </w:rPr>
      </w:pPr>
    </w:p>
    <w:p w:rsidR="00EC067F" w:rsidRDefault="00EC067F" w:rsidP="00EC067F">
      <w:pPr>
        <w:ind w:left="720"/>
        <w:jc w:val="center"/>
        <w:rPr>
          <w:sz w:val="28"/>
          <w:szCs w:val="28"/>
        </w:rPr>
      </w:pPr>
    </w:p>
    <w:p w:rsidR="00EC067F" w:rsidRDefault="00EC067F" w:rsidP="00EC067F">
      <w:pPr>
        <w:ind w:left="720"/>
        <w:jc w:val="center"/>
        <w:rPr>
          <w:sz w:val="28"/>
          <w:szCs w:val="28"/>
        </w:rPr>
      </w:pPr>
    </w:p>
    <w:p w:rsidR="00EC067F" w:rsidRDefault="00EC067F" w:rsidP="00EC067F">
      <w:pPr>
        <w:ind w:left="720"/>
        <w:jc w:val="center"/>
        <w:rPr>
          <w:sz w:val="28"/>
          <w:szCs w:val="28"/>
        </w:rPr>
      </w:pPr>
    </w:p>
    <w:p w:rsidR="00EC067F" w:rsidRDefault="00EC067F" w:rsidP="00EC067F">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EC067F" w:rsidRDefault="00EC067F" w:rsidP="00EC067F">
      <w:pPr>
        <w:rPr>
          <w:color w:val="000000"/>
          <w:sz w:val="28"/>
          <w:szCs w:val="28"/>
        </w:rPr>
      </w:pPr>
    </w:p>
    <w:p w:rsidR="002B4D2C" w:rsidRDefault="002B4D2C" w:rsidP="002B4D2C">
      <w:pPr>
        <w:rPr>
          <w:sz w:val="28"/>
          <w:szCs w:val="28"/>
          <w:lang w:val="ru-RU"/>
        </w:rPr>
      </w:pPr>
      <w:r>
        <w:rPr>
          <w:color w:val="000000"/>
        </w:rPr>
        <w:t>Виконавець: Моша А.М.</w:t>
      </w:r>
    </w:p>
    <w:p w:rsidR="00EC067F" w:rsidRDefault="00EC067F" w:rsidP="00EC067F">
      <w:pPr>
        <w:rPr>
          <w:sz w:val="28"/>
          <w:szCs w:val="28"/>
          <w:lang w:val="ru-RU"/>
        </w:rPr>
      </w:pPr>
      <w:bookmarkStart w:id="0" w:name="_GoBack"/>
      <w:bookmarkEnd w:id="0"/>
    </w:p>
    <w:p w:rsidR="00EC067F" w:rsidRDefault="00EC067F" w:rsidP="00EC067F">
      <w:pPr>
        <w:rPr>
          <w:sz w:val="28"/>
          <w:szCs w:val="28"/>
          <w:lang w:val="ru-RU"/>
        </w:rPr>
      </w:pPr>
    </w:p>
    <w:p w:rsidR="00EC067F" w:rsidRDefault="00EC067F" w:rsidP="00EC067F">
      <w:pPr>
        <w:rPr>
          <w:sz w:val="28"/>
          <w:szCs w:val="28"/>
          <w:lang w:val="ru-RU"/>
        </w:rPr>
      </w:pPr>
    </w:p>
    <w:p w:rsidR="00EC067F" w:rsidRDefault="00EC067F" w:rsidP="00EC067F">
      <w:pPr>
        <w:rPr>
          <w:sz w:val="28"/>
          <w:szCs w:val="28"/>
          <w:lang w:val="ru-RU"/>
        </w:rPr>
      </w:pPr>
    </w:p>
    <w:p w:rsidR="00EC067F" w:rsidRDefault="00EC067F" w:rsidP="00EC067F">
      <w:pPr>
        <w:rPr>
          <w:sz w:val="28"/>
          <w:szCs w:val="28"/>
          <w:lang w:val="ru-RU"/>
        </w:rPr>
      </w:pPr>
    </w:p>
    <w:p w:rsidR="00EC067F" w:rsidRDefault="00EC067F" w:rsidP="00EC067F">
      <w:pPr>
        <w:rPr>
          <w:sz w:val="28"/>
          <w:szCs w:val="28"/>
          <w:lang w:val="ru-RU"/>
        </w:rPr>
      </w:pPr>
    </w:p>
    <w:p w:rsidR="00EC067F" w:rsidRDefault="00EC067F" w:rsidP="00EC067F">
      <w:pPr>
        <w:rPr>
          <w:sz w:val="28"/>
          <w:szCs w:val="28"/>
          <w:lang w:val="ru-RU"/>
        </w:rPr>
      </w:pPr>
    </w:p>
    <w:p w:rsidR="00EC067F" w:rsidRDefault="00EC067F" w:rsidP="00EC067F">
      <w:pPr>
        <w:rPr>
          <w:sz w:val="28"/>
          <w:szCs w:val="28"/>
          <w:lang w:val="ru-RU"/>
        </w:rPr>
      </w:pPr>
    </w:p>
    <w:p w:rsidR="00EC067F" w:rsidRDefault="00EC067F" w:rsidP="00EC067F">
      <w:pPr>
        <w:rPr>
          <w:sz w:val="28"/>
          <w:szCs w:val="28"/>
          <w:lang w:val="ru-RU"/>
        </w:rPr>
      </w:pPr>
    </w:p>
    <w:p w:rsidR="00EC067F" w:rsidRDefault="00EC067F" w:rsidP="00EC067F">
      <w:pPr>
        <w:rPr>
          <w:sz w:val="28"/>
          <w:szCs w:val="28"/>
          <w:lang w:val="ru-RU"/>
        </w:rPr>
      </w:pPr>
    </w:p>
    <w:p w:rsidR="00EC067F" w:rsidRDefault="00EC067F"/>
    <w:p w:rsidR="00EC067F" w:rsidRDefault="00EC067F"/>
    <w:sectPr w:rsidR="00EC067F" w:rsidSect="00974152">
      <w:pgSz w:w="11906" w:h="16838"/>
      <w:pgMar w:top="993"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B9"/>
    <w:rsid w:val="000510B9"/>
    <w:rsid w:val="00072AA6"/>
    <w:rsid w:val="000A46F3"/>
    <w:rsid w:val="00256380"/>
    <w:rsid w:val="002B1AB5"/>
    <w:rsid w:val="002B4D2C"/>
    <w:rsid w:val="003C6543"/>
    <w:rsid w:val="00586A66"/>
    <w:rsid w:val="005F1B30"/>
    <w:rsid w:val="007216E1"/>
    <w:rsid w:val="00974152"/>
    <w:rsid w:val="00AE54B9"/>
    <w:rsid w:val="00BE7AF6"/>
    <w:rsid w:val="00C002D5"/>
    <w:rsid w:val="00C63A1E"/>
    <w:rsid w:val="00CC609E"/>
    <w:rsid w:val="00D15A96"/>
    <w:rsid w:val="00D347B4"/>
    <w:rsid w:val="00D74263"/>
    <w:rsid w:val="00E571AD"/>
    <w:rsid w:val="00EC067F"/>
    <w:rsid w:val="00ED62B6"/>
    <w:rsid w:val="00F85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D040"/>
  <w15:chartTrackingRefBased/>
  <w15:docId w15:val="{33A34AE8-5A12-4D3D-B0C8-082A7104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B9"/>
    <w:pPr>
      <w:spacing w:after="0" w:line="240" w:lineRule="auto"/>
    </w:pPr>
    <w:rPr>
      <w:rFonts w:ascii="Times New Roman" w:eastAsia="Times New Roman" w:hAnsi="Times New Roman" w:cs="Times New Roman"/>
      <w:sz w:val="24"/>
      <w:szCs w:val="24"/>
      <w:lang w:val="uk-UA" w:eastAsia="ru-RU"/>
    </w:rPr>
  </w:style>
  <w:style w:type="paragraph" w:styleId="4">
    <w:name w:val="heading 4"/>
    <w:basedOn w:val="a"/>
    <w:next w:val="a"/>
    <w:link w:val="40"/>
    <w:uiPriority w:val="99"/>
    <w:semiHidden/>
    <w:unhideWhenUsed/>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4"/>
    <w:uiPriority w:val="99"/>
    <w:rsid w:val="00AE54B9"/>
    <w:rPr>
      <w:rFonts w:ascii="Times New Roman" w:eastAsia="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unhideWhenUsed/>
    <w:rsid w:val="00AE54B9"/>
    <w:pPr>
      <w:tabs>
        <w:tab w:val="center" w:pos="4677"/>
        <w:tab w:val="right" w:pos="9355"/>
      </w:tabs>
    </w:pPr>
  </w:style>
  <w:style w:type="character" w:customStyle="1" w:styleId="1">
    <w:name w:val="Верхний колонтитул Знак1"/>
    <w:basedOn w:val="a0"/>
    <w:uiPriority w:val="99"/>
    <w:semiHidden/>
    <w:rsid w:val="00AE54B9"/>
    <w:rPr>
      <w:rFonts w:ascii="Times New Roman" w:eastAsia="Times New Roman" w:hAnsi="Times New Roman" w:cs="Times New Roman"/>
      <w:sz w:val="24"/>
      <w:szCs w:val="24"/>
      <w:lang w:val="uk-UA" w:eastAsia="ru-RU"/>
    </w:rPr>
  </w:style>
  <w:style w:type="paragraph" w:styleId="a5">
    <w:name w:val="Body Text"/>
    <w:basedOn w:val="a"/>
    <w:link w:val="a6"/>
    <w:uiPriority w:val="99"/>
    <w:unhideWhenUsed/>
    <w:rsid w:val="00AE54B9"/>
    <w:pPr>
      <w:tabs>
        <w:tab w:val="left" w:pos="540"/>
      </w:tabs>
      <w:jc w:val="both"/>
    </w:pPr>
    <w:rPr>
      <w:sz w:val="28"/>
      <w:szCs w:val="28"/>
    </w:rPr>
  </w:style>
  <w:style w:type="character" w:customStyle="1" w:styleId="a6">
    <w:name w:val="Основной текст Знак"/>
    <w:basedOn w:val="a0"/>
    <w:link w:val="a5"/>
    <w:uiPriority w:val="99"/>
    <w:rsid w:val="00AE54B9"/>
    <w:rPr>
      <w:rFonts w:ascii="Times New Roman" w:eastAsia="Times New Roman" w:hAnsi="Times New Roman" w:cs="Times New Roman"/>
      <w:sz w:val="28"/>
      <w:szCs w:val="28"/>
      <w:lang w:val="uk-UA" w:eastAsia="ru-RU"/>
    </w:rPr>
  </w:style>
  <w:style w:type="paragraph" w:styleId="a7">
    <w:name w:val="List Paragraph"/>
    <w:basedOn w:val="a"/>
    <w:uiPriority w:val="34"/>
    <w:qFormat/>
    <w:rsid w:val="00AE54B9"/>
    <w:pPr>
      <w:ind w:left="720"/>
    </w:pPr>
  </w:style>
  <w:style w:type="character" w:styleId="a8">
    <w:name w:val="Hyperlink"/>
    <w:basedOn w:val="a0"/>
    <w:rsid w:val="00AE54B9"/>
    <w:rPr>
      <w:color w:val="0000FF"/>
      <w:u w:val="single"/>
    </w:rPr>
  </w:style>
  <w:style w:type="paragraph" w:styleId="a9">
    <w:name w:val="Balloon Text"/>
    <w:basedOn w:val="a"/>
    <w:link w:val="aa"/>
    <w:uiPriority w:val="99"/>
    <w:semiHidden/>
    <w:unhideWhenUsed/>
    <w:rsid w:val="00974152"/>
    <w:rPr>
      <w:rFonts w:ascii="Segoe UI" w:hAnsi="Segoe UI" w:cs="Segoe UI"/>
      <w:sz w:val="18"/>
      <w:szCs w:val="18"/>
    </w:rPr>
  </w:style>
  <w:style w:type="character" w:customStyle="1" w:styleId="aa">
    <w:name w:val="Текст выноски Знак"/>
    <w:basedOn w:val="a0"/>
    <w:link w:val="a9"/>
    <w:uiPriority w:val="99"/>
    <w:semiHidden/>
    <w:rsid w:val="00974152"/>
    <w:rPr>
      <w:rFonts w:ascii="Segoe UI" w:eastAsia="Times New Roman" w:hAnsi="Segoe UI" w:cs="Segoe UI"/>
      <w:sz w:val="18"/>
      <w:szCs w:val="18"/>
      <w:lang w:val="uk-UA" w:eastAsia="ru-RU"/>
    </w:rPr>
  </w:style>
  <w:style w:type="character" w:customStyle="1" w:styleId="40">
    <w:name w:val="Заголовок 4 Знак"/>
    <w:basedOn w:val="a0"/>
    <w:link w:val="4"/>
    <w:uiPriority w:val="99"/>
    <w:semiHidden/>
    <w:rsid w:val="00EC067F"/>
    <w:rPr>
      <w:rFonts w:ascii="Times New Roman" w:eastAsia="Times New Roman" w:hAnsi="Times New Roman" w:cs="Times New Roman"/>
      <w:b/>
      <w:bCs/>
      <w:sz w:val="28"/>
      <w:szCs w:val="28"/>
      <w:lang w:val="uk-UA" w:eastAsia="ru-RU"/>
    </w:rPr>
  </w:style>
  <w:style w:type="character" w:styleId="ab">
    <w:name w:val="Intense Emphasis"/>
    <w:basedOn w:val="a0"/>
    <w:uiPriority w:val="21"/>
    <w:qFormat/>
    <w:rsid w:val="00C63A1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59841">
      <w:bodyDiv w:val="1"/>
      <w:marLeft w:val="0"/>
      <w:marRight w:val="0"/>
      <w:marTop w:val="0"/>
      <w:marBottom w:val="0"/>
      <w:divBdr>
        <w:top w:val="none" w:sz="0" w:space="0" w:color="auto"/>
        <w:left w:val="none" w:sz="0" w:space="0" w:color="auto"/>
        <w:bottom w:val="none" w:sz="0" w:space="0" w:color="auto"/>
        <w:right w:val="none" w:sz="0" w:space="0" w:color="auto"/>
      </w:divBdr>
    </w:div>
    <w:div w:id="129625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BF75D-1483-46D0-AAA2-FE06D384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495</Words>
  <Characters>2825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21</cp:revision>
  <cp:lastPrinted>2017-12-01T07:11:00Z</cp:lastPrinted>
  <dcterms:created xsi:type="dcterms:W3CDTF">2017-10-27T12:25:00Z</dcterms:created>
  <dcterms:modified xsi:type="dcterms:W3CDTF">2017-12-01T07:12:00Z</dcterms:modified>
</cp:coreProperties>
</file>