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3067A9" w:rsidRPr="0025113E">
        <w:trPr>
          <w:jc w:val="center"/>
        </w:trPr>
        <w:tc>
          <w:tcPr>
            <w:tcW w:w="4252" w:type="dxa"/>
          </w:tcPr>
          <w:p w:rsidR="003067A9" w:rsidRPr="0025113E" w:rsidRDefault="003067A9" w:rsidP="003067A9">
            <w:pPr>
              <w:tabs>
                <w:tab w:val="left" w:pos="844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51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3067A9" w:rsidRPr="0025113E" w:rsidRDefault="00BB33B5" w:rsidP="003067A9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581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067A9" w:rsidRPr="0025113E" w:rsidRDefault="003067A9" w:rsidP="003067A9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3067A9" w:rsidRPr="0025113E" w:rsidRDefault="003067A9" w:rsidP="003067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067A9" w:rsidRPr="0025113E" w:rsidRDefault="003067A9" w:rsidP="003067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5113E">
        <w:rPr>
          <w:rFonts w:ascii="Times New Roman" w:hAnsi="Times New Roman" w:cs="Times New Roman"/>
          <w:sz w:val="32"/>
          <w:szCs w:val="32"/>
          <w:lang w:val="uk-UA"/>
        </w:rPr>
        <w:t>СУМСЬКА МІСЬКА РАДА</w:t>
      </w:r>
    </w:p>
    <w:p w:rsidR="003067A9" w:rsidRPr="007E26B7" w:rsidRDefault="003067A9" w:rsidP="00306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26B7">
        <w:rPr>
          <w:rFonts w:ascii="Times New Roman" w:hAnsi="Times New Roman" w:cs="Times New Roman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E26B7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653D65">
        <w:rPr>
          <w:rFonts w:ascii="Times New Roman" w:hAnsi="Times New Roman" w:cs="Times New Roman"/>
          <w:sz w:val="28"/>
          <w:szCs w:val="28"/>
          <w:lang w:val="en-US"/>
        </w:rPr>
        <w:t>XXXIX</w:t>
      </w:r>
      <w:r w:rsidRPr="007E26B7">
        <w:rPr>
          <w:rFonts w:ascii="Times New Roman" w:hAnsi="Times New Roman" w:cs="Times New Roman"/>
          <w:sz w:val="28"/>
          <w:szCs w:val="28"/>
          <w:lang w:val="uk-UA"/>
        </w:rPr>
        <w:t xml:space="preserve"> СЕСІЯ</w:t>
      </w:r>
    </w:p>
    <w:p w:rsidR="003067A9" w:rsidRPr="007E26B7" w:rsidRDefault="003067A9" w:rsidP="00306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E26B7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3067A9" w:rsidRPr="0025113E" w:rsidRDefault="003067A9" w:rsidP="003067A9">
      <w:pPr>
        <w:pStyle w:val="a3"/>
        <w:jc w:val="left"/>
        <w:rPr>
          <w:rFonts w:ascii="Times New Roman" w:hAnsi="Times New Roman" w:cs="Times New Roman"/>
        </w:rPr>
      </w:pPr>
    </w:p>
    <w:p w:rsidR="003067A9" w:rsidRPr="0025113E" w:rsidRDefault="003067A9" w:rsidP="003067A9">
      <w:pPr>
        <w:pStyle w:val="a3"/>
        <w:jc w:val="both"/>
        <w:rPr>
          <w:rFonts w:ascii="Times New Roman" w:hAnsi="Times New Roman" w:cs="Times New Roman"/>
        </w:rPr>
      </w:pPr>
      <w:r w:rsidRPr="0025113E">
        <w:rPr>
          <w:rFonts w:ascii="Times New Roman" w:hAnsi="Times New Roman" w:cs="Times New Roman"/>
        </w:rPr>
        <w:t xml:space="preserve">від </w:t>
      </w:r>
      <w:r w:rsidR="00653D65">
        <w:rPr>
          <w:rFonts w:ascii="Times New Roman" w:hAnsi="Times New Roman" w:cs="Times New Roman"/>
        </w:rPr>
        <w:t>03 травня</w:t>
      </w:r>
      <w:r w:rsidRPr="0025113E">
        <w:rPr>
          <w:rFonts w:ascii="Times New Roman" w:hAnsi="Times New Roman" w:cs="Times New Roman"/>
        </w:rPr>
        <w:t xml:space="preserve"> 201</w:t>
      </w:r>
      <w:r w:rsidR="00745963">
        <w:rPr>
          <w:rFonts w:ascii="Times New Roman" w:hAnsi="Times New Roman" w:cs="Times New Roman"/>
        </w:rPr>
        <w:t>8</w:t>
      </w:r>
      <w:r w:rsidRPr="0025113E">
        <w:rPr>
          <w:rFonts w:ascii="Times New Roman" w:hAnsi="Times New Roman" w:cs="Times New Roman"/>
        </w:rPr>
        <w:t xml:space="preserve"> року № </w:t>
      </w:r>
      <w:r w:rsidR="00653D65">
        <w:rPr>
          <w:rFonts w:ascii="Times New Roman" w:hAnsi="Times New Roman" w:cs="Times New Roman"/>
        </w:rPr>
        <w:t>3416</w:t>
      </w:r>
      <w:r w:rsidRPr="0025113E">
        <w:rPr>
          <w:rFonts w:ascii="Times New Roman" w:hAnsi="Times New Roman" w:cs="Times New Roman"/>
        </w:rPr>
        <w:t>– МР</w:t>
      </w:r>
    </w:p>
    <w:p w:rsidR="003067A9" w:rsidRPr="0025113E" w:rsidRDefault="003067A9" w:rsidP="003067A9">
      <w:pPr>
        <w:pStyle w:val="a3"/>
        <w:jc w:val="both"/>
        <w:rPr>
          <w:rFonts w:ascii="Times New Roman" w:hAnsi="Times New Roman" w:cs="Times New Roman"/>
        </w:rPr>
      </w:pPr>
      <w:r w:rsidRPr="0025113E">
        <w:rPr>
          <w:rFonts w:ascii="Times New Roman" w:hAnsi="Times New Roman" w:cs="Times New Roman"/>
        </w:rPr>
        <w:t>м. Суми</w:t>
      </w:r>
    </w:p>
    <w:p w:rsidR="003067A9" w:rsidRPr="0025113E" w:rsidRDefault="003067A9" w:rsidP="003067A9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0"/>
      </w:tblGrid>
      <w:tr w:rsidR="003067A9" w:rsidRPr="0025113E">
        <w:trPr>
          <w:trHeight w:val="693"/>
        </w:trPr>
        <w:tc>
          <w:tcPr>
            <w:tcW w:w="5160" w:type="dxa"/>
          </w:tcPr>
          <w:p w:rsidR="00745963" w:rsidRPr="00745963" w:rsidRDefault="003067A9" w:rsidP="007459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113E">
              <w:rPr>
                <w:rFonts w:ascii="Times New Roman" w:hAnsi="Times New Roman" w:cs="Times New Roman"/>
              </w:rPr>
              <w:t>Про звернення до</w:t>
            </w:r>
            <w:r w:rsidR="00B82672">
              <w:rPr>
                <w:rFonts w:ascii="Times New Roman" w:hAnsi="Times New Roman" w:cs="Times New Roman"/>
              </w:rPr>
              <w:t xml:space="preserve"> </w:t>
            </w:r>
            <w:r w:rsidRPr="0025113E">
              <w:rPr>
                <w:rFonts w:ascii="Times New Roman" w:hAnsi="Times New Roman" w:cs="Times New Roman"/>
              </w:rPr>
              <w:t xml:space="preserve">Верховної ради України щодо </w:t>
            </w:r>
            <w:r w:rsidR="00745963" w:rsidRPr="00745963">
              <w:rPr>
                <w:rFonts w:ascii="Times New Roman" w:hAnsi="Times New Roman" w:cs="Times New Roman"/>
              </w:rPr>
              <w:t>ухвалення Антиолігархічного пакету докорінних перетворень</w:t>
            </w:r>
          </w:p>
          <w:p w:rsidR="003067A9" w:rsidRPr="0025113E" w:rsidRDefault="003067A9" w:rsidP="00745963">
            <w:pPr>
              <w:pStyle w:val="a3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</w:tbl>
    <w:p w:rsidR="003067A9" w:rsidRPr="0025113E" w:rsidRDefault="008126CF" w:rsidP="00306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126CF">
        <w:rPr>
          <w:rFonts w:ascii="Times New Roman" w:hAnsi="Times New Roman"/>
          <w:sz w:val="28"/>
          <w:szCs w:val="28"/>
          <w:lang w:val="uk-UA"/>
        </w:rPr>
        <w:t>Враховуючи складну ситуацію</w:t>
      </w:r>
      <w:r w:rsidR="00BF7AD9">
        <w:rPr>
          <w:rFonts w:ascii="Times New Roman" w:hAnsi="Times New Roman"/>
          <w:sz w:val="28"/>
          <w:szCs w:val="28"/>
          <w:lang w:val="uk-UA"/>
        </w:rPr>
        <w:t>,</w:t>
      </w:r>
      <w:r w:rsidRPr="008126CF">
        <w:rPr>
          <w:rFonts w:ascii="Times New Roman" w:hAnsi="Times New Roman"/>
          <w:sz w:val="28"/>
          <w:szCs w:val="28"/>
          <w:lang w:val="uk-UA"/>
        </w:rPr>
        <w:t xml:space="preserve"> яка виникла в </w:t>
      </w:r>
      <w:r>
        <w:rPr>
          <w:rFonts w:ascii="Times New Roman" w:hAnsi="Times New Roman"/>
          <w:sz w:val="28"/>
          <w:szCs w:val="28"/>
          <w:lang w:val="uk-UA"/>
        </w:rPr>
        <w:t>Україні</w:t>
      </w:r>
      <w:r w:rsidR="00BD5C7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26CF">
        <w:rPr>
          <w:rFonts w:ascii="Times New Roman" w:hAnsi="Times New Roman"/>
          <w:sz w:val="28"/>
          <w:szCs w:val="28"/>
          <w:lang w:val="uk-UA"/>
        </w:rPr>
        <w:t>з метою недопущення ймовірних небезпечних суспільно-політичних наслідків та враховуючи суспільну думку громади міста</w:t>
      </w:r>
      <w:r w:rsidR="003067A9" w:rsidRPr="0025113E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статтею 25 Закону України «Про місцеве самоврядування в Україні», </w:t>
      </w:r>
      <w:r w:rsidR="003067A9" w:rsidRPr="0025113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3067A9" w:rsidRPr="0025113E" w:rsidRDefault="003067A9" w:rsidP="00306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67A9" w:rsidRPr="0025113E" w:rsidRDefault="003067A9" w:rsidP="00306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113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3067A9" w:rsidRPr="0025113E" w:rsidRDefault="003067A9" w:rsidP="00306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67A9" w:rsidRPr="0025113E" w:rsidRDefault="003067A9" w:rsidP="00BF7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13E">
        <w:rPr>
          <w:rFonts w:ascii="Times New Roman" w:hAnsi="Times New Roman" w:cs="Times New Roman"/>
          <w:sz w:val="28"/>
          <w:szCs w:val="28"/>
          <w:lang w:val="uk-UA"/>
        </w:rPr>
        <w:t xml:space="preserve">1. Підтримати звернення до </w:t>
      </w:r>
      <w:r w:rsidRPr="0025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Верховної ради України </w:t>
      </w:r>
      <w:r w:rsidR="00745963" w:rsidRPr="0025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745963" w:rsidRPr="00745963">
        <w:rPr>
          <w:rFonts w:ascii="Times New Roman" w:hAnsi="Times New Roman" w:cs="Times New Roman"/>
          <w:sz w:val="28"/>
          <w:szCs w:val="28"/>
          <w:lang w:val="uk-UA"/>
        </w:rPr>
        <w:t>ухвалення Антиолігархічного пакету докорінних перетворень</w:t>
      </w:r>
      <w:r w:rsidR="008126CF" w:rsidRPr="0025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3067A9" w:rsidRPr="0025113E" w:rsidRDefault="003067A9" w:rsidP="00BF7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13E">
        <w:rPr>
          <w:rFonts w:ascii="Times New Roman" w:hAnsi="Times New Roman" w:cs="Times New Roman"/>
          <w:sz w:val="28"/>
          <w:szCs w:val="28"/>
          <w:lang w:val="uk-UA"/>
        </w:rPr>
        <w:t xml:space="preserve">2. Направити дане рішення до </w:t>
      </w:r>
      <w:r w:rsidRPr="0025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Верховної ради України </w:t>
      </w:r>
      <w:r w:rsidR="00745963" w:rsidRPr="0025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745963" w:rsidRPr="00745963">
        <w:rPr>
          <w:rFonts w:ascii="Times New Roman" w:hAnsi="Times New Roman" w:cs="Times New Roman"/>
          <w:sz w:val="28"/>
          <w:szCs w:val="28"/>
          <w:lang w:val="uk-UA" w:eastAsia="ru-RU"/>
        </w:rPr>
        <w:t>ухвалення Антиолігархічного пакету докорінних перетворень</w:t>
      </w:r>
      <w:r w:rsidR="00745963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3067A9" w:rsidRPr="0025113E" w:rsidRDefault="003067A9" w:rsidP="00BF7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13E">
        <w:rPr>
          <w:rFonts w:ascii="Times New Roman" w:hAnsi="Times New Roman" w:cs="Times New Roman"/>
          <w:sz w:val="28"/>
          <w:szCs w:val="28"/>
          <w:lang w:val="uk-UA"/>
        </w:rPr>
        <w:t>3. Опублікувати дане рішення в засобах масової інформації.</w:t>
      </w:r>
    </w:p>
    <w:p w:rsidR="003067A9" w:rsidRPr="0025113E" w:rsidRDefault="003067A9" w:rsidP="00BF7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13E">
        <w:rPr>
          <w:rFonts w:ascii="Times New Roman" w:hAnsi="Times New Roman" w:cs="Times New Roman"/>
          <w:sz w:val="28"/>
          <w:szCs w:val="28"/>
          <w:lang w:val="uk-UA"/>
        </w:rPr>
        <w:t>4. Організацію ви</w:t>
      </w:r>
      <w:r w:rsidR="00745963">
        <w:rPr>
          <w:rFonts w:ascii="Times New Roman" w:hAnsi="Times New Roman" w:cs="Times New Roman"/>
          <w:sz w:val="28"/>
          <w:szCs w:val="28"/>
          <w:lang w:val="uk-UA"/>
        </w:rPr>
        <w:t>конання даного рішення покласти</w:t>
      </w:r>
      <w:r w:rsidR="00745963" w:rsidRPr="00D70B86">
        <w:rPr>
          <w:sz w:val="28"/>
          <w:szCs w:val="28"/>
        </w:rPr>
        <w:t xml:space="preserve"> </w:t>
      </w:r>
      <w:r w:rsidR="00745963" w:rsidRPr="00745963">
        <w:rPr>
          <w:rFonts w:ascii="Times New Roman" w:hAnsi="Times New Roman" w:cs="Times New Roman"/>
          <w:sz w:val="28"/>
          <w:szCs w:val="28"/>
          <w:lang w:val="uk-UA"/>
        </w:rPr>
        <w:t>на заступника міського голови згідно розподілу обов’язків.</w:t>
      </w:r>
    </w:p>
    <w:p w:rsidR="003067A9" w:rsidRPr="0025113E" w:rsidRDefault="003067A9" w:rsidP="003067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67A9" w:rsidRDefault="003067A9" w:rsidP="003067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67A9" w:rsidRPr="0025113E" w:rsidRDefault="003067A9" w:rsidP="003067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67A9" w:rsidRPr="0025113E" w:rsidRDefault="003067A9" w:rsidP="003067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67A9" w:rsidRPr="0025113E" w:rsidRDefault="003067A9" w:rsidP="003067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="00B4083F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="00B408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08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08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08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08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08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083F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proofErr w:type="spellStart"/>
      <w:r w:rsidRPr="0025113E">
        <w:rPr>
          <w:rFonts w:ascii="Times New Roman" w:hAnsi="Times New Roman" w:cs="Times New Roman"/>
          <w:sz w:val="28"/>
          <w:szCs w:val="28"/>
          <w:lang w:val="uk-UA"/>
        </w:rPr>
        <w:t>О.М.Лисенко</w:t>
      </w:r>
      <w:proofErr w:type="spellEnd"/>
    </w:p>
    <w:p w:rsidR="003067A9" w:rsidRDefault="003067A9" w:rsidP="003067A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EA470A">
        <w:rPr>
          <w:rFonts w:ascii="Times New Roman" w:hAnsi="Times New Roman" w:cs="Times New Roman"/>
          <w:sz w:val="16"/>
          <w:szCs w:val="16"/>
          <w:lang w:val="uk-UA"/>
        </w:rPr>
        <w:t xml:space="preserve">Виконавець: </w:t>
      </w:r>
      <w:r w:rsidR="00997FCA">
        <w:rPr>
          <w:rFonts w:ascii="Times New Roman" w:hAnsi="Times New Roman" w:cs="Times New Roman"/>
          <w:sz w:val="16"/>
          <w:szCs w:val="16"/>
          <w:lang w:val="uk-UA"/>
        </w:rPr>
        <w:t>Левченко Ю.О.</w:t>
      </w:r>
    </w:p>
    <w:p w:rsidR="00997FCA" w:rsidRDefault="00997FCA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97FCA" w:rsidRDefault="00997FCA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97FCA" w:rsidRDefault="00997FCA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97FCA" w:rsidRDefault="00997FCA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067A9" w:rsidRDefault="001E6CA5" w:rsidP="003067A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br w:type="page"/>
      </w:r>
    </w:p>
    <w:p w:rsidR="003067A9" w:rsidRPr="0025113E" w:rsidRDefault="001C6F5D" w:rsidP="00BD5C75">
      <w:pPr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3067A9" w:rsidRDefault="003067A9" w:rsidP="00444237">
      <w:pPr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5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рішення Сумської міської ради </w:t>
      </w:r>
    </w:p>
    <w:p w:rsidR="003067A9" w:rsidRPr="0025113E" w:rsidRDefault="003067A9" w:rsidP="00444237">
      <w:pPr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5113E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997FCA" w:rsidRPr="0025113E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до </w:t>
      </w:r>
      <w:r w:rsidR="00997FCA" w:rsidRPr="0025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Верховної ради України </w:t>
      </w:r>
      <w:r w:rsidR="00B82672" w:rsidRPr="0025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B82672" w:rsidRPr="00B82672">
        <w:rPr>
          <w:rFonts w:ascii="Times New Roman" w:hAnsi="Times New Roman" w:cs="Times New Roman"/>
          <w:sz w:val="28"/>
          <w:szCs w:val="28"/>
          <w:lang w:val="uk-UA" w:eastAsia="ru-RU"/>
        </w:rPr>
        <w:t>ухвалення Антиолігархічного пакету докорінних перетворень</w:t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067A9" w:rsidRPr="00DF4D0E" w:rsidRDefault="00444237" w:rsidP="00B82672">
      <w:pPr>
        <w:pStyle w:val="a3"/>
        <w:ind w:left="4320"/>
        <w:jc w:val="both"/>
        <w:rPr>
          <w:rFonts w:ascii="Times New Roman" w:hAnsi="Times New Roman" w:cs="Times New Roman"/>
        </w:rPr>
      </w:pPr>
      <w:r w:rsidRPr="0025113E">
        <w:rPr>
          <w:rFonts w:ascii="Times New Roman" w:hAnsi="Times New Roman" w:cs="Times New Roman"/>
        </w:rPr>
        <w:t xml:space="preserve">від </w:t>
      </w:r>
      <w:r w:rsidR="00BF7AD9">
        <w:rPr>
          <w:rFonts w:ascii="Times New Roman" w:hAnsi="Times New Roman" w:cs="Times New Roman"/>
        </w:rPr>
        <w:t>03 травня</w:t>
      </w:r>
      <w:r w:rsidRPr="0025113E">
        <w:rPr>
          <w:rFonts w:ascii="Times New Roman" w:hAnsi="Times New Roman" w:cs="Times New Roman"/>
        </w:rPr>
        <w:t xml:space="preserve"> 201</w:t>
      </w:r>
      <w:r w:rsidR="00B82672">
        <w:rPr>
          <w:rFonts w:ascii="Times New Roman" w:hAnsi="Times New Roman" w:cs="Times New Roman"/>
        </w:rPr>
        <w:t>8</w:t>
      </w:r>
      <w:r w:rsidRPr="0025113E">
        <w:rPr>
          <w:rFonts w:ascii="Times New Roman" w:hAnsi="Times New Roman" w:cs="Times New Roman"/>
        </w:rPr>
        <w:t xml:space="preserve"> року № </w:t>
      </w:r>
      <w:r w:rsidR="00BF7AD9">
        <w:rPr>
          <w:rFonts w:ascii="Times New Roman" w:hAnsi="Times New Roman" w:cs="Times New Roman"/>
        </w:rPr>
        <w:t>3416</w:t>
      </w:r>
      <w:r w:rsidRPr="0025113E">
        <w:rPr>
          <w:rFonts w:ascii="Times New Roman" w:hAnsi="Times New Roman" w:cs="Times New Roman"/>
        </w:rPr>
        <w:t xml:space="preserve"> – МР</w:t>
      </w:r>
    </w:p>
    <w:p w:rsidR="007A5FCC" w:rsidRDefault="007A5FCC" w:rsidP="007A5FCC">
      <w:pPr>
        <w:rPr>
          <w:sz w:val="28"/>
          <w:szCs w:val="28"/>
          <w:lang w:val="uk-UA"/>
        </w:rPr>
      </w:pPr>
    </w:p>
    <w:p w:rsidR="007A5FCC" w:rsidRPr="00B82672" w:rsidRDefault="007A5FCC" w:rsidP="008646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2672">
        <w:rPr>
          <w:rFonts w:ascii="Times New Roman" w:hAnsi="Times New Roman"/>
          <w:b/>
          <w:sz w:val="28"/>
          <w:szCs w:val="28"/>
          <w:lang w:val="uk-UA"/>
        </w:rPr>
        <w:t>Звернення</w:t>
      </w:r>
    </w:p>
    <w:p w:rsidR="007A5FCC" w:rsidRPr="00B82672" w:rsidRDefault="007A5FCC" w:rsidP="008646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2672">
        <w:rPr>
          <w:rFonts w:ascii="Times New Roman" w:hAnsi="Times New Roman"/>
          <w:b/>
          <w:sz w:val="28"/>
          <w:szCs w:val="28"/>
          <w:lang w:val="uk-UA"/>
        </w:rPr>
        <w:t>Сумської міської ради до Верховної Ради України щодо ухвалення Антиолігархічного пакету докорінних перетворень</w:t>
      </w:r>
    </w:p>
    <w:p w:rsidR="007A5FCC" w:rsidRPr="001C6F5D" w:rsidRDefault="007A5FCC" w:rsidP="00556780">
      <w:pPr>
        <w:ind w:firstLine="567"/>
        <w:rPr>
          <w:szCs w:val="28"/>
          <w:lang w:val="uk-UA"/>
        </w:rPr>
      </w:pPr>
    </w:p>
    <w:p w:rsidR="007A5FCC" w:rsidRPr="007A5FCC" w:rsidRDefault="007A5FCC" w:rsidP="0055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Найбільші виклики, які сьогодні постали перед українцями, це – війна, корупція і тотальне зубожіння нації. Але найстрашніше – непевність у завтрашньому дні, тривога кожного українця за майбутнє дітей. Причиною цього є олігархія.</w:t>
      </w:r>
    </w:p>
    <w:p w:rsidR="007A5FCC" w:rsidRPr="007A5FCC" w:rsidRDefault="007A5FCC" w:rsidP="0055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 xml:space="preserve">По-перше, олігархія є основою системної корупції. Попри створення нових антикорупційних органів і задекларовану на найвищому рівні боротьбу з корупцією, її рівень лише зростає. Боротьба йде лише з окремими проявами корупції, а це не може розв’язати проблему системно. Бо не торкається її основи – олігархії, яка є зрощенням великого кримінального капіталу з державною владою. Адже саме олігархи залишаються головними акціонерами влади в Україні впродовж чверті століття. Це вони корумпують увесь державний апарат, за що отримують можливості за безцінь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приватизовувати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підприємства та творити приватні монополії, не платити податків і вивозити награбоване в офшори, «освоювати» державний бюджет через різноманітні тендери та дотації, обкладати українців непомірними тарифами та цінами за товари та послуги. </w:t>
      </w:r>
    </w:p>
    <w:p w:rsidR="007A5FCC" w:rsidRPr="007A5FCC" w:rsidRDefault="007A5FCC" w:rsidP="0055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 xml:space="preserve">По-друге, олігархія є причиною зубожіння українців. Падіння рівня життя тотальної більшості українців – це зовсім не «дешевий популізм», а доконаний математичний факт. У визискуваній олігархами Україні її громадяни мусять працювати за 190 євро на місяць, що є найнижчою чистою середньою зарплатнею в Європі. Ця сума у понад п’ять разів менша за середню зарплатню у крихітній непромисловій Естонії, яка одночасно з нами позбулася колгоспного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совєцького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ярма, майже в чотири рази менша за середню заробітну плату в Польщі, яка починала з нижчих порівняно з Україною стартових позицій на початку 90-х рр., і навіть менша, ніж у сусідніх Білорусі та Молдові.</w:t>
      </w:r>
    </w:p>
    <w:p w:rsidR="007A5FCC" w:rsidRPr="007A5FCC" w:rsidRDefault="007A5FCC" w:rsidP="0055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 xml:space="preserve">По-третє, олігархи є лютим ворогом середнього класу. Вони панічно бояться конкуренції, яка підриває їхню монополію як найшвидший спосіб отримання надприбутків. Олігархи прагнуть закріпачити українців, змусити націю працювати на себе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запівдурно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>, але купувати – втридорога. Тому олігархія ніколи не дасть підняти голову середньому класу. Як наслідок, серед працьовитих українців є лише 3-5% реального середнього класу, а в розвинутих країнах – від 40 до 70%.</w:t>
      </w:r>
    </w:p>
    <w:p w:rsidR="007A5FCC" w:rsidRPr="007A5FCC" w:rsidRDefault="007A5FCC" w:rsidP="0055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Єдиний шлях подолати олігархію – це запровадити в життя Антиолігархічний пакет докорінних перетворень, майже всі законопроекти якого зареєстровані у Верховній Раді:</w:t>
      </w:r>
    </w:p>
    <w:p w:rsidR="007A5FCC" w:rsidRPr="007A5FCC" w:rsidRDefault="007A5FCC" w:rsidP="0055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lastRenderedPageBreak/>
        <w:t>Повернення капіталів з офшорів i ліквідація схем виведення грошей з України:</w:t>
      </w:r>
    </w:p>
    <w:p w:rsidR="007A5FCC" w:rsidRPr="007A5FCC" w:rsidRDefault="007A5FCC" w:rsidP="0055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«Про денонсацію Конвенції між Урядом України і Урядом Республіки Кіпр про уникнення подвійного оподаткування та запобігання податковим ухиленням стосовно податків на доходи та Протоколу до неї» № 0001-1 від 02.12.2014;</w:t>
      </w:r>
    </w:p>
    <w:p w:rsidR="007A5FCC" w:rsidRPr="007A5FCC" w:rsidRDefault="007A5FCC" w:rsidP="0055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«Про повернення капіталів, що перебувають та зареєстровані в Республіці Кіпр, офшорних зонах та інших юрисдикціях, звільнених від подвійного оподаткування, або тих, що мають пільговий режим оподаткування» № 1112 від 28.11.2014.</w:t>
      </w:r>
    </w:p>
    <w:p w:rsidR="007A5FCC" w:rsidRPr="007A5FCC" w:rsidRDefault="007A5FCC" w:rsidP="0055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Демонополізація та ліквідація олігархічної моделі економіки:</w:t>
      </w:r>
    </w:p>
    <w:p w:rsidR="007A5FCC" w:rsidRPr="007A5FCC" w:rsidRDefault="007A5FCC" w:rsidP="0055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«Про ліквідацію приватних монополій» № 1109 від 28.11.2014.</w:t>
      </w:r>
    </w:p>
    <w:p w:rsidR="007A5FCC" w:rsidRPr="007A5FCC" w:rsidRDefault="007A5FCC" w:rsidP="0055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Заборона приватизації стратегічних підприємств:</w:t>
      </w:r>
    </w:p>
    <w:p w:rsidR="007A5FCC" w:rsidRPr="007A5FCC" w:rsidRDefault="007A5FCC" w:rsidP="0055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«Про внесення змін до Закону України «Про приватизацію державного майна» (щодо мораторію на приватизацію державного майна до стабілізації ситуації у державі)» № 2424а від 21.07.2015.</w:t>
      </w:r>
    </w:p>
    <w:p w:rsidR="007A5FCC" w:rsidRPr="007A5FCC" w:rsidRDefault="007A5FCC" w:rsidP="0055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Деолігархізація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енергетики та справедливі тарифи:</w:t>
      </w:r>
    </w:p>
    <w:p w:rsidR="007A5FCC" w:rsidRPr="007A5FCC" w:rsidRDefault="007A5FCC" w:rsidP="0055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«Про внесення змін до деяких законодавчих актів України (щодо забезпечення енергетичної безпеки України)» № 6341 від 11.04.2017;</w:t>
      </w:r>
    </w:p>
    <w:p w:rsidR="007A5FCC" w:rsidRPr="007A5FCC" w:rsidRDefault="007A5FCC" w:rsidP="0055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«Про внесення змін до Закону України «Про ринок природного газу» (щодо особливостей функціонування газорозподільної системи)» № 6583 від 12.06.2017;</w:t>
      </w:r>
    </w:p>
    <w:p w:rsidR="007A5FCC" w:rsidRPr="007A5FCC" w:rsidRDefault="007A5FCC" w:rsidP="0055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«Про внесення змін до деяких законодавчих актів України щодо порядку використання природного газу, видобутого на території України» № 2408а від 17.07.2015.</w:t>
      </w:r>
    </w:p>
    <w:p w:rsidR="007A5FCC" w:rsidRPr="007A5FCC" w:rsidRDefault="007A5FCC" w:rsidP="0055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Земля ‒ власність нації:</w:t>
      </w:r>
    </w:p>
    <w:p w:rsidR="007A5FCC" w:rsidRPr="007A5FCC" w:rsidRDefault="007A5FCC" w:rsidP="0055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«Про заборону торгівлі землею сільськогосподарського призначення» № 2906 від 19.05.2015.</w:t>
      </w:r>
    </w:p>
    <w:p w:rsidR="007A5FCC" w:rsidRPr="007A5FCC" w:rsidRDefault="007A5FCC" w:rsidP="0055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Ці законопроекти спрямовані на підрив самих основ олігархічного ладу в Україні. Необхідно якнайшвидше запустити цей процес, бо часу на бутафорні реформи вже немає – вікно можливостей для докорінних перетворень в Україні закривається, а наслідком залишення олігархів при владі може стати втрата держави.</w:t>
      </w:r>
    </w:p>
    <w:p w:rsidR="007A5FCC" w:rsidRPr="007A5FCC" w:rsidRDefault="007A5FCC" w:rsidP="0055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 xml:space="preserve">Наголошуємо, що проведення реальної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деолігархізації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було однією з головних вимог Революції Гідності, а сьогодні є найпершим завданням від вашого працедавця – українського народу.</w:t>
      </w:r>
    </w:p>
    <w:p w:rsidR="007A5FCC" w:rsidRPr="007A5FCC" w:rsidRDefault="007A5FCC" w:rsidP="0055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 xml:space="preserve">Враховуючи вищевикладене, ми, депутати </w:t>
      </w:r>
      <w:r w:rsidR="00B82672">
        <w:rPr>
          <w:rFonts w:ascii="Times New Roman" w:hAnsi="Times New Roman"/>
          <w:sz w:val="28"/>
          <w:szCs w:val="28"/>
          <w:lang w:val="uk-UA"/>
        </w:rPr>
        <w:t>Сумської</w:t>
      </w:r>
      <w:r w:rsidRPr="007A5FCC">
        <w:rPr>
          <w:rFonts w:ascii="Times New Roman" w:hAnsi="Times New Roman"/>
          <w:sz w:val="28"/>
          <w:szCs w:val="28"/>
          <w:lang w:val="uk-UA"/>
        </w:rPr>
        <w:t xml:space="preserve"> міської ради, вимагаємо від Верховної Ради України негайно внести на розгляд та ухвалити Антиолігархічний пакет докорінних перетворень.</w:t>
      </w:r>
    </w:p>
    <w:p w:rsidR="003067A9" w:rsidRPr="001C6F5D" w:rsidRDefault="007A5FCC" w:rsidP="0055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Тільки таким шляхом ми витягнемо Україну з ями корупції, зубожіння та війни.</w:t>
      </w:r>
    </w:p>
    <w:p w:rsidR="003067A9" w:rsidRDefault="003067A9" w:rsidP="005567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C5A45" w:rsidRDefault="001C5A45" w:rsidP="005567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90652" w:rsidRDefault="00690652" w:rsidP="005567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90652" w:rsidRPr="0025113E" w:rsidRDefault="00690652" w:rsidP="005567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067A9" w:rsidRPr="0025113E" w:rsidRDefault="003067A9" w:rsidP="008646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="00BF7AD9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="00BF7A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7A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7A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7A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7A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7A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7AD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5113E">
        <w:rPr>
          <w:rFonts w:ascii="Times New Roman" w:hAnsi="Times New Roman" w:cs="Times New Roman"/>
          <w:sz w:val="28"/>
          <w:szCs w:val="28"/>
          <w:lang w:val="uk-UA"/>
        </w:rPr>
        <w:t>О.М.Лисенко</w:t>
      </w:r>
      <w:proofErr w:type="spellEnd"/>
    </w:p>
    <w:p w:rsidR="007E3517" w:rsidRPr="002D779F" w:rsidRDefault="003067A9" w:rsidP="008646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Виконавець: </w:t>
      </w:r>
      <w:r w:rsidR="00997FCA">
        <w:rPr>
          <w:rFonts w:ascii="Times New Roman" w:hAnsi="Times New Roman" w:cs="Times New Roman"/>
          <w:sz w:val="20"/>
          <w:szCs w:val="20"/>
          <w:lang w:val="uk-UA"/>
        </w:rPr>
        <w:t>Левченко Ю.О.</w:t>
      </w:r>
    </w:p>
    <w:sectPr w:rsidR="007E3517" w:rsidRPr="002D779F" w:rsidSect="003067A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8B6"/>
    <w:multiLevelType w:val="hybridMultilevel"/>
    <w:tmpl w:val="1DC46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3D00"/>
    <w:multiLevelType w:val="hybridMultilevel"/>
    <w:tmpl w:val="C2909FD0"/>
    <w:lvl w:ilvl="0" w:tplc="312E3036">
      <w:start w:val="1"/>
      <w:numFmt w:val="bullet"/>
      <w:suff w:val="space"/>
      <w:lvlText w:val=""/>
      <w:lvlJc w:val="left"/>
      <w:pPr>
        <w:ind w:left="1714" w:hanging="100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23656"/>
    <w:multiLevelType w:val="hybridMultilevel"/>
    <w:tmpl w:val="1B200AC0"/>
    <w:lvl w:ilvl="0" w:tplc="312E3036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67843"/>
    <w:multiLevelType w:val="hybridMultilevel"/>
    <w:tmpl w:val="C42E8E2A"/>
    <w:lvl w:ilvl="0" w:tplc="312E3036">
      <w:start w:val="1"/>
      <w:numFmt w:val="bullet"/>
      <w:suff w:val="space"/>
      <w:lvlText w:val=""/>
      <w:lvlJc w:val="left"/>
      <w:pPr>
        <w:ind w:left="1714" w:hanging="100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E2DD5"/>
    <w:multiLevelType w:val="hybridMultilevel"/>
    <w:tmpl w:val="F8BE40A2"/>
    <w:lvl w:ilvl="0" w:tplc="6A687ABC">
      <w:start w:val="1"/>
      <w:numFmt w:val="decimal"/>
      <w:suff w:val="space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A5F9D"/>
    <w:multiLevelType w:val="hybridMultilevel"/>
    <w:tmpl w:val="8946A898"/>
    <w:lvl w:ilvl="0" w:tplc="312E3036">
      <w:start w:val="1"/>
      <w:numFmt w:val="bullet"/>
      <w:suff w:val="space"/>
      <w:lvlText w:val=""/>
      <w:lvlJc w:val="left"/>
      <w:pPr>
        <w:ind w:left="1714" w:hanging="100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900777"/>
    <w:multiLevelType w:val="hybridMultilevel"/>
    <w:tmpl w:val="18DAB726"/>
    <w:lvl w:ilvl="0" w:tplc="312E3036">
      <w:start w:val="1"/>
      <w:numFmt w:val="bullet"/>
      <w:suff w:val="space"/>
      <w:lvlText w:val=""/>
      <w:lvlJc w:val="left"/>
      <w:pPr>
        <w:ind w:left="1714" w:hanging="1005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A9"/>
    <w:rsid w:val="000F6F5B"/>
    <w:rsid w:val="001C5A45"/>
    <w:rsid w:val="001C6F5D"/>
    <w:rsid w:val="001E6CA5"/>
    <w:rsid w:val="002D779F"/>
    <w:rsid w:val="003067A9"/>
    <w:rsid w:val="003A2137"/>
    <w:rsid w:val="00444237"/>
    <w:rsid w:val="004F7FE4"/>
    <w:rsid w:val="00556780"/>
    <w:rsid w:val="006021D3"/>
    <w:rsid w:val="00653D65"/>
    <w:rsid w:val="00690652"/>
    <w:rsid w:val="006F15EE"/>
    <w:rsid w:val="00732330"/>
    <w:rsid w:val="007348C9"/>
    <w:rsid w:val="00745963"/>
    <w:rsid w:val="0075619D"/>
    <w:rsid w:val="007748B7"/>
    <w:rsid w:val="00784EF5"/>
    <w:rsid w:val="007A5FCC"/>
    <w:rsid w:val="007E3517"/>
    <w:rsid w:val="007F1778"/>
    <w:rsid w:val="008126CF"/>
    <w:rsid w:val="00825A6F"/>
    <w:rsid w:val="0086468F"/>
    <w:rsid w:val="0091262C"/>
    <w:rsid w:val="00997FCA"/>
    <w:rsid w:val="00A3605C"/>
    <w:rsid w:val="00AC2324"/>
    <w:rsid w:val="00B23DE8"/>
    <w:rsid w:val="00B4083F"/>
    <w:rsid w:val="00B82672"/>
    <w:rsid w:val="00BB33B5"/>
    <w:rsid w:val="00BD5C75"/>
    <w:rsid w:val="00BF7AD9"/>
    <w:rsid w:val="00C10F3D"/>
    <w:rsid w:val="00D370F1"/>
    <w:rsid w:val="00E86C7C"/>
    <w:rsid w:val="00E94229"/>
    <w:rsid w:val="00F7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7A9"/>
    <w:pPr>
      <w:spacing w:after="200" w:line="276" w:lineRule="auto"/>
    </w:pPr>
    <w:rPr>
      <w:rFonts w:ascii="Calibri" w:hAnsi="Calibri"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67A9"/>
    <w:pPr>
      <w:spacing w:after="0" w:line="240" w:lineRule="auto"/>
      <w:jc w:val="center"/>
    </w:pPr>
    <w:rPr>
      <w:sz w:val="28"/>
      <w:szCs w:val="28"/>
      <w:lang w:val="uk-UA" w:eastAsia="ru-RU"/>
    </w:rPr>
  </w:style>
  <w:style w:type="character" w:customStyle="1" w:styleId="a4">
    <w:name w:val="Название Знак"/>
    <w:basedOn w:val="a0"/>
    <w:link w:val="a3"/>
    <w:locked/>
    <w:rsid w:val="003067A9"/>
    <w:rPr>
      <w:rFonts w:ascii="Calibri" w:hAnsi="Calibri" w:cs="Calibri"/>
      <w:sz w:val="28"/>
      <w:szCs w:val="28"/>
      <w:lang w:val="uk-UA" w:eastAsia="ru-RU" w:bidi="ar-SA"/>
    </w:rPr>
  </w:style>
  <w:style w:type="paragraph" w:customStyle="1" w:styleId="a5">
    <w:name w:val="Знак Знак Знак Знак"/>
    <w:basedOn w:val="a"/>
    <w:rsid w:val="00E9422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Знак Знак Знак Знак"/>
    <w:basedOn w:val="a"/>
    <w:rsid w:val="006021D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1C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5A45"/>
    <w:rPr>
      <w:rFonts w:ascii="Tahoma" w:hAnsi="Tahoma" w:cs="Tahoma"/>
      <w:sz w:val="16"/>
      <w:szCs w:val="16"/>
      <w:lang w:val="ru-RU" w:eastAsia="en-US"/>
    </w:rPr>
  </w:style>
  <w:style w:type="paragraph" w:styleId="a9">
    <w:name w:val="List Paragraph"/>
    <w:basedOn w:val="a"/>
    <w:uiPriority w:val="34"/>
    <w:qFormat/>
    <w:rsid w:val="007A5FCC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val="uk-UA"/>
    </w:rPr>
  </w:style>
  <w:style w:type="paragraph" w:customStyle="1" w:styleId="1">
    <w:name w:val="Абзац списка1"/>
    <w:basedOn w:val="a"/>
    <w:rsid w:val="007A5FC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7A9"/>
    <w:pPr>
      <w:spacing w:after="200" w:line="276" w:lineRule="auto"/>
    </w:pPr>
    <w:rPr>
      <w:rFonts w:ascii="Calibri" w:hAnsi="Calibri"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67A9"/>
    <w:pPr>
      <w:spacing w:after="0" w:line="240" w:lineRule="auto"/>
      <w:jc w:val="center"/>
    </w:pPr>
    <w:rPr>
      <w:sz w:val="28"/>
      <w:szCs w:val="28"/>
      <w:lang w:val="uk-UA" w:eastAsia="ru-RU"/>
    </w:rPr>
  </w:style>
  <w:style w:type="character" w:customStyle="1" w:styleId="a4">
    <w:name w:val="Название Знак"/>
    <w:basedOn w:val="a0"/>
    <w:link w:val="a3"/>
    <w:locked/>
    <w:rsid w:val="003067A9"/>
    <w:rPr>
      <w:rFonts w:ascii="Calibri" w:hAnsi="Calibri" w:cs="Calibri"/>
      <w:sz w:val="28"/>
      <w:szCs w:val="28"/>
      <w:lang w:val="uk-UA" w:eastAsia="ru-RU" w:bidi="ar-SA"/>
    </w:rPr>
  </w:style>
  <w:style w:type="paragraph" w:customStyle="1" w:styleId="a5">
    <w:name w:val="Знак Знак Знак Знак"/>
    <w:basedOn w:val="a"/>
    <w:rsid w:val="00E9422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Знак Знак Знак Знак"/>
    <w:basedOn w:val="a"/>
    <w:rsid w:val="006021D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1C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5A45"/>
    <w:rPr>
      <w:rFonts w:ascii="Tahoma" w:hAnsi="Tahoma" w:cs="Tahoma"/>
      <w:sz w:val="16"/>
      <w:szCs w:val="16"/>
      <w:lang w:val="ru-RU" w:eastAsia="en-US"/>
    </w:rPr>
  </w:style>
  <w:style w:type="paragraph" w:styleId="a9">
    <w:name w:val="List Paragraph"/>
    <w:basedOn w:val="a"/>
    <w:uiPriority w:val="34"/>
    <w:qFormat/>
    <w:rsid w:val="007A5FCC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val="uk-UA"/>
    </w:rPr>
  </w:style>
  <w:style w:type="paragraph" w:customStyle="1" w:styleId="1">
    <w:name w:val="Абзац списка1"/>
    <w:basedOn w:val="a"/>
    <w:rsid w:val="007A5FC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Тараповська Аліна Володимирівна</cp:lastModifiedBy>
  <cp:revision>25</cp:revision>
  <cp:lastPrinted>2018-05-04T06:00:00Z</cp:lastPrinted>
  <dcterms:created xsi:type="dcterms:W3CDTF">2018-05-02T07:59:00Z</dcterms:created>
  <dcterms:modified xsi:type="dcterms:W3CDTF">2018-05-04T11:57:00Z</dcterms:modified>
</cp:coreProperties>
</file>