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87F" w:rsidRPr="006B18C9" w:rsidRDefault="00C0487F" w:rsidP="00C0487F">
      <w:pPr>
        <w:ind w:left="4500"/>
        <w:jc w:val="both"/>
        <w:rPr>
          <w:sz w:val="20"/>
          <w:szCs w:val="20"/>
        </w:rPr>
      </w:pPr>
      <w:r w:rsidRPr="00745768">
        <w:t>Додаток</w:t>
      </w:r>
      <w:r>
        <w:t xml:space="preserve"> № 1</w:t>
      </w:r>
    </w:p>
    <w:p w:rsidR="00C0487F" w:rsidRDefault="00C0487F" w:rsidP="00C0487F">
      <w:pPr>
        <w:ind w:left="4500"/>
        <w:jc w:val="both"/>
      </w:pPr>
      <w:r w:rsidRPr="00745768">
        <w:t xml:space="preserve">до рішення </w:t>
      </w:r>
      <w:r>
        <w:t xml:space="preserve">Сумської </w:t>
      </w:r>
      <w:r w:rsidRPr="00745768">
        <w:t>міської ради</w:t>
      </w:r>
      <w:r>
        <w:t xml:space="preserve"> </w:t>
      </w:r>
    </w:p>
    <w:p w:rsidR="00C0487F" w:rsidRDefault="00C0487F" w:rsidP="00C0487F">
      <w:pPr>
        <w:ind w:left="4500"/>
        <w:jc w:val="both"/>
      </w:pPr>
      <w:r>
        <w:t>«</w:t>
      </w:r>
      <w:r w:rsidRPr="005A39AB">
        <w:rPr>
          <w:bCs/>
        </w:rPr>
        <w:t xml:space="preserve">Про </w:t>
      </w:r>
      <w:r>
        <w:rPr>
          <w:bCs/>
        </w:rPr>
        <w:t xml:space="preserve">звіт постійних комісій Сумської міської ради </w:t>
      </w:r>
      <w:r>
        <w:rPr>
          <w:bCs/>
          <w:lang w:val="en-US"/>
        </w:rPr>
        <w:t>VI</w:t>
      </w:r>
      <w:r>
        <w:rPr>
          <w:bCs/>
        </w:rPr>
        <w:t xml:space="preserve">І скликання </w:t>
      </w:r>
      <w:r w:rsidRPr="00112230">
        <w:rPr>
          <w:bCs/>
        </w:rPr>
        <w:t>про роботу за 201</w:t>
      </w:r>
      <w:r w:rsidR="00207E4E" w:rsidRPr="00B53778">
        <w:rPr>
          <w:bCs/>
        </w:rPr>
        <w:t>7</w:t>
      </w:r>
      <w:r w:rsidRPr="00112230">
        <w:rPr>
          <w:bCs/>
        </w:rPr>
        <w:t xml:space="preserve"> рік</w:t>
      </w:r>
      <w:r>
        <w:t>»</w:t>
      </w:r>
    </w:p>
    <w:p w:rsidR="00C0487F" w:rsidRPr="00135D43" w:rsidRDefault="00C0487F" w:rsidP="00C0487F">
      <w:pPr>
        <w:widowControl w:val="0"/>
        <w:autoSpaceDE w:val="0"/>
        <w:autoSpaceDN w:val="0"/>
        <w:adjustRightInd w:val="0"/>
        <w:ind w:left="4500"/>
        <w:jc w:val="both"/>
      </w:pPr>
      <w:r w:rsidRPr="00135D43">
        <w:t xml:space="preserve">від </w:t>
      </w:r>
      <w:r w:rsidR="00B53778">
        <w:t>28</w:t>
      </w:r>
      <w:r w:rsidRPr="001E170C">
        <w:rPr>
          <w:lang w:val="ru-RU"/>
        </w:rPr>
        <w:t xml:space="preserve"> </w:t>
      </w:r>
      <w:r>
        <w:t>лютого</w:t>
      </w:r>
      <w:r w:rsidRPr="00135D43">
        <w:t xml:space="preserve"> 201</w:t>
      </w:r>
      <w:r w:rsidR="004F23F0">
        <w:t>8</w:t>
      </w:r>
      <w:r w:rsidRPr="00135D43">
        <w:t xml:space="preserve"> року № </w:t>
      </w:r>
      <w:r w:rsidR="00B53778">
        <w:t>3095</w:t>
      </w:r>
      <w:r w:rsidRPr="00135D43">
        <w:t xml:space="preserve"> </w:t>
      </w:r>
      <w:r>
        <w:t>–</w:t>
      </w:r>
      <w:r w:rsidRPr="00135D43">
        <w:t xml:space="preserve"> МР</w:t>
      </w:r>
    </w:p>
    <w:p w:rsidR="00C0487F" w:rsidRDefault="00C0487F" w:rsidP="008E246D">
      <w:pPr>
        <w:jc w:val="center"/>
        <w:rPr>
          <w:b/>
        </w:rPr>
      </w:pPr>
    </w:p>
    <w:p w:rsidR="008E246D" w:rsidRDefault="008E246D" w:rsidP="008E246D">
      <w:pPr>
        <w:jc w:val="center"/>
        <w:rPr>
          <w:b/>
        </w:rPr>
      </w:pPr>
      <w:r>
        <w:rPr>
          <w:b/>
        </w:rPr>
        <w:t>З В І Т</w:t>
      </w:r>
    </w:p>
    <w:p w:rsidR="008E246D" w:rsidRPr="00FA6DC9" w:rsidRDefault="005D38A7" w:rsidP="008E246D">
      <w:pPr>
        <w:jc w:val="center"/>
      </w:pPr>
      <w:r>
        <w:rPr>
          <w:bCs/>
        </w:rPr>
        <w:t xml:space="preserve">про роботу </w:t>
      </w:r>
      <w:r w:rsidR="008E246D">
        <w:t xml:space="preserve">постійної комісії з питань </w:t>
      </w:r>
      <w:r w:rsidR="008E246D" w:rsidRPr="00AC6AEA">
        <w:t>планування соціально-економічного розвитку, бюджету, фінансів, розвитку підприємництва, торгівлі та послуг, регуляторної політики</w:t>
      </w:r>
      <w:r w:rsidR="008E246D">
        <w:t xml:space="preserve"> </w:t>
      </w:r>
      <w:r w:rsidR="008E246D" w:rsidRPr="00FA6DC9">
        <w:t xml:space="preserve">Сумської міської ради </w:t>
      </w:r>
      <w:bookmarkStart w:id="0" w:name="_GoBack"/>
      <w:r w:rsidR="008E246D" w:rsidRPr="00FA6DC9">
        <w:rPr>
          <w:lang w:val="en-US"/>
        </w:rPr>
        <w:t>VII</w:t>
      </w:r>
      <w:r w:rsidR="008E246D" w:rsidRPr="008E246D">
        <w:t xml:space="preserve"> </w:t>
      </w:r>
      <w:r w:rsidR="008E246D" w:rsidRPr="00FA6DC9">
        <w:t>скликання</w:t>
      </w:r>
      <w:bookmarkEnd w:id="0"/>
    </w:p>
    <w:p w:rsidR="00F86CDF" w:rsidRPr="00541F34" w:rsidRDefault="00F86CDF" w:rsidP="00F86CDF">
      <w:pPr>
        <w:shd w:val="clear" w:color="auto" w:fill="FFFFFF"/>
        <w:ind w:left="36"/>
        <w:jc w:val="center"/>
      </w:pPr>
      <w:r>
        <w:rPr>
          <w:bCs/>
        </w:rPr>
        <w:t>з</w:t>
      </w:r>
      <w:r w:rsidR="004F23F0">
        <w:rPr>
          <w:bCs/>
        </w:rPr>
        <w:t>а</w:t>
      </w:r>
      <w:r>
        <w:rPr>
          <w:bCs/>
        </w:rPr>
        <w:t xml:space="preserve"> </w:t>
      </w:r>
      <w:r w:rsidR="004F23F0">
        <w:rPr>
          <w:bCs/>
        </w:rPr>
        <w:t>2017 рік</w:t>
      </w:r>
    </w:p>
    <w:p w:rsidR="008E246D" w:rsidRDefault="008E246D" w:rsidP="008E246D">
      <w:pPr>
        <w:shd w:val="clear" w:color="auto" w:fill="FFFFFF"/>
        <w:jc w:val="center"/>
      </w:pPr>
    </w:p>
    <w:p w:rsidR="008E246D" w:rsidRDefault="008E246D" w:rsidP="00EC2370">
      <w:pPr>
        <w:ind w:firstLine="709"/>
        <w:jc w:val="both"/>
        <w:rPr>
          <w:szCs w:val="20"/>
        </w:rPr>
      </w:pPr>
      <w:r>
        <w:t xml:space="preserve">Постійна комісія з питань </w:t>
      </w:r>
      <w:r w:rsidRPr="00AC6AEA">
        <w:t>планування соціально-економічного розвитку, бюджету, фінансів, розвитку підприємництва, торгівлі та послуг, регуляторної політики</w:t>
      </w:r>
      <w:r>
        <w:t xml:space="preserve"> </w:t>
      </w:r>
      <w:r w:rsidR="00B53778">
        <w:t>Сумської</w:t>
      </w:r>
      <w:r w:rsidRPr="00FA6DC9">
        <w:t xml:space="preserve"> міської ради </w:t>
      </w:r>
      <w:r w:rsidRPr="00FA6DC9">
        <w:rPr>
          <w:lang w:val="en-US"/>
        </w:rPr>
        <w:t>VII</w:t>
      </w:r>
      <w:r w:rsidRPr="008E246D">
        <w:t xml:space="preserve"> </w:t>
      </w:r>
      <w:r w:rsidRPr="00FA6DC9">
        <w:t>скликання</w:t>
      </w:r>
      <w:r>
        <w:t xml:space="preserve">, </w:t>
      </w:r>
      <w:r>
        <w:rPr>
          <w:szCs w:val="20"/>
        </w:rPr>
        <w:t xml:space="preserve">(далі – постійна комісія) у своїй діяльності керується Конституцією України, Законами України «Про місцеве самоврядування в Україні», «Про статус депутатів місцевих рад», </w:t>
      </w:r>
      <w:r>
        <w:t>Бюджетним кодексом України, іншими законами України, що мають відношення до питань діяльності постійної комісії</w:t>
      </w:r>
      <w:r>
        <w:rPr>
          <w:szCs w:val="20"/>
        </w:rPr>
        <w:t xml:space="preserve">, Регламентом роботи Сумської міської ради </w:t>
      </w:r>
      <w:r>
        <w:rPr>
          <w:szCs w:val="20"/>
          <w:lang w:val="en-US"/>
        </w:rPr>
        <w:t>V</w:t>
      </w:r>
      <w:proofErr w:type="spellStart"/>
      <w:r>
        <w:rPr>
          <w:szCs w:val="20"/>
        </w:rPr>
        <w:t>ІІ</w:t>
      </w:r>
      <w:proofErr w:type="spellEnd"/>
      <w:r>
        <w:rPr>
          <w:szCs w:val="20"/>
        </w:rPr>
        <w:t xml:space="preserve"> скликання та Положенням про постійні комісії Сумської міської ради </w:t>
      </w:r>
      <w:r>
        <w:rPr>
          <w:szCs w:val="20"/>
          <w:lang w:val="en-US"/>
        </w:rPr>
        <w:t>V</w:t>
      </w:r>
      <w:proofErr w:type="spellStart"/>
      <w:r>
        <w:rPr>
          <w:szCs w:val="20"/>
        </w:rPr>
        <w:t>ІІ</w:t>
      </w:r>
      <w:proofErr w:type="spellEnd"/>
      <w:r>
        <w:rPr>
          <w:szCs w:val="20"/>
        </w:rPr>
        <w:t xml:space="preserve"> скликання.</w:t>
      </w:r>
    </w:p>
    <w:p w:rsidR="008E246D" w:rsidRPr="009034C8" w:rsidRDefault="008E246D" w:rsidP="000C2E43">
      <w:pPr>
        <w:ind w:firstLine="720"/>
        <w:jc w:val="both"/>
      </w:pPr>
      <w:r>
        <w:rPr>
          <w:szCs w:val="20"/>
        </w:rPr>
        <w:t xml:space="preserve">Постійна комісія утворилась за рішенням Сумської міської ради від </w:t>
      </w:r>
      <w:r>
        <w:t xml:space="preserve"> 26 листопада 2016</w:t>
      </w:r>
      <w:r w:rsidRPr="009034C8">
        <w:t xml:space="preserve"> року № </w:t>
      </w:r>
      <w:r>
        <w:t>4</w:t>
      </w:r>
      <w:r w:rsidRPr="009034C8">
        <w:t xml:space="preserve">-МР </w:t>
      </w:r>
      <w:r>
        <w:t>«</w:t>
      </w:r>
      <w:r w:rsidRPr="009034C8">
        <w:t xml:space="preserve">Про утворення постійних комісій </w:t>
      </w:r>
      <w:r w:rsidRPr="00A25592">
        <w:rPr>
          <w:bCs/>
          <w:color w:val="000000"/>
          <w:lang w:bidi="he-IL"/>
        </w:rPr>
        <w:t>Сумської міської ради VІІ скликання та затвердження їх кількісного та персон</w:t>
      </w:r>
      <w:r>
        <w:rPr>
          <w:bCs/>
          <w:color w:val="000000"/>
          <w:lang w:bidi="he-IL"/>
        </w:rPr>
        <w:t>ального складу</w:t>
      </w:r>
      <w:r>
        <w:t>»</w:t>
      </w:r>
      <w:r w:rsidR="000C2E43">
        <w:t xml:space="preserve">, </w:t>
      </w:r>
      <w:r w:rsidR="005D38A7">
        <w:t>від 2 грудня 2015 року № 36-МР «Про внесення змін до рішення Сумської міської ради від 26 листопада 2015 року № 4-МР «</w:t>
      </w:r>
      <w:r w:rsidR="005D38A7" w:rsidRPr="009034C8">
        <w:t xml:space="preserve">Про утворення постійних комісій </w:t>
      </w:r>
      <w:r w:rsidR="005D38A7" w:rsidRPr="00A25592">
        <w:rPr>
          <w:bCs/>
          <w:color w:val="000000"/>
          <w:lang w:bidi="he-IL"/>
        </w:rPr>
        <w:t>Сумської міської ради VІІ скликання та затвердження їх кількісного та персон</w:t>
      </w:r>
      <w:r w:rsidR="005D38A7">
        <w:rPr>
          <w:bCs/>
          <w:color w:val="000000"/>
          <w:lang w:bidi="he-IL"/>
        </w:rPr>
        <w:t>ального складу</w:t>
      </w:r>
      <w:r w:rsidR="000C2E43">
        <w:t>» та від 27 вересня 2017 року № 2537 – МР «Про внесення змін до рішення Сумської міської ради від 26 листопада 2015 року № 4-МР «</w:t>
      </w:r>
      <w:r w:rsidR="000C2E43" w:rsidRPr="009034C8">
        <w:t xml:space="preserve">Про утворення постійних комісій </w:t>
      </w:r>
      <w:r w:rsidR="000C2E43" w:rsidRPr="00A25592">
        <w:rPr>
          <w:bCs/>
          <w:color w:val="000000"/>
          <w:lang w:bidi="he-IL"/>
        </w:rPr>
        <w:t>Сумської міської ради VІІ скликання та затвердження їх кількісного та персон</w:t>
      </w:r>
      <w:r w:rsidR="000C2E43">
        <w:rPr>
          <w:bCs/>
          <w:color w:val="000000"/>
          <w:lang w:bidi="he-IL"/>
        </w:rPr>
        <w:t>ального складу</w:t>
      </w:r>
      <w:r w:rsidR="000C2E43">
        <w:t>»</w:t>
      </w:r>
    </w:p>
    <w:p w:rsidR="00C509F8" w:rsidRPr="009034C8" w:rsidRDefault="00C509F8" w:rsidP="00C509F8">
      <w:pPr>
        <w:ind w:firstLine="708"/>
        <w:jc w:val="both"/>
      </w:pPr>
      <w:r w:rsidRPr="009034C8">
        <w:t>До складу постійної комісії входять такі депутати Сумської міської ради:</w:t>
      </w:r>
    </w:p>
    <w:tbl>
      <w:tblPr>
        <w:tblW w:w="8808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28"/>
        <w:gridCol w:w="4980"/>
      </w:tblGrid>
      <w:tr w:rsidR="008E246D" w:rsidTr="008E246D">
        <w:trPr>
          <w:jc w:val="center"/>
        </w:trPr>
        <w:tc>
          <w:tcPr>
            <w:tcW w:w="3828" w:type="dxa"/>
            <w:hideMark/>
          </w:tcPr>
          <w:p w:rsidR="008E246D" w:rsidRDefault="008E246D">
            <w:pPr>
              <w:tabs>
                <w:tab w:val="center" w:pos="4677"/>
                <w:tab w:val="right" w:pos="9355"/>
              </w:tabs>
              <w:ind w:right="66" w:hanging="24"/>
            </w:pPr>
            <w:r>
              <w:t>голова постійної комісії</w:t>
            </w:r>
          </w:p>
        </w:tc>
        <w:tc>
          <w:tcPr>
            <w:tcW w:w="4980" w:type="dxa"/>
            <w:vAlign w:val="center"/>
            <w:hideMark/>
          </w:tcPr>
          <w:p w:rsidR="008E246D" w:rsidRDefault="008E246D" w:rsidP="008E246D">
            <w:pPr>
              <w:tabs>
                <w:tab w:val="center" w:pos="4677"/>
                <w:tab w:val="right" w:pos="9355"/>
              </w:tabs>
              <w:ind w:right="66" w:hanging="24"/>
            </w:pPr>
            <w:r>
              <w:t>- Шилов Володимир Олександрович</w:t>
            </w:r>
          </w:p>
        </w:tc>
      </w:tr>
      <w:tr w:rsidR="008E246D" w:rsidTr="008E246D">
        <w:trPr>
          <w:jc w:val="center"/>
        </w:trPr>
        <w:tc>
          <w:tcPr>
            <w:tcW w:w="3828" w:type="dxa"/>
            <w:hideMark/>
          </w:tcPr>
          <w:p w:rsidR="008E246D" w:rsidRDefault="008E246D">
            <w:pPr>
              <w:ind w:right="66" w:hanging="24"/>
            </w:pPr>
            <w:r>
              <w:t xml:space="preserve">заступник голови комісії </w:t>
            </w:r>
          </w:p>
        </w:tc>
        <w:tc>
          <w:tcPr>
            <w:tcW w:w="4980" w:type="dxa"/>
            <w:vAlign w:val="center"/>
            <w:hideMark/>
          </w:tcPr>
          <w:p w:rsidR="008E246D" w:rsidRDefault="008E246D" w:rsidP="008E246D">
            <w:pPr>
              <w:ind w:right="66" w:hanging="24"/>
            </w:pPr>
            <w:r>
              <w:t xml:space="preserve">- Лантушенко Дмитро Сергійович </w:t>
            </w:r>
          </w:p>
        </w:tc>
      </w:tr>
      <w:tr w:rsidR="008E246D" w:rsidTr="008E246D">
        <w:trPr>
          <w:jc w:val="center"/>
        </w:trPr>
        <w:tc>
          <w:tcPr>
            <w:tcW w:w="3828" w:type="dxa"/>
            <w:hideMark/>
          </w:tcPr>
          <w:p w:rsidR="008E246D" w:rsidRDefault="008E246D">
            <w:pPr>
              <w:ind w:left="-46" w:right="66" w:firstLine="22"/>
            </w:pPr>
            <w:r>
              <w:t>секретар комісії</w:t>
            </w:r>
          </w:p>
        </w:tc>
        <w:tc>
          <w:tcPr>
            <w:tcW w:w="4980" w:type="dxa"/>
            <w:vAlign w:val="center"/>
            <w:hideMark/>
          </w:tcPr>
          <w:p w:rsidR="008E246D" w:rsidRDefault="008E246D" w:rsidP="008E246D">
            <w:pPr>
              <w:ind w:right="66" w:hanging="24"/>
            </w:pPr>
            <w:r>
              <w:t xml:space="preserve">- Левченко Юлія Олексіївна </w:t>
            </w:r>
          </w:p>
        </w:tc>
      </w:tr>
      <w:tr w:rsidR="008E246D" w:rsidTr="008E246D">
        <w:trPr>
          <w:jc w:val="center"/>
        </w:trPr>
        <w:tc>
          <w:tcPr>
            <w:tcW w:w="3828" w:type="dxa"/>
          </w:tcPr>
          <w:p w:rsidR="008E246D" w:rsidRDefault="008E246D">
            <w:pPr>
              <w:ind w:right="66" w:hanging="24"/>
            </w:pPr>
            <w:r>
              <w:t>члени комісії:</w:t>
            </w:r>
          </w:p>
        </w:tc>
        <w:tc>
          <w:tcPr>
            <w:tcW w:w="4980" w:type="dxa"/>
            <w:vAlign w:val="center"/>
            <w:hideMark/>
          </w:tcPr>
          <w:p w:rsidR="008E246D" w:rsidRDefault="008E246D">
            <w:pPr>
              <w:ind w:right="66" w:hanging="24"/>
            </w:pPr>
            <w:r>
              <w:t>- Жиленко Віталій Миколайович</w:t>
            </w:r>
          </w:p>
        </w:tc>
      </w:tr>
      <w:tr w:rsidR="008E246D" w:rsidTr="008E246D">
        <w:trPr>
          <w:jc w:val="center"/>
        </w:trPr>
        <w:tc>
          <w:tcPr>
            <w:tcW w:w="3828" w:type="dxa"/>
          </w:tcPr>
          <w:p w:rsidR="008E246D" w:rsidRDefault="008E246D">
            <w:pPr>
              <w:ind w:right="66" w:hanging="24"/>
            </w:pPr>
          </w:p>
        </w:tc>
        <w:tc>
          <w:tcPr>
            <w:tcW w:w="4980" w:type="dxa"/>
            <w:vAlign w:val="center"/>
            <w:hideMark/>
          </w:tcPr>
          <w:p w:rsidR="008E246D" w:rsidRDefault="008E246D" w:rsidP="008E246D">
            <w:pPr>
              <w:ind w:right="66" w:hanging="24"/>
            </w:pPr>
            <w:r>
              <w:t>- </w:t>
            </w:r>
            <w:proofErr w:type="spellStart"/>
            <w:r>
              <w:t>Крамченков</w:t>
            </w:r>
            <w:proofErr w:type="spellEnd"/>
            <w:r>
              <w:t xml:space="preserve"> Андрій Борисович</w:t>
            </w:r>
          </w:p>
        </w:tc>
      </w:tr>
      <w:tr w:rsidR="008E246D" w:rsidTr="008E246D">
        <w:trPr>
          <w:jc w:val="center"/>
        </w:trPr>
        <w:tc>
          <w:tcPr>
            <w:tcW w:w="3828" w:type="dxa"/>
          </w:tcPr>
          <w:p w:rsidR="008E246D" w:rsidRDefault="008E246D">
            <w:pPr>
              <w:ind w:right="66" w:hanging="24"/>
            </w:pPr>
          </w:p>
        </w:tc>
        <w:tc>
          <w:tcPr>
            <w:tcW w:w="4980" w:type="dxa"/>
            <w:vAlign w:val="center"/>
            <w:hideMark/>
          </w:tcPr>
          <w:p w:rsidR="008E246D" w:rsidRPr="008E246D" w:rsidRDefault="008E246D" w:rsidP="008E246D">
            <w:pPr>
              <w:ind w:right="66" w:hanging="24"/>
            </w:pPr>
            <w:r w:rsidRPr="008E246D">
              <w:rPr>
                <w:lang w:val="ru-RU"/>
              </w:rPr>
              <w:t>-</w:t>
            </w:r>
            <w:r>
              <w:rPr>
                <w:lang w:val="en-US"/>
              </w:rPr>
              <w:t> </w:t>
            </w:r>
            <w:r>
              <w:t>Липова Світлана Андріївна</w:t>
            </w:r>
          </w:p>
        </w:tc>
      </w:tr>
      <w:tr w:rsidR="008E246D" w:rsidTr="008E246D">
        <w:trPr>
          <w:jc w:val="center"/>
        </w:trPr>
        <w:tc>
          <w:tcPr>
            <w:tcW w:w="3828" w:type="dxa"/>
          </w:tcPr>
          <w:p w:rsidR="008E246D" w:rsidRDefault="008E246D">
            <w:pPr>
              <w:ind w:right="66" w:hanging="24"/>
            </w:pPr>
          </w:p>
        </w:tc>
        <w:tc>
          <w:tcPr>
            <w:tcW w:w="4980" w:type="dxa"/>
            <w:vAlign w:val="center"/>
          </w:tcPr>
          <w:p w:rsidR="008E246D" w:rsidRPr="008E246D" w:rsidRDefault="008E246D" w:rsidP="008E246D">
            <w:pPr>
              <w:ind w:right="66" w:hanging="24"/>
            </w:pPr>
            <w:r>
              <w:t xml:space="preserve">- </w:t>
            </w:r>
            <w:proofErr w:type="spellStart"/>
            <w:r>
              <w:t>Никоненко</w:t>
            </w:r>
            <w:proofErr w:type="spellEnd"/>
            <w:r>
              <w:t xml:space="preserve"> Володимир Вікторович</w:t>
            </w:r>
          </w:p>
        </w:tc>
      </w:tr>
      <w:tr w:rsidR="008E246D" w:rsidTr="008E246D">
        <w:trPr>
          <w:jc w:val="center"/>
        </w:trPr>
        <w:tc>
          <w:tcPr>
            <w:tcW w:w="3828" w:type="dxa"/>
          </w:tcPr>
          <w:p w:rsidR="008E246D" w:rsidRDefault="008E246D">
            <w:pPr>
              <w:ind w:right="66" w:hanging="24"/>
            </w:pPr>
          </w:p>
        </w:tc>
        <w:tc>
          <w:tcPr>
            <w:tcW w:w="4980" w:type="dxa"/>
            <w:vAlign w:val="center"/>
          </w:tcPr>
          <w:p w:rsidR="008E246D" w:rsidRPr="008E246D" w:rsidRDefault="008E246D" w:rsidP="008E246D">
            <w:pPr>
              <w:ind w:right="66" w:hanging="24"/>
              <w:rPr>
                <w:lang w:val="ru-RU"/>
              </w:rPr>
            </w:pPr>
            <w:r>
              <w:t>- Рибальченко Ірина Анатоліївна</w:t>
            </w:r>
          </w:p>
        </w:tc>
      </w:tr>
      <w:tr w:rsidR="008E246D" w:rsidTr="008E246D">
        <w:trPr>
          <w:jc w:val="center"/>
        </w:trPr>
        <w:tc>
          <w:tcPr>
            <w:tcW w:w="3828" w:type="dxa"/>
          </w:tcPr>
          <w:p w:rsidR="008E246D" w:rsidRDefault="008E246D">
            <w:pPr>
              <w:ind w:right="66" w:hanging="24"/>
            </w:pPr>
          </w:p>
        </w:tc>
        <w:tc>
          <w:tcPr>
            <w:tcW w:w="4980" w:type="dxa"/>
            <w:vAlign w:val="center"/>
          </w:tcPr>
          <w:p w:rsidR="008E246D" w:rsidRDefault="008E246D" w:rsidP="008E246D">
            <w:pPr>
              <w:ind w:right="66" w:hanging="24"/>
            </w:pPr>
            <w:r>
              <w:t>- Рябенков Олексій Віталійович</w:t>
            </w:r>
          </w:p>
        </w:tc>
      </w:tr>
      <w:tr w:rsidR="008E246D" w:rsidTr="008E246D">
        <w:trPr>
          <w:jc w:val="center"/>
        </w:trPr>
        <w:tc>
          <w:tcPr>
            <w:tcW w:w="3828" w:type="dxa"/>
          </w:tcPr>
          <w:p w:rsidR="008E246D" w:rsidRDefault="008E246D">
            <w:pPr>
              <w:tabs>
                <w:tab w:val="center" w:pos="4677"/>
                <w:tab w:val="right" w:pos="9355"/>
              </w:tabs>
              <w:ind w:right="66" w:hanging="24"/>
            </w:pPr>
          </w:p>
        </w:tc>
        <w:tc>
          <w:tcPr>
            <w:tcW w:w="4980" w:type="dxa"/>
            <w:vAlign w:val="center"/>
            <w:hideMark/>
          </w:tcPr>
          <w:p w:rsidR="008E246D" w:rsidRDefault="008E246D">
            <w:pPr>
              <w:tabs>
                <w:tab w:val="center" w:pos="4677"/>
                <w:tab w:val="right" w:pos="9355"/>
              </w:tabs>
              <w:ind w:right="66" w:hanging="24"/>
            </w:pPr>
            <w:r>
              <w:t>- </w:t>
            </w:r>
            <w:proofErr w:type="spellStart"/>
            <w:r>
              <w:t>Саченко</w:t>
            </w:r>
            <w:proofErr w:type="spellEnd"/>
            <w:r>
              <w:t xml:space="preserve"> Микола Володимирович</w:t>
            </w:r>
          </w:p>
          <w:p w:rsidR="001E170C" w:rsidRDefault="001E170C">
            <w:pPr>
              <w:tabs>
                <w:tab w:val="center" w:pos="4677"/>
                <w:tab w:val="right" w:pos="9355"/>
              </w:tabs>
              <w:ind w:right="66" w:hanging="24"/>
            </w:pPr>
            <w:r>
              <w:t xml:space="preserve">- </w:t>
            </w:r>
            <w:proofErr w:type="spellStart"/>
            <w:r>
              <w:t>Чепік</w:t>
            </w:r>
            <w:proofErr w:type="spellEnd"/>
            <w:r>
              <w:t xml:space="preserve"> Володимир Ігоревич</w:t>
            </w:r>
          </w:p>
        </w:tc>
      </w:tr>
    </w:tbl>
    <w:p w:rsidR="008E246D" w:rsidRDefault="008E246D" w:rsidP="008E246D">
      <w:pPr>
        <w:jc w:val="both"/>
        <w:rPr>
          <w:sz w:val="16"/>
          <w:szCs w:val="16"/>
        </w:rPr>
      </w:pPr>
    </w:p>
    <w:p w:rsidR="008E246D" w:rsidRDefault="008E246D" w:rsidP="008E246D">
      <w:pPr>
        <w:ind w:firstLine="567"/>
        <w:jc w:val="both"/>
        <w:rPr>
          <w:i/>
        </w:rPr>
      </w:pPr>
      <w:r>
        <w:t>Діяльність постійної комісії здійснюється як у відповідності з планами роботи Сумської міської ради, постійної комісії, затвердженими на їх засіданнях, так і в міру необхідності. Робочий процес спрямовано на розвиток галузей господарства і соціально-культурного будівництва, виконання щорічних програм соціально-економічного та культурного розвитку міста, довгострокових цільових програм.</w:t>
      </w:r>
    </w:p>
    <w:p w:rsidR="008E246D" w:rsidRDefault="008E246D" w:rsidP="008E246D">
      <w:pPr>
        <w:pStyle w:val="a3"/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t>З</w:t>
      </w:r>
      <w:r w:rsidR="001E170C">
        <w:rPr>
          <w:b w:val="0"/>
          <w:szCs w:val="28"/>
        </w:rPr>
        <w:t>а 2017 рік</w:t>
      </w:r>
      <w:r>
        <w:rPr>
          <w:b w:val="0"/>
          <w:szCs w:val="28"/>
        </w:rPr>
        <w:t xml:space="preserve"> постійною комісією проведено </w:t>
      </w:r>
      <w:r w:rsidR="00E6456B" w:rsidRPr="00E6456B">
        <w:rPr>
          <w:b w:val="0"/>
          <w:szCs w:val="28"/>
        </w:rPr>
        <w:t>27</w:t>
      </w:r>
      <w:r w:rsidRPr="00E6456B">
        <w:rPr>
          <w:b w:val="0"/>
          <w:szCs w:val="28"/>
        </w:rPr>
        <w:t xml:space="preserve"> </w:t>
      </w:r>
      <w:r>
        <w:rPr>
          <w:b w:val="0"/>
          <w:szCs w:val="28"/>
        </w:rPr>
        <w:t>засідань</w:t>
      </w:r>
      <w:r w:rsidR="00E6456B">
        <w:rPr>
          <w:b w:val="0"/>
          <w:szCs w:val="28"/>
        </w:rPr>
        <w:t>.</w:t>
      </w:r>
      <w:r>
        <w:rPr>
          <w:b w:val="0"/>
          <w:szCs w:val="28"/>
        </w:rPr>
        <w:t xml:space="preserve"> </w:t>
      </w:r>
      <w:r w:rsidR="009203B4">
        <w:rPr>
          <w:b w:val="0"/>
          <w:szCs w:val="28"/>
        </w:rPr>
        <w:t>За звітний період на засіданнях комісією</w:t>
      </w:r>
      <w:r>
        <w:rPr>
          <w:b w:val="0"/>
          <w:szCs w:val="28"/>
        </w:rPr>
        <w:t xml:space="preserve"> розглянуто </w:t>
      </w:r>
      <w:r w:rsidR="00AE57F3">
        <w:rPr>
          <w:b w:val="0"/>
          <w:szCs w:val="28"/>
        </w:rPr>
        <w:t>600</w:t>
      </w:r>
      <w:r w:rsidR="009203B4">
        <w:rPr>
          <w:b w:val="0"/>
          <w:szCs w:val="28"/>
        </w:rPr>
        <w:t> </w:t>
      </w:r>
      <w:r w:rsidR="00AE57F3">
        <w:rPr>
          <w:b w:val="0"/>
          <w:szCs w:val="28"/>
        </w:rPr>
        <w:t>питань</w:t>
      </w:r>
      <w:r>
        <w:rPr>
          <w:b w:val="0"/>
          <w:szCs w:val="28"/>
        </w:rPr>
        <w:t xml:space="preserve">. </w:t>
      </w:r>
    </w:p>
    <w:p w:rsidR="008E246D" w:rsidRDefault="008E246D" w:rsidP="008E246D">
      <w:pPr>
        <w:pStyle w:val="a3"/>
        <w:ind w:firstLine="567"/>
        <w:jc w:val="both"/>
        <w:rPr>
          <w:b w:val="0"/>
          <w:bCs w:val="0"/>
          <w:szCs w:val="28"/>
        </w:rPr>
      </w:pPr>
      <w:r>
        <w:rPr>
          <w:b w:val="0"/>
          <w:szCs w:val="28"/>
        </w:rPr>
        <w:t xml:space="preserve">Постійна комісія проводить свою роботу в тісній взаємодії з департаментом фінансів, економіки та </w:t>
      </w:r>
      <w:r w:rsidR="00431AF8">
        <w:rPr>
          <w:b w:val="0"/>
          <w:szCs w:val="28"/>
        </w:rPr>
        <w:t>інвестицій</w:t>
      </w:r>
      <w:r w:rsidR="00487B2E">
        <w:rPr>
          <w:b w:val="0"/>
          <w:szCs w:val="28"/>
        </w:rPr>
        <w:t xml:space="preserve"> Сумської міської ради</w:t>
      </w:r>
      <w:r>
        <w:rPr>
          <w:b w:val="0"/>
          <w:szCs w:val="28"/>
        </w:rPr>
        <w:t xml:space="preserve">. </w:t>
      </w:r>
      <w:r>
        <w:rPr>
          <w:b w:val="0"/>
        </w:rPr>
        <w:t xml:space="preserve">Для отримання всебічної інформації </w:t>
      </w:r>
      <w:r w:rsidR="009203B4">
        <w:rPr>
          <w:b w:val="0"/>
        </w:rPr>
        <w:t>у засіданнях</w:t>
      </w:r>
      <w:r>
        <w:rPr>
          <w:b w:val="0"/>
        </w:rPr>
        <w:t xml:space="preserve"> </w:t>
      </w:r>
      <w:r w:rsidR="00431AF8">
        <w:rPr>
          <w:b w:val="0"/>
        </w:rPr>
        <w:t>постійної комісії</w:t>
      </w:r>
      <w:r>
        <w:rPr>
          <w:b w:val="0"/>
        </w:rPr>
        <w:t xml:space="preserve"> беруть участь заступники міського голови, секрет</w:t>
      </w:r>
      <w:r w:rsidR="00487B2E">
        <w:rPr>
          <w:b w:val="0"/>
        </w:rPr>
        <w:t xml:space="preserve">ар міської ради, начальники </w:t>
      </w:r>
      <w:r>
        <w:rPr>
          <w:b w:val="0"/>
        </w:rPr>
        <w:t>управлінь</w:t>
      </w:r>
      <w:r w:rsidR="00AE57F3">
        <w:rPr>
          <w:b w:val="0"/>
        </w:rPr>
        <w:t>, департаментів</w:t>
      </w:r>
      <w:r>
        <w:rPr>
          <w:b w:val="0"/>
        </w:rPr>
        <w:t xml:space="preserve"> та відділів, керівники установ та організацій міста,</w:t>
      </w:r>
      <w:r>
        <w:rPr>
          <w:b w:val="0"/>
          <w:szCs w:val="28"/>
        </w:rPr>
        <w:t xml:space="preserve"> запрошуються члени інших постійних комісій міської ради та представники громадської комісії</w:t>
      </w:r>
      <w:r w:rsidR="00127564">
        <w:rPr>
          <w:b w:val="0"/>
          <w:szCs w:val="28"/>
        </w:rPr>
        <w:t xml:space="preserve"> з питань соціально-економі</w:t>
      </w:r>
      <w:r w:rsidR="00127564" w:rsidRPr="00127564">
        <w:rPr>
          <w:b w:val="0"/>
          <w:szCs w:val="28"/>
        </w:rPr>
        <w:t>чного розвитку</w:t>
      </w:r>
      <w:r w:rsidR="00127564">
        <w:rPr>
          <w:b w:val="0"/>
          <w:szCs w:val="28"/>
        </w:rPr>
        <w:t xml:space="preserve"> та бюджету</w:t>
      </w:r>
      <w:r>
        <w:rPr>
          <w:b w:val="0"/>
          <w:szCs w:val="28"/>
        </w:rPr>
        <w:t>.</w:t>
      </w:r>
    </w:p>
    <w:p w:rsidR="008E246D" w:rsidRDefault="008E246D" w:rsidP="008E246D">
      <w:pPr>
        <w:ind w:firstLine="567"/>
        <w:jc w:val="both"/>
      </w:pPr>
      <w:r>
        <w:t xml:space="preserve">Постійною комісією всебічно розглядаються питання, які вносяться на розгляд Сумської міської ради, і вирішення яких потребує використання бюджетних коштів. </w:t>
      </w:r>
      <w:r w:rsidR="001A58CA">
        <w:t>Відповідно до своїх</w:t>
      </w:r>
      <w:r>
        <w:t xml:space="preserve"> повноважень, що в повному обсязі викладені в </w:t>
      </w:r>
      <w:r>
        <w:rPr>
          <w:szCs w:val="20"/>
        </w:rPr>
        <w:t xml:space="preserve">Положенні про постійні комісії Сумської міської ради </w:t>
      </w:r>
      <w:r>
        <w:rPr>
          <w:szCs w:val="20"/>
          <w:lang w:val="en-US"/>
        </w:rPr>
        <w:t>V</w:t>
      </w:r>
      <w:r w:rsidR="00431AF8">
        <w:rPr>
          <w:szCs w:val="20"/>
        </w:rPr>
        <w:t>І</w:t>
      </w:r>
      <w:r>
        <w:rPr>
          <w:szCs w:val="20"/>
        </w:rPr>
        <w:t>І скликання,</w:t>
      </w:r>
      <w:r>
        <w:t xml:space="preserve"> </w:t>
      </w:r>
      <w:r w:rsidR="001A58CA">
        <w:t>постійна комісія ініціювала розгляд міською радою ряд питань, основні з яких</w:t>
      </w:r>
      <w:r>
        <w:t>:</w:t>
      </w:r>
    </w:p>
    <w:p w:rsidR="000F5974" w:rsidRPr="004E0A82" w:rsidRDefault="000F5974" w:rsidP="000F5974">
      <w:pPr>
        <w:pStyle w:val="a7"/>
        <w:numPr>
          <w:ilvl w:val="0"/>
          <w:numId w:val="4"/>
        </w:numPr>
        <w:spacing w:after="200" w:line="276" w:lineRule="auto"/>
        <w:jc w:val="both"/>
      </w:pPr>
      <w:r w:rsidRPr="004E0A82">
        <w:t>«Про внесення змін до рішення Сумської міської ради від 29 червня 2016 року № 921-МР «Про встановлення податку на нерухоме майно, відмінне від земельної ділянки в м. Суми»;</w:t>
      </w:r>
    </w:p>
    <w:p w:rsidR="000F5974" w:rsidRPr="004E0A82" w:rsidRDefault="000F5974" w:rsidP="000F5974">
      <w:pPr>
        <w:pStyle w:val="a7"/>
        <w:numPr>
          <w:ilvl w:val="0"/>
          <w:numId w:val="4"/>
        </w:numPr>
        <w:spacing w:after="200" w:line="276" w:lineRule="auto"/>
        <w:jc w:val="both"/>
      </w:pPr>
      <w:r w:rsidRPr="004E0A82">
        <w:t>«Про внесення змін до рішення Сумської міської ради від 30</w:t>
      </w:r>
      <w:r>
        <w:t xml:space="preserve"> листопада 2016 року </w:t>
      </w:r>
      <w:r w:rsidRPr="004E0A82">
        <w:t>№ 1450-МР «Про план діяльності з підготовки проектів регуляторних актів Сумської міської ради на 2017 рік»;</w:t>
      </w:r>
    </w:p>
    <w:p w:rsidR="000F5974" w:rsidRPr="004E0A82" w:rsidRDefault="000F5974" w:rsidP="000F5974">
      <w:pPr>
        <w:pStyle w:val="a7"/>
        <w:numPr>
          <w:ilvl w:val="0"/>
          <w:numId w:val="4"/>
        </w:numPr>
        <w:spacing w:after="200" w:line="276" w:lineRule="auto"/>
        <w:jc w:val="both"/>
      </w:pPr>
      <w:r w:rsidRPr="004E0A82">
        <w:t>«Про встановлення фіксованих ставок єдиного податку для фізичних осіб-підприємців на 2017 рік»;</w:t>
      </w:r>
    </w:p>
    <w:p w:rsidR="000F5974" w:rsidRPr="004E0A82" w:rsidRDefault="000F5974" w:rsidP="000F5974">
      <w:pPr>
        <w:pStyle w:val="a7"/>
        <w:numPr>
          <w:ilvl w:val="0"/>
          <w:numId w:val="4"/>
        </w:numPr>
        <w:spacing w:after="200" w:line="276" w:lineRule="auto"/>
        <w:jc w:val="both"/>
      </w:pPr>
      <w:r w:rsidRPr="004E0A82">
        <w:t>«Про Положення про особливості справляння єдиного податку суб’єктами господарювання, які застосовують спрощену систему оподаткування, обліку та звітності на 2017 рік»;</w:t>
      </w:r>
    </w:p>
    <w:p w:rsidR="000F5974" w:rsidRPr="004E0A82" w:rsidRDefault="000F5974" w:rsidP="000F5974">
      <w:pPr>
        <w:pStyle w:val="a7"/>
        <w:numPr>
          <w:ilvl w:val="0"/>
          <w:numId w:val="4"/>
        </w:numPr>
        <w:spacing w:after="200" w:line="276" w:lineRule="auto"/>
        <w:jc w:val="both"/>
        <w:rPr>
          <w:lang w:eastAsia="en-US"/>
        </w:rPr>
      </w:pPr>
      <w:r w:rsidRPr="004E0A82">
        <w:rPr>
          <w:color w:val="000000"/>
          <w:lang w:eastAsia="uk-UA" w:bidi="uk-UA"/>
        </w:rPr>
        <w:t>«Про внесення змін до рішення Сумської міської ради від 27 квітня 2016року № 659 - МР «Про Положення про департамент фінансів, економіки та інвестицій Сумської</w:t>
      </w:r>
      <w:r>
        <w:rPr>
          <w:color w:val="000000"/>
          <w:lang w:eastAsia="uk-UA" w:bidi="uk-UA"/>
        </w:rPr>
        <w:t xml:space="preserve"> міської ради (нова редакція)»;</w:t>
      </w:r>
    </w:p>
    <w:p w:rsidR="000F5974" w:rsidRPr="004E0A82" w:rsidRDefault="000F5974" w:rsidP="000F5974">
      <w:pPr>
        <w:pStyle w:val="a7"/>
        <w:numPr>
          <w:ilvl w:val="0"/>
          <w:numId w:val="4"/>
        </w:numPr>
        <w:spacing w:after="200" w:line="276" w:lineRule="auto"/>
        <w:jc w:val="both"/>
        <w:rPr>
          <w:lang w:eastAsia="en-US"/>
        </w:rPr>
      </w:pPr>
      <w:r w:rsidRPr="004E0A82">
        <w:rPr>
          <w:color w:val="000000"/>
          <w:lang w:eastAsia="uk-UA" w:bidi="uk-UA"/>
        </w:rPr>
        <w:t>«Про внесення змін до рішення Сумської міської ради від 22 лютого 2017 року № 1791-МР «Про Положення про департамент комунікацій та інформаційної п</w:t>
      </w:r>
      <w:r>
        <w:rPr>
          <w:color w:val="000000"/>
          <w:lang w:eastAsia="uk-UA" w:bidi="uk-UA"/>
        </w:rPr>
        <w:t>олітики Сумської міської ради»;</w:t>
      </w:r>
    </w:p>
    <w:p w:rsidR="000F5974" w:rsidRPr="004E0A82" w:rsidRDefault="000F5974" w:rsidP="000F5974">
      <w:pPr>
        <w:pStyle w:val="a7"/>
        <w:numPr>
          <w:ilvl w:val="0"/>
          <w:numId w:val="4"/>
        </w:numPr>
        <w:spacing w:after="200" w:line="276" w:lineRule="auto"/>
        <w:jc w:val="both"/>
        <w:rPr>
          <w:lang w:eastAsia="en-US"/>
        </w:rPr>
      </w:pPr>
      <w:r w:rsidRPr="004E0A82">
        <w:rPr>
          <w:color w:val="000000"/>
          <w:lang w:eastAsia="uk-UA" w:bidi="uk-UA"/>
        </w:rPr>
        <w:t xml:space="preserve">«Про внесення змін до рішення Сумської міської ради  від 27 липня 2016 року № 1031 - МР «Про затвердження структури апарату та </w:t>
      </w:r>
      <w:r w:rsidRPr="004E0A82">
        <w:rPr>
          <w:color w:val="000000"/>
          <w:lang w:eastAsia="uk-UA" w:bidi="uk-UA"/>
        </w:rPr>
        <w:lastRenderedPageBreak/>
        <w:t>виконавчих органів Сумської міської ради, їх загальної штатної чисельності)»</w:t>
      </w:r>
      <w:r>
        <w:rPr>
          <w:color w:val="000000"/>
          <w:lang w:eastAsia="uk-UA" w:bidi="uk-UA"/>
        </w:rPr>
        <w:t>;</w:t>
      </w:r>
    </w:p>
    <w:p w:rsidR="000F5974" w:rsidRPr="004E0A82" w:rsidRDefault="000F5974" w:rsidP="000F5974">
      <w:pPr>
        <w:pStyle w:val="a7"/>
        <w:numPr>
          <w:ilvl w:val="0"/>
          <w:numId w:val="4"/>
        </w:numPr>
        <w:spacing w:after="200" w:line="276" w:lineRule="auto"/>
        <w:jc w:val="both"/>
      </w:pPr>
      <w:r w:rsidRPr="004E0A82">
        <w:t>«Про Положення про особливості справляння єдиного податку суб’єктами господарювання, які застосовують спрощену систему оподаткування, обліку та звітності»</w:t>
      </w:r>
      <w:r>
        <w:t>;</w:t>
      </w:r>
    </w:p>
    <w:p w:rsidR="000F5974" w:rsidRPr="004E0A82" w:rsidRDefault="000F5974" w:rsidP="000F5974">
      <w:pPr>
        <w:pStyle w:val="a7"/>
        <w:numPr>
          <w:ilvl w:val="0"/>
          <w:numId w:val="4"/>
        </w:numPr>
        <w:spacing w:after="200" w:line="276" w:lineRule="auto"/>
        <w:jc w:val="both"/>
      </w:pPr>
      <w:r w:rsidRPr="004E0A82">
        <w:t>«Про встановлення фіксованих ставок єдиного податку для фізичних осіб-підприємців»</w:t>
      </w:r>
    </w:p>
    <w:p w:rsidR="000F5974" w:rsidRPr="004E0A82" w:rsidRDefault="000F5974" w:rsidP="000F5974">
      <w:pPr>
        <w:pStyle w:val="a7"/>
        <w:numPr>
          <w:ilvl w:val="0"/>
          <w:numId w:val="4"/>
        </w:numPr>
        <w:spacing w:after="200" w:line="276" w:lineRule="auto"/>
        <w:ind w:hanging="436"/>
        <w:jc w:val="both"/>
      </w:pPr>
      <w:r w:rsidRPr="004E0A82">
        <w:t>«Про приєднання до ініціативи Європейського Союзу «Мери за економічне зростання»</w:t>
      </w:r>
      <w:r>
        <w:t>;</w:t>
      </w:r>
    </w:p>
    <w:p w:rsidR="000F5974" w:rsidRPr="004E0A82" w:rsidRDefault="000F5974" w:rsidP="000F5974">
      <w:pPr>
        <w:pStyle w:val="a7"/>
        <w:numPr>
          <w:ilvl w:val="0"/>
          <w:numId w:val="4"/>
        </w:numPr>
        <w:spacing w:after="200" w:line="276" w:lineRule="auto"/>
        <w:ind w:hanging="436"/>
        <w:jc w:val="both"/>
      </w:pPr>
      <w:r w:rsidRPr="004E0A82">
        <w:t>«Про внесення змін до рішення Сумської міської ради від 30 грудня 2015 року № 204-МР «Про міську програму «Відкритий інформаційний простір м. Суми» на 2016-2018 роки (зі змінами)»</w:t>
      </w:r>
      <w:r>
        <w:t>;</w:t>
      </w:r>
    </w:p>
    <w:p w:rsidR="000F5974" w:rsidRPr="004E0A82" w:rsidRDefault="000F5974" w:rsidP="000F5974">
      <w:pPr>
        <w:pStyle w:val="a7"/>
        <w:numPr>
          <w:ilvl w:val="0"/>
          <w:numId w:val="4"/>
        </w:numPr>
        <w:spacing w:after="200" w:line="276" w:lineRule="auto"/>
        <w:ind w:hanging="436"/>
        <w:jc w:val="both"/>
      </w:pPr>
      <w:r w:rsidRPr="004E0A82">
        <w:t>«Про внесення змін до рішення Сумської міської ради від 14 червня 2017 року № 2209-МР «Про внесення змін до рішення Сумської міської ради від 30 березня 2016 року № 504-МР «Про запровадження громадського (</w:t>
      </w:r>
      <w:proofErr w:type="spellStart"/>
      <w:r w:rsidRPr="004E0A82">
        <w:t>партиципаторного</w:t>
      </w:r>
      <w:proofErr w:type="spellEnd"/>
      <w:r w:rsidRPr="004E0A82">
        <w:t>) бюджету м. Суми» (зі змінами)»</w:t>
      </w:r>
      <w:r>
        <w:t>;</w:t>
      </w:r>
    </w:p>
    <w:p w:rsidR="000F5974" w:rsidRPr="004E0A82" w:rsidRDefault="000F5974" w:rsidP="000F5974">
      <w:pPr>
        <w:pStyle w:val="a7"/>
        <w:numPr>
          <w:ilvl w:val="0"/>
          <w:numId w:val="4"/>
        </w:numPr>
        <w:spacing w:after="200" w:line="276" w:lineRule="auto"/>
        <w:ind w:hanging="436"/>
        <w:jc w:val="both"/>
      </w:pPr>
      <w:r w:rsidRPr="004E0A82">
        <w:t>«Про затвердження плану-графіку відстеження результативності діючих регуляторних актів Сум</w:t>
      </w:r>
      <w:r>
        <w:t>ської міської ради на 2018 рік»;</w:t>
      </w:r>
    </w:p>
    <w:p w:rsidR="000F5974" w:rsidRPr="004E0A82" w:rsidRDefault="000F5974" w:rsidP="00610342">
      <w:pPr>
        <w:pStyle w:val="a7"/>
        <w:numPr>
          <w:ilvl w:val="0"/>
          <w:numId w:val="4"/>
        </w:numPr>
        <w:spacing w:line="276" w:lineRule="auto"/>
        <w:ind w:hanging="436"/>
        <w:jc w:val="both"/>
      </w:pPr>
      <w:r w:rsidRPr="004E0A82">
        <w:t>«Про план діяльності з підготовки проектів регуляторних актів Сум</w:t>
      </w:r>
      <w:r>
        <w:t>ської міської ради на 2018 рік».</w:t>
      </w:r>
    </w:p>
    <w:p w:rsidR="008E246D" w:rsidRDefault="008E246D" w:rsidP="008E246D">
      <w:pPr>
        <w:tabs>
          <w:tab w:val="left" w:pos="851"/>
        </w:tabs>
        <w:ind w:left="57" w:right="57" w:firstLine="510"/>
        <w:jc w:val="both"/>
      </w:pPr>
      <w:r>
        <w:t xml:space="preserve">Постійна комісія особливу увагу приділяла </w:t>
      </w:r>
      <w:r w:rsidR="007F5775">
        <w:t xml:space="preserve">опрацюванню міського бюджету </w:t>
      </w:r>
      <w:r w:rsidR="001E170C">
        <w:rPr>
          <w:bCs/>
        </w:rPr>
        <w:t>на 2018</w:t>
      </w:r>
      <w:r>
        <w:rPr>
          <w:bCs/>
        </w:rPr>
        <w:t> рік.</w:t>
      </w:r>
      <w:r>
        <w:t xml:space="preserve"> </w:t>
      </w:r>
      <w:r w:rsidR="009203B4">
        <w:t xml:space="preserve">Члени комісії брали участь у громадських слуханнях, засіданнях виконавчого комітету з розгляду даного питання. </w:t>
      </w:r>
      <w:r>
        <w:t>Засідання по</w:t>
      </w:r>
      <w:r w:rsidR="00BF4E0A">
        <w:t>стійної комісії завжди проходять</w:t>
      </w:r>
      <w:r w:rsidR="009203B4">
        <w:t xml:space="preserve"> відкрито, з участі громадськості, громадської комісії, представників ЗМІ.</w:t>
      </w:r>
      <w:r>
        <w:t xml:space="preserve"> Заслуховувались звернення керівників структурних підрозділів та депутатів з пропозиціями щодо розподілу бюджетних коштів. </w:t>
      </w:r>
      <w:r w:rsidR="007C4AB7">
        <w:t>Комісія проводила спільні засідання з постійною комісією з питань житлово-комунального господарства, благоустрою, енергозбереження, транспорту та зв’язку Сумської міської ради, на яких розглядалися титульні списки капітального ремонту житлового фонду за кошти міського бюджету.</w:t>
      </w:r>
    </w:p>
    <w:p w:rsidR="001F51C0" w:rsidRDefault="008E246D" w:rsidP="001F51C0">
      <w:pPr>
        <w:tabs>
          <w:tab w:val="left" w:pos="851"/>
        </w:tabs>
        <w:ind w:left="57" w:right="57" w:firstLine="510"/>
        <w:jc w:val="both"/>
      </w:pPr>
      <w:r>
        <w:t>Надзвичайно актуальним в процесі роботи постійної комісії залишається питання удосконалення процесу формування доходів міського бюджету та пошук резервів його збільшення. Також, здійснювався попередній розгляд питань щодо внесення змін до програми соціально-економічного розвитку м</w:t>
      </w:r>
      <w:r w:rsidR="00610342">
        <w:t>іста та міського бюджету на 2017</w:t>
      </w:r>
      <w:r>
        <w:t xml:space="preserve"> рік, цільових програм з інших питань місцевого самоврядування в межа</w:t>
      </w:r>
      <w:r w:rsidR="00BF4E0A">
        <w:t xml:space="preserve">х напрямків діяльності комісії. </w:t>
      </w:r>
      <w:r w:rsidR="00BF4E0A" w:rsidRPr="000F5974">
        <w:t xml:space="preserve">На засіданнях постійних комісій </w:t>
      </w:r>
      <w:r w:rsidRPr="000F5974">
        <w:t>заслуховувались звіти щодо виконання програми соціально-економічного розвитку міста та виконання б</w:t>
      </w:r>
      <w:r w:rsidR="000F5974" w:rsidRPr="000F5974">
        <w:t>юджету за 2017 рік головних розпорядників бюджетних коштів Сумської міської ради</w:t>
      </w:r>
      <w:r w:rsidR="00A03BA6" w:rsidRPr="000F5974">
        <w:t>.</w:t>
      </w:r>
      <w:r w:rsidR="00A03BA6">
        <w:t xml:space="preserve"> На засіданнях комісії </w:t>
      </w:r>
      <w:r>
        <w:t xml:space="preserve">опрацьовувались питання про встановлення місцевих податків і зборів, розмірів їх ставок, про надання </w:t>
      </w:r>
      <w:r>
        <w:lastRenderedPageBreak/>
        <w:t>пільг по місцевих податках і зборах, про утворення цільових фондів, про положення про цільові фонди та звіти про використання їх коштів, про випуск місцевих позик та інші питання в межах напрямків діяльності та функціональної спрямованості комісії.</w:t>
      </w:r>
    </w:p>
    <w:p w:rsidR="005672F6" w:rsidRDefault="00AC1BCC" w:rsidP="001F51C0">
      <w:pPr>
        <w:tabs>
          <w:tab w:val="left" w:pos="851"/>
        </w:tabs>
        <w:ind w:left="57" w:right="57" w:firstLine="510"/>
        <w:jc w:val="both"/>
      </w:pPr>
      <w:r>
        <w:t xml:space="preserve">Постійна комісія протягом 2017 року </w:t>
      </w:r>
      <w:r w:rsidRPr="00A4614E">
        <w:t>забезпечу</w:t>
      </w:r>
      <w:r>
        <w:t>вала підготовку експертних висновків</w:t>
      </w:r>
      <w:r w:rsidRPr="00A4614E">
        <w:t xml:space="preserve"> щодо </w:t>
      </w:r>
      <w:r w:rsidR="005672F6">
        <w:t>від</w:t>
      </w:r>
      <w:r w:rsidR="00610342">
        <w:t>повідно</w:t>
      </w:r>
      <w:r w:rsidR="005672F6">
        <w:t>сті проектів регуляторних</w:t>
      </w:r>
      <w:r w:rsidR="005672F6" w:rsidRPr="00A4614E">
        <w:t xml:space="preserve"> акт</w:t>
      </w:r>
      <w:r w:rsidR="005672F6">
        <w:t>ів</w:t>
      </w:r>
      <w:r w:rsidR="005672F6" w:rsidRPr="00A4614E">
        <w:t xml:space="preserve"> вимогам статей 4 та 8 Закону України «Про засади державної регуляторної політики у сфері господарської діяльності»</w:t>
      </w:r>
      <w:r w:rsidR="005672F6">
        <w:t xml:space="preserve"> </w:t>
      </w:r>
      <w:r w:rsidR="00F11665">
        <w:t xml:space="preserve">відповідно </w:t>
      </w:r>
      <w:r w:rsidR="005672F6">
        <w:t xml:space="preserve">до наступних </w:t>
      </w:r>
      <w:r w:rsidR="005672F6" w:rsidRPr="00F11665">
        <w:t>регуляторних актів</w:t>
      </w:r>
      <w:r w:rsidR="005672F6" w:rsidRPr="002C6F4E">
        <w:rPr>
          <w:b/>
        </w:rPr>
        <w:t> –</w:t>
      </w:r>
      <w:r w:rsidR="005672F6" w:rsidRPr="00A95632">
        <w:t xml:space="preserve"> проект</w:t>
      </w:r>
      <w:r w:rsidR="005672F6">
        <w:t>ів рішень</w:t>
      </w:r>
      <w:r w:rsidR="005672F6" w:rsidRPr="00A95632">
        <w:t xml:space="preserve"> Сумської міської ради</w:t>
      </w:r>
      <w:r w:rsidR="005672F6">
        <w:t>:</w:t>
      </w:r>
    </w:p>
    <w:p w:rsidR="00AD28A1" w:rsidRPr="00000104" w:rsidRDefault="00AD28A1" w:rsidP="00AD28A1">
      <w:pPr>
        <w:pStyle w:val="a7"/>
        <w:numPr>
          <w:ilvl w:val="0"/>
          <w:numId w:val="5"/>
        </w:numPr>
        <w:spacing w:after="200" w:line="276" w:lineRule="auto"/>
        <w:jc w:val="both"/>
      </w:pPr>
      <w:r w:rsidRPr="00000104">
        <w:t>«Про затвердження Положення про самоврядний контроль за використанням та охороною земель територіальної громади міста Суми»;</w:t>
      </w:r>
    </w:p>
    <w:p w:rsidR="00AD28A1" w:rsidRPr="00000104" w:rsidRDefault="00AD28A1" w:rsidP="00AD28A1">
      <w:pPr>
        <w:pStyle w:val="a7"/>
        <w:numPr>
          <w:ilvl w:val="0"/>
          <w:numId w:val="5"/>
        </w:numPr>
        <w:spacing w:after="200" w:line="276" w:lineRule="auto"/>
        <w:jc w:val="both"/>
      </w:pPr>
      <w:r w:rsidRPr="00000104">
        <w:t>«Про внесення змін до рішення Сумської міської ради від 08 липня 2015 року № 4562-МР «Про встановлення плати за землю на території міста Суми (зі змінами)»</w:t>
      </w:r>
      <w:r>
        <w:t>;</w:t>
      </w:r>
    </w:p>
    <w:p w:rsidR="00306554" w:rsidRPr="00000104" w:rsidRDefault="00306554" w:rsidP="00306554">
      <w:pPr>
        <w:pStyle w:val="a7"/>
        <w:numPr>
          <w:ilvl w:val="0"/>
          <w:numId w:val="5"/>
        </w:numPr>
        <w:spacing w:after="200" w:line="276" w:lineRule="auto"/>
        <w:jc w:val="both"/>
      </w:pPr>
      <w:r w:rsidRPr="00000104">
        <w:t>«Про Положення про особливості справляння єдиного податку суб’єктами господарювання, які застосовують спрощену систему оподаткування, обліку та звітності»</w:t>
      </w:r>
      <w:r>
        <w:t>;</w:t>
      </w:r>
    </w:p>
    <w:p w:rsidR="00306554" w:rsidRDefault="00306554" w:rsidP="00AD28A1">
      <w:pPr>
        <w:pStyle w:val="a7"/>
        <w:numPr>
          <w:ilvl w:val="0"/>
          <w:numId w:val="5"/>
        </w:numPr>
        <w:spacing w:after="200" w:line="276" w:lineRule="auto"/>
        <w:jc w:val="both"/>
      </w:pPr>
      <w:r w:rsidRPr="00000104">
        <w:t>«Про встановлення фіксованих ставок єдиного податку для фізичних осіб-підприємців»</w:t>
      </w:r>
      <w:r>
        <w:t>;</w:t>
      </w:r>
    </w:p>
    <w:p w:rsidR="00306554" w:rsidRPr="00000104" w:rsidRDefault="00306554" w:rsidP="00306554">
      <w:pPr>
        <w:pStyle w:val="a7"/>
        <w:numPr>
          <w:ilvl w:val="0"/>
          <w:numId w:val="5"/>
        </w:numPr>
        <w:spacing w:after="200" w:line="276" w:lineRule="auto"/>
        <w:jc w:val="both"/>
      </w:pPr>
      <w:r w:rsidRPr="00000104">
        <w:t>«Про встановлення податку на нерухоме майно, відмінне від земельної ділянки в м. Суми»</w:t>
      </w:r>
      <w:r>
        <w:t>;</w:t>
      </w:r>
    </w:p>
    <w:p w:rsidR="00306554" w:rsidRPr="00000104" w:rsidRDefault="00306554" w:rsidP="00306554">
      <w:pPr>
        <w:pStyle w:val="a7"/>
        <w:numPr>
          <w:ilvl w:val="0"/>
          <w:numId w:val="5"/>
        </w:numPr>
        <w:spacing w:after="200" w:line="276" w:lineRule="auto"/>
        <w:jc w:val="both"/>
      </w:pPr>
      <w:r w:rsidRPr="00000104">
        <w:t>«Про встановлення транспортного податку»</w:t>
      </w:r>
      <w:r>
        <w:t>;</w:t>
      </w:r>
    </w:p>
    <w:p w:rsidR="00AD28A1" w:rsidRPr="00000104" w:rsidRDefault="00AD28A1" w:rsidP="00AD28A1">
      <w:pPr>
        <w:pStyle w:val="a7"/>
        <w:numPr>
          <w:ilvl w:val="0"/>
          <w:numId w:val="5"/>
        </w:numPr>
        <w:spacing w:after="200" w:line="276" w:lineRule="auto"/>
        <w:jc w:val="both"/>
      </w:pPr>
      <w:r w:rsidRPr="00000104">
        <w:t>«Про затвердження порядку надання фінансової підтримки суб’єктам малого і середнього підприємництва з міського бюджету м. Суми»</w:t>
      </w:r>
      <w:r>
        <w:t>;</w:t>
      </w:r>
    </w:p>
    <w:p w:rsidR="00AD28A1" w:rsidRDefault="00AD28A1" w:rsidP="00AD28A1">
      <w:pPr>
        <w:pStyle w:val="a7"/>
        <w:numPr>
          <w:ilvl w:val="0"/>
          <w:numId w:val="5"/>
        </w:numPr>
        <w:spacing w:after="200" w:line="276" w:lineRule="auto"/>
        <w:jc w:val="both"/>
      </w:pPr>
      <w:r w:rsidRPr="00000104">
        <w:t>«Про встановлення збору за місця для паркування транспортних засобів в м. Суми»</w:t>
      </w:r>
      <w:r>
        <w:t>;</w:t>
      </w:r>
    </w:p>
    <w:p w:rsidR="00306554" w:rsidRPr="00000104" w:rsidRDefault="00306554" w:rsidP="00306554">
      <w:pPr>
        <w:pStyle w:val="a7"/>
        <w:numPr>
          <w:ilvl w:val="0"/>
          <w:numId w:val="5"/>
        </w:numPr>
        <w:spacing w:line="276" w:lineRule="auto"/>
        <w:ind w:hanging="436"/>
        <w:jc w:val="both"/>
      </w:pPr>
      <w:r w:rsidRPr="00000104">
        <w:t>«Про Правила додержання тиші в місті Суми»</w:t>
      </w:r>
      <w:r w:rsidR="00621B5C">
        <w:t>;</w:t>
      </w:r>
    </w:p>
    <w:p w:rsidR="00AD28A1" w:rsidRPr="00000104" w:rsidRDefault="00306554" w:rsidP="00134FF6">
      <w:pPr>
        <w:pStyle w:val="a7"/>
        <w:numPr>
          <w:ilvl w:val="0"/>
          <w:numId w:val="5"/>
        </w:numPr>
        <w:spacing w:line="276" w:lineRule="auto"/>
        <w:ind w:hanging="436"/>
        <w:jc w:val="both"/>
      </w:pPr>
      <w:r w:rsidRPr="00000104">
        <w:t xml:space="preserve"> </w:t>
      </w:r>
      <w:r w:rsidR="00AD28A1" w:rsidRPr="00000104">
        <w:t>«Про встановлення мінімальної вартості місячної оренди одного квадратного метра загальної площі нерухомого майна фізичних осіб на 2018 рік»</w:t>
      </w:r>
      <w:r>
        <w:t>.</w:t>
      </w:r>
    </w:p>
    <w:p w:rsidR="005B0EF0" w:rsidRDefault="003C2AF2" w:rsidP="008E246D">
      <w:pPr>
        <w:ind w:firstLine="567"/>
        <w:jc w:val="both"/>
      </w:pPr>
      <w:r>
        <w:t>Особлива увага</w:t>
      </w:r>
      <w:r w:rsidR="008E246D" w:rsidRPr="00BF4E0A">
        <w:t xml:space="preserve"> приділяється аналізу та контролю за виконанням рішень міської ради, що стосуються</w:t>
      </w:r>
      <w:r w:rsidR="00BF4E0A">
        <w:t xml:space="preserve"> компетенції постійної комісії, а саме</w:t>
      </w:r>
      <w:r w:rsidR="005B0EF0">
        <w:t>:</w:t>
      </w:r>
    </w:p>
    <w:p w:rsidR="005B0EF0" w:rsidRDefault="00BF4E0A" w:rsidP="005B0EF0">
      <w:pPr>
        <w:pStyle w:val="a7"/>
        <w:numPr>
          <w:ilvl w:val="0"/>
          <w:numId w:val="3"/>
        </w:numPr>
        <w:ind w:left="426"/>
        <w:jc w:val="both"/>
      </w:pPr>
      <w:r>
        <w:t>про хід виконання рішення Сумської міської ради від</w:t>
      </w:r>
      <w:r w:rsidR="00B23368">
        <w:t xml:space="preserve"> 07 червня 2016 року № 887-МР «</w:t>
      </w:r>
      <w:r w:rsidR="00E03180">
        <w:t>П</w:t>
      </w:r>
      <w:r>
        <w:t>ро надання дозволу управлінню капітального будівництва та дорожнього господарства Сумської міської ради на участь у проекті «Програма розвитку муніци</w:t>
      </w:r>
      <w:r w:rsidR="005B0EF0">
        <w:t>пальної інфраструктури України»;</w:t>
      </w:r>
      <w:r>
        <w:t xml:space="preserve"> </w:t>
      </w:r>
    </w:p>
    <w:p w:rsidR="005B0EF0" w:rsidRDefault="00BF4E0A" w:rsidP="005B0EF0">
      <w:pPr>
        <w:pStyle w:val="a7"/>
        <w:numPr>
          <w:ilvl w:val="0"/>
          <w:numId w:val="3"/>
        </w:numPr>
        <w:ind w:left="426"/>
        <w:jc w:val="both"/>
      </w:pPr>
      <w:r>
        <w:t>про хід виконання ріше</w:t>
      </w:r>
      <w:r w:rsidR="00D10299">
        <w:t>ння Сумської міської ради від 05 жовтня</w:t>
      </w:r>
      <w:r>
        <w:t xml:space="preserve"> 201</w:t>
      </w:r>
      <w:r w:rsidR="00D10299">
        <w:t>6</w:t>
      </w:r>
      <w:r w:rsidR="005B0EF0">
        <w:t> </w:t>
      </w:r>
      <w:r>
        <w:t xml:space="preserve">року № </w:t>
      </w:r>
      <w:r w:rsidR="00D10299">
        <w:t>1161</w:t>
      </w:r>
      <w:r>
        <w:t xml:space="preserve">-МР «Про затвердження Порядку залучення, розрахунку розміру і використання пайової участі замовників будівництва у розвитку інфраструктури м. Суми та Типового договору </w:t>
      </w:r>
      <w:r>
        <w:lastRenderedPageBreak/>
        <w:t>про залучення, розрахунок розміру і використання коштів пайової участі замовників будівництва у розв</w:t>
      </w:r>
      <w:r w:rsidR="005B0EF0">
        <w:t>итку інфраструктури м. Суми»;</w:t>
      </w:r>
    </w:p>
    <w:p w:rsidR="00BF4E0A" w:rsidRPr="00BF4E0A" w:rsidRDefault="00BF4E0A" w:rsidP="005B0EF0">
      <w:pPr>
        <w:pStyle w:val="a7"/>
        <w:numPr>
          <w:ilvl w:val="0"/>
          <w:numId w:val="3"/>
        </w:numPr>
        <w:ind w:left="426"/>
        <w:jc w:val="both"/>
      </w:pPr>
      <w:r>
        <w:t>про хід виконання рішення Сумської міської ради від 12 серпня 2015 року №</w:t>
      </w:r>
      <w:r w:rsidR="007F5775">
        <w:t> </w:t>
      </w:r>
      <w:r>
        <w:t>4648-МР «</w:t>
      </w:r>
      <w:r w:rsidR="007F5775">
        <w:t>П</w:t>
      </w:r>
      <w:r>
        <w:t>ро залучення кредиту Північної екологічної фінансової корпорації (НЕ</w:t>
      </w:r>
      <w:r w:rsidR="007F5775">
        <w:t>ФКО) для фінансування інвестиційного проекту «Покращення енергоефективності в освітніх закладах міста Суми».</w:t>
      </w:r>
    </w:p>
    <w:p w:rsidR="006A5781" w:rsidRDefault="008E246D" w:rsidP="008E246D">
      <w:pPr>
        <w:ind w:left="48" w:firstLine="567"/>
        <w:jc w:val="both"/>
      </w:pPr>
      <w:r>
        <w:t xml:space="preserve">У своїй діяльності комісія завжди враховує і вивчає громадську думку жителів міста, розглядає заяви та пропозиції розпорядників коштів з питань, віднесених до її компетенції. </w:t>
      </w:r>
    </w:p>
    <w:p w:rsidR="008E246D" w:rsidRDefault="008E246D" w:rsidP="008E246D">
      <w:pPr>
        <w:ind w:left="48" w:firstLine="567"/>
        <w:jc w:val="both"/>
      </w:pPr>
      <w:r>
        <w:t xml:space="preserve">Одним із аспектів діяльності постійної комісії є розгляд звернень юридичних і фізичних осіб з питання надання пільг та фінансової підтримки. </w:t>
      </w:r>
    </w:p>
    <w:p w:rsidR="008E246D" w:rsidRDefault="008E246D" w:rsidP="008E246D">
      <w:pPr>
        <w:ind w:firstLine="567"/>
        <w:jc w:val="both"/>
      </w:pPr>
      <w:r>
        <w:t>Слід відмітити активність у роботі всіх членів комісії, які є досвідченими, висококваліфікованими фахівцями своєї справи, завдяки чому, постійна комісія працює злагоджено, оперативно і професійно.</w:t>
      </w:r>
    </w:p>
    <w:p w:rsidR="008E246D" w:rsidRDefault="008E246D" w:rsidP="00E03180">
      <w:pPr>
        <w:pStyle w:val="a5"/>
        <w:ind w:firstLine="0"/>
      </w:pPr>
    </w:p>
    <w:p w:rsidR="00F86CDF" w:rsidRDefault="00F86CDF" w:rsidP="008E2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</w:pPr>
    </w:p>
    <w:p w:rsidR="00F86CDF" w:rsidRDefault="00F86CDF" w:rsidP="008E2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</w:pPr>
    </w:p>
    <w:p w:rsidR="00C0487F" w:rsidRDefault="00C0487F" w:rsidP="008E2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</w:pPr>
    </w:p>
    <w:p w:rsidR="004A638A" w:rsidRPr="007F32BD" w:rsidRDefault="004A638A" w:rsidP="004A6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</w:pPr>
      <w:r>
        <w:t>Секретар Сумської міської ради</w:t>
      </w:r>
      <w:r>
        <w:tab/>
      </w:r>
      <w:r>
        <w:tab/>
      </w:r>
      <w:r>
        <w:tab/>
      </w:r>
      <w:r>
        <w:tab/>
      </w:r>
      <w:proofErr w:type="spellStart"/>
      <w:r>
        <w:t>А.В</w:t>
      </w:r>
      <w:proofErr w:type="spellEnd"/>
      <w:r>
        <w:t>. Баранов</w:t>
      </w:r>
    </w:p>
    <w:p w:rsidR="00C0487F" w:rsidRDefault="00C0487F" w:rsidP="00C0487F"/>
    <w:p w:rsidR="008E246D" w:rsidRPr="004A638A" w:rsidRDefault="00C0487F" w:rsidP="008E246D">
      <w:pPr>
        <w:rPr>
          <w:sz w:val="24"/>
          <w:szCs w:val="24"/>
        </w:rPr>
      </w:pPr>
      <w:r w:rsidRPr="00F850CD">
        <w:rPr>
          <w:sz w:val="24"/>
          <w:szCs w:val="24"/>
        </w:rPr>
        <w:t xml:space="preserve">Виконавець:   </w:t>
      </w:r>
      <w:r w:rsidR="007532EE">
        <w:rPr>
          <w:sz w:val="24"/>
          <w:szCs w:val="24"/>
        </w:rPr>
        <w:t>Шилов В.О.</w:t>
      </w:r>
    </w:p>
    <w:sectPr w:rsidR="008E246D" w:rsidRPr="004A6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65BA8"/>
    <w:multiLevelType w:val="hybridMultilevel"/>
    <w:tmpl w:val="62A000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33855"/>
    <w:multiLevelType w:val="hybridMultilevel"/>
    <w:tmpl w:val="589A7D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93893"/>
    <w:multiLevelType w:val="hybridMultilevel"/>
    <w:tmpl w:val="E40C2E30"/>
    <w:lvl w:ilvl="0" w:tplc="3CF62BFC">
      <w:numFmt w:val="bullet"/>
      <w:lvlText w:val="-"/>
      <w:lvlJc w:val="left"/>
      <w:pPr>
        <w:ind w:left="1302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BCC7B9A"/>
    <w:multiLevelType w:val="hybridMultilevel"/>
    <w:tmpl w:val="459C0238"/>
    <w:lvl w:ilvl="0" w:tplc="4A4470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B1E2B25"/>
    <w:multiLevelType w:val="hybridMultilevel"/>
    <w:tmpl w:val="C7EE749E"/>
    <w:lvl w:ilvl="0" w:tplc="4A4470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46D"/>
    <w:rsid w:val="00071AD7"/>
    <w:rsid w:val="000C2E43"/>
    <w:rsid w:val="000F5974"/>
    <w:rsid w:val="00127564"/>
    <w:rsid w:val="00134FF6"/>
    <w:rsid w:val="00176E76"/>
    <w:rsid w:val="001A58CA"/>
    <w:rsid w:val="001E170C"/>
    <w:rsid w:val="001F51C0"/>
    <w:rsid w:val="00207E4E"/>
    <w:rsid w:val="002C6F4E"/>
    <w:rsid w:val="002F10FA"/>
    <w:rsid w:val="00303E40"/>
    <w:rsid w:val="00306554"/>
    <w:rsid w:val="003C2AF2"/>
    <w:rsid w:val="00414279"/>
    <w:rsid w:val="00431AF8"/>
    <w:rsid w:val="00487B2E"/>
    <w:rsid w:val="004A638A"/>
    <w:rsid w:val="004C6615"/>
    <w:rsid w:val="004F23F0"/>
    <w:rsid w:val="005244F3"/>
    <w:rsid w:val="005672F6"/>
    <w:rsid w:val="005B0EF0"/>
    <w:rsid w:val="005D38A7"/>
    <w:rsid w:val="00610342"/>
    <w:rsid w:val="00621B5C"/>
    <w:rsid w:val="00654E19"/>
    <w:rsid w:val="00682EDB"/>
    <w:rsid w:val="006A5781"/>
    <w:rsid w:val="006D2ADF"/>
    <w:rsid w:val="007532EE"/>
    <w:rsid w:val="007C4AB7"/>
    <w:rsid w:val="007F5775"/>
    <w:rsid w:val="00852735"/>
    <w:rsid w:val="008743EF"/>
    <w:rsid w:val="008E246D"/>
    <w:rsid w:val="009203B4"/>
    <w:rsid w:val="00A03BA6"/>
    <w:rsid w:val="00AA1FA0"/>
    <w:rsid w:val="00AC1BCC"/>
    <w:rsid w:val="00AD28A1"/>
    <w:rsid w:val="00AE57F3"/>
    <w:rsid w:val="00B23368"/>
    <w:rsid w:val="00B53778"/>
    <w:rsid w:val="00BF4E0A"/>
    <w:rsid w:val="00C0487F"/>
    <w:rsid w:val="00C509F8"/>
    <w:rsid w:val="00CB2F90"/>
    <w:rsid w:val="00D10299"/>
    <w:rsid w:val="00D228BD"/>
    <w:rsid w:val="00E03180"/>
    <w:rsid w:val="00E6456B"/>
    <w:rsid w:val="00EC2370"/>
    <w:rsid w:val="00F11665"/>
    <w:rsid w:val="00F36303"/>
    <w:rsid w:val="00F8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62757"/>
  <w15:docId w15:val="{2FCB75CD-F8D4-453D-A85E-16789C4D3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46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E246D"/>
    <w:pPr>
      <w:jc w:val="center"/>
    </w:pPr>
    <w:rPr>
      <w:rFonts w:eastAsia="Calibri"/>
      <w:b/>
      <w:bCs/>
      <w:noProof/>
      <w:szCs w:val="24"/>
    </w:rPr>
  </w:style>
  <w:style w:type="character" w:customStyle="1" w:styleId="a4">
    <w:name w:val="Заголовок Знак"/>
    <w:basedOn w:val="a0"/>
    <w:link w:val="a3"/>
    <w:rsid w:val="008E246D"/>
    <w:rPr>
      <w:rFonts w:ascii="Times New Roman" w:eastAsia="Calibri" w:hAnsi="Times New Roman" w:cs="Times New Roman"/>
      <w:b/>
      <w:bCs/>
      <w:noProof/>
      <w:sz w:val="28"/>
      <w:szCs w:val="24"/>
      <w:lang w:val="uk-UA" w:eastAsia="ru-RU"/>
    </w:rPr>
  </w:style>
  <w:style w:type="paragraph" w:styleId="a5">
    <w:name w:val="Body Text Indent"/>
    <w:basedOn w:val="a"/>
    <w:link w:val="a6"/>
    <w:semiHidden/>
    <w:unhideWhenUsed/>
    <w:rsid w:val="008E246D"/>
    <w:pPr>
      <w:ind w:firstLine="720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8E246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7F5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6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5</Pages>
  <Words>1565</Words>
  <Characters>8925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Тараповська Аліна Володимирівна</dc:creator>
  <cp:lastModifiedBy>Конікова Світлана Анатоліївна</cp:lastModifiedBy>
  <cp:revision>130</cp:revision>
  <dcterms:created xsi:type="dcterms:W3CDTF">2016-12-27T12:40:00Z</dcterms:created>
  <dcterms:modified xsi:type="dcterms:W3CDTF">2018-03-02T09:03:00Z</dcterms:modified>
</cp:coreProperties>
</file>