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5" w:rsidRPr="00596E22" w:rsidRDefault="006966CA" w:rsidP="00C034A5">
      <w:pPr>
        <w:shd w:val="clear" w:color="auto" w:fill="FFFFFF"/>
        <w:jc w:val="center"/>
        <w:rPr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="00C034A5" w:rsidRPr="00596E22">
        <w:rPr>
          <w:lang w:val="uk-UA"/>
        </w:rPr>
        <w:t xml:space="preserve">Додаток </w:t>
      </w:r>
      <w:r w:rsidR="0073605E">
        <w:rPr>
          <w:lang w:val="uk-UA"/>
        </w:rPr>
        <w:t>1</w:t>
      </w:r>
    </w:p>
    <w:p w:rsidR="00596E22" w:rsidRDefault="00C034A5" w:rsidP="0073605E">
      <w:pPr>
        <w:shd w:val="clear" w:color="auto" w:fill="FFFFFF"/>
        <w:ind w:left="9204"/>
        <w:rPr>
          <w:lang w:val="uk-UA"/>
        </w:rPr>
      </w:pPr>
      <w:r w:rsidRPr="00596E22">
        <w:rPr>
          <w:lang w:val="uk-UA"/>
        </w:rPr>
        <w:t xml:space="preserve">до рішення Сумської міської ради «Про внесення змін  </w:t>
      </w:r>
      <w:r w:rsidR="009B1480">
        <w:rPr>
          <w:lang w:val="uk-UA"/>
        </w:rPr>
        <w:t xml:space="preserve"> </w:t>
      </w:r>
      <w:r w:rsidRPr="00596E22">
        <w:rPr>
          <w:lang w:val="uk-UA"/>
        </w:rPr>
        <w:t>до  рішення  Сумської  міської   ради  від 21 грудня 201</w:t>
      </w:r>
      <w:r w:rsidR="00596E22">
        <w:rPr>
          <w:lang w:val="uk-UA"/>
        </w:rPr>
        <w:t>7</w:t>
      </w:r>
      <w:r w:rsidRPr="00596E22">
        <w:rPr>
          <w:lang w:val="uk-UA"/>
        </w:rPr>
        <w:t xml:space="preserve"> року </w:t>
      </w:r>
    </w:p>
    <w:p w:rsidR="00596E22" w:rsidRDefault="00C034A5" w:rsidP="0073605E">
      <w:pPr>
        <w:shd w:val="clear" w:color="auto" w:fill="FFFFFF"/>
        <w:ind w:left="9204"/>
        <w:rPr>
          <w:lang w:val="uk-UA"/>
        </w:rPr>
      </w:pPr>
      <w:r w:rsidRPr="00596E22">
        <w:rPr>
          <w:lang w:val="uk-UA"/>
        </w:rPr>
        <w:t xml:space="preserve">№ </w:t>
      </w:r>
      <w:r w:rsidR="00596E22">
        <w:rPr>
          <w:lang w:val="uk-UA"/>
        </w:rPr>
        <w:t>2910</w:t>
      </w:r>
      <w:r w:rsidRPr="00596E22">
        <w:rPr>
          <w:lang w:val="uk-UA"/>
        </w:rPr>
        <w:t>-МР «Про  Програму   економічного і  соціального розвитку   м.  Суми   на   201</w:t>
      </w:r>
      <w:r w:rsidR="00596E22">
        <w:rPr>
          <w:lang w:val="uk-UA"/>
        </w:rPr>
        <w:t>8</w:t>
      </w:r>
      <w:r w:rsidRPr="00596E22">
        <w:rPr>
          <w:lang w:val="uk-UA"/>
        </w:rPr>
        <w:t xml:space="preserve"> рік</w:t>
      </w:r>
      <w:r w:rsidR="00596E22">
        <w:rPr>
          <w:lang w:val="uk-UA"/>
        </w:rPr>
        <w:t xml:space="preserve"> </w:t>
      </w:r>
      <w:r w:rsidR="00EE3BFD">
        <w:rPr>
          <w:lang w:val="uk-UA"/>
        </w:rPr>
        <w:t xml:space="preserve">  </w:t>
      </w:r>
      <w:r w:rsidR="00596E22">
        <w:rPr>
          <w:lang w:val="uk-UA"/>
        </w:rPr>
        <w:t>та</w:t>
      </w:r>
      <w:r w:rsidR="00EE3BFD">
        <w:rPr>
          <w:lang w:val="uk-UA"/>
        </w:rPr>
        <w:t xml:space="preserve">  </w:t>
      </w:r>
      <w:r w:rsidR="00596E22">
        <w:rPr>
          <w:lang w:val="uk-UA"/>
        </w:rPr>
        <w:t xml:space="preserve"> основних напрямів розвитку на 2019-2020 роки</w:t>
      </w:r>
      <w:r w:rsidRPr="00596E22">
        <w:rPr>
          <w:lang w:val="uk-UA"/>
        </w:rPr>
        <w:t xml:space="preserve">» </w:t>
      </w:r>
    </w:p>
    <w:p w:rsidR="00C034A5" w:rsidRPr="00596E22" w:rsidRDefault="00C034A5" w:rsidP="0073605E">
      <w:pPr>
        <w:shd w:val="clear" w:color="auto" w:fill="FFFFFF"/>
        <w:ind w:left="9204"/>
        <w:rPr>
          <w:lang w:val="uk-UA"/>
        </w:rPr>
      </w:pPr>
      <w:r w:rsidRPr="00596E22">
        <w:rPr>
          <w:lang w:val="uk-UA"/>
        </w:rPr>
        <w:t xml:space="preserve">від </w:t>
      </w:r>
      <w:r w:rsidR="00596E22">
        <w:rPr>
          <w:lang w:val="uk-UA"/>
        </w:rPr>
        <w:t xml:space="preserve"> </w:t>
      </w:r>
      <w:r w:rsidR="00800AFB">
        <w:rPr>
          <w:lang w:val="uk-UA"/>
        </w:rPr>
        <w:t xml:space="preserve">31 січня </w:t>
      </w:r>
      <w:r w:rsidR="00596E22">
        <w:rPr>
          <w:lang w:val="uk-UA"/>
        </w:rPr>
        <w:t xml:space="preserve"> 2</w:t>
      </w:r>
      <w:r w:rsidRPr="00596E22">
        <w:rPr>
          <w:lang w:val="uk-UA"/>
        </w:rPr>
        <w:t>01</w:t>
      </w:r>
      <w:r w:rsidR="00596E22">
        <w:rPr>
          <w:lang w:val="uk-UA"/>
        </w:rPr>
        <w:t>8</w:t>
      </w:r>
      <w:r w:rsidRPr="00596E22">
        <w:rPr>
          <w:lang w:val="uk-UA"/>
        </w:rPr>
        <w:t xml:space="preserve">  року   № </w:t>
      </w:r>
      <w:r w:rsidR="00726E63">
        <w:rPr>
          <w:lang w:val="uk-UA"/>
        </w:rPr>
        <w:t>3023</w:t>
      </w:r>
      <w:bookmarkStart w:id="0" w:name="_GoBack"/>
      <w:bookmarkEnd w:id="0"/>
      <w:r w:rsidRPr="00596E22">
        <w:rPr>
          <w:lang w:val="uk-UA"/>
        </w:rPr>
        <w:t>- МР</w:t>
      </w:r>
    </w:p>
    <w:p w:rsidR="006966CA" w:rsidRDefault="006966CA" w:rsidP="00C034A5">
      <w:pPr>
        <w:jc w:val="both"/>
        <w:rPr>
          <w:b/>
          <w:bCs/>
          <w:sz w:val="28"/>
          <w:lang w:val="uk-UA"/>
        </w:rPr>
      </w:pPr>
    </w:p>
    <w:p w:rsidR="006966CA" w:rsidRDefault="006966CA" w:rsidP="00DF278A">
      <w:pPr>
        <w:jc w:val="center"/>
        <w:rPr>
          <w:b/>
          <w:bCs/>
          <w:sz w:val="28"/>
          <w:lang w:val="uk-UA"/>
        </w:rPr>
      </w:pPr>
    </w:p>
    <w:p w:rsidR="00DF278A" w:rsidRPr="008C2991" w:rsidRDefault="00DF278A" w:rsidP="00DF278A">
      <w:pPr>
        <w:jc w:val="center"/>
        <w:rPr>
          <w:b/>
          <w:bCs/>
          <w:sz w:val="28"/>
          <w:lang w:val="uk-UA"/>
        </w:rPr>
      </w:pPr>
      <w:r w:rsidRPr="008C2991">
        <w:rPr>
          <w:b/>
          <w:bCs/>
          <w:sz w:val="28"/>
          <w:lang w:val="uk-UA"/>
        </w:rPr>
        <w:t>Показники доходної частини бюджету м. Суми на 2018 рік</w:t>
      </w:r>
    </w:p>
    <w:p w:rsidR="00DF278A" w:rsidRPr="008C2991" w:rsidRDefault="00DF278A" w:rsidP="00DF278A">
      <w:pPr>
        <w:jc w:val="right"/>
        <w:rPr>
          <w:i/>
          <w:lang w:val="uk-UA"/>
        </w:rPr>
      </w:pPr>
    </w:p>
    <w:p w:rsidR="00DF278A" w:rsidRPr="008C2991" w:rsidRDefault="00DF278A" w:rsidP="00DF278A">
      <w:pPr>
        <w:jc w:val="right"/>
        <w:rPr>
          <w:i/>
          <w:lang w:val="uk-UA"/>
        </w:rPr>
      </w:pPr>
      <w:r w:rsidRPr="008C2991">
        <w:rPr>
          <w:i/>
          <w:lang w:val="uk-UA"/>
        </w:rPr>
        <w:t>Таблиця 1</w:t>
      </w: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783"/>
        <w:gridCol w:w="856"/>
        <w:gridCol w:w="609"/>
        <w:gridCol w:w="478"/>
        <w:gridCol w:w="783"/>
        <w:gridCol w:w="756"/>
        <w:gridCol w:w="614"/>
        <w:gridCol w:w="603"/>
        <w:gridCol w:w="783"/>
        <w:gridCol w:w="756"/>
        <w:gridCol w:w="609"/>
        <w:gridCol w:w="467"/>
        <w:gridCol w:w="16"/>
        <w:gridCol w:w="767"/>
        <w:gridCol w:w="772"/>
        <w:gridCol w:w="677"/>
        <w:gridCol w:w="473"/>
        <w:gridCol w:w="26"/>
        <w:gridCol w:w="757"/>
        <w:gridCol w:w="756"/>
        <w:gridCol w:w="609"/>
        <w:gridCol w:w="463"/>
        <w:gridCol w:w="783"/>
        <w:gridCol w:w="749"/>
        <w:gridCol w:w="600"/>
        <w:gridCol w:w="28"/>
      </w:tblGrid>
      <w:tr w:rsidR="00125F2E" w:rsidRPr="008C2991" w:rsidTr="00D60954">
        <w:trPr>
          <w:trHeight w:val="20"/>
        </w:trPr>
        <w:tc>
          <w:tcPr>
            <w:tcW w:w="152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jc w:val="center"/>
              <w:rPr>
                <w:b/>
                <w:bCs/>
                <w:lang w:val="uk-UA"/>
              </w:rPr>
            </w:pPr>
            <w:r w:rsidRPr="008C2991">
              <w:rPr>
                <w:b/>
                <w:bCs/>
                <w:lang w:val="uk-UA"/>
              </w:rPr>
              <w:t xml:space="preserve">Зведені показники дохідної частини бюджету міста Суми </w:t>
            </w:r>
          </w:p>
        </w:tc>
      </w:tr>
      <w:tr w:rsidR="00EE3BFD" w:rsidRPr="008C2991" w:rsidTr="00D60954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25F2E" w:rsidRPr="008C2991" w:rsidRDefault="00125F2E" w:rsidP="00D60954">
            <w:pPr>
              <w:jc w:val="center"/>
              <w:rPr>
                <w:sz w:val="20"/>
                <w:szCs w:val="20"/>
                <w:lang w:val="uk-UA"/>
              </w:rPr>
            </w:pPr>
            <w:r w:rsidRPr="008C2991">
              <w:rPr>
                <w:sz w:val="20"/>
                <w:szCs w:val="20"/>
                <w:lang w:val="uk-UA"/>
              </w:rPr>
              <w:t>млн. грн.</w:t>
            </w:r>
          </w:p>
        </w:tc>
      </w:tr>
      <w:tr w:rsidR="00125F2E" w:rsidRPr="008C2991" w:rsidTr="00D60954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Всього доходів</w:t>
            </w:r>
          </w:p>
        </w:tc>
        <w:tc>
          <w:tcPr>
            <w:tcW w:w="104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Питома вага доходів  загального фонду без трансфертів у загальному обсязі доходів, %</w:t>
            </w:r>
          </w:p>
        </w:tc>
      </w:tr>
      <w:tr w:rsidR="00125F2E" w:rsidRPr="008C2991" w:rsidTr="00D60954">
        <w:trPr>
          <w:gridAfter w:val="1"/>
          <w:wAfter w:w="28" w:type="dxa"/>
          <w:trHeight w:val="20"/>
        </w:trPr>
        <w:tc>
          <w:tcPr>
            <w:tcW w:w="2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Дотації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Субвенції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загального фонду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C2991">
              <w:rPr>
                <w:sz w:val="16"/>
                <w:szCs w:val="16"/>
                <w:lang w:val="uk-UA"/>
              </w:rPr>
              <w:t>Доходи спеціального фонду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5F2E" w:rsidRPr="008C2991" w:rsidRDefault="00125F2E" w:rsidP="00D60954">
            <w:pPr>
              <w:rPr>
                <w:sz w:val="16"/>
                <w:szCs w:val="16"/>
                <w:lang w:val="uk-UA"/>
              </w:rPr>
            </w:pPr>
          </w:p>
        </w:tc>
      </w:tr>
      <w:tr w:rsidR="00125F2E" w:rsidRPr="00863185" w:rsidTr="00D60954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r w:rsidRPr="00863185">
              <w:rPr>
                <w:sz w:val="16"/>
                <w:szCs w:val="16"/>
                <w:lang w:val="uk-UA"/>
              </w:rPr>
              <w:t>% 2018  до 2017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Факт.надх-ня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2016 рік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Очік.надх-ня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за 2017 рік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5F2E" w:rsidRPr="00863185" w:rsidRDefault="00125F2E" w:rsidP="00D6095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63185">
              <w:rPr>
                <w:sz w:val="16"/>
                <w:szCs w:val="16"/>
                <w:lang w:val="uk-UA"/>
              </w:rPr>
              <w:t>Затверд-но</w:t>
            </w:r>
            <w:proofErr w:type="spellEnd"/>
            <w:r w:rsidRPr="00863185">
              <w:rPr>
                <w:sz w:val="16"/>
                <w:szCs w:val="16"/>
                <w:lang w:val="uk-UA"/>
              </w:rPr>
              <w:t xml:space="preserve"> на 2018 рік</w:t>
            </w:r>
          </w:p>
        </w:tc>
      </w:tr>
      <w:tr w:rsidR="00125F2E" w:rsidRPr="008C2991" w:rsidTr="00D60954">
        <w:trPr>
          <w:gridAfter w:val="1"/>
          <w:wAfter w:w="26" w:type="dxa"/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2357,6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2902,1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F74EBB" w:rsidRDefault="00125F2E" w:rsidP="00F74EBB">
            <w:pPr>
              <w:jc w:val="center"/>
              <w:rPr>
                <w:sz w:val="16"/>
                <w:szCs w:val="16"/>
                <w:lang w:val="uk-UA"/>
              </w:rPr>
            </w:pPr>
            <w:r w:rsidRPr="00D45DAD">
              <w:rPr>
                <w:sz w:val="16"/>
                <w:szCs w:val="16"/>
              </w:rPr>
              <w:t>3284,</w:t>
            </w:r>
            <w:r w:rsidR="00F74EB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2,7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1219,4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1452,3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F74EBB" w:rsidRDefault="00125F2E" w:rsidP="00F74EBB">
            <w:pPr>
              <w:jc w:val="center"/>
              <w:rPr>
                <w:sz w:val="16"/>
                <w:szCs w:val="16"/>
                <w:lang w:val="uk-UA"/>
              </w:rPr>
            </w:pPr>
            <w:r w:rsidRPr="00D45DAD">
              <w:rPr>
                <w:sz w:val="16"/>
                <w:szCs w:val="16"/>
              </w:rPr>
              <w:t>1631,</w:t>
            </w:r>
            <w:r w:rsidR="00F74EB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112,3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1066,1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1369,2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1572,1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114,8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71,2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80,6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78,5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97,4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45,2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25F2E" w:rsidRPr="00D45DAD" w:rsidRDefault="00125F2E" w:rsidP="005178B8">
            <w:pPr>
              <w:jc w:val="center"/>
              <w:rPr>
                <w:sz w:val="16"/>
                <w:szCs w:val="16"/>
              </w:rPr>
            </w:pPr>
            <w:r w:rsidRPr="00D45DAD">
              <w:rPr>
                <w:sz w:val="16"/>
                <w:szCs w:val="16"/>
              </w:rPr>
              <w:t>47,9</w:t>
            </w:r>
          </w:p>
        </w:tc>
      </w:tr>
    </w:tbl>
    <w:p w:rsidR="00C02FAD" w:rsidRDefault="00C02FAD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F43299" w:rsidRDefault="00F43299">
      <w:pPr>
        <w:rPr>
          <w:lang w:val="uk-UA"/>
        </w:rPr>
      </w:pPr>
    </w:p>
    <w:p w:rsidR="00C034A5" w:rsidRDefault="001D032B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Сумської міської ради</w:t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  <w:t xml:space="preserve">          </w:t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</w:r>
      <w:r w:rsidR="00C034A5" w:rsidRPr="00E071BD"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>А.В. Баранов</w:t>
      </w: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7509E0">
        <w:rPr>
          <w:bCs/>
          <w:sz w:val="22"/>
          <w:szCs w:val="22"/>
          <w:lang w:val="uk-UA"/>
        </w:rPr>
        <w:t>Виконавець</w:t>
      </w:r>
      <w:r>
        <w:rPr>
          <w:bCs/>
          <w:sz w:val="22"/>
          <w:szCs w:val="22"/>
          <w:lang w:val="uk-UA"/>
        </w:rPr>
        <w:t xml:space="preserve">: </w:t>
      </w:r>
      <w:r w:rsidR="00800AFB">
        <w:rPr>
          <w:bCs/>
          <w:sz w:val="22"/>
          <w:szCs w:val="22"/>
          <w:lang w:val="uk-UA"/>
        </w:rPr>
        <w:t>Липова С.А.</w:t>
      </w:r>
    </w:p>
    <w:p w:rsidR="00C034A5" w:rsidRDefault="00C034A5" w:rsidP="00C034A5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</w:pPr>
      <w:r>
        <w:rPr>
          <w:bCs/>
          <w:sz w:val="22"/>
          <w:szCs w:val="22"/>
          <w:lang w:val="uk-UA"/>
        </w:rPr>
        <w:t>___________</w:t>
      </w:r>
    </w:p>
    <w:p w:rsidR="00F43299" w:rsidRPr="0037650B" w:rsidRDefault="00F43299" w:rsidP="00C034A5">
      <w:pPr>
        <w:rPr>
          <w:sz w:val="28"/>
          <w:szCs w:val="28"/>
          <w:lang w:val="uk-UA"/>
        </w:rPr>
      </w:pPr>
    </w:p>
    <w:sectPr w:rsidR="00F43299" w:rsidRPr="0037650B" w:rsidSect="00DF278A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A"/>
    <w:rsid w:val="0001297B"/>
    <w:rsid w:val="00093CCA"/>
    <w:rsid w:val="00125F2E"/>
    <w:rsid w:val="001D032B"/>
    <w:rsid w:val="0037650B"/>
    <w:rsid w:val="005178B8"/>
    <w:rsid w:val="00596E22"/>
    <w:rsid w:val="006966CA"/>
    <w:rsid w:val="006C6AEB"/>
    <w:rsid w:val="00726E63"/>
    <w:rsid w:val="0073605E"/>
    <w:rsid w:val="00800AFB"/>
    <w:rsid w:val="009B1480"/>
    <w:rsid w:val="00A03F31"/>
    <w:rsid w:val="00C02FAD"/>
    <w:rsid w:val="00C034A5"/>
    <w:rsid w:val="00D3758F"/>
    <w:rsid w:val="00D8354C"/>
    <w:rsid w:val="00DF278A"/>
    <w:rsid w:val="00EE3BFD"/>
    <w:rsid w:val="00F43299"/>
    <w:rsid w:val="00F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2018-01-31T20:59:00Z</dcterms:created>
  <dcterms:modified xsi:type="dcterms:W3CDTF">2018-02-02T13:58:00Z</dcterms:modified>
</cp:coreProperties>
</file>